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3A15F" w14:textId="77777777" w:rsidR="005B7717" w:rsidRPr="005B7717" w:rsidRDefault="005B7717" w:rsidP="005B7717">
      <w:pPr>
        <w:spacing w:line="240" w:lineRule="auto"/>
        <w:jc w:val="center"/>
        <w:rPr>
          <w:rFonts w:ascii="Times New Roman" w:eastAsia="Calibri" w:hAnsi="Times New Roman" w:cs="Times New Roman"/>
          <w:b/>
          <w:color w:val="000000"/>
          <w:sz w:val="32"/>
          <w:szCs w:val="32"/>
          <w:lang w:val="uz-Cyrl-UZ"/>
        </w:rPr>
      </w:pPr>
      <w:bookmarkStart w:id="0" w:name="_Hlk78601909"/>
      <w:r w:rsidRPr="005B7717">
        <w:rPr>
          <w:rFonts w:ascii="Times New Roman" w:eastAsia="Calibri" w:hAnsi="Times New Roman" w:cs="Times New Roman"/>
          <w:b/>
          <w:color w:val="000000"/>
          <w:sz w:val="32"/>
          <w:szCs w:val="32"/>
          <w:lang w:val="uz-Cyrl-UZ"/>
        </w:rPr>
        <w:t>ЎЗБЕКИСТОН РЕСПУБЛИКАСИ СОҒЛИҚНИ САҚЛАШ ВАЗИРЛИГИ</w:t>
      </w:r>
    </w:p>
    <w:p w14:paraId="4FC2AC14" w14:textId="77777777" w:rsidR="005B7717" w:rsidRPr="005B7717" w:rsidRDefault="005B7717" w:rsidP="005B7717">
      <w:pPr>
        <w:spacing w:line="256" w:lineRule="auto"/>
        <w:jc w:val="center"/>
        <w:rPr>
          <w:rFonts w:ascii="Times New Roman" w:eastAsia="Calibri" w:hAnsi="Times New Roman" w:cs="Times New Roman"/>
          <w:b/>
          <w:color w:val="000000"/>
          <w:sz w:val="32"/>
          <w:szCs w:val="32"/>
          <w:lang w:val="uz-Cyrl-UZ"/>
        </w:rPr>
      </w:pPr>
      <w:r w:rsidRPr="005B7717">
        <w:rPr>
          <w:rFonts w:ascii="Times New Roman" w:eastAsia="Calibri" w:hAnsi="Times New Roman" w:cs="Times New Roman"/>
          <w:b/>
          <w:color w:val="000000"/>
          <w:sz w:val="32"/>
          <w:szCs w:val="32"/>
          <w:lang w:val="uz-Cyrl-UZ"/>
        </w:rPr>
        <w:t>ИННОВАЦИОН СОҒЛИҚНИ САҚЛАШ МИЛЛИЙ ПАЛАТАСИ</w:t>
      </w:r>
    </w:p>
    <w:p w14:paraId="7A504AB0" w14:textId="77777777" w:rsidR="005B7717" w:rsidRPr="005B7717" w:rsidRDefault="005B7717" w:rsidP="005B7717">
      <w:pPr>
        <w:spacing w:after="0" w:line="240" w:lineRule="auto"/>
        <w:jc w:val="center"/>
        <w:textAlignment w:val="baseline"/>
        <w:rPr>
          <w:rFonts w:ascii="Times New Roman" w:eastAsia="Times New Roman" w:hAnsi="Times New Roman" w:cs="Times New Roman"/>
          <w:b/>
          <w:bCs/>
          <w:spacing w:val="2"/>
          <w:sz w:val="32"/>
          <w:szCs w:val="32"/>
          <w:bdr w:val="none" w:sz="0" w:space="0" w:color="auto" w:frame="1"/>
          <w:lang w:eastAsia="ru-RU"/>
        </w:rPr>
      </w:pPr>
      <w:r w:rsidRPr="005B7717">
        <w:rPr>
          <w:rFonts w:ascii="Times New Roman" w:eastAsia="Times New Roman" w:hAnsi="Times New Roman" w:cs="Times New Roman"/>
          <w:b/>
          <w:bCs/>
          <w:spacing w:val="2"/>
          <w:sz w:val="32"/>
          <w:szCs w:val="32"/>
          <w:bdr w:val="none" w:sz="0" w:space="0" w:color="auto" w:frame="1"/>
          <w:lang w:eastAsia="ru-RU"/>
        </w:rPr>
        <w:t xml:space="preserve">РЕСПУБЛИКА ИХТИСОСЛАШТИРИЛГАН ОНА ВА БОЛА САЛОМАТЛИГИ ИЛМИЙ-АМАЛИЙ ТИББИЁТ МАРКАЗИ </w:t>
      </w:r>
    </w:p>
    <w:p w14:paraId="49F85128" w14:textId="77777777" w:rsidR="000D1307" w:rsidRPr="00DA55C1" w:rsidRDefault="000D1307" w:rsidP="000D1307">
      <w:pPr>
        <w:jc w:val="center"/>
        <w:rPr>
          <w:rFonts w:cstheme="minorHAnsi"/>
          <w:b/>
          <w:color w:val="000000" w:themeColor="text1"/>
          <w:sz w:val="28"/>
          <w:szCs w:val="24"/>
          <w:lang w:val="uz-Cyrl-UZ"/>
        </w:rPr>
      </w:pPr>
    </w:p>
    <w:p w14:paraId="564E37A8" w14:textId="77777777" w:rsidR="000D1307" w:rsidRPr="00DA55C1" w:rsidRDefault="000D1307" w:rsidP="000D1307">
      <w:pPr>
        <w:jc w:val="center"/>
        <w:rPr>
          <w:rFonts w:cstheme="minorHAnsi"/>
          <w:b/>
          <w:color w:val="000000" w:themeColor="text1"/>
          <w:sz w:val="28"/>
          <w:szCs w:val="24"/>
          <w:lang w:val="uz-Cyrl-UZ"/>
        </w:rPr>
      </w:pPr>
      <w:r w:rsidRPr="00DA55C1">
        <w:rPr>
          <w:rFonts w:cstheme="minorHAnsi"/>
          <w:noProof/>
          <w:color w:val="000000" w:themeColor="text1"/>
          <w:lang w:eastAsia="ru-RU"/>
        </w:rPr>
        <w:drawing>
          <wp:anchor distT="0" distB="0" distL="114300" distR="114300" simplePos="0" relativeHeight="251784704" behindDoc="1" locked="0" layoutInCell="1" allowOverlap="1" wp14:anchorId="7A7E7416" wp14:editId="60387C1B">
            <wp:simplePos x="0" y="0"/>
            <wp:positionH relativeFrom="margin">
              <wp:align>center</wp:align>
            </wp:positionH>
            <wp:positionV relativeFrom="margin">
              <wp:posOffset>2219960</wp:posOffset>
            </wp:positionV>
            <wp:extent cx="1371724" cy="1440000"/>
            <wp:effectExtent l="0" t="0" r="0" b="8255"/>
            <wp:wrapSquare wrapText="bothSides"/>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724"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A16DA" w14:textId="77777777" w:rsidR="000D1307" w:rsidRPr="00DA55C1" w:rsidRDefault="000D1307" w:rsidP="000D1307">
      <w:pPr>
        <w:jc w:val="center"/>
        <w:rPr>
          <w:rFonts w:eastAsia="Times New Roman" w:cstheme="minorHAnsi"/>
          <w:b/>
          <w:color w:val="000000" w:themeColor="text1"/>
          <w:lang w:val="uz-Cyrl-UZ" w:eastAsia="ru-RU"/>
        </w:rPr>
      </w:pPr>
    </w:p>
    <w:p w14:paraId="2B0B7579" w14:textId="77777777" w:rsidR="000D1307" w:rsidRPr="00DA55C1" w:rsidRDefault="000D1307" w:rsidP="000D1307">
      <w:pPr>
        <w:jc w:val="center"/>
        <w:rPr>
          <w:rFonts w:cstheme="minorHAnsi"/>
          <w:b/>
          <w:color w:val="000000" w:themeColor="text1"/>
          <w:sz w:val="28"/>
          <w:szCs w:val="24"/>
          <w:lang w:val="uz-Cyrl-UZ"/>
        </w:rPr>
      </w:pPr>
    </w:p>
    <w:p w14:paraId="71A67959" w14:textId="77777777" w:rsidR="000D1307" w:rsidRPr="00DA55C1" w:rsidRDefault="000D1307" w:rsidP="000D1307">
      <w:pPr>
        <w:jc w:val="center"/>
        <w:rPr>
          <w:rFonts w:cstheme="minorHAnsi"/>
          <w:b/>
          <w:color w:val="000000" w:themeColor="text1"/>
          <w:sz w:val="32"/>
          <w:szCs w:val="24"/>
          <w:lang w:val="uz-Cyrl-UZ"/>
        </w:rPr>
      </w:pPr>
    </w:p>
    <w:p w14:paraId="1A8A35BC" w14:textId="77777777" w:rsidR="000D1307" w:rsidRPr="00DA55C1" w:rsidRDefault="000D1307" w:rsidP="000D1307">
      <w:pPr>
        <w:widowControl w:val="0"/>
        <w:spacing w:after="0" w:line="240" w:lineRule="auto"/>
        <w:jc w:val="center"/>
        <w:rPr>
          <w:rFonts w:eastAsia="Times New Roman" w:cstheme="minorHAnsi"/>
          <w:b/>
          <w:color w:val="000000" w:themeColor="text1"/>
          <w:sz w:val="44"/>
          <w:szCs w:val="24"/>
          <w:lang w:val="uz-Cyrl-UZ" w:eastAsia="ru-RU" w:bidi="en-US"/>
        </w:rPr>
      </w:pPr>
    </w:p>
    <w:p w14:paraId="433C1E13" w14:textId="77777777" w:rsidR="000D1307" w:rsidRPr="00DA55C1" w:rsidRDefault="000D1307" w:rsidP="000D1307">
      <w:pPr>
        <w:widowControl w:val="0"/>
        <w:spacing w:after="0" w:line="240" w:lineRule="auto"/>
        <w:jc w:val="center"/>
        <w:rPr>
          <w:rFonts w:eastAsia="Times New Roman" w:cstheme="minorHAnsi"/>
          <w:b/>
          <w:color w:val="000000" w:themeColor="text1"/>
          <w:sz w:val="44"/>
          <w:szCs w:val="24"/>
          <w:lang w:val="uz-Cyrl-UZ" w:eastAsia="ru-RU" w:bidi="en-US"/>
        </w:rPr>
      </w:pPr>
    </w:p>
    <w:p w14:paraId="745AA241" w14:textId="77777777" w:rsidR="000D1307" w:rsidRPr="00DA55C1" w:rsidRDefault="000D1307" w:rsidP="000D1307">
      <w:pPr>
        <w:widowControl w:val="0"/>
        <w:spacing w:after="0" w:line="240" w:lineRule="auto"/>
        <w:jc w:val="center"/>
        <w:rPr>
          <w:rFonts w:eastAsia="Times New Roman" w:cstheme="minorHAnsi"/>
          <w:b/>
          <w:color w:val="000000" w:themeColor="text1"/>
          <w:sz w:val="44"/>
          <w:szCs w:val="24"/>
          <w:lang w:val="uz-Cyrl-UZ" w:eastAsia="ru-RU" w:bidi="en-US"/>
        </w:rPr>
      </w:pPr>
    </w:p>
    <w:p w14:paraId="1C42FEE7" w14:textId="77777777" w:rsidR="005D0506" w:rsidRDefault="001C1AA1" w:rsidP="005654C9">
      <w:pPr>
        <w:widowControl w:val="0"/>
        <w:spacing w:after="0" w:line="240" w:lineRule="auto"/>
        <w:jc w:val="center"/>
        <w:rPr>
          <w:rFonts w:eastAsia="Times New Roman" w:cstheme="minorHAnsi"/>
          <w:b/>
          <w:color w:val="4472C4" w:themeColor="accent5"/>
          <w:sz w:val="36"/>
          <w:szCs w:val="36"/>
          <w:lang w:val="uz-Cyrl-UZ" w:eastAsia="ru-RU" w:bidi="en-US"/>
        </w:rPr>
      </w:pPr>
      <w:r>
        <w:rPr>
          <w:rFonts w:eastAsia="Times New Roman" w:cstheme="minorHAnsi"/>
          <w:b/>
          <w:color w:val="4472C4" w:themeColor="accent5"/>
          <w:sz w:val="36"/>
          <w:szCs w:val="36"/>
          <w:lang w:val="uz-Cyrl-UZ" w:eastAsia="ru-RU" w:bidi="en-US"/>
        </w:rPr>
        <w:t>Ҳомиладорлик даврида артериал гипертензия</w:t>
      </w:r>
      <w:r w:rsidR="00C22751">
        <w:rPr>
          <w:rFonts w:eastAsia="Times New Roman" w:cstheme="minorHAnsi"/>
          <w:b/>
          <w:color w:val="4472C4" w:themeColor="accent5"/>
          <w:sz w:val="36"/>
          <w:szCs w:val="36"/>
          <w:lang w:val="uz-Cyrl-UZ" w:eastAsia="ru-RU" w:bidi="en-US"/>
        </w:rPr>
        <w:t xml:space="preserve">ни </w:t>
      </w:r>
    </w:p>
    <w:p w14:paraId="7B4F1BB5" w14:textId="0A01096C" w:rsidR="005654C9" w:rsidRDefault="00C22751" w:rsidP="005654C9">
      <w:pPr>
        <w:widowControl w:val="0"/>
        <w:spacing w:after="0" w:line="240" w:lineRule="auto"/>
        <w:jc w:val="center"/>
        <w:rPr>
          <w:rFonts w:eastAsia="Times New Roman" w:cstheme="minorHAnsi"/>
          <w:b/>
          <w:color w:val="4472C4" w:themeColor="accent5"/>
          <w:sz w:val="36"/>
          <w:szCs w:val="36"/>
          <w:lang w:val="uz-Cyrl-UZ" w:eastAsia="ru-RU" w:bidi="en-US"/>
        </w:rPr>
      </w:pPr>
      <w:r>
        <w:rPr>
          <w:rFonts w:eastAsia="Times New Roman" w:cstheme="minorHAnsi"/>
          <w:b/>
          <w:color w:val="4472C4" w:themeColor="accent5"/>
          <w:sz w:val="36"/>
          <w:szCs w:val="36"/>
          <w:lang w:val="uz-Cyrl-UZ" w:eastAsia="ru-RU" w:bidi="en-US"/>
        </w:rPr>
        <w:t xml:space="preserve">олиб бориш бўйича </w:t>
      </w:r>
      <w:r w:rsidR="005D0506">
        <w:rPr>
          <w:rFonts w:eastAsia="Times New Roman" w:cstheme="minorHAnsi"/>
          <w:b/>
          <w:color w:val="4472C4" w:themeColor="accent5"/>
          <w:sz w:val="36"/>
          <w:szCs w:val="36"/>
          <w:lang w:val="uz-Cyrl-UZ" w:eastAsia="ru-RU" w:bidi="en-US"/>
        </w:rPr>
        <w:t xml:space="preserve">миллий </w:t>
      </w:r>
      <w:r w:rsidR="005654C9" w:rsidRPr="005654C9">
        <w:rPr>
          <w:rFonts w:eastAsia="Times New Roman" w:cstheme="minorHAnsi"/>
          <w:b/>
          <w:color w:val="4472C4" w:themeColor="accent5"/>
          <w:sz w:val="36"/>
          <w:szCs w:val="36"/>
          <w:lang w:val="uz-Cyrl-UZ" w:eastAsia="ru-RU" w:bidi="en-US"/>
        </w:rPr>
        <w:t>клиник баённома</w:t>
      </w:r>
    </w:p>
    <w:p w14:paraId="746B483D"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52BF50EF"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1090B592"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1A92663A"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4ACFD6C0"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226E5859" w14:textId="77777777" w:rsidR="000D1307" w:rsidRPr="00DA55C1" w:rsidRDefault="000D1307" w:rsidP="000D1307">
      <w:pPr>
        <w:spacing w:after="0"/>
        <w:jc w:val="center"/>
        <w:rPr>
          <w:rFonts w:eastAsia="Times New Roman" w:cstheme="minorHAnsi"/>
          <w:b/>
          <w:color w:val="000000" w:themeColor="text1"/>
          <w:sz w:val="32"/>
          <w:szCs w:val="32"/>
          <w:lang w:val="uz-Cyrl-UZ" w:eastAsia="ru-RU"/>
        </w:rPr>
      </w:pPr>
    </w:p>
    <w:p w14:paraId="78FC8F15" w14:textId="77777777" w:rsidR="000D1307" w:rsidRPr="00DA55C1" w:rsidRDefault="000D1307" w:rsidP="000D1307">
      <w:pPr>
        <w:spacing w:after="0"/>
        <w:jc w:val="center"/>
        <w:rPr>
          <w:rFonts w:eastAsia="Times New Roman" w:cstheme="minorHAnsi"/>
          <w:b/>
          <w:color w:val="000000" w:themeColor="text1"/>
          <w:sz w:val="32"/>
          <w:szCs w:val="32"/>
          <w:lang w:val="uz-Cyrl-UZ" w:eastAsia="ru-RU"/>
        </w:rPr>
      </w:pPr>
    </w:p>
    <w:p w14:paraId="57502956" w14:textId="77777777" w:rsidR="000D1307" w:rsidRPr="00DA55C1" w:rsidRDefault="000D1307" w:rsidP="000D1307">
      <w:pPr>
        <w:spacing w:after="0"/>
        <w:jc w:val="center"/>
        <w:rPr>
          <w:rFonts w:eastAsia="Times New Roman" w:cstheme="minorHAnsi"/>
          <w:b/>
          <w:color w:val="000000" w:themeColor="text1"/>
          <w:sz w:val="32"/>
          <w:szCs w:val="32"/>
          <w:lang w:val="uz-Cyrl-UZ" w:eastAsia="ru-RU"/>
        </w:rPr>
      </w:pPr>
    </w:p>
    <w:p w14:paraId="4B41FBA0" w14:textId="77777777" w:rsidR="002303F3" w:rsidRPr="00DA55C1" w:rsidRDefault="002303F3" w:rsidP="000D1307">
      <w:pPr>
        <w:spacing w:after="0"/>
        <w:jc w:val="center"/>
        <w:rPr>
          <w:rFonts w:eastAsia="Times New Roman" w:cstheme="minorHAnsi"/>
          <w:b/>
          <w:color w:val="000000" w:themeColor="text1"/>
          <w:sz w:val="32"/>
          <w:szCs w:val="32"/>
          <w:lang w:val="uz-Cyrl-UZ" w:eastAsia="ru-RU"/>
        </w:rPr>
      </w:pPr>
    </w:p>
    <w:p w14:paraId="4A405208" w14:textId="77777777" w:rsidR="00BA3C52" w:rsidRDefault="00BA3C52" w:rsidP="000D1307">
      <w:pPr>
        <w:spacing w:after="0"/>
        <w:jc w:val="center"/>
        <w:rPr>
          <w:rFonts w:eastAsia="Times New Roman" w:cstheme="minorHAnsi"/>
          <w:b/>
          <w:color w:val="000000" w:themeColor="text1"/>
          <w:sz w:val="32"/>
          <w:szCs w:val="32"/>
          <w:lang w:val="uz-Cyrl-UZ" w:eastAsia="ru-RU"/>
        </w:rPr>
      </w:pPr>
    </w:p>
    <w:p w14:paraId="7F0D0CEA" w14:textId="77777777" w:rsidR="00BA3C52" w:rsidRDefault="00BA3C52" w:rsidP="000D1307">
      <w:pPr>
        <w:spacing w:after="0"/>
        <w:jc w:val="center"/>
        <w:rPr>
          <w:rFonts w:eastAsia="Times New Roman" w:cstheme="minorHAnsi"/>
          <w:b/>
          <w:color w:val="000000" w:themeColor="text1"/>
          <w:sz w:val="32"/>
          <w:szCs w:val="32"/>
          <w:lang w:val="uz-Cyrl-UZ" w:eastAsia="ru-RU"/>
        </w:rPr>
      </w:pPr>
    </w:p>
    <w:p w14:paraId="08A2CD6A" w14:textId="6DA0F919" w:rsidR="000D1307" w:rsidRPr="00DA55C1" w:rsidRDefault="000D1307" w:rsidP="000D1307">
      <w:pPr>
        <w:widowControl w:val="0"/>
        <w:spacing w:after="0" w:line="240" w:lineRule="auto"/>
        <w:jc w:val="center"/>
        <w:rPr>
          <w:rFonts w:eastAsia="Times New Roman" w:cstheme="minorHAnsi"/>
          <w:b/>
          <w:color w:val="4472C4" w:themeColor="accent5"/>
          <w:sz w:val="36"/>
          <w:szCs w:val="36"/>
          <w:lang w:val="uz-Cyrl-UZ" w:eastAsia="ru-RU" w:bidi="en-US"/>
        </w:rPr>
      </w:pPr>
    </w:p>
    <w:p w14:paraId="68AF06D0" w14:textId="77777777" w:rsidR="000D1307" w:rsidRPr="00DA55C1" w:rsidRDefault="000D1307" w:rsidP="000D1307">
      <w:pPr>
        <w:widowControl w:val="0"/>
        <w:spacing w:after="0" w:line="240" w:lineRule="auto"/>
        <w:jc w:val="center"/>
        <w:rPr>
          <w:rFonts w:eastAsia="Times New Roman" w:cstheme="minorHAnsi"/>
          <w:b/>
          <w:color w:val="4472C4" w:themeColor="accent5"/>
          <w:sz w:val="36"/>
          <w:szCs w:val="36"/>
          <w:lang w:val="uz-Cyrl-UZ" w:eastAsia="ru-RU" w:bidi="en-US"/>
        </w:rPr>
      </w:pPr>
      <w:r w:rsidRPr="00DA55C1">
        <w:rPr>
          <w:rFonts w:eastAsia="Times New Roman" w:cstheme="minorHAnsi"/>
          <w:b/>
          <w:color w:val="4472C4" w:themeColor="accent5"/>
          <w:sz w:val="36"/>
          <w:szCs w:val="36"/>
          <w:lang w:val="uz-Cyrl-UZ" w:eastAsia="ru-RU" w:bidi="en-US"/>
        </w:rPr>
        <w:t xml:space="preserve"> </w:t>
      </w:r>
    </w:p>
    <w:p w14:paraId="56415380" w14:textId="67E89709" w:rsidR="000D1307" w:rsidRPr="00D612DA" w:rsidRDefault="000D1307" w:rsidP="00985481">
      <w:pPr>
        <w:widowControl w:val="0"/>
        <w:spacing w:line="240" w:lineRule="auto"/>
        <w:ind w:right="758"/>
        <w:jc w:val="center"/>
        <w:rPr>
          <w:rFonts w:eastAsia="Microsoft Sans Serif" w:cstheme="minorHAnsi"/>
          <w:b/>
          <w:color w:val="4472C4" w:themeColor="accent5"/>
          <w:sz w:val="32"/>
          <w:szCs w:val="32"/>
          <w:lang w:bidi="en-US"/>
        </w:rPr>
      </w:pPr>
      <w:bookmarkStart w:id="1" w:name="_GoBack"/>
      <w:bookmarkEnd w:id="1"/>
      <w:r w:rsidRPr="00D612DA">
        <w:rPr>
          <w:rFonts w:eastAsia="Microsoft Sans Serif" w:cstheme="minorHAnsi"/>
          <w:b/>
          <w:color w:val="4472C4" w:themeColor="accent5"/>
          <w:sz w:val="32"/>
          <w:szCs w:val="32"/>
          <w:lang w:bidi="en-US"/>
        </w:rPr>
        <w:lastRenderedPageBreak/>
        <w:t>КИРИШ ҚИСМИ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5191"/>
      </w:tblGrid>
      <w:tr w:rsidR="000D1307" w:rsidRPr="001C1AA1" w14:paraId="2B211291" w14:textId="77777777" w:rsidTr="005654C9">
        <w:tc>
          <w:tcPr>
            <w:tcW w:w="4164" w:type="dxa"/>
          </w:tcPr>
          <w:p w14:paraId="232D29B9" w14:textId="77777777" w:rsidR="000D1307" w:rsidRPr="00D612DA" w:rsidRDefault="000D1307" w:rsidP="005654C9">
            <w:pPr>
              <w:widowControl w:val="0"/>
              <w:rPr>
                <w:rFonts w:eastAsia="Microsoft Sans Serif" w:cstheme="minorHAnsi"/>
                <w:b/>
                <w:color w:val="4472C4" w:themeColor="accent5"/>
                <w:sz w:val="28"/>
                <w:szCs w:val="28"/>
                <w:lang w:bidi="en-US"/>
              </w:rPr>
            </w:pPr>
          </w:p>
          <w:p w14:paraId="16A657FB" w14:textId="77777777" w:rsidR="000D1307" w:rsidRPr="00DA55C1" w:rsidRDefault="000D1307" w:rsidP="005654C9">
            <w:pPr>
              <w:widowControl w:val="0"/>
              <w:rPr>
                <w:rFonts w:eastAsia="Microsoft Sans Serif" w:cstheme="minorHAnsi"/>
                <w:b/>
                <w:color w:val="4472C4" w:themeColor="accent5"/>
                <w:sz w:val="28"/>
                <w:szCs w:val="28"/>
                <w:lang w:val="uz-Cyrl-UZ" w:bidi="en-US"/>
              </w:rPr>
            </w:pPr>
            <w:r w:rsidRPr="00DA55C1">
              <w:rPr>
                <w:rFonts w:eastAsia="Microsoft Sans Serif" w:cstheme="minorHAnsi"/>
                <w:b/>
                <w:color w:val="4472C4" w:themeColor="accent5"/>
                <w:sz w:val="28"/>
                <w:szCs w:val="28"/>
                <w:lang w:val="en-US" w:bidi="en-US"/>
              </w:rPr>
              <w:t xml:space="preserve">Клиник муаммо </w:t>
            </w:r>
          </w:p>
        </w:tc>
        <w:tc>
          <w:tcPr>
            <w:tcW w:w="5191" w:type="dxa"/>
          </w:tcPr>
          <w:p w14:paraId="0689ED63" w14:textId="77777777" w:rsidR="000D1307" w:rsidRPr="00DA55C1" w:rsidRDefault="000D1307" w:rsidP="005654C9">
            <w:pPr>
              <w:rPr>
                <w:rFonts w:cstheme="minorHAnsi"/>
                <w:color w:val="000000" w:themeColor="text1"/>
                <w:sz w:val="28"/>
                <w:szCs w:val="28"/>
                <w:lang w:val="uz-Cyrl-UZ"/>
              </w:rPr>
            </w:pPr>
          </w:p>
          <w:p w14:paraId="144D0191" w14:textId="6941D856" w:rsidR="005654C9" w:rsidRDefault="001C1AA1" w:rsidP="001C1AA1">
            <w:pPr>
              <w:rPr>
                <w:rFonts w:cstheme="minorHAnsi"/>
                <w:color w:val="000000" w:themeColor="text1"/>
                <w:sz w:val="28"/>
                <w:szCs w:val="28"/>
                <w:lang w:val="uz-Cyrl-UZ"/>
              </w:rPr>
            </w:pPr>
            <w:r w:rsidRPr="001C1AA1">
              <w:rPr>
                <w:rFonts w:cstheme="minorHAnsi"/>
                <w:color w:val="000000" w:themeColor="text1"/>
                <w:sz w:val="28"/>
                <w:szCs w:val="28"/>
                <w:lang w:val="uz-Cyrl-UZ"/>
              </w:rPr>
              <w:t>Ҳомиладорлик даврида артериал гипертензия</w:t>
            </w:r>
          </w:p>
          <w:p w14:paraId="5384DD0D" w14:textId="76FAF319" w:rsidR="001C1AA1" w:rsidRPr="00DA55C1" w:rsidRDefault="001C1AA1" w:rsidP="001C1AA1">
            <w:pPr>
              <w:rPr>
                <w:rFonts w:cstheme="minorHAnsi"/>
                <w:color w:val="000000" w:themeColor="text1"/>
                <w:sz w:val="28"/>
                <w:szCs w:val="28"/>
                <w:lang w:val="uz-Cyrl-UZ"/>
              </w:rPr>
            </w:pPr>
          </w:p>
        </w:tc>
      </w:tr>
      <w:tr w:rsidR="000D1307" w:rsidRPr="005D0506" w14:paraId="16E23281" w14:textId="77777777" w:rsidTr="005654C9">
        <w:tc>
          <w:tcPr>
            <w:tcW w:w="4164" w:type="dxa"/>
          </w:tcPr>
          <w:p w14:paraId="2ED20C29" w14:textId="77777777" w:rsidR="000D1307" w:rsidRPr="00DA55C1"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en-US" w:bidi="en-US"/>
              </w:rPr>
              <w:t>Ҳужжатнинг номи</w:t>
            </w:r>
          </w:p>
        </w:tc>
        <w:tc>
          <w:tcPr>
            <w:tcW w:w="5191" w:type="dxa"/>
          </w:tcPr>
          <w:p w14:paraId="6FE56FF7" w14:textId="3DA68540" w:rsidR="000D1307" w:rsidRPr="005D0506" w:rsidRDefault="001C1AA1" w:rsidP="001C1AA1">
            <w:pPr>
              <w:rPr>
                <w:rFonts w:cstheme="minorHAnsi"/>
                <w:color w:val="000000" w:themeColor="text1"/>
                <w:sz w:val="28"/>
                <w:szCs w:val="28"/>
              </w:rPr>
            </w:pPr>
            <w:r w:rsidRPr="001C1AA1">
              <w:rPr>
                <w:rFonts w:cstheme="minorHAnsi"/>
                <w:color w:val="000000" w:themeColor="text1"/>
                <w:sz w:val="28"/>
                <w:szCs w:val="28"/>
                <w:lang w:val="uz-Cyrl-UZ"/>
              </w:rPr>
              <w:t>«Ҳомиладорлик даврида артериал гипертензия</w:t>
            </w:r>
            <w:r w:rsidR="00C22751">
              <w:rPr>
                <w:rFonts w:cstheme="minorHAnsi"/>
                <w:color w:val="000000" w:themeColor="text1"/>
                <w:sz w:val="28"/>
                <w:szCs w:val="28"/>
                <w:lang w:val="uz-Cyrl-UZ"/>
              </w:rPr>
              <w:t>ни</w:t>
            </w:r>
            <w:r>
              <w:rPr>
                <w:rFonts w:cstheme="minorHAnsi"/>
                <w:color w:val="000000" w:themeColor="text1"/>
                <w:sz w:val="28"/>
                <w:szCs w:val="28"/>
                <w:lang w:val="uz-Cyrl-UZ"/>
              </w:rPr>
              <w:t xml:space="preserve"> </w:t>
            </w:r>
            <w:r w:rsidR="00C22751">
              <w:rPr>
                <w:rFonts w:cstheme="minorHAnsi"/>
                <w:color w:val="000000" w:themeColor="text1"/>
                <w:sz w:val="28"/>
                <w:szCs w:val="28"/>
                <w:lang w:val="uz-Cyrl-UZ"/>
              </w:rPr>
              <w:t xml:space="preserve">олиб бориш бўйича </w:t>
            </w:r>
            <w:r w:rsidR="005D0506">
              <w:rPr>
                <w:rFonts w:cstheme="minorHAnsi"/>
                <w:color w:val="000000" w:themeColor="text1"/>
                <w:sz w:val="28"/>
                <w:szCs w:val="28"/>
                <w:lang w:val="uz-Cyrl-UZ"/>
              </w:rPr>
              <w:t xml:space="preserve">миллий клиник </w:t>
            </w:r>
            <w:r w:rsidRPr="001C1AA1">
              <w:rPr>
                <w:rFonts w:cstheme="minorHAnsi"/>
                <w:color w:val="000000" w:themeColor="text1"/>
                <w:sz w:val="28"/>
                <w:szCs w:val="28"/>
                <w:lang w:val="uz-Cyrl-UZ"/>
              </w:rPr>
              <w:t>баённома</w:t>
            </w:r>
            <w:r w:rsidR="00C22751" w:rsidRPr="005D0506">
              <w:rPr>
                <w:rFonts w:cstheme="minorHAnsi"/>
                <w:color w:val="000000" w:themeColor="text1"/>
                <w:sz w:val="28"/>
                <w:szCs w:val="28"/>
              </w:rPr>
              <w:t>»</w:t>
            </w:r>
          </w:p>
          <w:p w14:paraId="086E9F4E" w14:textId="433F567A" w:rsidR="005654C9" w:rsidRPr="00DA55C1" w:rsidRDefault="005654C9" w:rsidP="005654C9">
            <w:pPr>
              <w:rPr>
                <w:rFonts w:cstheme="minorHAnsi"/>
                <w:color w:val="000000" w:themeColor="text1"/>
                <w:sz w:val="28"/>
                <w:szCs w:val="28"/>
                <w:lang w:val="uz-Cyrl-UZ"/>
              </w:rPr>
            </w:pPr>
          </w:p>
        </w:tc>
      </w:tr>
      <w:tr w:rsidR="000D1307" w:rsidRPr="005B7717" w14:paraId="5F34B2BB" w14:textId="77777777" w:rsidTr="005654C9">
        <w:tc>
          <w:tcPr>
            <w:tcW w:w="4164" w:type="dxa"/>
          </w:tcPr>
          <w:p w14:paraId="7EB8370E" w14:textId="77777777" w:rsidR="000D1307" w:rsidRPr="00DA55C1"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en-US" w:bidi="en-US"/>
              </w:rPr>
              <w:t xml:space="preserve">Тиббий ёрдам кўрсатиш </w:t>
            </w:r>
          </w:p>
          <w:p w14:paraId="7C251D20" w14:textId="77777777" w:rsidR="000D1307" w:rsidRPr="00DA55C1"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en-US" w:bidi="en-US"/>
              </w:rPr>
              <w:t>босқичлари</w:t>
            </w:r>
          </w:p>
        </w:tc>
        <w:tc>
          <w:tcPr>
            <w:tcW w:w="5191" w:type="dxa"/>
          </w:tcPr>
          <w:p w14:paraId="36DB5D5F" w14:textId="33D7766B" w:rsidR="000D1307" w:rsidRPr="00DA55C1" w:rsidRDefault="005654C9" w:rsidP="005654C9">
            <w:pPr>
              <w:rPr>
                <w:rFonts w:cstheme="minorHAnsi"/>
                <w:color w:val="000000" w:themeColor="text1"/>
                <w:sz w:val="28"/>
                <w:szCs w:val="28"/>
                <w:lang w:val="uz-Cyrl-UZ"/>
              </w:rPr>
            </w:pPr>
            <w:r>
              <w:rPr>
                <w:rFonts w:cstheme="minorHAnsi"/>
                <w:color w:val="000000" w:themeColor="text1"/>
                <w:sz w:val="28"/>
                <w:szCs w:val="28"/>
                <w:lang w:val="uz-Cyrl-UZ"/>
              </w:rPr>
              <w:t xml:space="preserve">Ўзбекистон Республикаси </w:t>
            </w:r>
            <w:r w:rsidR="000D1307" w:rsidRPr="00DA55C1">
              <w:rPr>
                <w:rFonts w:cstheme="minorHAnsi"/>
                <w:color w:val="000000" w:themeColor="text1"/>
                <w:sz w:val="28"/>
                <w:szCs w:val="28"/>
                <w:lang w:val="uz-Cyrl-UZ"/>
              </w:rPr>
              <w:t>туғруққа кўмаклашиш тизимининг муассасалар</w:t>
            </w:r>
            <w:r>
              <w:rPr>
                <w:rFonts w:cstheme="minorHAnsi"/>
                <w:color w:val="000000" w:themeColor="text1"/>
                <w:sz w:val="28"/>
                <w:szCs w:val="28"/>
                <w:lang w:val="uz-Cyrl-UZ"/>
              </w:rPr>
              <w:t>и (бирламчи тиббий-санитария ёрдами ва стационарлар)</w:t>
            </w:r>
          </w:p>
          <w:p w14:paraId="1899CC06" w14:textId="77777777" w:rsidR="000D1307" w:rsidRPr="005654C9" w:rsidRDefault="000D1307" w:rsidP="005654C9">
            <w:pPr>
              <w:rPr>
                <w:rFonts w:cstheme="minorHAnsi"/>
                <w:color w:val="000000" w:themeColor="text1"/>
                <w:sz w:val="28"/>
                <w:szCs w:val="28"/>
                <w:lang w:val="en-US"/>
              </w:rPr>
            </w:pPr>
          </w:p>
        </w:tc>
      </w:tr>
      <w:tr w:rsidR="000D1307" w:rsidRPr="00DA55C1" w14:paraId="55F26576" w14:textId="77777777" w:rsidTr="005654C9">
        <w:tc>
          <w:tcPr>
            <w:tcW w:w="4164" w:type="dxa"/>
          </w:tcPr>
          <w:p w14:paraId="7BCC55D3" w14:textId="77777777" w:rsidR="009B6712"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uz-Cyrl-UZ" w:bidi="en-US"/>
              </w:rPr>
              <w:t>Ишлаб чиқи</w:t>
            </w:r>
            <w:r w:rsidR="009B6712">
              <w:rPr>
                <w:rFonts w:eastAsia="Microsoft Sans Serif" w:cstheme="minorHAnsi"/>
                <w:b/>
                <w:color w:val="4472C4" w:themeColor="accent5"/>
                <w:sz w:val="28"/>
                <w:szCs w:val="28"/>
                <w:lang w:val="uz-Cyrl-UZ" w:bidi="en-US"/>
              </w:rPr>
              <w:t>лган</w:t>
            </w:r>
            <w:r w:rsidRPr="00DA55C1">
              <w:rPr>
                <w:rFonts w:eastAsia="Microsoft Sans Serif" w:cstheme="minorHAnsi"/>
                <w:b/>
                <w:color w:val="4472C4" w:themeColor="accent5"/>
                <w:sz w:val="28"/>
                <w:szCs w:val="28"/>
                <w:lang w:val="en-US" w:bidi="en-US"/>
              </w:rPr>
              <w:t xml:space="preserve"> сана</w:t>
            </w:r>
          </w:p>
          <w:p w14:paraId="03B9A4C0" w14:textId="143498A7" w:rsidR="000D1307" w:rsidRPr="00DA55C1" w:rsidRDefault="000D1307" w:rsidP="005654C9">
            <w:pPr>
              <w:widowControl w:val="0"/>
              <w:rPr>
                <w:rFonts w:eastAsia="Microsoft Sans Serif" w:cstheme="minorHAnsi"/>
                <w:b/>
                <w:color w:val="4472C4" w:themeColor="accent5"/>
                <w:sz w:val="28"/>
                <w:szCs w:val="28"/>
                <w:lang w:val="en-US" w:bidi="en-US"/>
              </w:rPr>
            </w:pPr>
          </w:p>
        </w:tc>
        <w:tc>
          <w:tcPr>
            <w:tcW w:w="5191" w:type="dxa"/>
          </w:tcPr>
          <w:p w14:paraId="03F2140C" w14:textId="5175983E" w:rsidR="000D1307" w:rsidRPr="00DA55C1" w:rsidRDefault="001C1AA1" w:rsidP="005654C9">
            <w:pPr>
              <w:rPr>
                <w:rFonts w:cstheme="minorHAnsi"/>
                <w:color w:val="000000" w:themeColor="text1"/>
                <w:sz w:val="28"/>
                <w:szCs w:val="28"/>
              </w:rPr>
            </w:pPr>
            <w:r>
              <w:rPr>
                <w:rFonts w:cstheme="minorHAnsi"/>
                <w:color w:val="000000" w:themeColor="text1"/>
                <w:sz w:val="28"/>
                <w:szCs w:val="28"/>
              </w:rPr>
              <w:t>2</w:t>
            </w:r>
            <w:r>
              <w:rPr>
                <w:rFonts w:cstheme="minorHAnsi"/>
                <w:color w:val="000000" w:themeColor="text1"/>
                <w:sz w:val="28"/>
                <w:szCs w:val="28"/>
                <w:lang w:val="uz-Cyrl-UZ"/>
              </w:rPr>
              <w:t>2</w:t>
            </w:r>
            <w:r w:rsidR="000D1307" w:rsidRPr="00DA55C1">
              <w:rPr>
                <w:rFonts w:cstheme="minorHAnsi"/>
                <w:color w:val="000000" w:themeColor="text1"/>
                <w:sz w:val="28"/>
                <w:szCs w:val="28"/>
              </w:rPr>
              <w:t>.0</w:t>
            </w:r>
            <w:r w:rsidR="00524F36">
              <w:rPr>
                <w:rFonts w:cstheme="minorHAnsi"/>
                <w:color w:val="000000" w:themeColor="text1"/>
                <w:sz w:val="28"/>
                <w:szCs w:val="28"/>
                <w:lang w:val="uz-Cyrl-UZ"/>
              </w:rPr>
              <w:t>3</w:t>
            </w:r>
            <w:r w:rsidR="000D1307" w:rsidRPr="00DA55C1">
              <w:rPr>
                <w:rFonts w:cstheme="minorHAnsi"/>
                <w:color w:val="000000" w:themeColor="text1"/>
                <w:sz w:val="28"/>
                <w:szCs w:val="28"/>
              </w:rPr>
              <w:t>.2021 й.</w:t>
            </w:r>
          </w:p>
          <w:p w14:paraId="78F7CFF8" w14:textId="77777777" w:rsidR="000D1307" w:rsidRPr="00DA55C1" w:rsidRDefault="000D1307" w:rsidP="005654C9">
            <w:pPr>
              <w:rPr>
                <w:rFonts w:cstheme="minorHAnsi"/>
                <w:color w:val="000000" w:themeColor="text1"/>
                <w:sz w:val="28"/>
                <w:szCs w:val="28"/>
              </w:rPr>
            </w:pPr>
          </w:p>
        </w:tc>
      </w:tr>
      <w:tr w:rsidR="000D1307" w:rsidRPr="005B7717" w14:paraId="6C9DB580" w14:textId="77777777" w:rsidTr="005654C9">
        <w:tc>
          <w:tcPr>
            <w:tcW w:w="4164" w:type="dxa"/>
          </w:tcPr>
          <w:p w14:paraId="4F2B502F" w14:textId="77777777" w:rsidR="000D1307" w:rsidRPr="00DA55C1"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en-US" w:bidi="en-US"/>
              </w:rPr>
              <w:t xml:space="preserve">Режалаштирилган янгилаш </w:t>
            </w:r>
          </w:p>
          <w:p w14:paraId="4BAFFFA1" w14:textId="77777777" w:rsidR="000D1307" w:rsidRPr="00DA55C1"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en-US" w:bidi="en-US"/>
              </w:rPr>
              <w:t>санаси</w:t>
            </w:r>
          </w:p>
          <w:p w14:paraId="39EE9430" w14:textId="77777777" w:rsidR="000D1307" w:rsidRPr="00DA55C1" w:rsidRDefault="000D1307" w:rsidP="005654C9">
            <w:pPr>
              <w:widowControl w:val="0"/>
              <w:rPr>
                <w:rFonts w:eastAsia="Microsoft Sans Serif" w:cstheme="minorHAnsi"/>
                <w:b/>
                <w:color w:val="4472C4" w:themeColor="accent5"/>
                <w:sz w:val="28"/>
                <w:szCs w:val="28"/>
                <w:lang w:val="en-US" w:bidi="en-US"/>
              </w:rPr>
            </w:pPr>
          </w:p>
        </w:tc>
        <w:tc>
          <w:tcPr>
            <w:tcW w:w="5191" w:type="dxa"/>
          </w:tcPr>
          <w:p w14:paraId="10B7C0F8" w14:textId="09E50E37" w:rsidR="000D1307" w:rsidRPr="00DA55C1" w:rsidRDefault="000D1307" w:rsidP="005654C9">
            <w:pPr>
              <w:rPr>
                <w:rFonts w:cstheme="minorHAnsi"/>
                <w:color w:val="000000" w:themeColor="text1"/>
                <w:sz w:val="28"/>
                <w:szCs w:val="28"/>
                <w:lang w:val="en-US"/>
              </w:rPr>
            </w:pPr>
            <w:r w:rsidRPr="00DA55C1">
              <w:rPr>
                <w:rFonts w:cstheme="minorHAnsi"/>
                <w:color w:val="000000" w:themeColor="text1"/>
                <w:sz w:val="28"/>
                <w:szCs w:val="28"/>
                <w:lang w:val="en-US"/>
              </w:rPr>
              <w:t>202</w:t>
            </w:r>
            <w:r w:rsidRPr="00DA55C1">
              <w:rPr>
                <w:rFonts w:cstheme="minorHAnsi"/>
                <w:color w:val="000000" w:themeColor="text1"/>
                <w:sz w:val="28"/>
                <w:szCs w:val="28"/>
                <w:lang w:val="uz-Cyrl-UZ"/>
              </w:rPr>
              <w:t>4</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йил</w:t>
            </w:r>
            <w:r w:rsidRPr="00DA55C1">
              <w:rPr>
                <w:rFonts w:cstheme="minorHAnsi"/>
                <w:color w:val="000000" w:themeColor="text1"/>
                <w:sz w:val="28"/>
                <w:szCs w:val="28"/>
                <w:lang w:val="uz-Cyrl-UZ"/>
              </w:rPr>
              <w:t>д</w:t>
            </w:r>
            <w:r w:rsidRPr="00DA55C1">
              <w:rPr>
                <w:rFonts w:cstheme="minorHAnsi"/>
                <w:color w:val="000000" w:themeColor="text1"/>
                <w:sz w:val="28"/>
                <w:szCs w:val="28"/>
              </w:rPr>
              <w:t>а</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ёки</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янги</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асосий</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далиллар</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пайдо</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бўлгунга</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қадар</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режалаштирилган</w:t>
            </w:r>
            <w:r w:rsidRPr="00DA55C1">
              <w:rPr>
                <w:rFonts w:cstheme="minorHAnsi"/>
                <w:color w:val="000000" w:themeColor="text1"/>
                <w:sz w:val="28"/>
                <w:szCs w:val="28"/>
                <w:lang w:val="en-US"/>
              </w:rPr>
              <w:t xml:space="preserve"> </w:t>
            </w:r>
          </w:p>
          <w:p w14:paraId="7472A12A" w14:textId="77777777" w:rsidR="000D1307" w:rsidRPr="00DA55C1" w:rsidRDefault="000D1307" w:rsidP="005654C9">
            <w:pPr>
              <w:rPr>
                <w:rFonts w:cstheme="minorHAnsi"/>
                <w:color w:val="000000" w:themeColor="text1"/>
                <w:sz w:val="28"/>
                <w:szCs w:val="28"/>
                <w:lang w:val="en-US"/>
              </w:rPr>
            </w:pPr>
          </w:p>
        </w:tc>
      </w:tr>
      <w:tr w:rsidR="000D1307" w:rsidRPr="005B7717" w14:paraId="0CE7ABF8" w14:textId="77777777" w:rsidTr="005654C9">
        <w:tc>
          <w:tcPr>
            <w:tcW w:w="4164" w:type="dxa"/>
          </w:tcPr>
          <w:p w14:paraId="7948E968" w14:textId="77777777" w:rsidR="000D1307" w:rsidRPr="00DA55C1" w:rsidRDefault="000D1307" w:rsidP="005654C9">
            <w:pPr>
              <w:widowControl w:val="0"/>
              <w:rPr>
                <w:rFonts w:eastAsia="Microsoft Sans Serif" w:cstheme="minorHAnsi"/>
                <w:b/>
                <w:color w:val="4472C4" w:themeColor="accent5"/>
                <w:sz w:val="28"/>
                <w:szCs w:val="28"/>
                <w:lang w:val="uz-Cyrl-UZ" w:bidi="en-US"/>
              </w:rPr>
            </w:pPr>
            <w:r w:rsidRPr="00DA55C1">
              <w:rPr>
                <w:rFonts w:eastAsia="Microsoft Sans Serif" w:cstheme="minorHAnsi"/>
                <w:b/>
                <w:color w:val="4472C4" w:themeColor="accent5"/>
                <w:sz w:val="28"/>
                <w:szCs w:val="28"/>
                <w:lang w:val="uz-Cyrl-UZ" w:bidi="en-US"/>
              </w:rPr>
              <w:t xml:space="preserve">Мурожаат учун </w:t>
            </w:r>
          </w:p>
        </w:tc>
        <w:tc>
          <w:tcPr>
            <w:tcW w:w="5191" w:type="dxa"/>
          </w:tcPr>
          <w:p w14:paraId="7D2F28FF" w14:textId="77777777" w:rsidR="000D1307" w:rsidRPr="00DA55C1" w:rsidRDefault="000D1307" w:rsidP="005654C9">
            <w:pPr>
              <w:rPr>
                <w:rFonts w:cstheme="minorHAnsi"/>
                <w:color w:val="000000" w:themeColor="text1"/>
                <w:sz w:val="28"/>
                <w:szCs w:val="28"/>
                <w:lang w:val="uz-Cyrl-UZ"/>
              </w:rPr>
            </w:pPr>
            <w:r w:rsidRPr="00DA55C1">
              <w:rPr>
                <w:rFonts w:cstheme="minorHAnsi"/>
                <w:color w:val="000000" w:themeColor="text1"/>
                <w:sz w:val="28"/>
                <w:szCs w:val="28"/>
                <w:lang w:val="uz-Cyrl-UZ"/>
              </w:rPr>
              <w:t>Тошкент ш., Мирзо-Улуғбек тумани, Мирзо-Улуғбек кўч., 132</w:t>
            </w:r>
            <w:r w:rsidRPr="00DA55C1">
              <w:rPr>
                <w:rFonts w:cstheme="minorHAnsi"/>
                <w:color w:val="000000" w:themeColor="text1"/>
                <w:sz w:val="28"/>
                <w:szCs w:val="28"/>
                <w:vertAlign w:val="superscript"/>
                <w:lang w:val="uz-Cyrl-UZ"/>
              </w:rPr>
              <w:t>А</w:t>
            </w:r>
            <w:r w:rsidRPr="00DA55C1">
              <w:rPr>
                <w:rFonts w:cstheme="minorHAnsi"/>
                <w:color w:val="000000" w:themeColor="text1"/>
                <w:sz w:val="28"/>
                <w:szCs w:val="28"/>
                <w:lang w:val="uz-Cyrl-UZ"/>
              </w:rPr>
              <w:t>.</w:t>
            </w:r>
          </w:p>
          <w:p w14:paraId="1544C656" w14:textId="77777777" w:rsidR="000D1307" w:rsidRPr="00DA55C1" w:rsidRDefault="000D1307" w:rsidP="005654C9">
            <w:pPr>
              <w:rPr>
                <w:rFonts w:cstheme="minorHAnsi"/>
                <w:color w:val="000000" w:themeColor="text1"/>
                <w:sz w:val="28"/>
                <w:szCs w:val="28"/>
                <w:lang w:val="uz-Cyrl-UZ"/>
              </w:rPr>
            </w:pPr>
            <w:r w:rsidRPr="00DA55C1">
              <w:rPr>
                <w:rFonts w:cstheme="minorHAnsi"/>
                <w:color w:val="000000" w:themeColor="text1"/>
                <w:sz w:val="28"/>
                <w:szCs w:val="28"/>
                <w:lang w:val="uz-Cyrl-UZ"/>
              </w:rPr>
              <w:t>Тел.: (+71) 267-04-79, (+71) 263-84-83</w:t>
            </w:r>
          </w:p>
          <w:p w14:paraId="0A7982EC" w14:textId="77777777" w:rsidR="000D1307" w:rsidRPr="00DA55C1" w:rsidRDefault="000D1307" w:rsidP="005654C9">
            <w:pPr>
              <w:rPr>
                <w:rFonts w:cstheme="minorHAnsi"/>
                <w:color w:val="000000" w:themeColor="text1"/>
                <w:sz w:val="28"/>
                <w:szCs w:val="28"/>
                <w:lang w:val="en-US"/>
              </w:rPr>
            </w:pPr>
            <w:r w:rsidRPr="00DA55C1">
              <w:rPr>
                <w:rFonts w:cstheme="minorHAnsi"/>
                <w:color w:val="000000" w:themeColor="text1"/>
                <w:sz w:val="28"/>
                <w:szCs w:val="28"/>
                <w:lang w:val="uz-Cyrl-UZ"/>
              </w:rPr>
              <w:t xml:space="preserve">E-mail: </w:t>
            </w:r>
            <w:hyperlink r:id="rId10" w:history="1">
              <w:r w:rsidRPr="00DA55C1">
                <w:rPr>
                  <w:rStyle w:val="a5"/>
                  <w:rFonts w:cstheme="minorHAnsi"/>
                  <w:sz w:val="28"/>
                  <w:szCs w:val="28"/>
                  <w:lang w:val="en-US"/>
                </w:rPr>
                <w:t>obs-gyn@mail.ru</w:t>
              </w:r>
            </w:hyperlink>
            <w:r w:rsidRPr="00DA55C1">
              <w:rPr>
                <w:rFonts w:cstheme="minorHAnsi"/>
                <w:color w:val="000000" w:themeColor="text1"/>
                <w:sz w:val="28"/>
                <w:szCs w:val="28"/>
                <w:lang w:val="en-US"/>
              </w:rPr>
              <w:t xml:space="preserve"> </w:t>
            </w:r>
          </w:p>
          <w:p w14:paraId="72A05B9E" w14:textId="77777777" w:rsidR="000D1307" w:rsidRPr="00DA55C1" w:rsidRDefault="000D1307" w:rsidP="005654C9">
            <w:pPr>
              <w:rPr>
                <w:rFonts w:cstheme="minorHAnsi"/>
                <w:color w:val="000000" w:themeColor="text1"/>
                <w:sz w:val="28"/>
                <w:szCs w:val="28"/>
                <w:lang w:val="en-US"/>
              </w:rPr>
            </w:pPr>
          </w:p>
        </w:tc>
      </w:tr>
    </w:tbl>
    <w:p w14:paraId="473FF752" w14:textId="4E76B2CA" w:rsidR="00810879" w:rsidRPr="00DA55C1" w:rsidRDefault="00810879" w:rsidP="001644FD">
      <w:pPr>
        <w:rPr>
          <w:rFonts w:cstheme="minorHAnsi"/>
          <w:sz w:val="24"/>
          <w:szCs w:val="24"/>
          <w:lang w:val="en-US"/>
        </w:rPr>
      </w:pPr>
    </w:p>
    <w:p w14:paraId="3AB5CC85" w14:textId="77777777" w:rsidR="00810879" w:rsidRPr="00DA55C1" w:rsidRDefault="00810879">
      <w:pPr>
        <w:rPr>
          <w:rFonts w:cstheme="minorHAnsi"/>
          <w:sz w:val="24"/>
          <w:szCs w:val="24"/>
          <w:lang w:val="en-US"/>
        </w:rPr>
      </w:pPr>
      <w:r w:rsidRPr="00DA55C1">
        <w:rPr>
          <w:rFonts w:cstheme="minorHAnsi"/>
          <w:sz w:val="24"/>
          <w:szCs w:val="24"/>
          <w:lang w:val="en-US"/>
        </w:rPr>
        <w:br w:type="page"/>
      </w:r>
    </w:p>
    <w:bookmarkStart w:id="2" w:name="_Toc36195342" w:displacedByCustomXml="next"/>
    <w:sdt>
      <w:sdtPr>
        <w:rPr>
          <w:rFonts w:asciiTheme="minorHAnsi" w:eastAsiaTheme="minorHAnsi" w:hAnsiTheme="minorHAnsi" w:cstheme="minorHAnsi"/>
          <w:color w:val="auto"/>
          <w:sz w:val="22"/>
          <w:szCs w:val="22"/>
          <w:lang w:eastAsia="en-US"/>
        </w:rPr>
        <w:id w:val="1098292726"/>
        <w:docPartObj>
          <w:docPartGallery w:val="Table of Contents"/>
          <w:docPartUnique/>
        </w:docPartObj>
      </w:sdtPr>
      <w:sdtEndPr>
        <w:rPr>
          <w:b/>
          <w:bCs/>
          <w:sz w:val="24"/>
          <w:szCs w:val="24"/>
        </w:rPr>
      </w:sdtEndPr>
      <w:sdtContent>
        <w:p w14:paraId="2A3F7E50" w14:textId="40A596D4" w:rsidR="00810879" w:rsidRPr="00DA55C1" w:rsidRDefault="00D340AC" w:rsidP="00FF7ADB">
          <w:pPr>
            <w:pStyle w:val="a4"/>
            <w:spacing w:after="240"/>
            <w:rPr>
              <w:rFonts w:asciiTheme="minorHAnsi" w:hAnsiTheme="minorHAnsi" w:cstheme="minorHAnsi"/>
            </w:rPr>
          </w:pPr>
          <w:r w:rsidRPr="00DA55C1">
            <w:rPr>
              <w:rFonts w:asciiTheme="minorHAnsi" w:hAnsiTheme="minorHAnsi" w:cstheme="minorHAnsi"/>
              <w:lang w:val="uz-Cyrl-UZ"/>
            </w:rPr>
            <w:t>Мундарижа</w:t>
          </w:r>
        </w:p>
        <w:p w14:paraId="0FFBB11B" w14:textId="2F24B52C" w:rsidR="00EB48E5" w:rsidRPr="00EB48E5" w:rsidRDefault="00810879">
          <w:pPr>
            <w:pStyle w:val="11"/>
            <w:tabs>
              <w:tab w:val="right" w:leader="dot" w:pos="9962"/>
            </w:tabs>
            <w:rPr>
              <w:noProof/>
              <w:lang w:eastAsia="ru-RU"/>
            </w:rPr>
          </w:pPr>
          <w:r w:rsidRPr="006519F1">
            <w:rPr>
              <w:rFonts w:cstheme="minorHAnsi"/>
              <w:sz w:val="23"/>
              <w:szCs w:val="23"/>
            </w:rPr>
            <w:fldChar w:fldCharType="begin"/>
          </w:r>
          <w:r w:rsidRPr="006519F1">
            <w:rPr>
              <w:rFonts w:cstheme="minorHAnsi"/>
              <w:sz w:val="23"/>
              <w:szCs w:val="23"/>
            </w:rPr>
            <w:instrText xml:space="preserve"> TOC \o "1-3" \h \z \u </w:instrText>
          </w:r>
          <w:r w:rsidRPr="006519F1">
            <w:rPr>
              <w:rFonts w:cstheme="minorHAnsi"/>
              <w:sz w:val="23"/>
              <w:szCs w:val="23"/>
            </w:rPr>
            <w:fldChar w:fldCharType="separate"/>
          </w:r>
          <w:hyperlink w:anchor="_Toc86447000" w:history="1">
            <w:r w:rsidR="00EB48E5" w:rsidRPr="00EB48E5">
              <w:rPr>
                <w:rStyle w:val="a5"/>
                <w:rFonts w:cstheme="minorHAnsi"/>
                <w:b/>
                <w:noProof/>
                <w:lang w:val="uz-Cyrl-UZ"/>
              </w:rPr>
              <w:t>Кириш</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_Toc86447000 \h </w:instrText>
            </w:r>
            <w:r w:rsidR="00EB48E5" w:rsidRPr="00EB48E5">
              <w:rPr>
                <w:noProof/>
                <w:webHidden/>
              </w:rPr>
            </w:r>
            <w:r w:rsidR="00EB48E5" w:rsidRPr="00EB48E5">
              <w:rPr>
                <w:noProof/>
                <w:webHidden/>
              </w:rPr>
              <w:fldChar w:fldCharType="separate"/>
            </w:r>
            <w:r w:rsidR="00EB48E5" w:rsidRPr="00EB48E5">
              <w:rPr>
                <w:noProof/>
                <w:webHidden/>
              </w:rPr>
              <w:t>10</w:t>
            </w:r>
            <w:r w:rsidR="00EB48E5" w:rsidRPr="00EB48E5">
              <w:rPr>
                <w:noProof/>
                <w:webHidden/>
              </w:rPr>
              <w:fldChar w:fldCharType="end"/>
            </w:r>
          </w:hyperlink>
        </w:p>
        <w:p w14:paraId="45C61F51" w14:textId="61AE4724" w:rsidR="00EB48E5" w:rsidRPr="00EB48E5" w:rsidRDefault="00F15CC6">
          <w:pPr>
            <w:pStyle w:val="21"/>
            <w:tabs>
              <w:tab w:val="right" w:leader="dot" w:pos="9962"/>
            </w:tabs>
            <w:rPr>
              <w:rFonts w:cstheme="minorBidi"/>
              <w:noProof/>
            </w:rPr>
          </w:pPr>
          <w:hyperlink w:anchor="_Toc86447001" w:history="1">
            <w:r w:rsidR="00EB48E5" w:rsidRPr="00EB48E5">
              <w:rPr>
                <w:rStyle w:val="a5"/>
                <w:noProof/>
              </w:rPr>
              <w:t>КХТ-10 бўйича кодланиши</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_Toc86447001 \h </w:instrText>
            </w:r>
            <w:r w:rsidR="00EB48E5" w:rsidRPr="00EB48E5">
              <w:rPr>
                <w:noProof/>
                <w:webHidden/>
              </w:rPr>
            </w:r>
            <w:r w:rsidR="00EB48E5" w:rsidRPr="00EB48E5">
              <w:rPr>
                <w:noProof/>
                <w:webHidden/>
              </w:rPr>
              <w:fldChar w:fldCharType="separate"/>
            </w:r>
            <w:r w:rsidR="00EB48E5" w:rsidRPr="00EB48E5">
              <w:rPr>
                <w:noProof/>
                <w:webHidden/>
              </w:rPr>
              <w:t>10</w:t>
            </w:r>
            <w:r w:rsidR="00EB48E5" w:rsidRPr="00EB48E5">
              <w:rPr>
                <w:noProof/>
                <w:webHidden/>
              </w:rPr>
              <w:fldChar w:fldCharType="end"/>
            </w:r>
          </w:hyperlink>
        </w:p>
        <w:p w14:paraId="5CAC3D57" w14:textId="09B00DC9" w:rsidR="00EB48E5" w:rsidRPr="00EB48E5" w:rsidRDefault="00F15CC6">
          <w:pPr>
            <w:pStyle w:val="21"/>
            <w:tabs>
              <w:tab w:val="right" w:leader="dot" w:pos="9962"/>
            </w:tabs>
            <w:rPr>
              <w:rFonts w:cstheme="minorBidi"/>
              <w:noProof/>
            </w:rPr>
          </w:pPr>
          <w:hyperlink w:anchor="_Toc86447002" w:history="1">
            <w:r w:rsidR="00EB48E5" w:rsidRPr="00EB48E5">
              <w:rPr>
                <w:rStyle w:val="a5"/>
                <w:noProof/>
                <w:lang w:val="uz-Cyrl-UZ"/>
              </w:rPr>
              <w:t>Таърифлар</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_Toc86447002 \h </w:instrText>
            </w:r>
            <w:r w:rsidR="00EB48E5" w:rsidRPr="00EB48E5">
              <w:rPr>
                <w:noProof/>
                <w:webHidden/>
              </w:rPr>
            </w:r>
            <w:r w:rsidR="00EB48E5" w:rsidRPr="00EB48E5">
              <w:rPr>
                <w:noProof/>
                <w:webHidden/>
              </w:rPr>
              <w:fldChar w:fldCharType="separate"/>
            </w:r>
            <w:r w:rsidR="00EB48E5" w:rsidRPr="00EB48E5">
              <w:rPr>
                <w:noProof/>
                <w:webHidden/>
              </w:rPr>
              <w:t>10</w:t>
            </w:r>
            <w:r w:rsidR="00EB48E5" w:rsidRPr="00EB48E5">
              <w:rPr>
                <w:noProof/>
                <w:webHidden/>
              </w:rPr>
              <w:fldChar w:fldCharType="end"/>
            </w:r>
          </w:hyperlink>
        </w:p>
        <w:p w14:paraId="56BA276B" w14:textId="1DA28AF3" w:rsidR="00EB48E5" w:rsidRPr="00EB48E5" w:rsidRDefault="00F15CC6">
          <w:pPr>
            <w:pStyle w:val="21"/>
            <w:tabs>
              <w:tab w:val="right" w:leader="dot" w:pos="9962"/>
            </w:tabs>
            <w:rPr>
              <w:rFonts w:cstheme="minorBidi"/>
              <w:noProof/>
            </w:rPr>
          </w:pPr>
          <w:hyperlink w:anchor="_Toc86447003" w:history="1">
            <w:r w:rsidR="00EB48E5" w:rsidRPr="00EB48E5">
              <w:rPr>
                <w:rStyle w:val="a5"/>
                <w:noProof/>
                <w:lang w:val="uz-Cyrl-UZ"/>
              </w:rPr>
              <w:t>Ҳомиладорлик даврида гипертензив бузилишларнинг таснифи</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_Toc86447003 \h </w:instrText>
            </w:r>
            <w:r w:rsidR="00EB48E5" w:rsidRPr="00EB48E5">
              <w:rPr>
                <w:noProof/>
                <w:webHidden/>
              </w:rPr>
            </w:r>
            <w:r w:rsidR="00EB48E5" w:rsidRPr="00EB48E5">
              <w:rPr>
                <w:noProof/>
                <w:webHidden/>
              </w:rPr>
              <w:fldChar w:fldCharType="separate"/>
            </w:r>
            <w:r w:rsidR="00EB48E5" w:rsidRPr="00EB48E5">
              <w:rPr>
                <w:noProof/>
                <w:webHidden/>
              </w:rPr>
              <w:t>11</w:t>
            </w:r>
            <w:r w:rsidR="00EB48E5" w:rsidRPr="00EB48E5">
              <w:rPr>
                <w:noProof/>
                <w:webHidden/>
              </w:rPr>
              <w:fldChar w:fldCharType="end"/>
            </w:r>
          </w:hyperlink>
        </w:p>
        <w:p w14:paraId="3E871487" w14:textId="1F13E9CD" w:rsidR="00EB48E5" w:rsidRPr="00EB48E5" w:rsidRDefault="00F15CC6">
          <w:pPr>
            <w:pStyle w:val="21"/>
            <w:tabs>
              <w:tab w:val="right" w:leader="dot" w:pos="9962"/>
            </w:tabs>
            <w:rPr>
              <w:rFonts w:cstheme="minorBidi"/>
              <w:noProof/>
            </w:rPr>
          </w:pPr>
          <w:hyperlink w:anchor="_Toc86447004" w:history="1">
            <w:r w:rsidR="00EB48E5" w:rsidRPr="00EB48E5">
              <w:rPr>
                <w:rStyle w:val="a5"/>
                <w:noProof/>
              </w:rPr>
              <w:t xml:space="preserve">Ҳомиладорлик даврида гипертензив бузилишларнинг </w:t>
            </w:r>
            <w:r w:rsidR="00EB48E5" w:rsidRPr="00EB48E5">
              <w:rPr>
                <w:rStyle w:val="a5"/>
                <w:noProof/>
                <w:lang w:val="uz-Cyrl-UZ"/>
              </w:rPr>
              <w:t>клиник таърифлари</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_Toc86447004 \h </w:instrText>
            </w:r>
            <w:r w:rsidR="00EB48E5" w:rsidRPr="00EB48E5">
              <w:rPr>
                <w:noProof/>
                <w:webHidden/>
              </w:rPr>
            </w:r>
            <w:r w:rsidR="00EB48E5" w:rsidRPr="00EB48E5">
              <w:rPr>
                <w:noProof/>
                <w:webHidden/>
              </w:rPr>
              <w:fldChar w:fldCharType="separate"/>
            </w:r>
            <w:r w:rsidR="00EB48E5" w:rsidRPr="00EB48E5">
              <w:rPr>
                <w:noProof/>
                <w:webHidden/>
              </w:rPr>
              <w:t>12</w:t>
            </w:r>
            <w:r w:rsidR="00EB48E5" w:rsidRPr="00EB48E5">
              <w:rPr>
                <w:noProof/>
                <w:webHidden/>
              </w:rPr>
              <w:fldChar w:fldCharType="end"/>
            </w:r>
          </w:hyperlink>
        </w:p>
        <w:p w14:paraId="5F2B6505" w14:textId="1BCFC6ED" w:rsidR="00EB48E5" w:rsidRPr="00EB48E5" w:rsidRDefault="00F15CC6">
          <w:pPr>
            <w:pStyle w:val="21"/>
            <w:tabs>
              <w:tab w:val="right" w:leader="dot" w:pos="9962"/>
            </w:tabs>
            <w:rPr>
              <w:rFonts w:cstheme="minorBidi"/>
              <w:noProof/>
            </w:rPr>
          </w:pPr>
          <w:hyperlink w:anchor="_Toc86447005" w:history="1">
            <w:r w:rsidR="00EB48E5" w:rsidRPr="00EB48E5">
              <w:rPr>
                <w:rStyle w:val="a5"/>
                <w:noProof/>
                <w:lang w:val="uz-Cyrl-UZ"/>
              </w:rPr>
              <w:t>Махсус клиник вазиятларда артериал гипертензия</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_Toc86447005 \h </w:instrText>
            </w:r>
            <w:r w:rsidR="00EB48E5" w:rsidRPr="00EB48E5">
              <w:rPr>
                <w:noProof/>
                <w:webHidden/>
              </w:rPr>
            </w:r>
            <w:r w:rsidR="00EB48E5" w:rsidRPr="00EB48E5">
              <w:rPr>
                <w:noProof/>
                <w:webHidden/>
              </w:rPr>
              <w:fldChar w:fldCharType="separate"/>
            </w:r>
            <w:r w:rsidR="00EB48E5" w:rsidRPr="00EB48E5">
              <w:rPr>
                <w:noProof/>
                <w:webHidden/>
              </w:rPr>
              <w:t>14</w:t>
            </w:r>
            <w:r w:rsidR="00EB48E5" w:rsidRPr="00EB48E5">
              <w:rPr>
                <w:noProof/>
                <w:webHidden/>
              </w:rPr>
              <w:fldChar w:fldCharType="end"/>
            </w:r>
          </w:hyperlink>
        </w:p>
        <w:p w14:paraId="1ECF52D3" w14:textId="59886E7A" w:rsidR="00EB48E5" w:rsidRPr="00EB48E5" w:rsidRDefault="00F15CC6">
          <w:pPr>
            <w:pStyle w:val="21"/>
            <w:tabs>
              <w:tab w:val="right" w:leader="dot" w:pos="9962"/>
            </w:tabs>
            <w:rPr>
              <w:rFonts w:cstheme="minorBidi"/>
              <w:noProof/>
            </w:rPr>
          </w:pPr>
          <w:hyperlink w:anchor="_Toc86447006" w:history="1">
            <w:r w:rsidR="00EB48E5" w:rsidRPr="00EB48E5">
              <w:rPr>
                <w:rStyle w:val="a5"/>
                <w:noProof/>
                <w:lang w:val="uz-Cyrl-UZ"/>
              </w:rPr>
              <w:t>Преэклампсиянинг этиологияси ва патогенези</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_Toc86447006 \h </w:instrText>
            </w:r>
            <w:r w:rsidR="00EB48E5" w:rsidRPr="00EB48E5">
              <w:rPr>
                <w:noProof/>
                <w:webHidden/>
              </w:rPr>
            </w:r>
            <w:r w:rsidR="00EB48E5" w:rsidRPr="00EB48E5">
              <w:rPr>
                <w:noProof/>
                <w:webHidden/>
              </w:rPr>
              <w:fldChar w:fldCharType="separate"/>
            </w:r>
            <w:r w:rsidR="00EB48E5" w:rsidRPr="00EB48E5">
              <w:rPr>
                <w:noProof/>
                <w:webHidden/>
              </w:rPr>
              <w:t>14</w:t>
            </w:r>
            <w:r w:rsidR="00EB48E5" w:rsidRPr="00EB48E5">
              <w:rPr>
                <w:noProof/>
                <w:webHidden/>
              </w:rPr>
              <w:fldChar w:fldCharType="end"/>
            </w:r>
          </w:hyperlink>
        </w:p>
        <w:p w14:paraId="12A9329C" w14:textId="1B2B2D70" w:rsidR="00EB48E5" w:rsidRPr="00EB48E5" w:rsidRDefault="00F15CC6">
          <w:pPr>
            <w:pStyle w:val="21"/>
            <w:tabs>
              <w:tab w:val="right" w:leader="dot" w:pos="9962"/>
            </w:tabs>
            <w:rPr>
              <w:rFonts w:cstheme="minorBidi"/>
              <w:noProof/>
            </w:rPr>
          </w:pPr>
          <w:hyperlink w:anchor="_Toc86447007" w:history="1">
            <w:r w:rsidR="00EB48E5" w:rsidRPr="00EB48E5">
              <w:rPr>
                <w:rStyle w:val="a5"/>
                <w:noProof/>
                <w:lang w:val="uz-Cyrl-UZ"/>
              </w:rPr>
              <w:t>Эпидемиологияси</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_Toc86447007 \h </w:instrText>
            </w:r>
            <w:r w:rsidR="00EB48E5" w:rsidRPr="00EB48E5">
              <w:rPr>
                <w:noProof/>
                <w:webHidden/>
              </w:rPr>
            </w:r>
            <w:r w:rsidR="00EB48E5" w:rsidRPr="00EB48E5">
              <w:rPr>
                <w:noProof/>
                <w:webHidden/>
              </w:rPr>
              <w:fldChar w:fldCharType="separate"/>
            </w:r>
            <w:r w:rsidR="00EB48E5" w:rsidRPr="00EB48E5">
              <w:rPr>
                <w:noProof/>
                <w:webHidden/>
              </w:rPr>
              <w:t>15</w:t>
            </w:r>
            <w:r w:rsidR="00EB48E5" w:rsidRPr="00EB48E5">
              <w:rPr>
                <w:noProof/>
                <w:webHidden/>
              </w:rPr>
              <w:fldChar w:fldCharType="end"/>
            </w:r>
          </w:hyperlink>
        </w:p>
        <w:p w14:paraId="000748DE" w14:textId="1DA5C7D0" w:rsidR="00EB48E5" w:rsidRPr="00EB48E5" w:rsidRDefault="00F15CC6">
          <w:pPr>
            <w:pStyle w:val="11"/>
            <w:tabs>
              <w:tab w:val="right" w:leader="dot" w:pos="9962"/>
            </w:tabs>
            <w:rPr>
              <w:noProof/>
              <w:lang w:eastAsia="ru-RU"/>
            </w:rPr>
          </w:pPr>
          <w:hyperlink w:anchor="_Toc86447008" w:history="1">
            <w:r w:rsidR="00EB48E5" w:rsidRPr="00EB48E5">
              <w:rPr>
                <w:rStyle w:val="a5"/>
                <w:rFonts w:cstheme="minorHAnsi"/>
                <w:b/>
                <w:noProof/>
                <w:lang w:val="uz-Cyrl-UZ"/>
              </w:rPr>
              <w:t>Гипертензив бузилишларнинг клиник кўриниши</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_Toc86447008 \h </w:instrText>
            </w:r>
            <w:r w:rsidR="00EB48E5" w:rsidRPr="00EB48E5">
              <w:rPr>
                <w:noProof/>
                <w:webHidden/>
              </w:rPr>
            </w:r>
            <w:r w:rsidR="00EB48E5" w:rsidRPr="00EB48E5">
              <w:rPr>
                <w:noProof/>
                <w:webHidden/>
              </w:rPr>
              <w:fldChar w:fldCharType="separate"/>
            </w:r>
            <w:r w:rsidR="00EB48E5" w:rsidRPr="00EB48E5">
              <w:rPr>
                <w:noProof/>
                <w:webHidden/>
              </w:rPr>
              <w:t>15</w:t>
            </w:r>
            <w:r w:rsidR="00EB48E5" w:rsidRPr="00EB48E5">
              <w:rPr>
                <w:noProof/>
                <w:webHidden/>
              </w:rPr>
              <w:fldChar w:fldCharType="end"/>
            </w:r>
          </w:hyperlink>
        </w:p>
        <w:p w14:paraId="328316FC" w14:textId="796AA403" w:rsidR="00EB48E5" w:rsidRPr="00EB48E5" w:rsidRDefault="00F15CC6">
          <w:pPr>
            <w:pStyle w:val="21"/>
            <w:tabs>
              <w:tab w:val="right" w:leader="dot" w:pos="9962"/>
            </w:tabs>
            <w:rPr>
              <w:rFonts w:cstheme="minorBidi"/>
              <w:noProof/>
            </w:rPr>
          </w:pPr>
          <w:hyperlink w:anchor="_Toc86447009" w:history="1">
            <w:r w:rsidR="00EB48E5" w:rsidRPr="00EB48E5">
              <w:rPr>
                <w:rStyle w:val="a5"/>
                <w:noProof/>
                <w:lang w:val="uz-Cyrl-UZ"/>
              </w:rPr>
              <w:t>САГ, ГАГ клиник кўриниши</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_Toc86447009 \h </w:instrText>
            </w:r>
            <w:r w:rsidR="00EB48E5" w:rsidRPr="00EB48E5">
              <w:rPr>
                <w:noProof/>
                <w:webHidden/>
              </w:rPr>
            </w:r>
            <w:r w:rsidR="00EB48E5" w:rsidRPr="00EB48E5">
              <w:rPr>
                <w:noProof/>
                <w:webHidden/>
              </w:rPr>
              <w:fldChar w:fldCharType="separate"/>
            </w:r>
            <w:r w:rsidR="00EB48E5" w:rsidRPr="00EB48E5">
              <w:rPr>
                <w:noProof/>
                <w:webHidden/>
              </w:rPr>
              <w:t>15</w:t>
            </w:r>
            <w:r w:rsidR="00EB48E5" w:rsidRPr="00EB48E5">
              <w:rPr>
                <w:noProof/>
                <w:webHidden/>
              </w:rPr>
              <w:fldChar w:fldCharType="end"/>
            </w:r>
          </w:hyperlink>
        </w:p>
        <w:p w14:paraId="6A158D13" w14:textId="2E534EC9" w:rsidR="00EB48E5" w:rsidRPr="00EB48E5" w:rsidRDefault="00F15CC6">
          <w:pPr>
            <w:pStyle w:val="21"/>
            <w:tabs>
              <w:tab w:val="right" w:leader="dot" w:pos="9962"/>
            </w:tabs>
            <w:rPr>
              <w:rFonts w:cstheme="minorBidi"/>
              <w:noProof/>
            </w:rPr>
          </w:pPr>
          <w:hyperlink w:anchor="_Toc86447010" w:history="1">
            <w:r w:rsidR="00EB48E5" w:rsidRPr="00EB48E5">
              <w:rPr>
                <w:rStyle w:val="a5"/>
                <w:noProof/>
                <w:lang w:val="uz-Cyrl-UZ"/>
              </w:rPr>
              <w:t>Преэклампсиянинг клиник кўриниши</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_Toc86447010 \h </w:instrText>
            </w:r>
            <w:r w:rsidR="00EB48E5" w:rsidRPr="00EB48E5">
              <w:rPr>
                <w:noProof/>
                <w:webHidden/>
              </w:rPr>
            </w:r>
            <w:r w:rsidR="00EB48E5" w:rsidRPr="00EB48E5">
              <w:rPr>
                <w:noProof/>
                <w:webHidden/>
              </w:rPr>
              <w:fldChar w:fldCharType="separate"/>
            </w:r>
            <w:r w:rsidR="00EB48E5" w:rsidRPr="00EB48E5">
              <w:rPr>
                <w:noProof/>
                <w:webHidden/>
              </w:rPr>
              <w:t>15</w:t>
            </w:r>
            <w:r w:rsidR="00EB48E5" w:rsidRPr="00EB48E5">
              <w:rPr>
                <w:noProof/>
                <w:webHidden/>
              </w:rPr>
              <w:fldChar w:fldCharType="end"/>
            </w:r>
          </w:hyperlink>
        </w:p>
        <w:p w14:paraId="57D1FCF9" w14:textId="11133ACF" w:rsidR="00EB48E5" w:rsidRPr="00EB48E5" w:rsidRDefault="00F15CC6">
          <w:pPr>
            <w:pStyle w:val="21"/>
            <w:tabs>
              <w:tab w:val="right" w:leader="dot" w:pos="9962"/>
            </w:tabs>
            <w:rPr>
              <w:rFonts w:cstheme="minorBidi"/>
              <w:noProof/>
            </w:rPr>
          </w:pPr>
          <w:hyperlink w:anchor="_Toc86447011" w:history="1">
            <w:r w:rsidR="00EB48E5" w:rsidRPr="00EB48E5">
              <w:rPr>
                <w:rStyle w:val="a5"/>
                <w:noProof/>
                <w:lang w:val="uz-Cyrl-UZ"/>
              </w:rPr>
              <w:t>Эклампсиянинг клиник кўриниши</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_Toc86447011 \h </w:instrText>
            </w:r>
            <w:r w:rsidR="00EB48E5" w:rsidRPr="00EB48E5">
              <w:rPr>
                <w:noProof/>
                <w:webHidden/>
              </w:rPr>
            </w:r>
            <w:r w:rsidR="00EB48E5" w:rsidRPr="00EB48E5">
              <w:rPr>
                <w:noProof/>
                <w:webHidden/>
              </w:rPr>
              <w:fldChar w:fldCharType="separate"/>
            </w:r>
            <w:r w:rsidR="00EB48E5" w:rsidRPr="00EB48E5">
              <w:rPr>
                <w:noProof/>
                <w:webHidden/>
              </w:rPr>
              <w:t>16</w:t>
            </w:r>
            <w:r w:rsidR="00EB48E5" w:rsidRPr="00EB48E5">
              <w:rPr>
                <w:noProof/>
                <w:webHidden/>
              </w:rPr>
              <w:fldChar w:fldCharType="end"/>
            </w:r>
          </w:hyperlink>
        </w:p>
        <w:p w14:paraId="2DE2CBF4" w14:textId="66593053" w:rsidR="00EB48E5" w:rsidRPr="00EB48E5" w:rsidRDefault="00F15CC6">
          <w:pPr>
            <w:pStyle w:val="21"/>
            <w:tabs>
              <w:tab w:val="right" w:leader="dot" w:pos="9962"/>
            </w:tabs>
            <w:rPr>
              <w:rFonts w:cstheme="minorBidi"/>
              <w:noProof/>
            </w:rPr>
          </w:pPr>
          <w:hyperlink w:anchor="_Toc86447012" w:history="1">
            <w:r w:rsidR="00EB48E5" w:rsidRPr="00EB48E5">
              <w:rPr>
                <w:rStyle w:val="a5"/>
                <w:noProof/>
                <w:lang w:val="uz-Cyrl-UZ"/>
              </w:rPr>
              <w:t>HELLP-синдромининг клиник кўриниши</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_Toc86447012 \h </w:instrText>
            </w:r>
            <w:r w:rsidR="00EB48E5" w:rsidRPr="00EB48E5">
              <w:rPr>
                <w:noProof/>
                <w:webHidden/>
              </w:rPr>
            </w:r>
            <w:r w:rsidR="00EB48E5" w:rsidRPr="00EB48E5">
              <w:rPr>
                <w:noProof/>
                <w:webHidden/>
              </w:rPr>
              <w:fldChar w:fldCharType="separate"/>
            </w:r>
            <w:r w:rsidR="00EB48E5" w:rsidRPr="00EB48E5">
              <w:rPr>
                <w:noProof/>
                <w:webHidden/>
              </w:rPr>
              <w:t>17</w:t>
            </w:r>
            <w:r w:rsidR="00EB48E5" w:rsidRPr="00EB48E5">
              <w:rPr>
                <w:noProof/>
                <w:webHidden/>
              </w:rPr>
              <w:fldChar w:fldCharType="end"/>
            </w:r>
          </w:hyperlink>
        </w:p>
        <w:p w14:paraId="70B70DE7" w14:textId="05BA29B1" w:rsidR="00EB48E5" w:rsidRPr="00EB48E5" w:rsidRDefault="00F15CC6">
          <w:pPr>
            <w:pStyle w:val="11"/>
            <w:tabs>
              <w:tab w:val="right" w:leader="dot" w:pos="9962"/>
            </w:tabs>
            <w:rPr>
              <w:noProof/>
              <w:lang w:eastAsia="ru-RU"/>
            </w:rPr>
          </w:pPr>
          <w:hyperlink w:anchor="_Toc86447013" w:history="1">
            <w:r w:rsidR="00EB48E5" w:rsidRPr="00EB48E5">
              <w:rPr>
                <w:rStyle w:val="a5"/>
                <w:rFonts w:cstheme="minorHAnsi"/>
                <w:b/>
                <w:noProof/>
                <w:lang w:val="uz-Cyrl-UZ"/>
              </w:rPr>
              <w:t>Гипертензив бузилишларни ташхислаш</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_Toc86447013 \h </w:instrText>
            </w:r>
            <w:r w:rsidR="00EB48E5" w:rsidRPr="00EB48E5">
              <w:rPr>
                <w:noProof/>
                <w:webHidden/>
              </w:rPr>
            </w:r>
            <w:r w:rsidR="00EB48E5" w:rsidRPr="00EB48E5">
              <w:rPr>
                <w:noProof/>
                <w:webHidden/>
              </w:rPr>
              <w:fldChar w:fldCharType="separate"/>
            </w:r>
            <w:r w:rsidR="00EB48E5" w:rsidRPr="00EB48E5">
              <w:rPr>
                <w:noProof/>
                <w:webHidden/>
              </w:rPr>
              <w:t>19</w:t>
            </w:r>
            <w:r w:rsidR="00EB48E5" w:rsidRPr="00EB48E5">
              <w:rPr>
                <w:noProof/>
                <w:webHidden/>
              </w:rPr>
              <w:fldChar w:fldCharType="end"/>
            </w:r>
          </w:hyperlink>
        </w:p>
        <w:p w14:paraId="399D54F3" w14:textId="60E5B5FE" w:rsidR="00EB48E5" w:rsidRPr="00EB48E5" w:rsidRDefault="00F15CC6">
          <w:pPr>
            <w:pStyle w:val="21"/>
            <w:tabs>
              <w:tab w:val="right" w:leader="dot" w:pos="9962"/>
            </w:tabs>
            <w:rPr>
              <w:rFonts w:cstheme="minorBidi"/>
              <w:noProof/>
            </w:rPr>
          </w:pPr>
          <w:hyperlink w:anchor="_Toc86447014" w:history="1">
            <w:r w:rsidR="00EB48E5" w:rsidRPr="00EB48E5">
              <w:rPr>
                <w:rStyle w:val="a5"/>
                <w:noProof/>
                <w:lang w:val="uz-Cyrl-UZ"/>
              </w:rPr>
              <w:t>Шикоятлар ва анамнез</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_Toc86447014 \h </w:instrText>
            </w:r>
            <w:r w:rsidR="00EB48E5" w:rsidRPr="00EB48E5">
              <w:rPr>
                <w:noProof/>
                <w:webHidden/>
              </w:rPr>
            </w:r>
            <w:r w:rsidR="00EB48E5" w:rsidRPr="00EB48E5">
              <w:rPr>
                <w:noProof/>
                <w:webHidden/>
              </w:rPr>
              <w:fldChar w:fldCharType="separate"/>
            </w:r>
            <w:r w:rsidR="00EB48E5" w:rsidRPr="00EB48E5">
              <w:rPr>
                <w:noProof/>
                <w:webHidden/>
              </w:rPr>
              <w:t>19</w:t>
            </w:r>
            <w:r w:rsidR="00EB48E5" w:rsidRPr="00EB48E5">
              <w:rPr>
                <w:noProof/>
                <w:webHidden/>
              </w:rPr>
              <w:fldChar w:fldCharType="end"/>
            </w:r>
          </w:hyperlink>
        </w:p>
        <w:p w14:paraId="63D0B5D5" w14:textId="404ECA06" w:rsidR="00EB48E5" w:rsidRPr="00EB48E5" w:rsidRDefault="00F15CC6">
          <w:pPr>
            <w:pStyle w:val="21"/>
            <w:tabs>
              <w:tab w:val="right" w:leader="dot" w:pos="9962"/>
            </w:tabs>
            <w:rPr>
              <w:rFonts w:cstheme="minorBidi"/>
              <w:noProof/>
            </w:rPr>
          </w:pPr>
          <w:hyperlink w:anchor="_Toc86447015" w:history="1">
            <w:r w:rsidR="00EB48E5" w:rsidRPr="00EB48E5">
              <w:rPr>
                <w:rStyle w:val="a5"/>
                <w:noProof/>
                <w:lang w:val="uz-Cyrl-UZ"/>
              </w:rPr>
              <w:t>Физикал кўрик</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_Toc86447015 \h </w:instrText>
            </w:r>
            <w:r w:rsidR="00EB48E5" w:rsidRPr="00EB48E5">
              <w:rPr>
                <w:noProof/>
                <w:webHidden/>
              </w:rPr>
            </w:r>
            <w:r w:rsidR="00EB48E5" w:rsidRPr="00EB48E5">
              <w:rPr>
                <w:noProof/>
                <w:webHidden/>
              </w:rPr>
              <w:fldChar w:fldCharType="separate"/>
            </w:r>
            <w:r w:rsidR="00EB48E5" w:rsidRPr="00EB48E5">
              <w:rPr>
                <w:noProof/>
                <w:webHidden/>
              </w:rPr>
              <w:t>19</w:t>
            </w:r>
            <w:r w:rsidR="00EB48E5" w:rsidRPr="00EB48E5">
              <w:rPr>
                <w:noProof/>
                <w:webHidden/>
              </w:rPr>
              <w:fldChar w:fldCharType="end"/>
            </w:r>
          </w:hyperlink>
        </w:p>
        <w:p w14:paraId="58DC9820" w14:textId="30731C57" w:rsidR="00EB48E5" w:rsidRPr="00EB48E5" w:rsidRDefault="00F15CC6">
          <w:pPr>
            <w:pStyle w:val="21"/>
            <w:tabs>
              <w:tab w:val="right" w:leader="dot" w:pos="9962"/>
            </w:tabs>
            <w:rPr>
              <w:rFonts w:cstheme="minorBidi"/>
              <w:noProof/>
            </w:rPr>
          </w:pPr>
          <w:hyperlink w:anchor="_Toc86447016" w:history="1">
            <w:r w:rsidR="00EB48E5" w:rsidRPr="00EB48E5">
              <w:rPr>
                <w:rStyle w:val="a5"/>
                <w:noProof/>
                <w:lang w:val="uz-Cyrl-UZ"/>
              </w:rPr>
              <w:t>Лаборатор ва диагностик текширувлар</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_Toc86447016 \h </w:instrText>
            </w:r>
            <w:r w:rsidR="00EB48E5" w:rsidRPr="00EB48E5">
              <w:rPr>
                <w:noProof/>
                <w:webHidden/>
              </w:rPr>
            </w:r>
            <w:r w:rsidR="00EB48E5" w:rsidRPr="00EB48E5">
              <w:rPr>
                <w:noProof/>
                <w:webHidden/>
              </w:rPr>
              <w:fldChar w:fldCharType="separate"/>
            </w:r>
            <w:r w:rsidR="00EB48E5" w:rsidRPr="00EB48E5">
              <w:rPr>
                <w:noProof/>
                <w:webHidden/>
              </w:rPr>
              <w:t>20</w:t>
            </w:r>
            <w:r w:rsidR="00EB48E5" w:rsidRPr="00EB48E5">
              <w:rPr>
                <w:noProof/>
                <w:webHidden/>
              </w:rPr>
              <w:fldChar w:fldCharType="end"/>
            </w:r>
          </w:hyperlink>
        </w:p>
        <w:p w14:paraId="21C4E51C" w14:textId="54C37A43" w:rsidR="00EB48E5" w:rsidRPr="00EB48E5" w:rsidRDefault="00F15CC6">
          <w:pPr>
            <w:pStyle w:val="21"/>
            <w:tabs>
              <w:tab w:val="right" w:leader="dot" w:pos="9962"/>
            </w:tabs>
            <w:rPr>
              <w:rFonts w:cstheme="minorBidi"/>
              <w:noProof/>
            </w:rPr>
          </w:pPr>
          <w:hyperlink w:anchor="_Toc86447017" w:history="1">
            <w:r w:rsidR="00EB48E5" w:rsidRPr="00EB48E5">
              <w:rPr>
                <w:rStyle w:val="a5"/>
                <w:noProof/>
                <w:lang w:val="uz-Cyrl-UZ"/>
              </w:rPr>
              <w:t>Инструментал ва диагностик текширувлар</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_Toc86447017 \h </w:instrText>
            </w:r>
            <w:r w:rsidR="00EB48E5" w:rsidRPr="00EB48E5">
              <w:rPr>
                <w:noProof/>
                <w:webHidden/>
              </w:rPr>
            </w:r>
            <w:r w:rsidR="00EB48E5" w:rsidRPr="00EB48E5">
              <w:rPr>
                <w:noProof/>
                <w:webHidden/>
              </w:rPr>
              <w:fldChar w:fldCharType="separate"/>
            </w:r>
            <w:r w:rsidR="00EB48E5" w:rsidRPr="00EB48E5">
              <w:rPr>
                <w:noProof/>
                <w:webHidden/>
              </w:rPr>
              <w:t>22</w:t>
            </w:r>
            <w:r w:rsidR="00EB48E5" w:rsidRPr="00EB48E5">
              <w:rPr>
                <w:noProof/>
                <w:webHidden/>
              </w:rPr>
              <w:fldChar w:fldCharType="end"/>
            </w:r>
          </w:hyperlink>
        </w:p>
        <w:p w14:paraId="199622B7" w14:textId="4E9238DF" w:rsidR="00EB48E5" w:rsidRPr="00EB48E5" w:rsidRDefault="00F15CC6">
          <w:pPr>
            <w:pStyle w:val="11"/>
            <w:tabs>
              <w:tab w:val="right" w:leader="dot" w:pos="9962"/>
            </w:tabs>
            <w:rPr>
              <w:noProof/>
              <w:lang w:eastAsia="ru-RU"/>
            </w:rPr>
          </w:pPr>
          <w:hyperlink w:anchor="_Toc86447018" w:history="1">
            <w:r w:rsidR="00EB48E5" w:rsidRPr="00EB48E5">
              <w:rPr>
                <w:rStyle w:val="a5"/>
                <w:rFonts w:cstheme="minorHAnsi"/>
                <w:b/>
                <w:noProof/>
                <w:lang w:val="uz-Cyrl-UZ"/>
              </w:rPr>
              <w:t>Гипертензив бузилишларни даволаш</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_Toc86447018 \h </w:instrText>
            </w:r>
            <w:r w:rsidR="00EB48E5" w:rsidRPr="00EB48E5">
              <w:rPr>
                <w:noProof/>
                <w:webHidden/>
              </w:rPr>
            </w:r>
            <w:r w:rsidR="00EB48E5" w:rsidRPr="00EB48E5">
              <w:rPr>
                <w:noProof/>
                <w:webHidden/>
              </w:rPr>
              <w:fldChar w:fldCharType="separate"/>
            </w:r>
            <w:r w:rsidR="00EB48E5" w:rsidRPr="00EB48E5">
              <w:rPr>
                <w:noProof/>
                <w:webHidden/>
              </w:rPr>
              <w:t>23</w:t>
            </w:r>
            <w:r w:rsidR="00EB48E5" w:rsidRPr="00EB48E5">
              <w:rPr>
                <w:noProof/>
                <w:webHidden/>
              </w:rPr>
              <w:fldChar w:fldCharType="end"/>
            </w:r>
          </w:hyperlink>
        </w:p>
        <w:p w14:paraId="2FBE7B28" w14:textId="22101FA1" w:rsidR="00EB48E5" w:rsidRPr="00EB48E5" w:rsidRDefault="00F15CC6">
          <w:pPr>
            <w:pStyle w:val="21"/>
            <w:tabs>
              <w:tab w:val="right" w:leader="dot" w:pos="9962"/>
            </w:tabs>
            <w:rPr>
              <w:rFonts w:cstheme="minorBidi"/>
              <w:noProof/>
            </w:rPr>
          </w:pPr>
          <w:hyperlink w:anchor="_Toc86447019" w:history="1">
            <w:r w:rsidR="00EB48E5" w:rsidRPr="00EB48E5">
              <w:rPr>
                <w:rStyle w:val="a5"/>
                <w:noProof/>
                <w:lang w:val="uz-Cyrl-UZ"/>
              </w:rPr>
              <w:t>Номедикаментоз даволаш усуллари</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_Toc86447019 \h </w:instrText>
            </w:r>
            <w:r w:rsidR="00EB48E5" w:rsidRPr="00EB48E5">
              <w:rPr>
                <w:noProof/>
                <w:webHidden/>
              </w:rPr>
            </w:r>
            <w:r w:rsidR="00EB48E5" w:rsidRPr="00EB48E5">
              <w:rPr>
                <w:noProof/>
                <w:webHidden/>
              </w:rPr>
              <w:fldChar w:fldCharType="separate"/>
            </w:r>
            <w:r w:rsidR="00EB48E5" w:rsidRPr="00EB48E5">
              <w:rPr>
                <w:noProof/>
                <w:webHidden/>
              </w:rPr>
              <w:t>23</w:t>
            </w:r>
            <w:r w:rsidR="00EB48E5" w:rsidRPr="00EB48E5">
              <w:rPr>
                <w:noProof/>
                <w:webHidden/>
              </w:rPr>
              <w:fldChar w:fldCharType="end"/>
            </w:r>
          </w:hyperlink>
        </w:p>
        <w:p w14:paraId="39877B9B" w14:textId="3244CA91" w:rsidR="00EB48E5" w:rsidRPr="00EB48E5" w:rsidRDefault="00F15CC6">
          <w:pPr>
            <w:pStyle w:val="21"/>
            <w:tabs>
              <w:tab w:val="right" w:leader="dot" w:pos="9962"/>
            </w:tabs>
            <w:rPr>
              <w:rFonts w:cstheme="minorBidi"/>
              <w:noProof/>
            </w:rPr>
          </w:pPr>
          <w:hyperlink w:anchor="_Toc86447020" w:history="1">
            <w:r w:rsidR="00EB48E5" w:rsidRPr="00EB48E5">
              <w:rPr>
                <w:rStyle w:val="a5"/>
                <w:noProof/>
                <w:lang w:val="uz-Cyrl-UZ"/>
              </w:rPr>
              <w:t>Антигипертензив терапия</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_Toc86447020 \h </w:instrText>
            </w:r>
            <w:r w:rsidR="00EB48E5" w:rsidRPr="00EB48E5">
              <w:rPr>
                <w:noProof/>
                <w:webHidden/>
              </w:rPr>
            </w:r>
            <w:r w:rsidR="00EB48E5" w:rsidRPr="00EB48E5">
              <w:rPr>
                <w:noProof/>
                <w:webHidden/>
              </w:rPr>
              <w:fldChar w:fldCharType="separate"/>
            </w:r>
            <w:r w:rsidR="00EB48E5" w:rsidRPr="00EB48E5">
              <w:rPr>
                <w:noProof/>
                <w:webHidden/>
              </w:rPr>
              <w:t>24</w:t>
            </w:r>
            <w:r w:rsidR="00EB48E5" w:rsidRPr="00EB48E5">
              <w:rPr>
                <w:noProof/>
                <w:webHidden/>
              </w:rPr>
              <w:fldChar w:fldCharType="end"/>
            </w:r>
          </w:hyperlink>
        </w:p>
        <w:p w14:paraId="1D9DCD7D" w14:textId="0D3DCFE0" w:rsidR="00EB48E5" w:rsidRPr="00EB48E5" w:rsidRDefault="00F15CC6">
          <w:pPr>
            <w:pStyle w:val="21"/>
            <w:tabs>
              <w:tab w:val="right" w:leader="dot" w:pos="9962"/>
            </w:tabs>
            <w:rPr>
              <w:rFonts w:cstheme="minorBidi"/>
              <w:noProof/>
            </w:rPr>
          </w:pPr>
          <w:hyperlink w:anchor="_Toc86447021" w:history="1">
            <w:r w:rsidR="00EB48E5" w:rsidRPr="00EB48E5">
              <w:rPr>
                <w:rStyle w:val="a5"/>
                <w:noProof/>
                <w:lang w:val="uz-Cyrl-UZ"/>
              </w:rPr>
              <w:t>Талвасага қарши даво</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_Toc86447021 \h </w:instrText>
            </w:r>
            <w:r w:rsidR="00EB48E5" w:rsidRPr="00EB48E5">
              <w:rPr>
                <w:noProof/>
                <w:webHidden/>
              </w:rPr>
            </w:r>
            <w:r w:rsidR="00EB48E5" w:rsidRPr="00EB48E5">
              <w:rPr>
                <w:noProof/>
                <w:webHidden/>
              </w:rPr>
              <w:fldChar w:fldCharType="separate"/>
            </w:r>
            <w:r w:rsidR="00EB48E5" w:rsidRPr="00EB48E5">
              <w:rPr>
                <w:noProof/>
                <w:webHidden/>
              </w:rPr>
              <w:t>27</w:t>
            </w:r>
            <w:r w:rsidR="00EB48E5" w:rsidRPr="00EB48E5">
              <w:rPr>
                <w:noProof/>
                <w:webHidden/>
              </w:rPr>
              <w:fldChar w:fldCharType="end"/>
            </w:r>
          </w:hyperlink>
        </w:p>
        <w:p w14:paraId="49E108A1" w14:textId="5ECFDA15" w:rsidR="00EB48E5" w:rsidRPr="00EB48E5" w:rsidRDefault="00F15CC6">
          <w:pPr>
            <w:pStyle w:val="21"/>
            <w:tabs>
              <w:tab w:val="right" w:leader="dot" w:pos="9962"/>
            </w:tabs>
            <w:rPr>
              <w:rFonts w:cstheme="minorBidi"/>
              <w:noProof/>
            </w:rPr>
          </w:pPr>
          <w:hyperlink w:anchor="_Toc86447022" w:history="1">
            <w:r w:rsidR="00EB48E5" w:rsidRPr="00EB48E5">
              <w:rPr>
                <w:rStyle w:val="a5"/>
                <w:noProof/>
                <w:lang w:val="uz-Cyrl-UZ"/>
              </w:rPr>
              <w:t>Преэклампсия билан касалланган аёлга биринчи ёрдам кўрсатиш</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_Toc86447022 \h </w:instrText>
            </w:r>
            <w:r w:rsidR="00EB48E5" w:rsidRPr="00EB48E5">
              <w:rPr>
                <w:noProof/>
                <w:webHidden/>
              </w:rPr>
            </w:r>
            <w:r w:rsidR="00EB48E5" w:rsidRPr="00EB48E5">
              <w:rPr>
                <w:noProof/>
                <w:webHidden/>
              </w:rPr>
              <w:fldChar w:fldCharType="separate"/>
            </w:r>
            <w:r w:rsidR="00EB48E5" w:rsidRPr="00EB48E5">
              <w:rPr>
                <w:noProof/>
                <w:webHidden/>
              </w:rPr>
              <w:t>28</w:t>
            </w:r>
            <w:r w:rsidR="00EB48E5" w:rsidRPr="00EB48E5">
              <w:rPr>
                <w:noProof/>
                <w:webHidden/>
              </w:rPr>
              <w:fldChar w:fldCharType="end"/>
            </w:r>
          </w:hyperlink>
        </w:p>
        <w:p w14:paraId="5914E89F" w14:textId="1E804EEC" w:rsidR="00EB48E5" w:rsidRPr="00EB48E5" w:rsidRDefault="00F15CC6">
          <w:pPr>
            <w:pStyle w:val="21"/>
            <w:tabs>
              <w:tab w:val="right" w:leader="dot" w:pos="9962"/>
            </w:tabs>
            <w:rPr>
              <w:rFonts w:cstheme="minorBidi"/>
              <w:noProof/>
            </w:rPr>
          </w:pPr>
          <w:hyperlink w:anchor="_Toc86447023" w:history="1">
            <w:r w:rsidR="00EB48E5" w:rsidRPr="00EB48E5">
              <w:rPr>
                <w:rStyle w:val="a5"/>
                <w:noProof/>
                <w:lang w:val="uz-Cyrl-UZ"/>
              </w:rPr>
              <w:t>Преэклампсия билан касалланган аёлга қабул бўлимида ёрдам кўрсатиш</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_Toc86447023 \h </w:instrText>
            </w:r>
            <w:r w:rsidR="00EB48E5" w:rsidRPr="00EB48E5">
              <w:rPr>
                <w:noProof/>
                <w:webHidden/>
              </w:rPr>
            </w:r>
            <w:r w:rsidR="00EB48E5" w:rsidRPr="00EB48E5">
              <w:rPr>
                <w:noProof/>
                <w:webHidden/>
              </w:rPr>
              <w:fldChar w:fldCharType="separate"/>
            </w:r>
            <w:r w:rsidR="00EB48E5" w:rsidRPr="00EB48E5">
              <w:rPr>
                <w:noProof/>
                <w:webHidden/>
              </w:rPr>
              <w:t>28</w:t>
            </w:r>
            <w:r w:rsidR="00EB48E5" w:rsidRPr="00EB48E5">
              <w:rPr>
                <w:noProof/>
                <w:webHidden/>
              </w:rPr>
              <w:fldChar w:fldCharType="end"/>
            </w:r>
          </w:hyperlink>
        </w:p>
        <w:p w14:paraId="122CF754" w14:textId="5EEED628" w:rsidR="00EB48E5" w:rsidRPr="00EB48E5" w:rsidRDefault="00F15CC6">
          <w:pPr>
            <w:pStyle w:val="21"/>
            <w:tabs>
              <w:tab w:val="right" w:leader="dot" w:pos="9962"/>
            </w:tabs>
            <w:rPr>
              <w:rFonts w:cstheme="minorBidi"/>
              <w:noProof/>
            </w:rPr>
          </w:pPr>
          <w:hyperlink w:anchor="_Toc86447024" w:history="1">
            <w:r w:rsidR="00EB48E5" w:rsidRPr="00EB48E5">
              <w:rPr>
                <w:rStyle w:val="a5"/>
                <w:noProof/>
                <w:lang w:val="uz-Cyrl-UZ"/>
              </w:rPr>
              <w:t>Оғир преэклампсия билан касалланган аёлни интенсив даволаш бўлимида олиб бориш</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_Toc86447024 \h </w:instrText>
            </w:r>
            <w:r w:rsidR="00EB48E5" w:rsidRPr="00EB48E5">
              <w:rPr>
                <w:noProof/>
                <w:webHidden/>
              </w:rPr>
            </w:r>
            <w:r w:rsidR="00EB48E5" w:rsidRPr="00EB48E5">
              <w:rPr>
                <w:noProof/>
                <w:webHidden/>
              </w:rPr>
              <w:fldChar w:fldCharType="separate"/>
            </w:r>
            <w:r w:rsidR="00EB48E5" w:rsidRPr="00EB48E5">
              <w:rPr>
                <w:noProof/>
                <w:webHidden/>
              </w:rPr>
              <w:t>29</w:t>
            </w:r>
            <w:r w:rsidR="00EB48E5" w:rsidRPr="00EB48E5">
              <w:rPr>
                <w:noProof/>
                <w:webHidden/>
              </w:rPr>
              <w:fldChar w:fldCharType="end"/>
            </w:r>
          </w:hyperlink>
        </w:p>
        <w:p w14:paraId="621903A4" w14:textId="604FFE61" w:rsidR="00EB48E5" w:rsidRPr="00EB48E5" w:rsidRDefault="00F15CC6">
          <w:pPr>
            <w:pStyle w:val="21"/>
            <w:tabs>
              <w:tab w:val="right" w:leader="dot" w:pos="9962"/>
            </w:tabs>
            <w:rPr>
              <w:rFonts w:cstheme="minorBidi"/>
              <w:noProof/>
            </w:rPr>
          </w:pPr>
          <w:hyperlink w:anchor="_Toc86447025" w:history="1">
            <w:r w:rsidR="00EB48E5" w:rsidRPr="00EB48E5">
              <w:rPr>
                <w:rStyle w:val="a5"/>
                <w:noProof/>
                <w:lang w:val="uz-Cyrl-UZ"/>
              </w:rPr>
              <w:t>Эклампсияда биринчи ёрдам кўрсатиш</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_Toc86447025 \h </w:instrText>
            </w:r>
            <w:r w:rsidR="00EB48E5" w:rsidRPr="00EB48E5">
              <w:rPr>
                <w:noProof/>
                <w:webHidden/>
              </w:rPr>
            </w:r>
            <w:r w:rsidR="00EB48E5" w:rsidRPr="00EB48E5">
              <w:rPr>
                <w:noProof/>
                <w:webHidden/>
              </w:rPr>
              <w:fldChar w:fldCharType="separate"/>
            </w:r>
            <w:r w:rsidR="00EB48E5" w:rsidRPr="00EB48E5">
              <w:rPr>
                <w:noProof/>
                <w:webHidden/>
              </w:rPr>
              <w:t>33</w:t>
            </w:r>
            <w:r w:rsidR="00EB48E5" w:rsidRPr="00EB48E5">
              <w:rPr>
                <w:noProof/>
                <w:webHidden/>
              </w:rPr>
              <w:fldChar w:fldCharType="end"/>
            </w:r>
          </w:hyperlink>
        </w:p>
        <w:p w14:paraId="74AD9845" w14:textId="76C8D6A2" w:rsidR="00EB48E5" w:rsidRPr="00EB48E5" w:rsidRDefault="00F15CC6">
          <w:pPr>
            <w:pStyle w:val="11"/>
            <w:tabs>
              <w:tab w:val="right" w:leader="dot" w:pos="9962"/>
            </w:tabs>
            <w:rPr>
              <w:noProof/>
              <w:lang w:eastAsia="ru-RU"/>
            </w:rPr>
          </w:pPr>
          <w:hyperlink w:anchor="_Toc86447026" w:history="1">
            <w:r w:rsidR="00EB48E5" w:rsidRPr="00EB48E5">
              <w:rPr>
                <w:rStyle w:val="a5"/>
                <w:rFonts w:cstheme="minorHAnsi"/>
                <w:b/>
                <w:noProof/>
                <w:lang w:val="uz-Cyrl-UZ"/>
              </w:rPr>
              <w:t>Туғдириб олиш</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_Toc86447026 \h </w:instrText>
            </w:r>
            <w:r w:rsidR="00EB48E5" w:rsidRPr="00EB48E5">
              <w:rPr>
                <w:noProof/>
                <w:webHidden/>
              </w:rPr>
            </w:r>
            <w:r w:rsidR="00EB48E5" w:rsidRPr="00EB48E5">
              <w:rPr>
                <w:noProof/>
                <w:webHidden/>
              </w:rPr>
              <w:fldChar w:fldCharType="separate"/>
            </w:r>
            <w:r w:rsidR="00EB48E5" w:rsidRPr="00EB48E5">
              <w:rPr>
                <w:noProof/>
                <w:webHidden/>
              </w:rPr>
              <w:t>34</w:t>
            </w:r>
            <w:r w:rsidR="00EB48E5" w:rsidRPr="00EB48E5">
              <w:rPr>
                <w:noProof/>
                <w:webHidden/>
              </w:rPr>
              <w:fldChar w:fldCharType="end"/>
            </w:r>
          </w:hyperlink>
        </w:p>
        <w:p w14:paraId="42B78C46" w14:textId="6964AC8E" w:rsidR="00EB48E5" w:rsidRPr="00EB48E5" w:rsidRDefault="00F15CC6">
          <w:pPr>
            <w:pStyle w:val="21"/>
            <w:tabs>
              <w:tab w:val="right" w:leader="dot" w:pos="9962"/>
            </w:tabs>
            <w:rPr>
              <w:rFonts w:cstheme="minorBidi"/>
              <w:noProof/>
            </w:rPr>
          </w:pPr>
          <w:hyperlink w:anchor="_Toc86447027" w:history="1">
            <w:r w:rsidR="00EB48E5" w:rsidRPr="00EB48E5">
              <w:rPr>
                <w:rStyle w:val="a5"/>
                <w:noProof/>
                <w:lang w:val="uz-Cyrl-UZ"/>
              </w:rPr>
              <w:t>Туғдириб олиш усуллари</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_Toc86447027 \h </w:instrText>
            </w:r>
            <w:r w:rsidR="00EB48E5" w:rsidRPr="00EB48E5">
              <w:rPr>
                <w:noProof/>
                <w:webHidden/>
              </w:rPr>
            </w:r>
            <w:r w:rsidR="00EB48E5" w:rsidRPr="00EB48E5">
              <w:rPr>
                <w:noProof/>
                <w:webHidden/>
              </w:rPr>
              <w:fldChar w:fldCharType="separate"/>
            </w:r>
            <w:r w:rsidR="00EB48E5" w:rsidRPr="00EB48E5">
              <w:rPr>
                <w:noProof/>
                <w:webHidden/>
              </w:rPr>
              <w:t>37</w:t>
            </w:r>
            <w:r w:rsidR="00EB48E5" w:rsidRPr="00EB48E5">
              <w:rPr>
                <w:noProof/>
                <w:webHidden/>
              </w:rPr>
              <w:fldChar w:fldCharType="end"/>
            </w:r>
          </w:hyperlink>
        </w:p>
        <w:p w14:paraId="168D20FD" w14:textId="00CDAD36" w:rsidR="00EB48E5" w:rsidRPr="00EB48E5" w:rsidRDefault="00F15CC6">
          <w:pPr>
            <w:pStyle w:val="21"/>
            <w:tabs>
              <w:tab w:val="right" w:leader="dot" w:pos="9962"/>
            </w:tabs>
            <w:rPr>
              <w:rFonts w:cstheme="minorBidi"/>
              <w:noProof/>
            </w:rPr>
          </w:pPr>
          <w:hyperlink w:anchor="_Toc86447028" w:history="1">
            <w:r w:rsidR="00EB48E5" w:rsidRPr="00EB48E5">
              <w:rPr>
                <w:rStyle w:val="a5"/>
                <w:noProof/>
                <w:lang w:val="uz-Cyrl-UZ"/>
              </w:rPr>
              <w:t>Туғруқни оғриқсизлантириш</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_Toc86447028 \h </w:instrText>
            </w:r>
            <w:r w:rsidR="00EB48E5" w:rsidRPr="00EB48E5">
              <w:rPr>
                <w:noProof/>
                <w:webHidden/>
              </w:rPr>
            </w:r>
            <w:r w:rsidR="00EB48E5" w:rsidRPr="00EB48E5">
              <w:rPr>
                <w:noProof/>
                <w:webHidden/>
              </w:rPr>
              <w:fldChar w:fldCharType="separate"/>
            </w:r>
            <w:r w:rsidR="00EB48E5" w:rsidRPr="00EB48E5">
              <w:rPr>
                <w:noProof/>
                <w:webHidden/>
              </w:rPr>
              <w:t>38</w:t>
            </w:r>
            <w:r w:rsidR="00EB48E5" w:rsidRPr="00EB48E5">
              <w:rPr>
                <w:noProof/>
                <w:webHidden/>
              </w:rPr>
              <w:fldChar w:fldCharType="end"/>
            </w:r>
          </w:hyperlink>
        </w:p>
        <w:p w14:paraId="3F374F4B" w14:textId="578160A4" w:rsidR="00EB48E5" w:rsidRPr="00EB48E5" w:rsidRDefault="00F15CC6">
          <w:pPr>
            <w:pStyle w:val="21"/>
            <w:tabs>
              <w:tab w:val="right" w:leader="dot" w:pos="9962"/>
            </w:tabs>
            <w:rPr>
              <w:rFonts w:cstheme="minorBidi"/>
              <w:noProof/>
            </w:rPr>
          </w:pPr>
          <w:hyperlink w:anchor="_Toc86447029" w:history="1">
            <w:r w:rsidR="00EB48E5" w:rsidRPr="00EB48E5">
              <w:rPr>
                <w:rStyle w:val="a5"/>
                <w:noProof/>
                <w:lang w:val="uz-Cyrl-UZ"/>
              </w:rPr>
              <w:t>Туғруқдан кейинги даврни олиб бориш</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_Toc86447029 \h </w:instrText>
            </w:r>
            <w:r w:rsidR="00EB48E5" w:rsidRPr="00EB48E5">
              <w:rPr>
                <w:noProof/>
                <w:webHidden/>
              </w:rPr>
            </w:r>
            <w:r w:rsidR="00EB48E5" w:rsidRPr="00EB48E5">
              <w:rPr>
                <w:noProof/>
                <w:webHidden/>
              </w:rPr>
              <w:fldChar w:fldCharType="separate"/>
            </w:r>
            <w:r w:rsidR="00EB48E5" w:rsidRPr="00EB48E5">
              <w:rPr>
                <w:noProof/>
                <w:webHidden/>
              </w:rPr>
              <w:t>39</w:t>
            </w:r>
            <w:r w:rsidR="00EB48E5" w:rsidRPr="00EB48E5">
              <w:rPr>
                <w:noProof/>
                <w:webHidden/>
              </w:rPr>
              <w:fldChar w:fldCharType="end"/>
            </w:r>
          </w:hyperlink>
        </w:p>
        <w:p w14:paraId="47E9D1BA" w14:textId="5B8A4346" w:rsidR="00EB48E5" w:rsidRPr="00EB48E5" w:rsidRDefault="00F15CC6">
          <w:pPr>
            <w:pStyle w:val="21"/>
            <w:tabs>
              <w:tab w:val="right" w:leader="dot" w:pos="9962"/>
            </w:tabs>
            <w:rPr>
              <w:rFonts w:cstheme="minorBidi"/>
              <w:noProof/>
            </w:rPr>
          </w:pPr>
          <w:hyperlink w:anchor="_Toc86447030" w:history="1">
            <w:r w:rsidR="00EB48E5" w:rsidRPr="00EB48E5">
              <w:rPr>
                <w:rStyle w:val="a5"/>
                <w:noProof/>
                <w:lang w:val="uz-Cyrl-UZ"/>
              </w:rPr>
              <w:t>Тромбопрофилактика</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_Toc86447030 \h </w:instrText>
            </w:r>
            <w:r w:rsidR="00EB48E5" w:rsidRPr="00EB48E5">
              <w:rPr>
                <w:noProof/>
                <w:webHidden/>
              </w:rPr>
            </w:r>
            <w:r w:rsidR="00EB48E5" w:rsidRPr="00EB48E5">
              <w:rPr>
                <w:noProof/>
                <w:webHidden/>
              </w:rPr>
              <w:fldChar w:fldCharType="separate"/>
            </w:r>
            <w:r w:rsidR="00EB48E5" w:rsidRPr="00EB48E5">
              <w:rPr>
                <w:noProof/>
                <w:webHidden/>
              </w:rPr>
              <w:t>40</w:t>
            </w:r>
            <w:r w:rsidR="00EB48E5" w:rsidRPr="00EB48E5">
              <w:rPr>
                <w:noProof/>
                <w:webHidden/>
              </w:rPr>
              <w:fldChar w:fldCharType="end"/>
            </w:r>
          </w:hyperlink>
        </w:p>
        <w:p w14:paraId="701FB278" w14:textId="35FBB9BE" w:rsidR="00EB48E5" w:rsidRPr="00EB48E5" w:rsidRDefault="00F15CC6">
          <w:pPr>
            <w:pStyle w:val="11"/>
            <w:tabs>
              <w:tab w:val="right" w:leader="dot" w:pos="9962"/>
            </w:tabs>
            <w:rPr>
              <w:noProof/>
              <w:lang w:eastAsia="ru-RU"/>
            </w:rPr>
          </w:pPr>
          <w:hyperlink w:anchor="_Toc86447031" w:history="1">
            <w:r w:rsidR="00EB48E5" w:rsidRPr="00EB48E5">
              <w:rPr>
                <w:rStyle w:val="a5"/>
                <w:rFonts w:cstheme="minorHAnsi"/>
                <w:b/>
                <w:noProof/>
                <w:lang w:val="uz-Cyrl-UZ"/>
              </w:rPr>
              <w:t>Гипертензив бузилишларни олдини олиш</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_Toc86447031 \h </w:instrText>
            </w:r>
            <w:r w:rsidR="00EB48E5" w:rsidRPr="00EB48E5">
              <w:rPr>
                <w:noProof/>
                <w:webHidden/>
              </w:rPr>
            </w:r>
            <w:r w:rsidR="00EB48E5" w:rsidRPr="00EB48E5">
              <w:rPr>
                <w:noProof/>
                <w:webHidden/>
              </w:rPr>
              <w:fldChar w:fldCharType="separate"/>
            </w:r>
            <w:r w:rsidR="00EB48E5" w:rsidRPr="00EB48E5">
              <w:rPr>
                <w:noProof/>
                <w:webHidden/>
              </w:rPr>
              <w:t>40</w:t>
            </w:r>
            <w:r w:rsidR="00EB48E5" w:rsidRPr="00EB48E5">
              <w:rPr>
                <w:noProof/>
                <w:webHidden/>
              </w:rPr>
              <w:fldChar w:fldCharType="end"/>
            </w:r>
          </w:hyperlink>
        </w:p>
        <w:p w14:paraId="0B0EA700" w14:textId="18324209" w:rsidR="00EB48E5" w:rsidRPr="00EB48E5" w:rsidRDefault="00F15CC6">
          <w:pPr>
            <w:pStyle w:val="11"/>
            <w:tabs>
              <w:tab w:val="right" w:leader="dot" w:pos="9962"/>
            </w:tabs>
            <w:rPr>
              <w:noProof/>
              <w:lang w:eastAsia="ru-RU"/>
            </w:rPr>
          </w:pPr>
          <w:hyperlink w:anchor="_Toc86447032" w:history="1">
            <w:r w:rsidR="00EB48E5" w:rsidRPr="00EB48E5">
              <w:rPr>
                <w:rStyle w:val="a5"/>
                <w:rFonts w:cstheme="minorHAnsi"/>
                <w:b/>
                <w:noProof/>
                <w:lang w:val="uz-Cyrl-UZ"/>
              </w:rPr>
              <w:t>Тиббий реабилитация</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_Toc86447032 \h </w:instrText>
            </w:r>
            <w:r w:rsidR="00EB48E5" w:rsidRPr="00EB48E5">
              <w:rPr>
                <w:noProof/>
                <w:webHidden/>
              </w:rPr>
            </w:r>
            <w:r w:rsidR="00EB48E5" w:rsidRPr="00EB48E5">
              <w:rPr>
                <w:noProof/>
                <w:webHidden/>
              </w:rPr>
              <w:fldChar w:fldCharType="separate"/>
            </w:r>
            <w:r w:rsidR="00EB48E5" w:rsidRPr="00EB48E5">
              <w:rPr>
                <w:noProof/>
                <w:webHidden/>
              </w:rPr>
              <w:t>43</w:t>
            </w:r>
            <w:r w:rsidR="00EB48E5" w:rsidRPr="00EB48E5">
              <w:rPr>
                <w:noProof/>
                <w:webHidden/>
              </w:rPr>
              <w:fldChar w:fldCharType="end"/>
            </w:r>
          </w:hyperlink>
        </w:p>
        <w:p w14:paraId="4C2952C9" w14:textId="7CC3F028" w:rsidR="00EB48E5" w:rsidRPr="00EB48E5" w:rsidRDefault="00F15CC6">
          <w:pPr>
            <w:pStyle w:val="11"/>
            <w:tabs>
              <w:tab w:val="right" w:leader="dot" w:pos="9962"/>
            </w:tabs>
            <w:rPr>
              <w:noProof/>
              <w:lang w:eastAsia="ru-RU"/>
            </w:rPr>
          </w:pPr>
          <w:hyperlink w:anchor="_Toc86447033" w:history="1">
            <w:r w:rsidR="00EB48E5" w:rsidRPr="00EB48E5">
              <w:rPr>
                <w:rStyle w:val="a5"/>
                <w:rFonts w:cs="Times New Roman"/>
                <w:b/>
                <w:noProof/>
                <w:lang w:val="uz-Cyrl-UZ" w:bidi="en-US"/>
              </w:rPr>
              <w:t>Тиббий ёрдам кўрсатилишини ташкиллаштириш</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_Toc86447033 \h </w:instrText>
            </w:r>
            <w:r w:rsidR="00EB48E5" w:rsidRPr="00EB48E5">
              <w:rPr>
                <w:noProof/>
                <w:webHidden/>
              </w:rPr>
            </w:r>
            <w:r w:rsidR="00EB48E5" w:rsidRPr="00EB48E5">
              <w:rPr>
                <w:noProof/>
                <w:webHidden/>
              </w:rPr>
              <w:fldChar w:fldCharType="separate"/>
            </w:r>
            <w:r w:rsidR="00EB48E5" w:rsidRPr="00EB48E5">
              <w:rPr>
                <w:noProof/>
                <w:webHidden/>
              </w:rPr>
              <w:t>43</w:t>
            </w:r>
            <w:r w:rsidR="00EB48E5" w:rsidRPr="00EB48E5">
              <w:rPr>
                <w:noProof/>
                <w:webHidden/>
              </w:rPr>
              <w:fldChar w:fldCharType="end"/>
            </w:r>
          </w:hyperlink>
        </w:p>
        <w:p w14:paraId="6859D42A" w14:textId="02F74FA9" w:rsidR="00EB48E5" w:rsidRPr="00EB48E5" w:rsidRDefault="00F15CC6">
          <w:pPr>
            <w:pStyle w:val="11"/>
            <w:tabs>
              <w:tab w:val="right" w:leader="dot" w:pos="9962"/>
            </w:tabs>
            <w:rPr>
              <w:noProof/>
              <w:lang w:eastAsia="ru-RU"/>
            </w:rPr>
          </w:pPr>
          <w:hyperlink w:anchor="_Toc86447034" w:history="1">
            <w:r w:rsidR="00EB48E5" w:rsidRPr="00EB48E5">
              <w:rPr>
                <w:rStyle w:val="a5"/>
                <w:rFonts w:cs="Times New Roman"/>
                <w:b/>
                <w:noProof/>
                <w:lang w:val="uz-Cyrl-UZ" w:bidi="en-US"/>
              </w:rPr>
              <w:t>Тиббий ёрдам сифатини баҳолаш мезонлари</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_Toc86447034 \h </w:instrText>
            </w:r>
            <w:r w:rsidR="00EB48E5" w:rsidRPr="00EB48E5">
              <w:rPr>
                <w:noProof/>
                <w:webHidden/>
              </w:rPr>
            </w:r>
            <w:r w:rsidR="00EB48E5" w:rsidRPr="00EB48E5">
              <w:rPr>
                <w:noProof/>
                <w:webHidden/>
              </w:rPr>
              <w:fldChar w:fldCharType="separate"/>
            </w:r>
            <w:r w:rsidR="00EB48E5" w:rsidRPr="00EB48E5">
              <w:rPr>
                <w:noProof/>
                <w:webHidden/>
              </w:rPr>
              <w:t>44</w:t>
            </w:r>
            <w:r w:rsidR="00EB48E5" w:rsidRPr="00EB48E5">
              <w:rPr>
                <w:noProof/>
                <w:webHidden/>
              </w:rPr>
              <w:fldChar w:fldCharType="end"/>
            </w:r>
          </w:hyperlink>
        </w:p>
        <w:p w14:paraId="592D45B8" w14:textId="198EDBBA" w:rsidR="00EB48E5" w:rsidRPr="00EB48E5" w:rsidRDefault="00F15CC6">
          <w:pPr>
            <w:pStyle w:val="11"/>
            <w:tabs>
              <w:tab w:val="right" w:leader="dot" w:pos="9962"/>
            </w:tabs>
            <w:rPr>
              <w:noProof/>
              <w:lang w:eastAsia="ru-RU"/>
            </w:rPr>
          </w:pPr>
          <w:hyperlink w:anchor="_Toc86447035" w:history="1">
            <w:r w:rsidR="00EB48E5" w:rsidRPr="00EB48E5">
              <w:rPr>
                <w:rStyle w:val="a5"/>
                <w:rFonts w:cs="Times New Roman"/>
                <w:b/>
                <w:noProof/>
                <w:lang w:val="uz-Cyrl-UZ" w:bidi="en-US"/>
              </w:rPr>
              <w:t>Иловалар</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_Toc86447035 \h </w:instrText>
            </w:r>
            <w:r w:rsidR="00EB48E5" w:rsidRPr="00EB48E5">
              <w:rPr>
                <w:noProof/>
                <w:webHidden/>
              </w:rPr>
            </w:r>
            <w:r w:rsidR="00EB48E5" w:rsidRPr="00EB48E5">
              <w:rPr>
                <w:noProof/>
                <w:webHidden/>
              </w:rPr>
              <w:fldChar w:fldCharType="separate"/>
            </w:r>
            <w:r w:rsidR="00EB48E5" w:rsidRPr="00EB48E5">
              <w:rPr>
                <w:noProof/>
                <w:webHidden/>
              </w:rPr>
              <w:t>45</w:t>
            </w:r>
            <w:r w:rsidR="00EB48E5" w:rsidRPr="00EB48E5">
              <w:rPr>
                <w:noProof/>
                <w:webHidden/>
              </w:rPr>
              <w:fldChar w:fldCharType="end"/>
            </w:r>
          </w:hyperlink>
        </w:p>
        <w:p w14:paraId="38D8845A" w14:textId="6FB76E87" w:rsidR="00EB48E5" w:rsidRPr="00EB48E5" w:rsidRDefault="00F15CC6">
          <w:pPr>
            <w:pStyle w:val="21"/>
            <w:tabs>
              <w:tab w:val="right" w:leader="dot" w:pos="9962"/>
            </w:tabs>
            <w:rPr>
              <w:rFonts w:cstheme="minorBidi"/>
              <w:noProof/>
            </w:rPr>
          </w:pPr>
          <w:hyperlink w:anchor="_Toc86447036" w:history="1">
            <w:r w:rsidR="00EB48E5" w:rsidRPr="00EB48E5">
              <w:rPr>
                <w:rStyle w:val="a5"/>
                <w:i/>
                <w:noProof/>
                <w:lang w:val="uz-Cyrl-UZ"/>
              </w:rPr>
              <w:t>Клиник баённомани ишлаб чиқиш методологияси</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_Toc86447036 \h </w:instrText>
            </w:r>
            <w:r w:rsidR="00EB48E5" w:rsidRPr="00EB48E5">
              <w:rPr>
                <w:noProof/>
                <w:webHidden/>
              </w:rPr>
            </w:r>
            <w:r w:rsidR="00EB48E5" w:rsidRPr="00EB48E5">
              <w:rPr>
                <w:noProof/>
                <w:webHidden/>
              </w:rPr>
              <w:fldChar w:fldCharType="separate"/>
            </w:r>
            <w:r w:rsidR="00EB48E5" w:rsidRPr="00EB48E5">
              <w:rPr>
                <w:noProof/>
                <w:webHidden/>
              </w:rPr>
              <w:t>45</w:t>
            </w:r>
            <w:r w:rsidR="00EB48E5" w:rsidRPr="00EB48E5">
              <w:rPr>
                <w:noProof/>
                <w:webHidden/>
              </w:rPr>
              <w:fldChar w:fldCharType="end"/>
            </w:r>
          </w:hyperlink>
        </w:p>
        <w:p w14:paraId="655A48BC" w14:textId="7756175A" w:rsidR="00EB48E5" w:rsidRPr="00EB48E5" w:rsidRDefault="00F15CC6">
          <w:pPr>
            <w:pStyle w:val="21"/>
            <w:tabs>
              <w:tab w:val="right" w:leader="dot" w:pos="9962"/>
            </w:tabs>
            <w:rPr>
              <w:rFonts w:cstheme="minorBidi"/>
              <w:noProof/>
            </w:rPr>
          </w:pPr>
          <w:hyperlink w:anchor="_Toc86447037" w:history="1">
            <w:r w:rsidR="00EB48E5" w:rsidRPr="00EB48E5">
              <w:rPr>
                <w:rStyle w:val="a5"/>
                <w:i/>
                <w:noProof/>
                <w:lang w:val="uz-Cyrl-UZ"/>
              </w:rPr>
              <w:t>Тиббий аралашувга ихтиёрий розилик бериш аризаси</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_Toc86447037 \h </w:instrText>
            </w:r>
            <w:r w:rsidR="00EB48E5" w:rsidRPr="00EB48E5">
              <w:rPr>
                <w:noProof/>
                <w:webHidden/>
              </w:rPr>
            </w:r>
            <w:r w:rsidR="00EB48E5" w:rsidRPr="00EB48E5">
              <w:rPr>
                <w:noProof/>
                <w:webHidden/>
              </w:rPr>
              <w:fldChar w:fldCharType="separate"/>
            </w:r>
            <w:r w:rsidR="00EB48E5" w:rsidRPr="00EB48E5">
              <w:rPr>
                <w:noProof/>
                <w:webHidden/>
              </w:rPr>
              <w:t>46</w:t>
            </w:r>
            <w:r w:rsidR="00EB48E5" w:rsidRPr="00EB48E5">
              <w:rPr>
                <w:noProof/>
                <w:webHidden/>
              </w:rPr>
              <w:fldChar w:fldCharType="end"/>
            </w:r>
          </w:hyperlink>
        </w:p>
        <w:p w14:paraId="53A53E8B" w14:textId="1CAC4639" w:rsidR="00EB48E5" w:rsidRPr="00EB48E5" w:rsidRDefault="00F15CC6">
          <w:pPr>
            <w:pStyle w:val="21"/>
            <w:tabs>
              <w:tab w:val="right" w:leader="dot" w:pos="9962"/>
            </w:tabs>
            <w:rPr>
              <w:rFonts w:cstheme="minorBidi"/>
              <w:noProof/>
            </w:rPr>
          </w:pPr>
          <w:hyperlink w:anchor="_Toc86447038" w:history="1">
            <w:r w:rsidR="00EB48E5" w:rsidRPr="00EB48E5">
              <w:rPr>
                <w:rStyle w:val="a5"/>
                <w:i/>
                <w:noProof/>
                <w:lang w:val="uz-Cyrl-UZ"/>
              </w:rPr>
              <w:t>Бемор учун маълумот</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_Toc86447038 \h </w:instrText>
            </w:r>
            <w:r w:rsidR="00EB48E5" w:rsidRPr="00EB48E5">
              <w:rPr>
                <w:noProof/>
                <w:webHidden/>
              </w:rPr>
            </w:r>
            <w:r w:rsidR="00EB48E5" w:rsidRPr="00EB48E5">
              <w:rPr>
                <w:noProof/>
                <w:webHidden/>
              </w:rPr>
              <w:fldChar w:fldCharType="separate"/>
            </w:r>
            <w:r w:rsidR="00EB48E5" w:rsidRPr="00EB48E5">
              <w:rPr>
                <w:noProof/>
                <w:webHidden/>
              </w:rPr>
              <w:t>48</w:t>
            </w:r>
            <w:r w:rsidR="00EB48E5" w:rsidRPr="00EB48E5">
              <w:rPr>
                <w:noProof/>
                <w:webHidden/>
              </w:rPr>
              <w:fldChar w:fldCharType="end"/>
            </w:r>
          </w:hyperlink>
        </w:p>
        <w:p w14:paraId="055D4A11" w14:textId="7CD0A5EB" w:rsidR="00EB48E5" w:rsidRPr="00EB48E5" w:rsidRDefault="00F15CC6">
          <w:pPr>
            <w:pStyle w:val="21"/>
            <w:tabs>
              <w:tab w:val="right" w:leader="dot" w:pos="9962"/>
            </w:tabs>
            <w:rPr>
              <w:rFonts w:cstheme="minorBidi"/>
              <w:noProof/>
            </w:rPr>
          </w:pPr>
          <w:hyperlink w:anchor="_Toc86447039" w:history="1">
            <w:r w:rsidR="00EB48E5" w:rsidRPr="00EB48E5">
              <w:rPr>
                <w:rStyle w:val="a5"/>
                <w:i/>
                <w:noProof/>
                <w:lang w:val="uz-Cyrl-UZ"/>
              </w:rPr>
              <w:t>ПЭ ривожланиши бўйича хавф гуруҳларини аниқлаш билан пренатал скрининг текшируви</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_Toc86447039 \h </w:instrText>
            </w:r>
            <w:r w:rsidR="00EB48E5" w:rsidRPr="00EB48E5">
              <w:rPr>
                <w:noProof/>
                <w:webHidden/>
              </w:rPr>
            </w:r>
            <w:r w:rsidR="00EB48E5" w:rsidRPr="00EB48E5">
              <w:rPr>
                <w:noProof/>
                <w:webHidden/>
              </w:rPr>
              <w:fldChar w:fldCharType="separate"/>
            </w:r>
            <w:r w:rsidR="00EB48E5" w:rsidRPr="00EB48E5">
              <w:rPr>
                <w:noProof/>
                <w:webHidden/>
              </w:rPr>
              <w:t>49</w:t>
            </w:r>
            <w:r w:rsidR="00EB48E5" w:rsidRPr="00EB48E5">
              <w:rPr>
                <w:noProof/>
                <w:webHidden/>
              </w:rPr>
              <w:fldChar w:fldCharType="end"/>
            </w:r>
          </w:hyperlink>
        </w:p>
        <w:p w14:paraId="66EF3368" w14:textId="39629D44" w:rsidR="00EB48E5" w:rsidRPr="00EB48E5" w:rsidRDefault="00F15CC6">
          <w:pPr>
            <w:pStyle w:val="21"/>
            <w:tabs>
              <w:tab w:val="right" w:leader="dot" w:pos="9962"/>
            </w:tabs>
            <w:rPr>
              <w:rFonts w:cstheme="minorBidi"/>
              <w:noProof/>
            </w:rPr>
          </w:pPr>
          <w:hyperlink w:anchor="_Toc86447040" w:history="1">
            <w:r w:rsidR="00EB48E5" w:rsidRPr="00EB48E5">
              <w:rPr>
                <w:rStyle w:val="a5"/>
                <w:i/>
                <w:noProof/>
                <w:lang w:val="uz-Cyrl-UZ"/>
              </w:rPr>
              <w:t>Ҳомиладорлик давридаги гипертензив бузилишларнинг дифференциал диагностикаси</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_Toc86447040 \h </w:instrText>
            </w:r>
            <w:r w:rsidR="00EB48E5" w:rsidRPr="00EB48E5">
              <w:rPr>
                <w:noProof/>
                <w:webHidden/>
              </w:rPr>
            </w:r>
            <w:r w:rsidR="00EB48E5" w:rsidRPr="00EB48E5">
              <w:rPr>
                <w:noProof/>
                <w:webHidden/>
              </w:rPr>
              <w:fldChar w:fldCharType="separate"/>
            </w:r>
            <w:r w:rsidR="00EB48E5" w:rsidRPr="00EB48E5">
              <w:rPr>
                <w:noProof/>
                <w:webHidden/>
              </w:rPr>
              <w:t>50</w:t>
            </w:r>
            <w:r w:rsidR="00EB48E5" w:rsidRPr="00EB48E5">
              <w:rPr>
                <w:noProof/>
                <w:webHidden/>
              </w:rPr>
              <w:fldChar w:fldCharType="end"/>
            </w:r>
          </w:hyperlink>
        </w:p>
        <w:p w14:paraId="019416B2" w14:textId="1AEFEF1F" w:rsidR="00EB48E5" w:rsidRPr="00EB48E5" w:rsidRDefault="00F15CC6">
          <w:pPr>
            <w:pStyle w:val="21"/>
            <w:tabs>
              <w:tab w:val="right" w:leader="dot" w:pos="9962"/>
            </w:tabs>
            <w:rPr>
              <w:rFonts w:cstheme="minorBidi"/>
              <w:noProof/>
            </w:rPr>
          </w:pPr>
          <w:hyperlink w:anchor="_Toc86447041" w:history="1">
            <w:r w:rsidR="00EB48E5" w:rsidRPr="00EB48E5">
              <w:rPr>
                <w:rStyle w:val="a5"/>
                <w:i/>
                <w:noProof/>
                <w:lang w:val="uz-Cyrl-UZ"/>
              </w:rPr>
              <w:t>Оғирлик даражасига кўра ПЭ олиб бориш</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_Toc86447041 \h </w:instrText>
            </w:r>
            <w:r w:rsidR="00EB48E5" w:rsidRPr="00EB48E5">
              <w:rPr>
                <w:noProof/>
                <w:webHidden/>
              </w:rPr>
            </w:r>
            <w:r w:rsidR="00EB48E5" w:rsidRPr="00EB48E5">
              <w:rPr>
                <w:noProof/>
                <w:webHidden/>
              </w:rPr>
              <w:fldChar w:fldCharType="separate"/>
            </w:r>
            <w:r w:rsidR="00EB48E5" w:rsidRPr="00EB48E5">
              <w:rPr>
                <w:noProof/>
                <w:webHidden/>
              </w:rPr>
              <w:t>51</w:t>
            </w:r>
            <w:r w:rsidR="00EB48E5" w:rsidRPr="00EB48E5">
              <w:rPr>
                <w:noProof/>
                <w:webHidden/>
              </w:rPr>
              <w:fldChar w:fldCharType="end"/>
            </w:r>
          </w:hyperlink>
        </w:p>
        <w:p w14:paraId="29374C15" w14:textId="2B44BADD" w:rsidR="00EB48E5" w:rsidRPr="00EB48E5" w:rsidRDefault="00F15CC6">
          <w:pPr>
            <w:pStyle w:val="21"/>
            <w:tabs>
              <w:tab w:val="right" w:leader="dot" w:pos="9962"/>
            </w:tabs>
            <w:rPr>
              <w:rFonts w:cstheme="minorBidi"/>
              <w:noProof/>
            </w:rPr>
          </w:pPr>
          <w:hyperlink w:anchor="_Toc86447042" w:history="1">
            <w:r w:rsidR="00EB48E5" w:rsidRPr="00EB48E5">
              <w:rPr>
                <w:rStyle w:val="a5"/>
                <w:i/>
                <w:noProof/>
                <w:lang w:val="uz-Cyrl-UZ"/>
              </w:rPr>
              <w:t xml:space="preserve">Ҳомиладорлик, туғруқ ва туғруқдан кейинги даврда АГ даволаш учун қўлланиладиган асосий </w:t>
            </w:r>
            <w:r w:rsidR="005B7200">
              <w:rPr>
                <w:rStyle w:val="a5"/>
                <w:i/>
                <w:noProof/>
                <w:lang w:val="uz-Cyrl-UZ"/>
              </w:rPr>
              <w:t>дори воситалари</w:t>
            </w:r>
            <w:r w:rsidR="00EB48E5" w:rsidRPr="00EB48E5">
              <w:rPr>
                <w:rStyle w:val="a5"/>
                <w:i/>
                <w:noProof/>
                <w:lang w:val="uz-Cyrl-UZ"/>
              </w:rPr>
              <w:t>лар</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_Toc86447042 \h </w:instrText>
            </w:r>
            <w:r w:rsidR="00EB48E5" w:rsidRPr="00EB48E5">
              <w:rPr>
                <w:noProof/>
                <w:webHidden/>
              </w:rPr>
            </w:r>
            <w:r w:rsidR="00EB48E5" w:rsidRPr="00EB48E5">
              <w:rPr>
                <w:noProof/>
                <w:webHidden/>
              </w:rPr>
              <w:fldChar w:fldCharType="separate"/>
            </w:r>
            <w:r w:rsidR="00EB48E5" w:rsidRPr="00EB48E5">
              <w:rPr>
                <w:noProof/>
                <w:webHidden/>
              </w:rPr>
              <w:t>52</w:t>
            </w:r>
            <w:r w:rsidR="00EB48E5" w:rsidRPr="00EB48E5">
              <w:rPr>
                <w:noProof/>
                <w:webHidden/>
              </w:rPr>
              <w:fldChar w:fldCharType="end"/>
            </w:r>
          </w:hyperlink>
        </w:p>
        <w:p w14:paraId="496E9BEB" w14:textId="38FA8B2E" w:rsidR="00EB48E5" w:rsidRPr="00EB48E5" w:rsidRDefault="00F15CC6">
          <w:pPr>
            <w:pStyle w:val="21"/>
            <w:tabs>
              <w:tab w:val="right" w:leader="dot" w:pos="9962"/>
            </w:tabs>
            <w:rPr>
              <w:rFonts w:cstheme="minorBidi"/>
              <w:noProof/>
            </w:rPr>
          </w:pPr>
          <w:hyperlink w:anchor="_Toc86447043" w:history="1">
            <w:r w:rsidR="00EB48E5" w:rsidRPr="00EB48E5">
              <w:rPr>
                <w:rStyle w:val="a5"/>
                <w:i/>
                <w:noProof/>
                <w:lang w:val="uz-Cyrl-UZ"/>
              </w:rPr>
              <w:t>Магний сульфатини юбориш тартиби ва назорат қилиш</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_Toc86447043 \h </w:instrText>
            </w:r>
            <w:r w:rsidR="00EB48E5" w:rsidRPr="00EB48E5">
              <w:rPr>
                <w:noProof/>
                <w:webHidden/>
              </w:rPr>
            </w:r>
            <w:r w:rsidR="00EB48E5" w:rsidRPr="00EB48E5">
              <w:rPr>
                <w:noProof/>
                <w:webHidden/>
              </w:rPr>
              <w:fldChar w:fldCharType="separate"/>
            </w:r>
            <w:r w:rsidR="00EB48E5" w:rsidRPr="00EB48E5">
              <w:rPr>
                <w:noProof/>
                <w:webHidden/>
              </w:rPr>
              <w:t>53</w:t>
            </w:r>
            <w:r w:rsidR="00EB48E5" w:rsidRPr="00EB48E5">
              <w:rPr>
                <w:noProof/>
                <w:webHidden/>
              </w:rPr>
              <w:fldChar w:fldCharType="end"/>
            </w:r>
          </w:hyperlink>
        </w:p>
        <w:p w14:paraId="336066FE" w14:textId="56B5550A" w:rsidR="00EB48E5" w:rsidRPr="00EB48E5" w:rsidRDefault="00F15CC6">
          <w:pPr>
            <w:pStyle w:val="21"/>
            <w:tabs>
              <w:tab w:val="right" w:leader="dot" w:pos="9962"/>
            </w:tabs>
            <w:rPr>
              <w:rFonts w:cstheme="minorBidi"/>
              <w:noProof/>
            </w:rPr>
          </w:pPr>
          <w:hyperlink w:anchor="_Toc86447044" w:history="1">
            <w:r w:rsidR="00EB48E5" w:rsidRPr="00EB48E5">
              <w:rPr>
                <w:rStyle w:val="a5"/>
                <w:i/>
                <w:noProof/>
                <w:lang w:val="uz-Cyrl-UZ"/>
              </w:rPr>
              <w:t>Ҳомиладорлик давридаги гипертензив бузилишларни амбулатор шароитда назорат қилиш</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_Toc86447044 \h </w:instrText>
            </w:r>
            <w:r w:rsidR="00EB48E5" w:rsidRPr="00EB48E5">
              <w:rPr>
                <w:noProof/>
                <w:webHidden/>
              </w:rPr>
            </w:r>
            <w:r w:rsidR="00EB48E5" w:rsidRPr="00EB48E5">
              <w:rPr>
                <w:noProof/>
                <w:webHidden/>
              </w:rPr>
              <w:fldChar w:fldCharType="separate"/>
            </w:r>
            <w:r w:rsidR="00EB48E5" w:rsidRPr="00EB48E5">
              <w:rPr>
                <w:noProof/>
                <w:webHidden/>
              </w:rPr>
              <w:t>53</w:t>
            </w:r>
            <w:r w:rsidR="00EB48E5" w:rsidRPr="00EB48E5">
              <w:rPr>
                <w:noProof/>
                <w:webHidden/>
              </w:rPr>
              <w:fldChar w:fldCharType="end"/>
            </w:r>
          </w:hyperlink>
        </w:p>
        <w:p w14:paraId="145BED8D" w14:textId="68D654CF" w:rsidR="00EB48E5" w:rsidRPr="00EB48E5" w:rsidRDefault="00F15CC6">
          <w:pPr>
            <w:pStyle w:val="21"/>
            <w:tabs>
              <w:tab w:val="right" w:leader="dot" w:pos="9962"/>
            </w:tabs>
            <w:rPr>
              <w:rFonts w:cstheme="minorBidi"/>
              <w:noProof/>
            </w:rPr>
          </w:pPr>
          <w:hyperlink w:anchor="_Toc86447045" w:history="1">
            <w:r w:rsidR="00EB48E5" w:rsidRPr="00EB48E5">
              <w:rPr>
                <w:rStyle w:val="a5"/>
                <w:i/>
                <w:noProof/>
                <w:lang w:val="uz-Cyrl-UZ"/>
              </w:rPr>
              <w:t>Магний сульфатини юборишда клиник ва лаборатор назорат</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_Toc86447045 \h </w:instrText>
            </w:r>
            <w:r w:rsidR="00EB48E5" w:rsidRPr="00EB48E5">
              <w:rPr>
                <w:noProof/>
                <w:webHidden/>
              </w:rPr>
            </w:r>
            <w:r w:rsidR="00EB48E5" w:rsidRPr="00EB48E5">
              <w:rPr>
                <w:noProof/>
                <w:webHidden/>
              </w:rPr>
              <w:fldChar w:fldCharType="separate"/>
            </w:r>
            <w:r w:rsidR="00EB48E5" w:rsidRPr="00EB48E5">
              <w:rPr>
                <w:noProof/>
                <w:webHidden/>
              </w:rPr>
              <w:t>54</w:t>
            </w:r>
            <w:r w:rsidR="00EB48E5" w:rsidRPr="00EB48E5">
              <w:rPr>
                <w:noProof/>
                <w:webHidden/>
              </w:rPr>
              <w:fldChar w:fldCharType="end"/>
            </w:r>
          </w:hyperlink>
        </w:p>
        <w:p w14:paraId="25B4F472" w14:textId="6ABE0606" w:rsidR="00EB48E5" w:rsidRPr="00EB48E5" w:rsidRDefault="00F15CC6">
          <w:pPr>
            <w:pStyle w:val="21"/>
            <w:tabs>
              <w:tab w:val="right" w:leader="dot" w:pos="9962"/>
            </w:tabs>
            <w:rPr>
              <w:rFonts w:cstheme="minorBidi"/>
              <w:noProof/>
            </w:rPr>
          </w:pPr>
          <w:hyperlink w:anchor="_Toc86447046" w:history="1">
            <w:r w:rsidR="00EB48E5" w:rsidRPr="00EB48E5">
              <w:rPr>
                <w:rStyle w:val="a5"/>
                <w:i/>
                <w:noProof/>
                <w:lang w:val="uz-Cyrl-UZ"/>
              </w:rPr>
              <w:t>Массив томир ичи гемолизини даволаш</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_Toc86447046 \h </w:instrText>
            </w:r>
            <w:r w:rsidR="00EB48E5" w:rsidRPr="00EB48E5">
              <w:rPr>
                <w:noProof/>
                <w:webHidden/>
              </w:rPr>
            </w:r>
            <w:r w:rsidR="00EB48E5" w:rsidRPr="00EB48E5">
              <w:rPr>
                <w:noProof/>
                <w:webHidden/>
              </w:rPr>
              <w:fldChar w:fldCharType="separate"/>
            </w:r>
            <w:r w:rsidR="00EB48E5" w:rsidRPr="00EB48E5">
              <w:rPr>
                <w:noProof/>
                <w:webHidden/>
              </w:rPr>
              <w:t>55</w:t>
            </w:r>
            <w:r w:rsidR="00EB48E5" w:rsidRPr="00EB48E5">
              <w:rPr>
                <w:noProof/>
                <w:webHidden/>
              </w:rPr>
              <w:fldChar w:fldCharType="end"/>
            </w:r>
          </w:hyperlink>
        </w:p>
        <w:p w14:paraId="2A127210" w14:textId="3D0BADBB" w:rsidR="00EB48E5" w:rsidRPr="00EB48E5" w:rsidRDefault="00F15CC6">
          <w:pPr>
            <w:pStyle w:val="11"/>
            <w:tabs>
              <w:tab w:val="right" w:leader="dot" w:pos="9962"/>
            </w:tabs>
            <w:rPr>
              <w:noProof/>
              <w:lang w:eastAsia="ru-RU"/>
            </w:rPr>
          </w:pPr>
          <w:hyperlink w:anchor="_Toc86447047" w:history="1">
            <w:r w:rsidR="00EB48E5" w:rsidRPr="00EB48E5">
              <w:rPr>
                <w:rStyle w:val="a5"/>
                <w:rFonts w:cstheme="minorHAnsi"/>
                <w:b/>
                <w:noProof/>
                <w:lang w:val="uz-Cyrl-UZ"/>
              </w:rPr>
              <w:t>Фойдаланилган адабиётлар</w:t>
            </w:r>
            <w:r w:rsidR="00EB48E5" w:rsidRPr="00EB48E5">
              <w:rPr>
                <w:noProof/>
                <w:webHidden/>
              </w:rPr>
              <w:tab/>
            </w:r>
            <w:r w:rsidR="00EB48E5" w:rsidRPr="00EB48E5">
              <w:rPr>
                <w:noProof/>
                <w:webHidden/>
              </w:rPr>
              <w:fldChar w:fldCharType="begin"/>
            </w:r>
            <w:r w:rsidR="00EB48E5" w:rsidRPr="00EB48E5">
              <w:rPr>
                <w:noProof/>
                <w:webHidden/>
              </w:rPr>
              <w:instrText xml:space="preserve"> PAGEREF _Toc86447047 \h </w:instrText>
            </w:r>
            <w:r w:rsidR="00EB48E5" w:rsidRPr="00EB48E5">
              <w:rPr>
                <w:noProof/>
                <w:webHidden/>
              </w:rPr>
            </w:r>
            <w:r w:rsidR="00EB48E5" w:rsidRPr="00EB48E5">
              <w:rPr>
                <w:noProof/>
                <w:webHidden/>
              </w:rPr>
              <w:fldChar w:fldCharType="separate"/>
            </w:r>
            <w:r w:rsidR="00EB48E5" w:rsidRPr="00EB48E5">
              <w:rPr>
                <w:noProof/>
                <w:webHidden/>
              </w:rPr>
              <w:t>56</w:t>
            </w:r>
            <w:r w:rsidR="00EB48E5" w:rsidRPr="00EB48E5">
              <w:rPr>
                <w:noProof/>
                <w:webHidden/>
              </w:rPr>
              <w:fldChar w:fldCharType="end"/>
            </w:r>
          </w:hyperlink>
        </w:p>
        <w:p w14:paraId="60DD7FC1" w14:textId="20AE8F94" w:rsidR="00810879" w:rsidRPr="00BC282F" w:rsidRDefault="00810879">
          <w:pPr>
            <w:rPr>
              <w:rFonts w:cstheme="minorHAnsi"/>
              <w:sz w:val="24"/>
              <w:szCs w:val="24"/>
            </w:rPr>
          </w:pPr>
          <w:r w:rsidRPr="006519F1">
            <w:rPr>
              <w:rFonts w:cstheme="minorHAnsi"/>
              <w:sz w:val="23"/>
              <w:szCs w:val="23"/>
            </w:rPr>
            <w:fldChar w:fldCharType="end"/>
          </w:r>
        </w:p>
      </w:sdtContent>
    </w:sdt>
    <w:p w14:paraId="3B6584C3" w14:textId="77777777" w:rsidR="00810879" w:rsidRPr="00DA55C1" w:rsidRDefault="00810879">
      <w:pPr>
        <w:rPr>
          <w:rFonts w:eastAsia="Times New Roman" w:cstheme="minorHAnsi"/>
          <w:b/>
          <w:color w:val="5B9BD5" w:themeColor="accent1"/>
          <w:sz w:val="28"/>
          <w:szCs w:val="28"/>
          <w:lang w:eastAsia="ru-RU"/>
        </w:rPr>
      </w:pPr>
      <w:r w:rsidRPr="00DA55C1">
        <w:rPr>
          <w:rFonts w:eastAsia="Times New Roman" w:cstheme="minorHAnsi"/>
          <w:b/>
          <w:color w:val="5B9BD5" w:themeColor="accent1"/>
          <w:sz w:val="28"/>
          <w:szCs w:val="28"/>
          <w:lang w:eastAsia="ru-RU"/>
        </w:rPr>
        <w:br w:type="page"/>
      </w:r>
    </w:p>
    <w:p w14:paraId="073EB885" w14:textId="77777777" w:rsidR="00F90748" w:rsidRPr="00DA55C1" w:rsidRDefault="00F90748" w:rsidP="00F90748">
      <w:pPr>
        <w:rPr>
          <w:rFonts w:cstheme="minorHAnsi"/>
          <w:b/>
          <w:color w:val="4472C4" w:themeColor="accent5"/>
          <w:sz w:val="24"/>
          <w:szCs w:val="24"/>
          <w:lang w:val="uz-Cyrl-UZ"/>
        </w:rPr>
      </w:pPr>
      <w:r w:rsidRPr="00DA55C1">
        <w:rPr>
          <w:rFonts w:cstheme="minorHAnsi"/>
          <w:b/>
          <w:color w:val="4472C4" w:themeColor="accent5"/>
          <w:sz w:val="24"/>
          <w:szCs w:val="24"/>
          <w:lang w:val="uz-Cyrl-UZ"/>
        </w:rPr>
        <w:lastRenderedPageBreak/>
        <w:t>Ишчи гуруҳ таркиби:</w:t>
      </w:r>
    </w:p>
    <w:p w14:paraId="0C396E42" w14:textId="77777777" w:rsidR="00F90748" w:rsidRPr="00DA55C1" w:rsidRDefault="00F90748" w:rsidP="00F90748">
      <w:pPr>
        <w:spacing w:after="0"/>
        <w:rPr>
          <w:rFonts w:cstheme="minorHAnsi"/>
          <w:b/>
          <w:color w:val="4472C4" w:themeColor="accent5"/>
          <w:sz w:val="24"/>
          <w:szCs w:val="24"/>
          <w:lang w:val="uz-Cyrl-UZ"/>
        </w:rPr>
      </w:pPr>
      <w:r w:rsidRPr="00DA55C1">
        <w:rPr>
          <w:rFonts w:cstheme="minorHAnsi"/>
          <w:b/>
          <w:color w:val="4472C4" w:themeColor="accent5"/>
          <w:sz w:val="24"/>
          <w:szCs w:val="24"/>
          <w:lang w:val="uz-Cyrl-UZ"/>
        </w:rPr>
        <w:t>Ишчи гуруҳ раҳбарлари</w:t>
      </w:r>
    </w:p>
    <w:tbl>
      <w:tblPr>
        <w:tblStyle w:val="ad"/>
        <w:tblW w:w="93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9"/>
        <w:gridCol w:w="5812"/>
      </w:tblGrid>
      <w:tr w:rsidR="00F90748" w:rsidRPr="00DA55C1" w14:paraId="64DBF556" w14:textId="77777777" w:rsidTr="005654C9">
        <w:tc>
          <w:tcPr>
            <w:tcW w:w="3539" w:type="dxa"/>
          </w:tcPr>
          <w:p w14:paraId="12478656" w14:textId="77777777" w:rsidR="00F90748" w:rsidRPr="00DA55C1" w:rsidRDefault="00F90748" w:rsidP="005654C9">
            <w:pPr>
              <w:rPr>
                <w:rFonts w:cstheme="minorHAnsi"/>
                <w:color w:val="000000" w:themeColor="text1"/>
                <w:sz w:val="24"/>
                <w:szCs w:val="24"/>
                <w:lang w:val="uz-Cyrl-UZ"/>
              </w:rPr>
            </w:pPr>
            <w:r w:rsidRPr="00DA55C1">
              <w:rPr>
                <w:rFonts w:cstheme="minorHAnsi"/>
                <w:color w:val="000000" w:themeColor="text1"/>
                <w:sz w:val="24"/>
                <w:szCs w:val="24"/>
                <w:lang w:val="uz-Cyrl-UZ"/>
              </w:rPr>
              <w:t>Абдуллаева Л.М., т.ф.д.</w:t>
            </w:r>
          </w:p>
        </w:tc>
        <w:tc>
          <w:tcPr>
            <w:tcW w:w="5812" w:type="dxa"/>
          </w:tcPr>
          <w:p w14:paraId="5CF95919" w14:textId="77777777" w:rsidR="00F90748" w:rsidRPr="00DA55C1" w:rsidRDefault="00F90748" w:rsidP="005654C9">
            <w:pPr>
              <w:rPr>
                <w:rFonts w:cstheme="minorHAnsi"/>
                <w:color w:val="000000" w:themeColor="text1"/>
                <w:sz w:val="24"/>
                <w:szCs w:val="24"/>
                <w:lang w:val="uz-Cyrl-UZ"/>
              </w:rPr>
            </w:pPr>
            <w:r w:rsidRPr="00DA55C1">
              <w:rPr>
                <w:rFonts w:cstheme="minorHAnsi"/>
                <w:color w:val="000000" w:themeColor="text1"/>
                <w:sz w:val="24"/>
                <w:szCs w:val="24"/>
                <w:lang w:val="uz-Cyrl-UZ"/>
              </w:rPr>
              <w:t>Ўзбекистон Республикаси Соғлиқни сақлаш вазирлигининг бош акушер-гинекологи</w:t>
            </w:r>
          </w:p>
        </w:tc>
      </w:tr>
      <w:tr w:rsidR="00F90748" w:rsidRPr="00DA55C1" w14:paraId="10604549" w14:textId="77777777" w:rsidTr="005654C9">
        <w:tc>
          <w:tcPr>
            <w:tcW w:w="3539" w:type="dxa"/>
          </w:tcPr>
          <w:p w14:paraId="655FDB9A"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Юсупов У.Ю., т.ф.д., профессор</w:t>
            </w:r>
          </w:p>
        </w:tc>
        <w:tc>
          <w:tcPr>
            <w:tcW w:w="5812" w:type="dxa"/>
          </w:tcPr>
          <w:p w14:paraId="29788A59"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РИАГИАТМ, акушерлик бўлими илмий раҳбари</w:t>
            </w:r>
          </w:p>
        </w:tc>
      </w:tr>
      <w:tr w:rsidR="00F90748" w:rsidRPr="00DA55C1" w14:paraId="7B3F5395" w14:textId="77777777" w:rsidTr="005654C9">
        <w:tc>
          <w:tcPr>
            <w:tcW w:w="3539" w:type="dxa"/>
          </w:tcPr>
          <w:p w14:paraId="584EC9E6" w14:textId="2FE243BF" w:rsidR="00F90748" w:rsidRPr="00DA55C1" w:rsidRDefault="00F90748" w:rsidP="005654C9">
            <w:pPr>
              <w:rPr>
                <w:rFonts w:cstheme="minorHAnsi"/>
                <w:color w:val="000000" w:themeColor="text1"/>
                <w:sz w:val="24"/>
                <w:szCs w:val="24"/>
                <w:lang w:val="uz-Cyrl-UZ"/>
              </w:rPr>
            </w:pPr>
            <w:r w:rsidRPr="00DA55C1">
              <w:rPr>
                <w:rFonts w:cstheme="minorHAnsi"/>
                <w:color w:val="000000" w:themeColor="text1"/>
                <w:sz w:val="24"/>
                <w:szCs w:val="24"/>
                <w:lang w:val="uz-Cyrl-UZ"/>
              </w:rPr>
              <w:t>Над</w:t>
            </w:r>
            <w:r w:rsidR="00161778">
              <w:rPr>
                <w:rFonts w:cstheme="minorHAnsi"/>
                <w:color w:val="000000" w:themeColor="text1"/>
                <w:sz w:val="24"/>
                <w:szCs w:val="24"/>
                <w:lang w:val="uz-Cyrl-UZ"/>
              </w:rPr>
              <w:t>и</w:t>
            </w:r>
            <w:r w:rsidRPr="00DA55C1">
              <w:rPr>
                <w:rFonts w:cstheme="minorHAnsi"/>
                <w:color w:val="000000" w:themeColor="text1"/>
                <w:sz w:val="24"/>
                <w:szCs w:val="24"/>
                <w:lang w:val="uz-Cyrl-UZ"/>
              </w:rPr>
              <w:t>рханова Н.С., т.ф.н.</w:t>
            </w:r>
          </w:p>
        </w:tc>
        <w:tc>
          <w:tcPr>
            <w:tcW w:w="5812" w:type="dxa"/>
          </w:tcPr>
          <w:p w14:paraId="61A4683A"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РИАГИАТМ, директор</w:t>
            </w:r>
          </w:p>
        </w:tc>
      </w:tr>
      <w:tr w:rsidR="00F90748" w:rsidRPr="00DA55C1" w14:paraId="16EC93D9" w14:textId="77777777" w:rsidTr="005654C9">
        <w:tc>
          <w:tcPr>
            <w:tcW w:w="3539" w:type="dxa"/>
          </w:tcPr>
          <w:p w14:paraId="47766527" w14:textId="1CBC791B" w:rsidR="00F90748" w:rsidRPr="00DA55C1" w:rsidRDefault="00517543" w:rsidP="005654C9">
            <w:pPr>
              <w:rPr>
                <w:rFonts w:cstheme="minorHAnsi"/>
                <w:color w:val="000000" w:themeColor="text1"/>
                <w:sz w:val="24"/>
                <w:szCs w:val="24"/>
                <w:lang w:val="uz-Cyrl-UZ"/>
              </w:rPr>
            </w:pPr>
            <w:r>
              <w:rPr>
                <w:rFonts w:cstheme="minorHAnsi"/>
                <w:color w:val="000000" w:themeColor="text1"/>
                <w:sz w:val="24"/>
                <w:szCs w:val="24"/>
                <w:lang w:val="uz-Cyrl-UZ"/>
              </w:rPr>
              <w:t xml:space="preserve">Уринбаева Н.А., </w:t>
            </w:r>
            <w:r w:rsidR="00F90748" w:rsidRPr="00DA55C1">
              <w:rPr>
                <w:rFonts w:cstheme="minorHAnsi"/>
                <w:color w:val="000000" w:themeColor="text1"/>
                <w:sz w:val="24"/>
                <w:szCs w:val="24"/>
                <w:lang w:val="uz-Cyrl-UZ"/>
              </w:rPr>
              <w:t>т.ф.н.</w:t>
            </w:r>
          </w:p>
        </w:tc>
        <w:tc>
          <w:tcPr>
            <w:tcW w:w="5812" w:type="dxa"/>
          </w:tcPr>
          <w:p w14:paraId="241363E8"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РПМ, директор</w:t>
            </w:r>
          </w:p>
        </w:tc>
      </w:tr>
    </w:tbl>
    <w:p w14:paraId="0CF0BA23" w14:textId="77777777" w:rsidR="00F90748" w:rsidRPr="00DA55C1" w:rsidRDefault="00F90748" w:rsidP="00F90748">
      <w:pPr>
        <w:spacing w:after="0"/>
        <w:rPr>
          <w:rFonts w:cstheme="minorHAnsi"/>
          <w:b/>
          <w:color w:val="000000" w:themeColor="text1"/>
          <w:sz w:val="12"/>
          <w:szCs w:val="10"/>
          <w:lang w:val="uz-Cyrl-UZ"/>
        </w:rPr>
      </w:pPr>
    </w:p>
    <w:p w14:paraId="0A217D13" w14:textId="77777777" w:rsidR="00F90748" w:rsidRPr="00DA55C1" w:rsidRDefault="00F90748" w:rsidP="00F90748">
      <w:pPr>
        <w:spacing w:after="0"/>
        <w:rPr>
          <w:rFonts w:cstheme="minorHAnsi"/>
          <w:b/>
          <w:color w:val="4472C4" w:themeColor="accent5"/>
          <w:sz w:val="24"/>
          <w:szCs w:val="24"/>
          <w:lang w:val="uz-Cyrl-UZ"/>
        </w:rPr>
      </w:pPr>
      <w:r w:rsidRPr="00DA55C1">
        <w:rPr>
          <w:rFonts w:cstheme="minorHAnsi"/>
          <w:b/>
          <w:color w:val="4472C4" w:themeColor="accent5"/>
          <w:sz w:val="24"/>
          <w:szCs w:val="24"/>
          <w:lang w:val="uz-Cyrl-UZ"/>
        </w:rPr>
        <w:t>Масъул ижрочилар</w:t>
      </w:r>
    </w:p>
    <w:tbl>
      <w:tblPr>
        <w:tblStyle w:val="ad"/>
        <w:tblW w:w="93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9"/>
        <w:gridCol w:w="5812"/>
      </w:tblGrid>
      <w:tr w:rsidR="00F90748" w:rsidRPr="00DA55C1" w14:paraId="3F2C554B" w14:textId="77777777" w:rsidTr="005654C9">
        <w:tc>
          <w:tcPr>
            <w:tcW w:w="3539" w:type="dxa"/>
          </w:tcPr>
          <w:p w14:paraId="41C809C2" w14:textId="77777777" w:rsidR="00F90748" w:rsidRPr="00DA55C1" w:rsidRDefault="00F90748" w:rsidP="005654C9">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Султанов С.Н., </w:t>
            </w:r>
            <w:r w:rsidRPr="00DA55C1">
              <w:rPr>
                <w:rFonts w:cstheme="minorHAnsi"/>
                <w:color w:val="000000" w:themeColor="text1"/>
                <w:sz w:val="24"/>
                <w:szCs w:val="24"/>
              </w:rPr>
              <w:t>т.ф.д., профессор</w:t>
            </w:r>
          </w:p>
        </w:tc>
        <w:tc>
          <w:tcPr>
            <w:tcW w:w="5812" w:type="dxa"/>
          </w:tcPr>
          <w:p w14:paraId="322B38BC"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РПМ</w:t>
            </w:r>
          </w:p>
        </w:tc>
      </w:tr>
      <w:tr w:rsidR="00F90748" w:rsidRPr="00DA55C1" w14:paraId="7142725B" w14:textId="77777777" w:rsidTr="005654C9">
        <w:tc>
          <w:tcPr>
            <w:tcW w:w="3539" w:type="dxa"/>
          </w:tcPr>
          <w:p w14:paraId="22D105A6" w14:textId="77777777" w:rsidR="00F90748" w:rsidRPr="00DA55C1" w:rsidRDefault="00F90748" w:rsidP="005654C9">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Джаббарова Ю.К., </w:t>
            </w:r>
            <w:r w:rsidRPr="00DA55C1">
              <w:rPr>
                <w:rFonts w:cstheme="minorHAnsi"/>
                <w:color w:val="000000" w:themeColor="text1"/>
                <w:sz w:val="24"/>
                <w:szCs w:val="24"/>
              </w:rPr>
              <w:t>т.ф.д., профессор</w:t>
            </w:r>
          </w:p>
        </w:tc>
        <w:tc>
          <w:tcPr>
            <w:tcW w:w="5812" w:type="dxa"/>
          </w:tcPr>
          <w:p w14:paraId="47D27E42"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РПМ</w:t>
            </w:r>
          </w:p>
        </w:tc>
      </w:tr>
      <w:tr w:rsidR="00F90748" w:rsidRPr="00DA55C1" w14:paraId="7445F74E" w14:textId="77777777" w:rsidTr="005654C9">
        <w:tc>
          <w:tcPr>
            <w:tcW w:w="3539" w:type="dxa"/>
          </w:tcPr>
          <w:p w14:paraId="1D29F8BC" w14:textId="77777777" w:rsidR="00F90748" w:rsidRPr="00DA55C1" w:rsidRDefault="00F90748" w:rsidP="005654C9">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Алиева Д.А., </w:t>
            </w:r>
            <w:r w:rsidRPr="00DA55C1">
              <w:rPr>
                <w:rFonts w:cstheme="minorHAnsi"/>
                <w:color w:val="000000" w:themeColor="text1"/>
                <w:sz w:val="24"/>
                <w:szCs w:val="24"/>
              </w:rPr>
              <w:t>т.ф.д., профессор</w:t>
            </w:r>
          </w:p>
        </w:tc>
        <w:tc>
          <w:tcPr>
            <w:tcW w:w="5812" w:type="dxa"/>
          </w:tcPr>
          <w:p w14:paraId="6E37F885"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РИАГИАТМ</w:t>
            </w:r>
          </w:p>
        </w:tc>
      </w:tr>
      <w:tr w:rsidR="00F90748" w:rsidRPr="00DA55C1" w14:paraId="4EC18AE8" w14:textId="77777777" w:rsidTr="005654C9">
        <w:tc>
          <w:tcPr>
            <w:tcW w:w="3539" w:type="dxa"/>
          </w:tcPr>
          <w:p w14:paraId="3B2D683E" w14:textId="77777777" w:rsidR="00F90748" w:rsidRPr="00DA55C1" w:rsidRDefault="00F90748" w:rsidP="005654C9">
            <w:pPr>
              <w:rPr>
                <w:rFonts w:eastAsia="Times New Roman" w:cstheme="minorHAnsi"/>
                <w:color w:val="000000" w:themeColor="text1"/>
                <w:sz w:val="24"/>
                <w:szCs w:val="24"/>
                <w:lang w:eastAsia="ru-RU"/>
              </w:rPr>
            </w:pPr>
            <w:r w:rsidRPr="00DA55C1">
              <w:rPr>
                <w:rFonts w:cstheme="minorHAnsi"/>
                <w:sz w:val="24"/>
                <w:szCs w:val="24"/>
              </w:rPr>
              <w:t xml:space="preserve">Ким Ё.Д., </w:t>
            </w:r>
            <w:r w:rsidRPr="00DA55C1">
              <w:rPr>
                <w:rFonts w:cstheme="minorHAnsi"/>
                <w:sz w:val="24"/>
                <w:szCs w:val="24"/>
                <w:lang w:val="uz-Cyrl-UZ"/>
              </w:rPr>
              <w:t>т.ф</w:t>
            </w:r>
            <w:r w:rsidRPr="00DA55C1">
              <w:rPr>
                <w:rFonts w:cstheme="minorHAnsi"/>
                <w:sz w:val="24"/>
                <w:szCs w:val="24"/>
              </w:rPr>
              <w:t>.</w:t>
            </w:r>
            <w:r w:rsidRPr="00DA55C1">
              <w:rPr>
                <w:rFonts w:cstheme="minorHAnsi"/>
                <w:sz w:val="24"/>
                <w:szCs w:val="24"/>
                <w:lang w:val="uz-Cyrl-UZ"/>
              </w:rPr>
              <w:t>д</w:t>
            </w:r>
            <w:r w:rsidRPr="00DA55C1">
              <w:rPr>
                <w:rFonts w:cstheme="minorHAnsi"/>
                <w:sz w:val="24"/>
                <w:szCs w:val="24"/>
              </w:rPr>
              <w:t>., профессор</w:t>
            </w:r>
          </w:p>
        </w:tc>
        <w:tc>
          <w:tcPr>
            <w:tcW w:w="5812" w:type="dxa"/>
          </w:tcPr>
          <w:p w14:paraId="5804E492"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РИАГИАТМ</w:t>
            </w:r>
            <w:r w:rsidRPr="00DA55C1">
              <w:rPr>
                <w:rFonts w:cstheme="minorHAnsi"/>
                <w:sz w:val="24"/>
                <w:szCs w:val="24"/>
              </w:rPr>
              <w:t>, анестезиолог-реаниматолог</w:t>
            </w:r>
          </w:p>
        </w:tc>
      </w:tr>
      <w:tr w:rsidR="00F90748" w:rsidRPr="00DA55C1" w14:paraId="383B3340" w14:textId="77777777" w:rsidTr="005654C9">
        <w:tc>
          <w:tcPr>
            <w:tcW w:w="3539" w:type="dxa"/>
          </w:tcPr>
          <w:p w14:paraId="71FAC643" w14:textId="77777777" w:rsidR="00F90748" w:rsidRPr="00DA55C1" w:rsidRDefault="00F90748" w:rsidP="005654C9">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Каримов З.Д., </w:t>
            </w:r>
            <w:r w:rsidRPr="00DA55C1">
              <w:rPr>
                <w:rFonts w:cstheme="minorHAnsi"/>
                <w:color w:val="000000" w:themeColor="text1"/>
                <w:sz w:val="24"/>
                <w:szCs w:val="24"/>
              </w:rPr>
              <w:t>т.ф.д., профессор</w:t>
            </w:r>
          </w:p>
        </w:tc>
        <w:tc>
          <w:tcPr>
            <w:tcW w:w="5812" w:type="dxa"/>
          </w:tcPr>
          <w:p w14:paraId="3C94EC54"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Тошкент ШПМ, директор</w:t>
            </w:r>
          </w:p>
        </w:tc>
      </w:tr>
      <w:tr w:rsidR="00F90748" w:rsidRPr="00DA55C1" w14:paraId="2C6A0409" w14:textId="77777777" w:rsidTr="005654C9">
        <w:tc>
          <w:tcPr>
            <w:tcW w:w="3539" w:type="dxa"/>
          </w:tcPr>
          <w:p w14:paraId="5229E4D5" w14:textId="77777777" w:rsidR="00F90748" w:rsidRPr="00DA55C1" w:rsidRDefault="00F90748" w:rsidP="005654C9">
            <w:pPr>
              <w:rPr>
                <w:rFonts w:eastAsia="Times New Roman" w:cstheme="minorHAnsi"/>
                <w:color w:val="000000" w:themeColor="text1"/>
                <w:sz w:val="24"/>
                <w:szCs w:val="24"/>
                <w:lang w:val="uz-Cyrl-UZ" w:eastAsia="ru-RU"/>
              </w:rPr>
            </w:pPr>
            <w:r w:rsidRPr="00DA55C1">
              <w:rPr>
                <w:rFonts w:eastAsia="Times New Roman" w:cstheme="minorHAnsi"/>
                <w:color w:val="000000" w:themeColor="text1"/>
                <w:sz w:val="24"/>
                <w:szCs w:val="24"/>
                <w:lang w:val="uz-Cyrl-UZ" w:eastAsia="ru-RU"/>
              </w:rPr>
              <w:t>Иргашева С.У.</w:t>
            </w:r>
          </w:p>
        </w:tc>
        <w:tc>
          <w:tcPr>
            <w:tcW w:w="5812" w:type="dxa"/>
          </w:tcPr>
          <w:p w14:paraId="2C3C9D44" w14:textId="77777777" w:rsidR="00F90748" w:rsidRPr="00DA55C1" w:rsidRDefault="00F90748" w:rsidP="005654C9">
            <w:pPr>
              <w:rPr>
                <w:rFonts w:cstheme="minorHAnsi"/>
                <w:color w:val="000000" w:themeColor="text1"/>
                <w:sz w:val="24"/>
                <w:szCs w:val="24"/>
                <w:lang w:val="uz-Cyrl-UZ"/>
              </w:rPr>
            </w:pPr>
            <w:r w:rsidRPr="00DA55C1">
              <w:rPr>
                <w:rFonts w:cstheme="minorHAnsi"/>
                <w:color w:val="000000" w:themeColor="text1"/>
                <w:sz w:val="24"/>
                <w:szCs w:val="24"/>
              </w:rPr>
              <w:t>РИАГИАТМ</w:t>
            </w:r>
          </w:p>
        </w:tc>
      </w:tr>
      <w:tr w:rsidR="00F90748" w:rsidRPr="00DA55C1" w14:paraId="4678E1A6" w14:textId="77777777" w:rsidTr="005654C9">
        <w:tc>
          <w:tcPr>
            <w:tcW w:w="3539" w:type="dxa"/>
          </w:tcPr>
          <w:p w14:paraId="1EC36856" w14:textId="77777777" w:rsidR="00F90748" w:rsidRPr="00DA55C1" w:rsidRDefault="00F90748" w:rsidP="005654C9">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Матякубова С.А., </w:t>
            </w:r>
            <w:r w:rsidRPr="00DA55C1">
              <w:rPr>
                <w:rFonts w:eastAsia="Times New Roman" w:cstheme="minorHAnsi"/>
                <w:color w:val="000000" w:themeColor="text1"/>
                <w:sz w:val="24"/>
                <w:szCs w:val="24"/>
                <w:lang w:val="uz-Cyrl-UZ" w:eastAsia="ru-RU"/>
              </w:rPr>
              <w:t>т.ф.д.</w:t>
            </w:r>
          </w:p>
        </w:tc>
        <w:tc>
          <w:tcPr>
            <w:tcW w:w="5812" w:type="dxa"/>
          </w:tcPr>
          <w:p w14:paraId="49867665"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Хоразм вилояти филиали</w:t>
            </w:r>
            <w:r w:rsidRPr="00DA55C1">
              <w:rPr>
                <w:rFonts w:cstheme="minorHAnsi"/>
                <w:color w:val="000000" w:themeColor="text1"/>
                <w:sz w:val="24"/>
                <w:szCs w:val="24"/>
              </w:rPr>
              <w:t>, директор</w:t>
            </w:r>
          </w:p>
        </w:tc>
      </w:tr>
      <w:tr w:rsidR="00517543" w:rsidRPr="00DA55C1" w14:paraId="2261477B" w14:textId="77777777" w:rsidTr="005654C9">
        <w:tc>
          <w:tcPr>
            <w:tcW w:w="3539" w:type="dxa"/>
          </w:tcPr>
          <w:p w14:paraId="36494052" w14:textId="280133E1" w:rsidR="00517543" w:rsidRPr="00DA55C1" w:rsidRDefault="00517543" w:rsidP="00517543">
            <w:pPr>
              <w:rPr>
                <w:rFonts w:eastAsia="Times New Roman" w:cstheme="minorHAnsi"/>
                <w:color w:val="000000" w:themeColor="text1"/>
                <w:sz w:val="24"/>
                <w:szCs w:val="24"/>
                <w:lang w:eastAsia="ru-RU"/>
              </w:rPr>
            </w:pPr>
            <w:r w:rsidRPr="00DA55C1">
              <w:rPr>
                <w:rFonts w:cstheme="minorHAnsi"/>
                <w:sz w:val="24"/>
                <w:szCs w:val="24"/>
              </w:rPr>
              <w:t xml:space="preserve">Абидов А.К., </w:t>
            </w:r>
            <w:r w:rsidRPr="00DA55C1">
              <w:rPr>
                <w:rFonts w:cstheme="minorHAnsi"/>
                <w:sz w:val="24"/>
                <w:szCs w:val="24"/>
                <w:lang w:val="uz-Cyrl-UZ"/>
              </w:rPr>
              <w:t>т</w:t>
            </w:r>
            <w:r w:rsidRPr="00DA55C1">
              <w:rPr>
                <w:rFonts w:cstheme="minorHAnsi"/>
                <w:sz w:val="24"/>
                <w:szCs w:val="24"/>
              </w:rPr>
              <w:t>.</w:t>
            </w:r>
            <w:r w:rsidRPr="00DA55C1">
              <w:rPr>
                <w:rFonts w:cstheme="minorHAnsi"/>
                <w:sz w:val="24"/>
                <w:szCs w:val="24"/>
                <w:lang w:val="uz-Cyrl-UZ"/>
              </w:rPr>
              <w:t>ф</w:t>
            </w:r>
            <w:r w:rsidRPr="00DA55C1">
              <w:rPr>
                <w:rFonts w:cstheme="minorHAnsi"/>
                <w:sz w:val="24"/>
                <w:szCs w:val="24"/>
              </w:rPr>
              <w:t>.н.</w:t>
            </w:r>
          </w:p>
        </w:tc>
        <w:tc>
          <w:tcPr>
            <w:tcW w:w="5812" w:type="dxa"/>
          </w:tcPr>
          <w:p w14:paraId="3335649A" w14:textId="5130022C"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r w:rsidRPr="00DA55C1">
              <w:rPr>
                <w:rFonts w:cstheme="minorHAnsi"/>
                <w:sz w:val="24"/>
                <w:szCs w:val="24"/>
              </w:rPr>
              <w:t>, анестезиолог-реаниматолог</w:t>
            </w:r>
          </w:p>
        </w:tc>
      </w:tr>
      <w:tr w:rsidR="00517543" w:rsidRPr="00DA55C1" w14:paraId="58AD8385" w14:textId="77777777" w:rsidTr="005654C9">
        <w:tc>
          <w:tcPr>
            <w:tcW w:w="3539" w:type="dxa"/>
          </w:tcPr>
          <w:p w14:paraId="267578CB" w14:textId="77777777" w:rsidR="00517543" w:rsidRPr="00DA55C1" w:rsidRDefault="00517543" w:rsidP="00517543">
            <w:pPr>
              <w:rPr>
                <w:rFonts w:eastAsia="Times New Roman" w:cstheme="minorHAnsi"/>
                <w:color w:val="000000" w:themeColor="text1"/>
                <w:sz w:val="24"/>
                <w:szCs w:val="24"/>
                <w:lang w:val="uz-Cyrl-UZ" w:eastAsia="ru-RU"/>
              </w:rPr>
            </w:pPr>
            <w:r w:rsidRPr="00DA55C1">
              <w:rPr>
                <w:rFonts w:eastAsia="Times New Roman" w:cstheme="minorHAnsi"/>
                <w:color w:val="000000" w:themeColor="text1"/>
                <w:sz w:val="24"/>
                <w:szCs w:val="24"/>
                <w:lang w:val="uz-Cyrl-UZ" w:eastAsia="ru-RU"/>
              </w:rPr>
              <w:t>Нишанова Ф.П., т.ф.н.</w:t>
            </w:r>
          </w:p>
        </w:tc>
        <w:tc>
          <w:tcPr>
            <w:tcW w:w="5812" w:type="dxa"/>
          </w:tcPr>
          <w:p w14:paraId="03A7D546"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p>
        </w:tc>
      </w:tr>
      <w:tr w:rsidR="00517543" w:rsidRPr="00DA55C1" w14:paraId="548A2E33" w14:textId="77777777" w:rsidTr="005654C9">
        <w:tc>
          <w:tcPr>
            <w:tcW w:w="3539" w:type="dxa"/>
          </w:tcPr>
          <w:p w14:paraId="139B5BC9"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Микиртичев К.Д., </w:t>
            </w:r>
            <w:r w:rsidRPr="00DA55C1">
              <w:rPr>
                <w:rFonts w:eastAsia="Times New Roman" w:cstheme="minorHAnsi"/>
                <w:color w:val="000000" w:themeColor="text1"/>
                <w:sz w:val="24"/>
                <w:szCs w:val="24"/>
                <w:lang w:val="uz-Cyrl-UZ" w:eastAsia="ru-RU"/>
              </w:rPr>
              <w:t>т.ф.н.</w:t>
            </w:r>
          </w:p>
        </w:tc>
        <w:tc>
          <w:tcPr>
            <w:tcW w:w="5812" w:type="dxa"/>
          </w:tcPr>
          <w:p w14:paraId="4A1CF906"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p>
        </w:tc>
      </w:tr>
      <w:tr w:rsidR="00517543" w:rsidRPr="00DA55C1" w14:paraId="394AAA3F" w14:textId="77777777" w:rsidTr="005654C9">
        <w:tc>
          <w:tcPr>
            <w:tcW w:w="3539" w:type="dxa"/>
          </w:tcPr>
          <w:p w14:paraId="541B3E42"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Ашурова В.И., </w:t>
            </w:r>
            <w:r w:rsidRPr="00DA55C1">
              <w:rPr>
                <w:rFonts w:eastAsia="Times New Roman" w:cstheme="minorHAnsi"/>
                <w:color w:val="000000" w:themeColor="text1"/>
                <w:sz w:val="24"/>
                <w:szCs w:val="24"/>
                <w:lang w:val="uz-Cyrl-UZ" w:eastAsia="ru-RU"/>
              </w:rPr>
              <w:t>т.ф.н.</w:t>
            </w:r>
          </w:p>
        </w:tc>
        <w:tc>
          <w:tcPr>
            <w:tcW w:w="5812" w:type="dxa"/>
          </w:tcPr>
          <w:p w14:paraId="34303AC0"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p>
        </w:tc>
      </w:tr>
      <w:tr w:rsidR="00517543" w:rsidRPr="00DA55C1" w14:paraId="7F9EF7AD" w14:textId="77777777" w:rsidTr="005654C9">
        <w:tc>
          <w:tcPr>
            <w:tcW w:w="3539" w:type="dxa"/>
          </w:tcPr>
          <w:p w14:paraId="00720C35"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Сапаров А.Б., </w:t>
            </w:r>
            <w:r w:rsidRPr="00DA55C1">
              <w:rPr>
                <w:rFonts w:eastAsia="Times New Roman" w:cstheme="minorHAnsi"/>
                <w:color w:val="000000" w:themeColor="text1"/>
                <w:sz w:val="24"/>
                <w:szCs w:val="24"/>
                <w:lang w:val="uz-Cyrl-UZ" w:eastAsia="ru-RU"/>
              </w:rPr>
              <w:t>т.ф.н.</w:t>
            </w:r>
          </w:p>
        </w:tc>
        <w:tc>
          <w:tcPr>
            <w:tcW w:w="5812" w:type="dxa"/>
          </w:tcPr>
          <w:p w14:paraId="324AEE26"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p>
        </w:tc>
      </w:tr>
      <w:tr w:rsidR="00517543" w:rsidRPr="00DA55C1" w14:paraId="2BE3CE02" w14:textId="77777777" w:rsidTr="005654C9">
        <w:tc>
          <w:tcPr>
            <w:tcW w:w="3539" w:type="dxa"/>
          </w:tcPr>
          <w:p w14:paraId="3809DB4A"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Бабажанова Ш.Д., </w:t>
            </w:r>
            <w:r w:rsidRPr="00DA55C1">
              <w:rPr>
                <w:rFonts w:eastAsia="Times New Roman" w:cstheme="minorHAnsi"/>
                <w:color w:val="000000" w:themeColor="text1"/>
                <w:sz w:val="24"/>
                <w:szCs w:val="24"/>
                <w:lang w:val="uz-Cyrl-UZ" w:eastAsia="ru-RU"/>
              </w:rPr>
              <w:t>т.ф.н.</w:t>
            </w:r>
          </w:p>
        </w:tc>
        <w:tc>
          <w:tcPr>
            <w:tcW w:w="5812" w:type="dxa"/>
          </w:tcPr>
          <w:p w14:paraId="6D2E7FA5" w14:textId="77777777" w:rsidR="00517543" w:rsidRPr="00DA55C1" w:rsidRDefault="00517543" w:rsidP="00517543">
            <w:pPr>
              <w:rPr>
                <w:rFonts w:cstheme="minorHAnsi"/>
                <w:color w:val="000000" w:themeColor="text1"/>
                <w:sz w:val="24"/>
                <w:szCs w:val="24"/>
                <w:lang w:val="uz-Cyrl-UZ"/>
              </w:rPr>
            </w:pPr>
            <w:r w:rsidRPr="00DA55C1">
              <w:rPr>
                <w:rFonts w:cstheme="minorHAnsi"/>
                <w:color w:val="000000" w:themeColor="text1"/>
                <w:sz w:val="24"/>
                <w:szCs w:val="24"/>
              </w:rPr>
              <w:t>РП</w:t>
            </w:r>
            <w:r w:rsidRPr="00DA55C1">
              <w:rPr>
                <w:rFonts w:cstheme="minorHAnsi"/>
                <w:color w:val="000000" w:themeColor="text1"/>
                <w:sz w:val="24"/>
                <w:szCs w:val="24"/>
                <w:lang w:val="uz-Cyrl-UZ"/>
              </w:rPr>
              <w:t>М</w:t>
            </w:r>
          </w:p>
        </w:tc>
      </w:tr>
      <w:tr w:rsidR="00517543" w:rsidRPr="00DA55C1" w14:paraId="0BF39642" w14:textId="77777777" w:rsidTr="005654C9">
        <w:tc>
          <w:tcPr>
            <w:tcW w:w="3539" w:type="dxa"/>
          </w:tcPr>
          <w:p w14:paraId="5D63004F" w14:textId="77777777" w:rsidR="00517543" w:rsidRPr="00DA55C1" w:rsidRDefault="00517543" w:rsidP="00517543">
            <w:pPr>
              <w:rPr>
                <w:rFonts w:eastAsia="Times New Roman" w:cstheme="minorHAnsi"/>
                <w:color w:val="000000" w:themeColor="text1"/>
                <w:sz w:val="24"/>
                <w:szCs w:val="24"/>
                <w:lang w:eastAsia="ru-RU"/>
              </w:rPr>
            </w:pPr>
            <w:r w:rsidRPr="00DA55C1">
              <w:rPr>
                <w:rFonts w:cstheme="minorHAnsi"/>
                <w:sz w:val="24"/>
                <w:szCs w:val="24"/>
              </w:rPr>
              <w:t xml:space="preserve">Тараян С.К., </w:t>
            </w:r>
            <w:r w:rsidRPr="00DA55C1">
              <w:rPr>
                <w:rFonts w:cstheme="minorHAnsi"/>
                <w:sz w:val="24"/>
                <w:szCs w:val="24"/>
                <w:lang w:val="uz-Cyrl-UZ"/>
              </w:rPr>
              <w:t>т</w:t>
            </w:r>
            <w:r w:rsidRPr="00DA55C1">
              <w:rPr>
                <w:rFonts w:cstheme="minorHAnsi"/>
                <w:sz w:val="24"/>
                <w:szCs w:val="24"/>
              </w:rPr>
              <w:t>.</w:t>
            </w:r>
            <w:r w:rsidRPr="00DA55C1">
              <w:rPr>
                <w:rFonts w:cstheme="minorHAnsi"/>
                <w:sz w:val="24"/>
                <w:szCs w:val="24"/>
                <w:lang w:val="uz-Cyrl-UZ"/>
              </w:rPr>
              <w:t>ф</w:t>
            </w:r>
            <w:r w:rsidRPr="00DA55C1">
              <w:rPr>
                <w:rFonts w:cstheme="minorHAnsi"/>
                <w:sz w:val="24"/>
                <w:szCs w:val="24"/>
              </w:rPr>
              <w:t>.н.</w:t>
            </w:r>
          </w:p>
        </w:tc>
        <w:tc>
          <w:tcPr>
            <w:tcW w:w="5812" w:type="dxa"/>
          </w:tcPr>
          <w:p w14:paraId="3A0FD1E2"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w:t>
            </w:r>
            <w:r w:rsidRPr="00DA55C1">
              <w:rPr>
                <w:rFonts w:cstheme="minorHAnsi"/>
                <w:color w:val="000000" w:themeColor="text1"/>
                <w:sz w:val="24"/>
                <w:szCs w:val="24"/>
                <w:lang w:val="uz-Cyrl-UZ"/>
              </w:rPr>
              <w:t>ПМ</w:t>
            </w:r>
            <w:r w:rsidRPr="00DA55C1">
              <w:rPr>
                <w:rFonts w:cstheme="minorHAnsi"/>
                <w:sz w:val="24"/>
                <w:szCs w:val="24"/>
              </w:rPr>
              <w:t>, анестезиолог-реаниматолог</w:t>
            </w:r>
          </w:p>
        </w:tc>
      </w:tr>
      <w:tr w:rsidR="00517543" w:rsidRPr="00DA55C1" w14:paraId="23015491" w14:textId="77777777" w:rsidTr="005654C9">
        <w:tc>
          <w:tcPr>
            <w:tcW w:w="3539" w:type="dxa"/>
          </w:tcPr>
          <w:p w14:paraId="1AD81C93"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Умарова Н.М., </w:t>
            </w:r>
            <w:r w:rsidRPr="00DA55C1">
              <w:rPr>
                <w:rFonts w:eastAsia="Times New Roman" w:cstheme="minorHAnsi"/>
                <w:color w:val="000000" w:themeColor="text1"/>
                <w:sz w:val="24"/>
                <w:szCs w:val="24"/>
                <w:lang w:val="uz-Cyrl-UZ" w:eastAsia="ru-RU"/>
              </w:rPr>
              <w:t>т.ф.н.</w:t>
            </w:r>
          </w:p>
        </w:tc>
        <w:tc>
          <w:tcPr>
            <w:tcW w:w="5812" w:type="dxa"/>
          </w:tcPr>
          <w:p w14:paraId="6FCCE886" w14:textId="77777777" w:rsidR="00517543" w:rsidRPr="00DA55C1" w:rsidRDefault="00517543" w:rsidP="00517543">
            <w:pPr>
              <w:rPr>
                <w:rFonts w:cstheme="minorHAnsi"/>
                <w:color w:val="000000" w:themeColor="text1"/>
                <w:sz w:val="24"/>
                <w:szCs w:val="24"/>
                <w:lang w:val="uz-Cyrl-UZ"/>
              </w:rPr>
            </w:pPr>
            <w:r w:rsidRPr="00DA55C1">
              <w:rPr>
                <w:rFonts w:cstheme="minorHAnsi"/>
                <w:color w:val="000000" w:themeColor="text1"/>
                <w:sz w:val="24"/>
                <w:szCs w:val="24"/>
              </w:rPr>
              <w:t>РП</w:t>
            </w:r>
            <w:r w:rsidRPr="00DA55C1">
              <w:rPr>
                <w:rFonts w:cstheme="minorHAnsi"/>
                <w:color w:val="000000" w:themeColor="text1"/>
                <w:sz w:val="24"/>
                <w:szCs w:val="24"/>
                <w:lang w:val="uz-Cyrl-UZ"/>
              </w:rPr>
              <w:t>М</w:t>
            </w:r>
          </w:p>
        </w:tc>
      </w:tr>
      <w:tr w:rsidR="00517543" w:rsidRPr="00DA55C1" w14:paraId="4DF3D582" w14:textId="77777777" w:rsidTr="005654C9">
        <w:tc>
          <w:tcPr>
            <w:tcW w:w="3539" w:type="dxa"/>
          </w:tcPr>
          <w:p w14:paraId="05160A22"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Мухамедова У.Ю., </w:t>
            </w:r>
            <w:r w:rsidRPr="00DA55C1">
              <w:rPr>
                <w:rFonts w:eastAsia="Times New Roman" w:cstheme="minorHAnsi"/>
                <w:color w:val="000000" w:themeColor="text1"/>
                <w:sz w:val="24"/>
                <w:szCs w:val="24"/>
                <w:lang w:val="uz-Cyrl-UZ" w:eastAsia="ru-RU"/>
              </w:rPr>
              <w:t>т.ф.н.</w:t>
            </w:r>
          </w:p>
        </w:tc>
        <w:tc>
          <w:tcPr>
            <w:tcW w:w="5812" w:type="dxa"/>
          </w:tcPr>
          <w:p w14:paraId="398F6A75" w14:textId="77777777" w:rsidR="00517543" w:rsidRPr="00DA55C1" w:rsidRDefault="00517543" w:rsidP="00517543">
            <w:pPr>
              <w:rPr>
                <w:rFonts w:cstheme="minorHAnsi"/>
                <w:color w:val="000000" w:themeColor="text1"/>
                <w:sz w:val="24"/>
                <w:szCs w:val="24"/>
                <w:lang w:val="uz-Cyrl-UZ"/>
              </w:rPr>
            </w:pPr>
            <w:r w:rsidRPr="00DA55C1">
              <w:rPr>
                <w:rFonts w:cstheme="minorHAnsi"/>
                <w:color w:val="000000" w:themeColor="text1"/>
                <w:sz w:val="24"/>
                <w:szCs w:val="24"/>
              </w:rPr>
              <w:t>РП</w:t>
            </w:r>
            <w:r w:rsidRPr="00DA55C1">
              <w:rPr>
                <w:rFonts w:cstheme="minorHAnsi"/>
                <w:color w:val="000000" w:themeColor="text1"/>
                <w:sz w:val="24"/>
                <w:szCs w:val="24"/>
                <w:lang w:val="uz-Cyrl-UZ"/>
              </w:rPr>
              <w:t>М</w:t>
            </w:r>
          </w:p>
        </w:tc>
      </w:tr>
      <w:tr w:rsidR="00517543" w:rsidRPr="00DA55C1" w14:paraId="2DD7692C" w14:textId="77777777" w:rsidTr="005654C9">
        <w:tc>
          <w:tcPr>
            <w:tcW w:w="3539" w:type="dxa"/>
          </w:tcPr>
          <w:p w14:paraId="1E52AF40" w14:textId="77777777" w:rsidR="00517543" w:rsidRPr="00DA55C1" w:rsidRDefault="00517543" w:rsidP="00517543">
            <w:pPr>
              <w:rPr>
                <w:rFonts w:eastAsia="Times New Roman" w:cstheme="minorHAnsi"/>
                <w:color w:val="000000" w:themeColor="text1"/>
                <w:sz w:val="24"/>
                <w:szCs w:val="24"/>
                <w:lang w:val="uz-Cyrl-UZ" w:eastAsia="ru-RU"/>
              </w:rPr>
            </w:pPr>
            <w:r w:rsidRPr="00DA55C1">
              <w:rPr>
                <w:rFonts w:eastAsia="Times New Roman" w:cstheme="minorHAnsi"/>
                <w:color w:val="000000" w:themeColor="text1"/>
                <w:sz w:val="24"/>
                <w:szCs w:val="24"/>
                <w:lang w:eastAsia="ru-RU"/>
              </w:rPr>
              <w:t>Арифханова З.А.</w:t>
            </w:r>
          </w:p>
        </w:tc>
        <w:tc>
          <w:tcPr>
            <w:tcW w:w="5812" w:type="dxa"/>
          </w:tcPr>
          <w:p w14:paraId="6519E79D"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РП</w:t>
            </w:r>
            <w:r w:rsidRPr="00DA55C1">
              <w:rPr>
                <w:rFonts w:cstheme="minorHAnsi"/>
                <w:color w:val="000000" w:themeColor="text1"/>
                <w:sz w:val="24"/>
                <w:szCs w:val="24"/>
                <w:lang w:val="uz-Cyrl-UZ"/>
              </w:rPr>
              <w:t>М</w:t>
            </w:r>
          </w:p>
        </w:tc>
      </w:tr>
      <w:tr w:rsidR="00517543" w:rsidRPr="00DA55C1" w14:paraId="01D73643" w14:textId="77777777" w:rsidTr="005654C9">
        <w:tc>
          <w:tcPr>
            <w:tcW w:w="3539" w:type="dxa"/>
          </w:tcPr>
          <w:p w14:paraId="3BEA8F7B" w14:textId="77777777" w:rsidR="00517543" w:rsidRPr="00DA55C1" w:rsidRDefault="00517543" w:rsidP="00517543">
            <w:pPr>
              <w:rPr>
                <w:rFonts w:eastAsia="Times New Roman" w:cstheme="minorHAnsi"/>
                <w:color w:val="000000" w:themeColor="text1"/>
                <w:sz w:val="24"/>
                <w:szCs w:val="24"/>
                <w:lang w:val="uz-Cyrl-UZ" w:eastAsia="ru-RU"/>
              </w:rPr>
            </w:pPr>
            <w:r w:rsidRPr="00DA55C1">
              <w:rPr>
                <w:rFonts w:eastAsia="Times New Roman" w:cstheme="minorHAnsi"/>
                <w:color w:val="000000" w:themeColor="text1"/>
                <w:sz w:val="24"/>
                <w:szCs w:val="24"/>
                <w:lang w:val="uz-Cyrl-UZ" w:eastAsia="ru-RU"/>
              </w:rPr>
              <w:t>Абдураимов Т.Ф.</w:t>
            </w:r>
          </w:p>
        </w:tc>
        <w:tc>
          <w:tcPr>
            <w:tcW w:w="5812" w:type="dxa"/>
          </w:tcPr>
          <w:p w14:paraId="308F3B00"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p>
        </w:tc>
      </w:tr>
      <w:tr w:rsidR="00517543" w:rsidRPr="00DA55C1" w14:paraId="7B910483" w14:textId="77777777" w:rsidTr="005654C9">
        <w:tc>
          <w:tcPr>
            <w:tcW w:w="3539" w:type="dxa"/>
          </w:tcPr>
          <w:p w14:paraId="384951DA" w14:textId="4A9DE38D" w:rsidR="00517543" w:rsidRPr="00DA55C1" w:rsidRDefault="00517543" w:rsidP="00517543">
            <w:pPr>
              <w:rPr>
                <w:rFonts w:eastAsia="Times New Roman" w:cstheme="minorHAnsi"/>
                <w:color w:val="000000" w:themeColor="text1"/>
                <w:sz w:val="24"/>
                <w:szCs w:val="24"/>
                <w:lang w:eastAsia="ru-RU"/>
              </w:rPr>
            </w:pPr>
            <w:r w:rsidRPr="00517543">
              <w:rPr>
                <w:rFonts w:eastAsia="Times New Roman" w:cstheme="minorHAnsi"/>
                <w:color w:val="000000" w:themeColor="text1"/>
                <w:sz w:val="24"/>
                <w:szCs w:val="24"/>
                <w:lang w:eastAsia="ru-RU"/>
              </w:rPr>
              <w:t>Насретдинова Д.Б., т.ф.н.</w:t>
            </w:r>
          </w:p>
        </w:tc>
        <w:tc>
          <w:tcPr>
            <w:tcW w:w="5812" w:type="dxa"/>
          </w:tcPr>
          <w:p w14:paraId="6FD5E3CC"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 Андижон вилояти филиали, директор</w:t>
            </w:r>
          </w:p>
        </w:tc>
      </w:tr>
      <w:tr w:rsidR="00517543" w:rsidRPr="00DA55C1" w14:paraId="176E26F3" w14:textId="77777777" w:rsidTr="005654C9">
        <w:tc>
          <w:tcPr>
            <w:tcW w:w="3539" w:type="dxa"/>
          </w:tcPr>
          <w:p w14:paraId="05671C17" w14:textId="73E9D4E5" w:rsidR="00517543" w:rsidRPr="00DA55C1" w:rsidRDefault="00517543" w:rsidP="00517543">
            <w:pPr>
              <w:rPr>
                <w:rFonts w:eastAsia="Times New Roman" w:cstheme="minorHAnsi"/>
                <w:color w:val="000000" w:themeColor="text1"/>
                <w:sz w:val="24"/>
                <w:szCs w:val="24"/>
                <w:lang w:eastAsia="ru-RU"/>
              </w:rPr>
            </w:pPr>
            <w:r w:rsidRPr="00517543">
              <w:rPr>
                <w:rFonts w:eastAsia="Times New Roman" w:cstheme="minorHAnsi"/>
                <w:color w:val="000000" w:themeColor="text1"/>
                <w:sz w:val="24"/>
                <w:szCs w:val="24"/>
                <w:lang w:eastAsia="ru-RU"/>
              </w:rPr>
              <w:t>Гаффаров Ф.Б.</w:t>
            </w:r>
          </w:p>
        </w:tc>
        <w:tc>
          <w:tcPr>
            <w:tcW w:w="5812" w:type="dxa"/>
          </w:tcPr>
          <w:p w14:paraId="5FAD53A1"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 Навои вилояти филиали, директор</w:t>
            </w:r>
          </w:p>
        </w:tc>
      </w:tr>
      <w:tr w:rsidR="00517543" w:rsidRPr="00DA55C1" w14:paraId="34F50173" w14:textId="77777777" w:rsidTr="005654C9">
        <w:tc>
          <w:tcPr>
            <w:tcW w:w="3539" w:type="dxa"/>
            <w:vAlign w:val="center"/>
          </w:tcPr>
          <w:p w14:paraId="77D8FB7C" w14:textId="77777777" w:rsidR="00517543" w:rsidRPr="00DA55C1" w:rsidRDefault="00517543" w:rsidP="00517543">
            <w:pPr>
              <w:rPr>
                <w:rFonts w:eastAsia="Times New Roman" w:cstheme="minorHAnsi"/>
                <w:color w:val="000000" w:themeColor="text1"/>
                <w:sz w:val="24"/>
                <w:szCs w:val="24"/>
                <w:lang w:val="uz-Cyrl-UZ" w:eastAsia="ru-RU"/>
              </w:rPr>
            </w:pPr>
            <w:r w:rsidRPr="00DA55C1">
              <w:rPr>
                <w:rFonts w:cstheme="minorHAnsi"/>
                <w:sz w:val="24"/>
                <w:szCs w:val="24"/>
                <w:lang w:val="uz-Cyrl-UZ"/>
              </w:rPr>
              <w:t>Курбанов П.Х.</w:t>
            </w:r>
          </w:p>
        </w:tc>
        <w:tc>
          <w:tcPr>
            <w:tcW w:w="5812" w:type="dxa"/>
          </w:tcPr>
          <w:p w14:paraId="5A34C1A0"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 Сурхондарё вилояти филиали, директор</w:t>
            </w:r>
          </w:p>
        </w:tc>
      </w:tr>
      <w:tr w:rsidR="00517543" w:rsidRPr="00DA55C1" w14:paraId="4060D509" w14:textId="77777777" w:rsidTr="005654C9">
        <w:tc>
          <w:tcPr>
            <w:tcW w:w="3539" w:type="dxa"/>
            <w:vAlign w:val="center"/>
          </w:tcPr>
          <w:p w14:paraId="364568F4" w14:textId="77777777" w:rsidR="00517543" w:rsidRPr="00DA55C1" w:rsidRDefault="00517543" w:rsidP="00517543">
            <w:pPr>
              <w:rPr>
                <w:rFonts w:eastAsia="Times New Roman" w:cstheme="minorHAnsi"/>
                <w:color w:val="000000" w:themeColor="text1"/>
                <w:sz w:val="24"/>
                <w:szCs w:val="24"/>
                <w:lang w:val="uz-Cyrl-UZ" w:eastAsia="ru-RU"/>
              </w:rPr>
            </w:pPr>
            <w:r w:rsidRPr="00DA55C1">
              <w:rPr>
                <w:rFonts w:eastAsia="Times New Roman" w:cstheme="minorHAnsi"/>
                <w:color w:val="000000" w:themeColor="text1"/>
                <w:sz w:val="24"/>
                <w:szCs w:val="24"/>
                <w:lang w:eastAsia="ru-RU"/>
              </w:rPr>
              <w:t xml:space="preserve">Суяркулова М.Э., </w:t>
            </w:r>
            <w:r w:rsidRPr="00DA55C1">
              <w:rPr>
                <w:rFonts w:eastAsia="Times New Roman" w:cstheme="minorHAnsi"/>
                <w:color w:val="000000" w:themeColor="text1"/>
                <w:sz w:val="24"/>
                <w:szCs w:val="24"/>
                <w:lang w:val="uz-Cyrl-UZ" w:eastAsia="ru-RU"/>
              </w:rPr>
              <w:t>т.ф.н.</w:t>
            </w:r>
          </w:p>
        </w:tc>
        <w:tc>
          <w:tcPr>
            <w:tcW w:w="5812" w:type="dxa"/>
          </w:tcPr>
          <w:p w14:paraId="1FD819C1"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 Фар</w:t>
            </w:r>
            <w:r w:rsidRPr="00DA55C1">
              <w:rPr>
                <w:rFonts w:cstheme="minorHAnsi"/>
                <w:color w:val="000000" w:themeColor="text1"/>
                <w:sz w:val="24"/>
                <w:szCs w:val="24"/>
                <w:lang w:val="uz-Cyrl-UZ"/>
              </w:rPr>
              <w:t>ғона вилояти филиали</w:t>
            </w:r>
            <w:r w:rsidRPr="00DA55C1">
              <w:rPr>
                <w:rFonts w:cstheme="minorHAnsi"/>
                <w:color w:val="000000" w:themeColor="text1"/>
                <w:sz w:val="24"/>
                <w:szCs w:val="24"/>
              </w:rPr>
              <w:t>, директор</w:t>
            </w:r>
          </w:p>
        </w:tc>
      </w:tr>
      <w:tr w:rsidR="00517543" w:rsidRPr="00DA55C1" w14:paraId="25AF6259" w14:textId="77777777" w:rsidTr="005654C9">
        <w:tc>
          <w:tcPr>
            <w:tcW w:w="3539" w:type="dxa"/>
            <w:vAlign w:val="center"/>
          </w:tcPr>
          <w:p w14:paraId="5DD97E87"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Шодмонов Н.М., </w:t>
            </w:r>
            <w:r w:rsidRPr="00DA55C1">
              <w:rPr>
                <w:rFonts w:eastAsia="Times New Roman" w:cstheme="minorHAnsi"/>
                <w:color w:val="000000" w:themeColor="text1"/>
                <w:sz w:val="24"/>
                <w:szCs w:val="24"/>
                <w:lang w:val="uz-Cyrl-UZ" w:eastAsia="ru-RU"/>
              </w:rPr>
              <w:t>т.ф.н.</w:t>
            </w:r>
          </w:p>
        </w:tc>
        <w:tc>
          <w:tcPr>
            <w:tcW w:w="5812" w:type="dxa"/>
          </w:tcPr>
          <w:p w14:paraId="7BD7ED16"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r w:rsidRPr="00DA55C1">
              <w:rPr>
                <w:rFonts w:cstheme="minorHAnsi"/>
                <w:color w:val="000000" w:themeColor="text1"/>
                <w:sz w:val="24"/>
                <w:szCs w:val="24"/>
                <w:lang w:val="uz-Cyrl-UZ"/>
              </w:rPr>
              <w:t xml:space="preserve"> Жиззах вилояти </w:t>
            </w:r>
            <w:r w:rsidRPr="00DA55C1">
              <w:rPr>
                <w:rFonts w:cstheme="minorHAnsi"/>
                <w:color w:val="000000" w:themeColor="text1"/>
                <w:sz w:val="24"/>
                <w:szCs w:val="24"/>
              </w:rPr>
              <w:t>филиал</w:t>
            </w:r>
            <w:r w:rsidRPr="00DA55C1">
              <w:rPr>
                <w:rFonts w:cstheme="minorHAnsi"/>
                <w:color w:val="000000" w:themeColor="text1"/>
                <w:sz w:val="24"/>
                <w:szCs w:val="24"/>
                <w:lang w:val="uz-Cyrl-UZ"/>
              </w:rPr>
              <w:t>и</w:t>
            </w:r>
            <w:r w:rsidRPr="00DA55C1">
              <w:rPr>
                <w:rFonts w:cstheme="minorHAnsi"/>
                <w:color w:val="000000" w:themeColor="text1"/>
                <w:sz w:val="24"/>
                <w:szCs w:val="24"/>
              </w:rPr>
              <w:t>, директор</w:t>
            </w:r>
          </w:p>
        </w:tc>
      </w:tr>
      <w:tr w:rsidR="00517543" w:rsidRPr="00DA55C1" w14:paraId="4AD1C7C3" w14:textId="77777777" w:rsidTr="005654C9">
        <w:tc>
          <w:tcPr>
            <w:tcW w:w="3539" w:type="dxa"/>
            <w:vAlign w:val="center"/>
          </w:tcPr>
          <w:p w14:paraId="545CC5D3"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Норкулова М.А., </w:t>
            </w:r>
            <w:r w:rsidRPr="00DA55C1">
              <w:rPr>
                <w:rFonts w:eastAsia="Times New Roman" w:cstheme="minorHAnsi"/>
                <w:color w:val="000000" w:themeColor="text1"/>
                <w:sz w:val="24"/>
                <w:szCs w:val="24"/>
                <w:lang w:val="uz-Cyrl-UZ" w:eastAsia="ru-RU"/>
              </w:rPr>
              <w:t>т.ф.н.</w:t>
            </w:r>
          </w:p>
        </w:tc>
        <w:tc>
          <w:tcPr>
            <w:tcW w:w="5812" w:type="dxa"/>
          </w:tcPr>
          <w:p w14:paraId="061E1329" w14:textId="37833F15"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Қашқадарё вилояти филиали</w:t>
            </w:r>
            <w:r w:rsidRPr="00DA55C1">
              <w:rPr>
                <w:rFonts w:cstheme="minorHAnsi"/>
                <w:color w:val="000000" w:themeColor="text1"/>
                <w:sz w:val="24"/>
                <w:szCs w:val="24"/>
              </w:rPr>
              <w:t>, директор</w:t>
            </w:r>
          </w:p>
        </w:tc>
      </w:tr>
      <w:tr w:rsidR="00517543" w:rsidRPr="00DA55C1" w14:paraId="4A78473D" w14:textId="77777777" w:rsidTr="005654C9">
        <w:tc>
          <w:tcPr>
            <w:tcW w:w="3539" w:type="dxa"/>
            <w:vAlign w:val="center"/>
          </w:tcPr>
          <w:p w14:paraId="6CE962B2"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Бабажанов М.А. </w:t>
            </w:r>
          </w:p>
        </w:tc>
        <w:tc>
          <w:tcPr>
            <w:tcW w:w="5812" w:type="dxa"/>
          </w:tcPr>
          <w:p w14:paraId="507C4538"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 xml:space="preserve">ҚР </w:t>
            </w:r>
            <w:r w:rsidRPr="00DA55C1">
              <w:rPr>
                <w:rFonts w:cstheme="minorHAnsi"/>
                <w:color w:val="000000" w:themeColor="text1"/>
                <w:sz w:val="24"/>
                <w:szCs w:val="24"/>
              </w:rPr>
              <w:t>филиал</w:t>
            </w:r>
            <w:r w:rsidRPr="00DA55C1">
              <w:rPr>
                <w:rFonts w:cstheme="minorHAnsi"/>
                <w:color w:val="000000" w:themeColor="text1"/>
                <w:sz w:val="24"/>
                <w:szCs w:val="24"/>
                <w:lang w:val="uz-Cyrl-UZ"/>
              </w:rPr>
              <w:t>и,</w:t>
            </w:r>
            <w:r w:rsidRPr="00DA55C1">
              <w:rPr>
                <w:rFonts w:cstheme="minorHAnsi"/>
                <w:color w:val="000000" w:themeColor="text1"/>
                <w:sz w:val="24"/>
                <w:szCs w:val="24"/>
              </w:rPr>
              <w:t xml:space="preserve"> директор </w:t>
            </w:r>
          </w:p>
        </w:tc>
      </w:tr>
      <w:tr w:rsidR="00517543" w:rsidRPr="00DA55C1" w14:paraId="62874A07" w14:textId="77777777" w:rsidTr="005654C9">
        <w:tc>
          <w:tcPr>
            <w:tcW w:w="3539" w:type="dxa"/>
            <w:vAlign w:val="center"/>
          </w:tcPr>
          <w:p w14:paraId="0351DD75" w14:textId="77777777" w:rsidR="00517543" w:rsidRPr="00DA55C1" w:rsidRDefault="00517543" w:rsidP="00517543">
            <w:pPr>
              <w:rPr>
                <w:rFonts w:eastAsia="Times New Roman" w:cstheme="minorHAnsi"/>
                <w:b/>
                <w:color w:val="000000" w:themeColor="text1"/>
                <w:sz w:val="24"/>
                <w:szCs w:val="24"/>
                <w:lang w:eastAsia="ru-RU"/>
              </w:rPr>
            </w:pPr>
            <w:r w:rsidRPr="00DA55C1">
              <w:rPr>
                <w:rFonts w:eastAsia="Times New Roman" w:cstheme="minorHAnsi"/>
                <w:color w:val="000000" w:themeColor="text1"/>
                <w:sz w:val="24"/>
                <w:szCs w:val="24"/>
                <w:lang w:eastAsia="ru-RU"/>
              </w:rPr>
              <w:t xml:space="preserve">Хамроева Л.К. </w:t>
            </w:r>
          </w:p>
        </w:tc>
        <w:tc>
          <w:tcPr>
            <w:tcW w:w="5812" w:type="dxa"/>
          </w:tcPr>
          <w:p w14:paraId="76A9935D"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Самарқанд вилояти филиали</w:t>
            </w:r>
            <w:r w:rsidRPr="00DA55C1">
              <w:rPr>
                <w:rFonts w:cstheme="minorHAnsi"/>
                <w:color w:val="000000" w:themeColor="text1"/>
                <w:sz w:val="24"/>
                <w:szCs w:val="24"/>
              </w:rPr>
              <w:t xml:space="preserve">, директор </w:t>
            </w:r>
          </w:p>
        </w:tc>
      </w:tr>
      <w:tr w:rsidR="00517543" w:rsidRPr="00DA55C1" w14:paraId="7F73C9C9" w14:textId="77777777" w:rsidTr="005654C9">
        <w:tc>
          <w:tcPr>
            <w:tcW w:w="3539" w:type="dxa"/>
            <w:vAlign w:val="center"/>
          </w:tcPr>
          <w:p w14:paraId="7B2FC708" w14:textId="3D96E82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Сад</w:t>
            </w:r>
            <w:r w:rsidR="00161778">
              <w:rPr>
                <w:rFonts w:eastAsia="Times New Roman" w:cstheme="minorHAnsi"/>
                <w:color w:val="000000" w:themeColor="text1"/>
                <w:sz w:val="24"/>
                <w:szCs w:val="24"/>
                <w:lang w:eastAsia="ru-RU"/>
              </w:rPr>
              <w:t>и</w:t>
            </w:r>
            <w:r>
              <w:rPr>
                <w:rFonts w:eastAsia="Times New Roman" w:cstheme="minorHAnsi"/>
                <w:color w:val="000000" w:themeColor="text1"/>
                <w:sz w:val="24"/>
                <w:szCs w:val="24"/>
                <w:lang w:val="uz-Cyrl-UZ" w:eastAsia="ru-RU"/>
              </w:rPr>
              <w:t>қ</w:t>
            </w:r>
            <w:r w:rsidRPr="00DA55C1">
              <w:rPr>
                <w:rFonts w:eastAsia="Times New Roman" w:cstheme="minorHAnsi"/>
                <w:color w:val="000000" w:themeColor="text1"/>
                <w:sz w:val="24"/>
                <w:szCs w:val="24"/>
                <w:lang w:eastAsia="ru-RU"/>
              </w:rPr>
              <w:t xml:space="preserve">ова Х.З. </w:t>
            </w:r>
          </w:p>
        </w:tc>
        <w:tc>
          <w:tcPr>
            <w:tcW w:w="5812" w:type="dxa"/>
          </w:tcPr>
          <w:p w14:paraId="72F36B99"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Сирдарё вилояти филиали</w:t>
            </w:r>
            <w:r w:rsidRPr="00DA55C1">
              <w:rPr>
                <w:rFonts w:cstheme="minorHAnsi"/>
                <w:color w:val="000000" w:themeColor="text1"/>
                <w:sz w:val="24"/>
                <w:szCs w:val="24"/>
              </w:rPr>
              <w:t xml:space="preserve">, директор </w:t>
            </w:r>
          </w:p>
        </w:tc>
      </w:tr>
      <w:tr w:rsidR="00517543" w:rsidRPr="00DA55C1" w14:paraId="6B75052D" w14:textId="77777777" w:rsidTr="005654C9">
        <w:tc>
          <w:tcPr>
            <w:tcW w:w="3539" w:type="dxa"/>
          </w:tcPr>
          <w:p w14:paraId="181111F1"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Бахранова Н.Р.</w:t>
            </w:r>
          </w:p>
        </w:tc>
        <w:tc>
          <w:tcPr>
            <w:tcW w:w="5812" w:type="dxa"/>
          </w:tcPr>
          <w:p w14:paraId="61EA1002"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 xml:space="preserve">Бухоро вилояти </w:t>
            </w:r>
            <w:r w:rsidRPr="00DA55C1">
              <w:rPr>
                <w:rFonts w:cstheme="minorHAnsi"/>
                <w:color w:val="000000" w:themeColor="text1"/>
                <w:sz w:val="24"/>
                <w:szCs w:val="24"/>
              </w:rPr>
              <w:t>филиал</w:t>
            </w:r>
            <w:r w:rsidRPr="00DA55C1">
              <w:rPr>
                <w:rFonts w:cstheme="minorHAnsi"/>
                <w:color w:val="000000" w:themeColor="text1"/>
                <w:sz w:val="24"/>
                <w:szCs w:val="24"/>
                <w:lang w:val="uz-Cyrl-UZ"/>
              </w:rPr>
              <w:t>и</w:t>
            </w:r>
            <w:r w:rsidRPr="00DA55C1">
              <w:rPr>
                <w:rFonts w:cstheme="minorHAnsi"/>
                <w:color w:val="000000" w:themeColor="text1"/>
                <w:sz w:val="24"/>
                <w:szCs w:val="24"/>
              </w:rPr>
              <w:t xml:space="preserve">, директор </w:t>
            </w:r>
          </w:p>
        </w:tc>
      </w:tr>
      <w:tr w:rsidR="00517543" w:rsidRPr="00DA55C1" w14:paraId="58BE4BD8" w14:textId="77777777" w:rsidTr="005654C9">
        <w:tc>
          <w:tcPr>
            <w:tcW w:w="3539" w:type="dxa"/>
          </w:tcPr>
          <w:p w14:paraId="03547122" w14:textId="4B67837C" w:rsidR="00517543" w:rsidRPr="00517543" w:rsidRDefault="00517543" w:rsidP="00517543">
            <w:pPr>
              <w:rPr>
                <w:rFonts w:eastAsia="Times New Roman" w:cstheme="minorHAnsi"/>
                <w:color w:val="000000" w:themeColor="text1"/>
                <w:sz w:val="24"/>
                <w:szCs w:val="24"/>
                <w:lang w:val="uz-Cyrl-UZ" w:eastAsia="ru-RU"/>
              </w:rPr>
            </w:pPr>
            <w:r>
              <w:rPr>
                <w:rFonts w:eastAsia="Times New Roman" w:cstheme="minorHAnsi"/>
                <w:color w:val="000000" w:themeColor="text1"/>
                <w:sz w:val="24"/>
                <w:szCs w:val="24"/>
                <w:lang w:val="uz-Cyrl-UZ" w:eastAsia="ru-RU"/>
              </w:rPr>
              <w:t xml:space="preserve">Джуманов </w:t>
            </w:r>
            <w:r w:rsidRPr="00DA55C1">
              <w:rPr>
                <w:rFonts w:eastAsia="Times New Roman" w:cstheme="minorHAnsi"/>
                <w:color w:val="000000" w:themeColor="text1"/>
                <w:sz w:val="24"/>
                <w:szCs w:val="24"/>
                <w:lang w:eastAsia="ru-RU"/>
              </w:rPr>
              <w:t>Б.А.</w:t>
            </w:r>
            <w:r>
              <w:rPr>
                <w:rFonts w:eastAsia="Times New Roman" w:cstheme="minorHAnsi"/>
                <w:color w:val="000000" w:themeColor="text1"/>
                <w:sz w:val="24"/>
                <w:szCs w:val="24"/>
                <w:lang w:val="uz-Cyrl-UZ" w:eastAsia="ru-RU"/>
              </w:rPr>
              <w:t>, т.ф.н.</w:t>
            </w:r>
          </w:p>
        </w:tc>
        <w:tc>
          <w:tcPr>
            <w:tcW w:w="5812" w:type="dxa"/>
          </w:tcPr>
          <w:p w14:paraId="5984DA79"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 xml:space="preserve">Тошкент вилояти </w:t>
            </w:r>
            <w:r w:rsidRPr="00DA55C1">
              <w:rPr>
                <w:rFonts w:cstheme="minorHAnsi"/>
                <w:color w:val="000000" w:themeColor="text1"/>
                <w:sz w:val="24"/>
                <w:szCs w:val="24"/>
              </w:rPr>
              <w:t>филиал</w:t>
            </w:r>
            <w:r w:rsidRPr="00DA55C1">
              <w:rPr>
                <w:rFonts w:cstheme="minorHAnsi"/>
                <w:color w:val="000000" w:themeColor="text1"/>
                <w:sz w:val="24"/>
                <w:szCs w:val="24"/>
                <w:lang w:val="uz-Cyrl-UZ"/>
              </w:rPr>
              <w:t>и,</w:t>
            </w:r>
            <w:r w:rsidRPr="00DA55C1">
              <w:rPr>
                <w:rFonts w:cstheme="minorHAnsi"/>
                <w:color w:val="000000" w:themeColor="text1"/>
                <w:sz w:val="24"/>
                <w:szCs w:val="24"/>
              </w:rPr>
              <w:t xml:space="preserve"> директор </w:t>
            </w:r>
          </w:p>
        </w:tc>
      </w:tr>
      <w:tr w:rsidR="00517543" w:rsidRPr="00DA55C1" w14:paraId="5DCA1E53" w14:textId="77777777" w:rsidTr="005654C9">
        <w:tc>
          <w:tcPr>
            <w:tcW w:w="3539" w:type="dxa"/>
          </w:tcPr>
          <w:p w14:paraId="17707FED"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Мухитдинова И.Н., </w:t>
            </w:r>
            <w:r w:rsidRPr="00DA55C1">
              <w:rPr>
                <w:rFonts w:eastAsia="Times New Roman" w:cstheme="minorHAnsi"/>
                <w:color w:val="000000" w:themeColor="text1"/>
                <w:sz w:val="24"/>
                <w:szCs w:val="24"/>
                <w:lang w:val="uz-Cyrl-UZ" w:eastAsia="ru-RU"/>
              </w:rPr>
              <w:t>т.ф.н.</w:t>
            </w:r>
          </w:p>
        </w:tc>
        <w:tc>
          <w:tcPr>
            <w:tcW w:w="5812" w:type="dxa"/>
          </w:tcPr>
          <w:p w14:paraId="51E8747F"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Наманган вилояти филиали</w:t>
            </w:r>
            <w:r w:rsidRPr="00DA55C1">
              <w:rPr>
                <w:rFonts w:cstheme="minorHAnsi"/>
                <w:color w:val="000000" w:themeColor="text1"/>
                <w:sz w:val="24"/>
                <w:szCs w:val="24"/>
              </w:rPr>
              <w:t xml:space="preserve">, директор </w:t>
            </w:r>
          </w:p>
        </w:tc>
      </w:tr>
      <w:tr w:rsidR="00517543" w:rsidRPr="00DA55C1" w14:paraId="54BA7B62" w14:textId="77777777" w:rsidTr="005654C9">
        <w:tc>
          <w:tcPr>
            <w:tcW w:w="3539" w:type="dxa"/>
          </w:tcPr>
          <w:p w14:paraId="2DFA4F76"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val="uz-Cyrl-UZ" w:eastAsia="ru-RU"/>
              </w:rPr>
              <w:t>Дустмуродов Б.М.</w:t>
            </w:r>
          </w:p>
        </w:tc>
        <w:tc>
          <w:tcPr>
            <w:tcW w:w="5812" w:type="dxa"/>
          </w:tcPr>
          <w:p w14:paraId="76C73EA0"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Сурхондарё вилояти </w:t>
            </w:r>
            <w:r w:rsidRPr="00DA55C1">
              <w:rPr>
                <w:rFonts w:cstheme="minorHAnsi"/>
                <w:color w:val="000000" w:themeColor="text1"/>
                <w:sz w:val="24"/>
                <w:szCs w:val="24"/>
                <w:lang w:val="uz-Cyrl-UZ"/>
              </w:rPr>
              <w:t xml:space="preserve">№2 </w:t>
            </w:r>
            <w:r w:rsidRPr="00DA55C1">
              <w:rPr>
                <w:rFonts w:cstheme="minorHAnsi"/>
                <w:color w:val="000000" w:themeColor="text1"/>
                <w:sz w:val="24"/>
                <w:szCs w:val="24"/>
              </w:rPr>
              <w:t>филиали, директор</w:t>
            </w:r>
          </w:p>
        </w:tc>
      </w:tr>
      <w:tr w:rsidR="0006790A" w:rsidRPr="00DA55C1" w14:paraId="5DDA89EB" w14:textId="77777777" w:rsidTr="005654C9">
        <w:tc>
          <w:tcPr>
            <w:tcW w:w="3539" w:type="dxa"/>
          </w:tcPr>
          <w:p w14:paraId="327E6E6E" w14:textId="5CBC7E56" w:rsidR="0006790A" w:rsidRPr="00DA55C1" w:rsidRDefault="0006790A" w:rsidP="0006790A">
            <w:pPr>
              <w:rPr>
                <w:rFonts w:eastAsia="Times New Roman" w:cstheme="minorHAnsi"/>
                <w:color w:val="000000" w:themeColor="text1"/>
                <w:sz w:val="24"/>
                <w:szCs w:val="24"/>
                <w:lang w:val="uz-Cyrl-UZ" w:eastAsia="ru-RU"/>
              </w:rPr>
            </w:pPr>
            <w:r w:rsidRPr="0006790A">
              <w:rPr>
                <w:rFonts w:eastAsia="Times New Roman" w:cstheme="minorHAnsi"/>
                <w:color w:val="000000" w:themeColor="text1"/>
                <w:sz w:val="24"/>
                <w:szCs w:val="24"/>
                <w:lang w:val="uz-Cyrl-UZ" w:eastAsia="ru-RU"/>
              </w:rPr>
              <w:t>Муминова Ш.С.</w:t>
            </w:r>
          </w:p>
        </w:tc>
        <w:tc>
          <w:tcPr>
            <w:tcW w:w="5812" w:type="dxa"/>
          </w:tcPr>
          <w:p w14:paraId="375F4B5A" w14:textId="34B20479" w:rsidR="0006790A" w:rsidRPr="0006790A" w:rsidRDefault="0006790A" w:rsidP="0006790A">
            <w:pPr>
              <w:rPr>
                <w:rFonts w:eastAsia="Times New Roman" w:cstheme="minorHAnsi"/>
                <w:color w:val="000000" w:themeColor="text1"/>
                <w:sz w:val="24"/>
                <w:szCs w:val="24"/>
                <w:lang w:val="uz-Cyrl-UZ" w:eastAsia="ru-RU"/>
              </w:rPr>
            </w:pPr>
            <w:r w:rsidRPr="00DA55C1">
              <w:rPr>
                <w:rFonts w:cstheme="minorHAnsi"/>
                <w:color w:val="000000" w:themeColor="text1"/>
                <w:sz w:val="24"/>
                <w:szCs w:val="24"/>
              </w:rPr>
              <w:t>РИАГИАТМ</w:t>
            </w:r>
            <w:r w:rsidRPr="0006790A">
              <w:rPr>
                <w:rFonts w:eastAsia="Times New Roman" w:cstheme="minorHAnsi"/>
                <w:color w:val="000000" w:themeColor="text1"/>
                <w:sz w:val="24"/>
                <w:szCs w:val="24"/>
                <w:lang w:val="uz-Cyrl-UZ" w:eastAsia="ru-RU"/>
              </w:rPr>
              <w:t>, клини</w:t>
            </w:r>
            <w:r>
              <w:rPr>
                <w:rFonts w:eastAsia="Times New Roman" w:cstheme="minorHAnsi"/>
                <w:color w:val="000000" w:themeColor="text1"/>
                <w:sz w:val="24"/>
                <w:szCs w:val="24"/>
                <w:lang w:val="uz-Cyrl-UZ" w:eastAsia="ru-RU"/>
              </w:rPr>
              <w:t>к</w:t>
            </w:r>
            <w:r w:rsidRPr="0006790A">
              <w:rPr>
                <w:rFonts w:eastAsia="Times New Roman" w:cstheme="minorHAnsi"/>
                <w:color w:val="000000" w:themeColor="text1"/>
                <w:sz w:val="24"/>
                <w:szCs w:val="24"/>
                <w:lang w:val="uz-Cyrl-UZ" w:eastAsia="ru-RU"/>
              </w:rPr>
              <w:t xml:space="preserve"> ординатор</w:t>
            </w:r>
          </w:p>
        </w:tc>
      </w:tr>
      <w:tr w:rsidR="0006790A" w:rsidRPr="00DA55C1" w14:paraId="70BB82DA" w14:textId="77777777" w:rsidTr="005654C9">
        <w:tc>
          <w:tcPr>
            <w:tcW w:w="3539" w:type="dxa"/>
          </w:tcPr>
          <w:p w14:paraId="6B32C28F" w14:textId="4408E56F" w:rsidR="0006790A" w:rsidRPr="00DA55C1" w:rsidRDefault="0006790A" w:rsidP="0006790A">
            <w:pPr>
              <w:rPr>
                <w:rFonts w:eastAsia="Times New Roman" w:cstheme="minorHAnsi"/>
                <w:color w:val="000000" w:themeColor="text1"/>
                <w:sz w:val="24"/>
                <w:szCs w:val="24"/>
                <w:lang w:val="uz-Cyrl-UZ" w:eastAsia="ru-RU"/>
              </w:rPr>
            </w:pPr>
            <w:r w:rsidRPr="0006790A">
              <w:rPr>
                <w:rFonts w:eastAsia="Times New Roman" w:cstheme="minorHAnsi"/>
                <w:color w:val="000000" w:themeColor="text1"/>
                <w:sz w:val="24"/>
                <w:szCs w:val="24"/>
                <w:lang w:val="uz-Cyrl-UZ" w:eastAsia="ru-RU"/>
              </w:rPr>
              <w:t>Бурибаева А.И.</w:t>
            </w:r>
          </w:p>
        </w:tc>
        <w:tc>
          <w:tcPr>
            <w:tcW w:w="5812" w:type="dxa"/>
          </w:tcPr>
          <w:p w14:paraId="155ECBC2" w14:textId="6B83D6E1" w:rsidR="0006790A" w:rsidRPr="0006790A" w:rsidRDefault="0006790A" w:rsidP="0006790A">
            <w:pPr>
              <w:rPr>
                <w:rFonts w:eastAsia="Times New Roman" w:cstheme="minorHAnsi"/>
                <w:color w:val="000000" w:themeColor="text1"/>
                <w:sz w:val="24"/>
                <w:szCs w:val="24"/>
                <w:lang w:val="uz-Cyrl-UZ" w:eastAsia="ru-RU"/>
              </w:rPr>
            </w:pPr>
            <w:r w:rsidRPr="00460FBB">
              <w:rPr>
                <w:rFonts w:cstheme="minorHAnsi"/>
                <w:color w:val="000000" w:themeColor="text1"/>
                <w:sz w:val="24"/>
                <w:szCs w:val="24"/>
              </w:rPr>
              <w:t>РИАГИАТМ</w:t>
            </w:r>
            <w:r w:rsidRPr="00460FBB">
              <w:rPr>
                <w:rFonts w:eastAsia="Times New Roman" w:cstheme="minorHAnsi"/>
                <w:color w:val="000000" w:themeColor="text1"/>
                <w:sz w:val="24"/>
                <w:szCs w:val="24"/>
                <w:lang w:val="uz-Cyrl-UZ" w:eastAsia="ru-RU"/>
              </w:rPr>
              <w:t>, клиник ординатор</w:t>
            </w:r>
          </w:p>
        </w:tc>
      </w:tr>
      <w:tr w:rsidR="0006790A" w:rsidRPr="00DA55C1" w14:paraId="488CE213" w14:textId="77777777" w:rsidTr="005654C9">
        <w:tc>
          <w:tcPr>
            <w:tcW w:w="3539" w:type="dxa"/>
          </w:tcPr>
          <w:p w14:paraId="4B0C6B01" w14:textId="2C7D3316" w:rsidR="0006790A" w:rsidRPr="00DA55C1" w:rsidRDefault="0006790A" w:rsidP="0006790A">
            <w:pPr>
              <w:rPr>
                <w:rFonts w:eastAsia="Times New Roman" w:cstheme="minorHAnsi"/>
                <w:color w:val="000000" w:themeColor="text1"/>
                <w:sz w:val="24"/>
                <w:szCs w:val="24"/>
                <w:lang w:val="uz-Cyrl-UZ" w:eastAsia="ru-RU"/>
              </w:rPr>
            </w:pPr>
            <w:r w:rsidRPr="0006790A">
              <w:rPr>
                <w:rFonts w:eastAsia="Times New Roman" w:cstheme="minorHAnsi"/>
                <w:color w:val="000000" w:themeColor="text1"/>
                <w:sz w:val="24"/>
                <w:szCs w:val="24"/>
                <w:lang w:val="uz-Cyrl-UZ" w:eastAsia="ru-RU"/>
              </w:rPr>
              <w:t>Нурова А.А.</w:t>
            </w:r>
          </w:p>
        </w:tc>
        <w:tc>
          <w:tcPr>
            <w:tcW w:w="5812" w:type="dxa"/>
          </w:tcPr>
          <w:p w14:paraId="3671D889" w14:textId="5114300E" w:rsidR="0006790A" w:rsidRPr="0006790A" w:rsidRDefault="0006790A" w:rsidP="0006790A">
            <w:pPr>
              <w:rPr>
                <w:rFonts w:eastAsia="Times New Roman" w:cstheme="minorHAnsi"/>
                <w:color w:val="000000" w:themeColor="text1"/>
                <w:sz w:val="24"/>
                <w:szCs w:val="24"/>
                <w:lang w:val="uz-Cyrl-UZ" w:eastAsia="ru-RU"/>
              </w:rPr>
            </w:pPr>
            <w:r w:rsidRPr="00460FBB">
              <w:rPr>
                <w:rFonts w:cstheme="minorHAnsi"/>
                <w:color w:val="000000" w:themeColor="text1"/>
                <w:sz w:val="24"/>
                <w:szCs w:val="24"/>
              </w:rPr>
              <w:t>РИАГИАТМ</w:t>
            </w:r>
            <w:r w:rsidRPr="00460FBB">
              <w:rPr>
                <w:rFonts w:eastAsia="Times New Roman" w:cstheme="minorHAnsi"/>
                <w:color w:val="000000" w:themeColor="text1"/>
                <w:sz w:val="24"/>
                <w:szCs w:val="24"/>
                <w:lang w:val="uz-Cyrl-UZ" w:eastAsia="ru-RU"/>
              </w:rPr>
              <w:t>, клиник ординатор</w:t>
            </w:r>
          </w:p>
        </w:tc>
      </w:tr>
      <w:tr w:rsidR="0006790A" w:rsidRPr="00DA55C1" w14:paraId="1E6AC50F" w14:textId="77777777" w:rsidTr="005654C9">
        <w:tc>
          <w:tcPr>
            <w:tcW w:w="3539" w:type="dxa"/>
          </w:tcPr>
          <w:p w14:paraId="6E0479A9" w14:textId="3D5451E2" w:rsidR="0006790A" w:rsidRPr="00DA55C1" w:rsidRDefault="0006790A" w:rsidP="0006790A">
            <w:pPr>
              <w:rPr>
                <w:rFonts w:eastAsia="Times New Roman" w:cstheme="minorHAnsi"/>
                <w:color w:val="000000" w:themeColor="text1"/>
                <w:sz w:val="24"/>
                <w:szCs w:val="24"/>
                <w:lang w:val="uz-Cyrl-UZ" w:eastAsia="ru-RU"/>
              </w:rPr>
            </w:pPr>
            <w:r w:rsidRPr="0006790A">
              <w:rPr>
                <w:rFonts w:eastAsia="Times New Roman" w:cstheme="minorHAnsi"/>
                <w:color w:val="000000" w:themeColor="text1"/>
                <w:sz w:val="24"/>
                <w:szCs w:val="24"/>
                <w:lang w:val="uz-Cyrl-UZ" w:eastAsia="ru-RU"/>
              </w:rPr>
              <w:t xml:space="preserve">Икрамова Н.А. </w:t>
            </w:r>
          </w:p>
        </w:tc>
        <w:tc>
          <w:tcPr>
            <w:tcW w:w="5812" w:type="dxa"/>
          </w:tcPr>
          <w:p w14:paraId="3CBC49DF" w14:textId="0BADE36A" w:rsidR="0006790A" w:rsidRPr="0006790A" w:rsidRDefault="0006790A" w:rsidP="0006790A">
            <w:pPr>
              <w:rPr>
                <w:rFonts w:eastAsia="Times New Roman" w:cstheme="minorHAnsi"/>
                <w:color w:val="000000" w:themeColor="text1"/>
                <w:sz w:val="24"/>
                <w:szCs w:val="24"/>
                <w:lang w:val="uz-Cyrl-UZ" w:eastAsia="ru-RU"/>
              </w:rPr>
            </w:pPr>
            <w:r w:rsidRPr="00460FBB">
              <w:rPr>
                <w:rFonts w:cstheme="minorHAnsi"/>
                <w:color w:val="000000" w:themeColor="text1"/>
                <w:sz w:val="24"/>
                <w:szCs w:val="24"/>
              </w:rPr>
              <w:t>РИАГИАТМ</w:t>
            </w:r>
            <w:r w:rsidRPr="00460FBB">
              <w:rPr>
                <w:rFonts w:eastAsia="Times New Roman" w:cstheme="minorHAnsi"/>
                <w:color w:val="000000" w:themeColor="text1"/>
                <w:sz w:val="24"/>
                <w:szCs w:val="24"/>
                <w:lang w:val="uz-Cyrl-UZ" w:eastAsia="ru-RU"/>
              </w:rPr>
              <w:t>, клиник ординатор</w:t>
            </w:r>
          </w:p>
        </w:tc>
      </w:tr>
      <w:tr w:rsidR="00524F36" w:rsidRPr="00DA55C1" w14:paraId="4ABC0DE3" w14:textId="77777777" w:rsidTr="005654C9">
        <w:tc>
          <w:tcPr>
            <w:tcW w:w="3539" w:type="dxa"/>
          </w:tcPr>
          <w:p w14:paraId="66FD41E3" w14:textId="37418909" w:rsidR="00524F36" w:rsidRDefault="00524F36" w:rsidP="00517543">
            <w:pPr>
              <w:rPr>
                <w:rFonts w:eastAsia="Times New Roman" w:cstheme="minorHAnsi"/>
                <w:color w:val="000000" w:themeColor="text1"/>
                <w:sz w:val="24"/>
                <w:szCs w:val="24"/>
                <w:lang w:val="uz-Cyrl-UZ" w:eastAsia="ru-RU"/>
              </w:rPr>
            </w:pPr>
          </w:p>
        </w:tc>
        <w:tc>
          <w:tcPr>
            <w:tcW w:w="5812" w:type="dxa"/>
          </w:tcPr>
          <w:p w14:paraId="1CD5A232" w14:textId="5C0F9BA6" w:rsidR="00524F36" w:rsidRDefault="00C16008" w:rsidP="00C16008">
            <w:pPr>
              <w:tabs>
                <w:tab w:val="left" w:pos="1290"/>
              </w:tabs>
              <w:rPr>
                <w:rFonts w:cstheme="minorHAnsi"/>
                <w:color w:val="000000" w:themeColor="text1"/>
                <w:sz w:val="24"/>
                <w:szCs w:val="24"/>
                <w:lang w:val="uz-Cyrl-UZ"/>
              </w:rPr>
            </w:pPr>
            <w:r>
              <w:rPr>
                <w:rFonts w:cstheme="minorHAnsi"/>
                <w:color w:val="000000" w:themeColor="text1"/>
                <w:sz w:val="24"/>
                <w:szCs w:val="24"/>
                <w:lang w:val="uz-Cyrl-UZ"/>
              </w:rPr>
              <w:tab/>
            </w:r>
          </w:p>
        </w:tc>
      </w:tr>
    </w:tbl>
    <w:p w14:paraId="2D9E15DB" w14:textId="5D2C1A1D" w:rsidR="00F90748" w:rsidRPr="00DA55C1" w:rsidRDefault="00F90748" w:rsidP="00F90748">
      <w:pPr>
        <w:spacing w:before="240" w:after="0"/>
        <w:rPr>
          <w:rFonts w:cstheme="minorHAnsi"/>
          <w:b/>
          <w:color w:val="4472C4" w:themeColor="accent5"/>
          <w:sz w:val="24"/>
          <w:szCs w:val="24"/>
          <w:lang w:val="uz-Cyrl-UZ"/>
        </w:rPr>
      </w:pPr>
      <w:r w:rsidRPr="00DA55C1">
        <w:rPr>
          <w:rFonts w:cstheme="minorHAnsi"/>
          <w:b/>
          <w:color w:val="4472C4" w:themeColor="accent5"/>
          <w:sz w:val="24"/>
          <w:szCs w:val="24"/>
          <w:lang w:val="uz-Cyrl-UZ"/>
        </w:rPr>
        <w:lastRenderedPageBreak/>
        <w:t>Методик ёрдам</w:t>
      </w:r>
    </w:p>
    <w:tbl>
      <w:tblPr>
        <w:tblStyle w:val="ad"/>
        <w:tblW w:w="93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9"/>
        <w:gridCol w:w="5812"/>
      </w:tblGrid>
      <w:tr w:rsidR="00F90748" w:rsidRPr="00DA55C1" w14:paraId="5BD506BE" w14:textId="77777777" w:rsidTr="005654C9">
        <w:tc>
          <w:tcPr>
            <w:tcW w:w="3539" w:type="dxa"/>
          </w:tcPr>
          <w:p w14:paraId="24B9353F" w14:textId="77777777" w:rsidR="00F90748" w:rsidRPr="00DA55C1" w:rsidRDefault="00F90748" w:rsidP="005654C9">
            <w:pPr>
              <w:rPr>
                <w:rFonts w:cstheme="minorHAnsi"/>
                <w:color w:val="000000" w:themeColor="text1"/>
                <w:sz w:val="24"/>
                <w:szCs w:val="24"/>
                <w:lang w:val="uz-Cyrl-UZ"/>
              </w:rPr>
            </w:pPr>
            <w:r w:rsidRPr="00DA55C1">
              <w:rPr>
                <w:rFonts w:cstheme="minorHAnsi"/>
                <w:color w:val="000000" w:themeColor="text1"/>
                <w:sz w:val="24"/>
                <w:szCs w:val="24"/>
                <w:lang w:val="uz-Cyrl-UZ"/>
              </w:rPr>
              <w:t>Ядгарова К.Т., т.ф.н., тиббий стандартлар ва баённомаларни ишлаб чиқиш бўлими бошлиғи</w:t>
            </w:r>
          </w:p>
        </w:tc>
        <w:tc>
          <w:tcPr>
            <w:tcW w:w="5812" w:type="dxa"/>
          </w:tcPr>
          <w:p w14:paraId="703C7EB0" w14:textId="461597D2"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lang w:val="uz-Cyrl-UZ"/>
              </w:rPr>
              <w:t>Инновацион соғлиқни сақлаш миллий палатаси</w:t>
            </w:r>
          </w:p>
        </w:tc>
      </w:tr>
      <w:tr w:rsidR="00517543" w:rsidRPr="00DA55C1" w14:paraId="50060552" w14:textId="77777777" w:rsidTr="005654C9">
        <w:tc>
          <w:tcPr>
            <w:tcW w:w="3539" w:type="dxa"/>
          </w:tcPr>
          <w:p w14:paraId="5B297785" w14:textId="07E061D3" w:rsidR="00517543" w:rsidRPr="00DA55C1" w:rsidRDefault="00517543" w:rsidP="005654C9">
            <w:pPr>
              <w:rPr>
                <w:rFonts w:cstheme="minorHAnsi"/>
                <w:color w:val="000000" w:themeColor="text1"/>
                <w:sz w:val="24"/>
                <w:szCs w:val="24"/>
                <w:lang w:val="uz-Cyrl-UZ"/>
              </w:rPr>
            </w:pPr>
            <w:r w:rsidRPr="00517543">
              <w:rPr>
                <w:rFonts w:cstheme="minorHAnsi"/>
                <w:color w:val="000000" w:themeColor="text1"/>
                <w:sz w:val="24"/>
                <w:szCs w:val="24"/>
                <w:lang w:val="uz-Cyrl-UZ"/>
              </w:rPr>
              <w:t xml:space="preserve">Усмонов С.К., </w:t>
            </w:r>
            <w:r w:rsidR="009668D6">
              <w:rPr>
                <w:rFonts w:cstheme="minorHAnsi"/>
                <w:color w:val="000000" w:themeColor="text1"/>
                <w:sz w:val="24"/>
                <w:szCs w:val="24"/>
                <w:lang w:val="uz-Cyrl-UZ"/>
              </w:rPr>
              <w:t xml:space="preserve">бош </w:t>
            </w:r>
            <w:r w:rsidRPr="00517543">
              <w:rPr>
                <w:rFonts w:cstheme="minorHAnsi"/>
                <w:color w:val="000000" w:themeColor="text1"/>
                <w:sz w:val="24"/>
                <w:szCs w:val="24"/>
                <w:lang w:val="uz-Cyrl-UZ"/>
              </w:rPr>
              <w:t>мутахассис</w:t>
            </w:r>
            <w:r w:rsidRPr="00517543">
              <w:rPr>
                <w:rFonts w:cstheme="minorHAnsi"/>
                <w:color w:val="000000" w:themeColor="text1"/>
                <w:sz w:val="24"/>
                <w:szCs w:val="24"/>
                <w:lang w:val="uz-Cyrl-UZ"/>
              </w:rPr>
              <w:tab/>
            </w:r>
          </w:p>
        </w:tc>
        <w:tc>
          <w:tcPr>
            <w:tcW w:w="5812" w:type="dxa"/>
          </w:tcPr>
          <w:p w14:paraId="60DB16C9" w14:textId="456E27A9" w:rsidR="00517543" w:rsidRPr="00DA55C1" w:rsidRDefault="00517543" w:rsidP="005654C9">
            <w:pPr>
              <w:rPr>
                <w:rFonts w:cstheme="minorHAnsi"/>
                <w:color w:val="000000" w:themeColor="text1"/>
                <w:sz w:val="24"/>
                <w:szCs w:val="24"/>
                <w:lang w:val="uz-Cyrl-UZ"/>
              </w:rPr>
            </w:pPr>
            <w:r w:rsidRPr="00517543">
              <w:rPr>
                <w:rFonts w:cstheme="minorHAnsi"/>
                <w:color w:val="000000" w:themeColor="text1"/>
                <w:sz w:val="24"/>
                <w:szCs w:val="24"/>
                <w:lang w:val="uz-Cyrl-UZ"/>
              </w:rPr>
              <w:t>Инновацион соғлиқни сақлаш миллий палатаси</w:t>
            </w:r>
          </w:p>
        </w:tc>
      </w:tr>
    </w:tbl>
    <w:p w14:paraId="16709AF1" w14:textId="77777777" w:rsidR="00F90748" w:rsidRPr="00DA55C1" w:rsidRDefault="00F90748" w:rsidP="00F90748">
      <w:pPr>
        <w:spacing w:before="240" w:after="0"/>
        <w:rPr>
          <w:rFonts w:cstheme="minorHAnsi"/>
          <w:b/>
          <w:color w:val="4472C4" w:themeColor="accent5"/>
          <w:sz w:val="24"/>
          <w:szCs w:val="24"/>
          <w:lang w:val="uz-Cyrl-UZ"/>
        </w:rPr>
      </w:pPr>
      <w:r w:rsidRPr="00DA55C1">
        <w:rPr>
          <w:rFonts w:cstheme="minorHAnsi"/>
          <w:b/>
          <w:color w:val="4472C4" w:themeColor="accent5"/>
          <w:sz w:val="24"/>
          <w:szCs w:val="24"/>
          <w:lang w:val="uz-Cyrl-UZ"/>
        </w:rPr>
        <w:t>Тақризчилар</w:t>
      </w:r>
    </w:p>
    <w:tbl>
      <w:tblPr>
        <w:tblStyle w:val="ad"/>
        <w:tblW w:w="93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9"/>
        <w:gridCol w:w="5812"/>
      </w:tblGrid>
      <w:tr w:rsidR="00F90748" w:rsidRPr="00DA55C1" w14:paraId="38F06E8E" w14:textId="77777777" w:rsidTr="005654C9">
        <w:tc>
          <w:tcPr>
            <w:tcW w:w="3539" w:type="dxa"/>
          </w:tcPr>
          <w:p w14:paraId="78F4C2F3" w14:textId="77777777" w:rsidR="00F90748" w:rsidRPr="00DA55C1" w:rsidRDefault="00F90748" w:rsidP="005654C9">
            <w:pPr>
              <w:contextualSpacing/>
              <w:rPr>
                <w:rFonts w:cstheme="minorHAnsi"/>
                <w:color w:val="000000" w:themeColor="text1"/>
                <w:sz w:val="24"/>
                <w:szCs w:val="24"/>
              </w:rPr>
            </w:pPr>
            <w:r w:rsidRPr="00DA55C1">
              <w:rPr>
                <w:rFonts w:cstheme="minorHAnsi"/>
                <w:color w:val="000000" w:themeColor="text1"/>
                <w:sz w:val="24"/>
                <w:szCs w:val="24"/>
                <w:lang w:val="uz-Cyrl-UZ" w:eastAsia="ru-RU"/>
              </w:rPr>
              <w:t>Юсупбаев Р.Б.</w:t>
            </w:r>
          </w:p>
        </w:tc>
        <w:tc>
          <w:tcPr>
            <w:tcW w:w="5812" w:type="dxa"/>
          </w:tcPr>
          <w:p w14:paraId="60E7D558"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РИАГИАТМ, т.ф.д., катта илмий ходим, Илмий кенгаш котиби</w:t>
            </w:r>
          </w:p>
        </w:tc>
      </w:tr>
      <w:tr w:rsidR="00F90748" w:rsidRPr="00DA55C1" w14:paraId="27D5B3DC" w14:textId="77777777" w:rsidTr="005654C9">
        <w:tc>
          <w:tcPr>
            <w:tcW w:w="3539" w:type="dxa"/>
          </w:tcPr>
          <w:p w14:paraId="7ACE1267" w14:textId="77777777" w:rsidR="00F90748" w:rsidRPr="00DA55C1" w:rsidRDefault="00F90748" w:rsidP="005654C9">
            <w:pPr>
              <w:contextualSpacing/>
              <w:rPr>
                <w:rFonts w:cstheme="minorHAnsi"/>
                <w:color w:val="000000" w:themeColor="text1"/>
                <w:sz w:val="24"/>
                <w:szCs w:val="24"/>
              </w:rPr>
            </w:pPr>
            <w:r w:rsidRPr="00DA55C1">
              <w:rPr>
                <w:rFonts w:cstheme="minorHAnsi"/>
                <w:color w:val="000000" w:themeColor="text1"/>
                <w:sz w:val="24"/>
                <w:szCs w:val="24"/>
              </w:rPr>
              <w:t xml:space="preserve">Каримова Ф.Д. </w:t>
            </w:r>
          </w:p>
        </w:tc>
        <w:tc>
          <w:tcPr>
            <w:tcW w:w="5812" w:type="dxa"/>
          </w:tcPr>
          <w:p w14:paraId="4EA4EAEF"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ТХКМРМ</w:t>
            </w:r>
            <w:r w:rsidRPr="00DA55C1">
              <w:rPr>
                <w:rFonts w:cstheme="minorHAnsi"/>
                <w:color w:val="000000" w:themeColor="text1"/>
                <w:sz w:val="24"/>
                <w:szCs w:val="24"/>
                <w:lang w:val="uz-Cyrl-UZ"/>
              </w:rPr>
              <w:t xml:space="preserve">, т.ф.д., </w:t>
            </w:r>
            <w:r w:rsidRPr="00DA55C1">
              <w:rPr>
                <w:rFonts w:cstheme="minorHAnsi"/>
                <w:color w:val="000000" w:themeColor="text1"/>
                <w:sz w:val="24"/>
                <w:szCs w:val="24"/>
              </w:rPr>
              <w:t xml:space="preserve">профессор, </w:t>
            </w:r>
            <w:r w:rsidRPr="00DA55C1">
              <w:rPr>
                <w:rFonts w:cstheme="minorHAnsi"/>
                <w:color w:val="000000" w:themeColor="text1"/>
                <w:sz w:val="24"/>
                <w:szCs w:val="24"/>
                <w:lang w:val="uz-Cyrl-UZ"/>
              </w:rPr>
              <w:t>Акушерлик ва гинекология №2 кафедраси мудири</w:t>
            </w:r>
          </w:p>
        </w:tc>
      </w:tr>
    </w:tbl>
    <w:p w14:paraId="4C61BB04" w14:textId="77777777" w:rsidR="00F90748" w:rsidRPr="00DA55C1" w:rsidRDefault="00F90748" w:rsidP="00F90748">
      <w:pPr>
        <w:pStyle w:val="a7"/>
        <w:widowControl w:val="0"/>
        <w:spacing w:after="0"/>
        <w:jc w:val="both"/>
        <w:rPr>
          <w:rFonts w:cstheme="minorHAnsi"/>
          <w:color w:val="000000" w:themeColor="text1"/>
          <w:lang w:eastAsia="ru-RU" w:bidi="en-US"/>
        </w:rPr>
      </w:pPr>
    </w:p>
    <w:tbl>
      <w:tblPr>
        <w:tblStyle w:val="ad"/>
        <w:tblW w:w="9493"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5"/>
        <w:gridCol w:w="425"/>
        <w:gridCol w:w="7513"/>
      </w:tblGrid>
      <w:tr w:rsidR="00F90748" w:rsidRPr="00DA55C1" w14:paraId="54DEBD68" w14:textId="77777777" w:rsidTr="005654C9">
        <w:trPr>
          <w:jc w:val="center"/>
        </w:trPr>
        <w:tc>
          <w:tcPr>
            <w:tcW w:w="1555" w:type="dxa"/>
            <w:vAlign w:val="center"/>
          </w:tcPr>
          <w:p w14:paraId="5C5055DA" w14:textId="77777777" w:rsidR="00F90748" w:rsidRPr="00DA55C1" w:rsidRDefault="00F90748" w:rsidP="005654C9">
            <w:pPr>
              <w:rPr>
                <w:rFonts w:cstheme="minorHAnsi"/>
                <w:i/>
                <w:color w:val="000000" w:themeColor="text1"/>
                <w:sz w:val="24"/>
                <w:szCs w:val="24"/>
              </w:rPr>
            </w:pPr>
            <w:r w:rsidRPr="00DA55C1">
              <w:rPr>
                <w:rFonts w:cstheme="minorHAnsi"/>
                <w:i/>
                <w:color w:val="000000" w:themeColor="text1"/>
                <w:sz w:val="24"/>
                <w:szCs w:val="24"/>
              </w:rPr>
              <w:t>РИАГИАТМ</w:t>
            </w:r>
          </w:p>
        </w:tc>
        <w:tc>
          <w:tcPr>
            <w:tcW w:w="425" w:type="dxa"/>
            <w:vAlign w:val="center"/>
          </w:tcPr>
          <w:p w14:paraId="10FA7E64" w14:textId="77777777" w:rsidR="00F90748" w:rsidRPr="00DA55C1" w:rsidRDefault="00F90748" w:rsidP="005654C9">
            <w:pPr>
              <w:jc w:val="center"/>
              <w:rPr>
                <w:rFonts w:cstheme="minorHAnsi"/>
                <w:i/>
                <w:color w:val="000000" w:themeColor="text1"/>
              </w:rPr>
            </w:pPr>
            <w:r w:rsidRPr="00DA55C1">
              <w:rPr>
                <w:rFonts w:cstheme="minorHAnsi"/>
                <w:i/>
                <w:color w:val="000000" w:themeColor="text1"/>
                <w:sz w:val="24"/>
                <w:szCs w:val="24"/>
              </w:rPr>
              <w:sym w:font="Symbol" w:char="F02D"/>
            </w:r>
          </w:p>
        </w:tc>
        <w:tc>
          <w:tcPr>
            <w:tcW w:w="7513" w:type="dxa"/>
          </w:tcPr>
          <w:p w14:paraId="74CF6EE8" w14:textId="77777777" w:rsidR="00F90748" w:rsidRPr="00DA55C1" w:rsidRDefault="00F90748" w:rsidP="005654C9">
            <w:pPr>
              <w:rPr>
                <w:rFonts w:cstheme="minorHAnsi"/>
                <w:i/>
                <w:color w:val="000000" w:themeColor="text1"/>
                <w:sz w:val="24"/>
                <w:szCs w:val="24"/>
              </w:rPr>
            </w:pPr>
            <w:r w:rsidRPr="00DA55C1">
              <w:rPr>
                <w:rFonts w:cstheme="minorHAnsi"/>
                <w:i/>
                <w:color w:val="000000" w:themeColor="text1"/>
                <w:sz w:val="24"/>
                <w:szCs w:val="24"/>
              </w:rPr>
              <w:t>Рeспублика ихтисослаштирилган акушeрлик ва гинeкология илмий-амалий тиббиёт маркази</w:t>
            </w:r>
          </w:p>
        </w:tc>
      </w:tr>
      <w:tr w:rsidR="00F90748" w:rsidRPr="00DA55C1" w14:paraId="3DCBEF5E" w14:textId="77777777" w:rsidTr="005654C9">
        <w:trPr>
          <w:jc w:val="center"/>
        </w:trPr>
        <w:tc>
          <w:tcPr>
            <w:tcW w:w="1555" w:type="dxa"/>
            <w:vAlign w:val="center"/>
          </w:tcPr>
          <w:p w14:paraId="001513D4" w14:textId="77777777" w:rsidR="00F90748" w:rsidRPr="00DA55C1" w:rsidRDefault="00F90748" w:rsidP="005654C9">
            <w:pPr>
              <w:rPr>
                <w:rFonts w:cstheme="minorHAnsi"/>
                <w:i/>
                <w:color w:val="000000" w:themeColor="text1"/>
                <w:sz w:val="24"/>
                <w:szCs w:val="24"/>
                <w:lang w:val="uz-Cyrl-UZ"/>
              </w:rPr>
            </w:pPr>
            <w:r w:rsidRPr="00DA55C1">
              <w:rPr>
                <w:rFonts w:cstheme="minorHAnsi"/>
                <w:i/>
                <w:color w:val="000000" w:themeColor="text1"/>
                <w:sz w:val="24"/>
                <w:szCs w:val="24"/>
                <w:lang w:val="uz-Cyrl-UZ"/>
              </w:rPr>
              <w:t>РПМ</w:t>
            </w:r>
          </w:p>
        </w:tc>
        <w:tc>
          <w:tcPr>
            <w:tcW w:w="425" w:type="dxa"/>
            <w:vAlign w:val="center"/>
          </w:tcPr>
          <w:p w14:paraId="43A665B6" w14:textId="77777777" w:rsidR="00F90748" w:rsidRPr="00DA55C1" w:rsidRDefault="00F90748" w:rsidP="005654C9">
            <w:pPr>
              <w:jc w:val="center"/>
              <w:rPr>
                <w:rFonts w:cstheme="minorHAnsi"/>
                <w:i/>
                <w:color w:val="000000" w:themeColor="text1"/>
              </w:rPr>
            </w:pPr>
            <w:r w:rsidRPr="00DA55C1">
              <w:rPr>
                <w:rFonts w:cstheme="minorHAnsi"/>
                <w:i/>
                <w:color w:val="000000" w:themeColor="text1"/>
                <w:sz w:val="24"/>
                <w:szCs w:val="24"/>
              </w:rPr>
              <w:sym w:font="Symbol" w:char="F02D"/>
            </w:r>
          </w:p>
        </w:tc>
        <w:tc>
          <w:tcPr>
            <w:tcW w:w="7513" w:type="dxa"/>
          </w:tcPr>
          <w:p w14:paraId="6198CBB6" w14:textId="77777777" w:rsidR="00F90748" w:rsidRPr="00DA55C1" w:rsidRDefault="00F90748" w:rsidP="005654C9">
            <w:pPr>
              <w:rPr>
                <w:rFonts w:cstheme="minorHAnsi"/>
                <w:i/>
                <w:color w:val="000000" w:themeColor="text1"/>
                <w:sz w:val="24"/>
                <w:szCs w:val="24"/>
                <w:lang w:val="uz-Cyrl-UZ"/>
              </w:rPr>
            </w:pPr>
            <w:r w:rsidRPr="00DA55C1">
              <w:rPr>
                <w:rFonts w:cstheme="minorHAnsi"/>
                <w:i/>
                <w:color w:val="000000" w:themeColor="text1"/>
                <w:sz w:val="24"/>
                <w:szCs w:val="24"/>
                <w:lang w:val="uz-Cyrl-UZ"/>
              </w:rPr>
              <w:t>Республика перинатал маркази</w:t>
            </w:r>
          </w:p>
        </w:tc>
      </w:tr>
      <w:tr w:rsidR="00F90748" w:rsidRPr="00DA55C1" w14:paraId="55064A3B" w14:textId="77777777" w:rsidTr="005654C9">
        <w:trPr>
          <w:jc w:val="center"/>
        </w:trPr>
        <w:tc>
          <w:tcPr>
            <w:tcW w:w="1555" w:type="dxa"/>
            <w:vAlign w:val="center"/>
          </w:tcPr>
          <w:p w14:paraId="79D68654" w14:textId="77777777" w:rsidR="00F90748" w:rsidRPr="00DA55C1" w:rsidRDefault="00F90748" w:rsidP="005654C9">
            <w:pPr>
              <w:rPr>
                <w:rFonts w:cstheme="minorHAnsi"/>
                <w:i/>
                <w:color w:val="000000" w:themeColor="text1"/>
                <w:sz w:val="24"/>
                <w:szCs w:val="24"/>
                <w:lang w:val="uz-Cyrl-UZ"/>
              </w:rPr>
            </w:pPr>
            <w:r w:rsidRPr="00DA55C1">
              <w:rPr>
                <w:rFonts w:cstheme="minorHAnsi"/>
                <w:i/>
                <w:color w:val="000000" w:themeColor="text1"/>
                <w:sz w:val="24"/>
                <w:szCs w:val="24"/>
                <w:lang w:val="uz-Cyrl-UZ"/>
              </w:rPr>
              <w:t>ШПМ</w:t>
            </w:r>
          </w:p>
        </w:tc>
        <w:tc>
          <w:tcPr>
            <w:tcW w:w="425" w:type="dxa"/>
            <w:vAlign w:val="center"/>
          </w:tcPr>
          <w:p w14:paraId="35EC4000" w14:textId="77777777" w:rsidR="00F90748" w:rsidRPr="00DA55C1" w:rsidRDefault="00F90748" w:rsidP="005654C9">
            <w:pPr>
              <w:jc w:val="center"/>
              <w:rPr>
                <w:rFonts w:cstheme="minorHAnsi"/>
                <w:i/>
                <w:color w:val="000000" w:themeColor="text1"/>
              </w:rPr>
            </w:pPr>
            <w:r w:rsidRPr="00DA55C1">
              <w:rPr>
                <w:rFonts w:cstheme="minorHAnsi"/>
                <w:i/>
                <w:color w:val="000000" w:themeColor="text1"/>
                <w:sz w:val="24"/>
                <w:szCs w:val="24"/>
              </w:rPr>
              <w:sym w:font="Symbol" w:char="F02D"/>
            </w:r>
          </w:p>
        </w:tc>
        <w:tc>
          <w:tcPr>
            <w:tcW w:w="7513" w:type="dxa"/>
          </w:tcPr>
          <w:p w14:paraId="436000AA" w14:textId="77777777" w:rsidR="00F90748" w:rsidRPr="00DA55C1" w:rsidRDefault="00F90748" w:rsidP="005654C9">
            <w:pPr>
              <w:rPr>
                <w:rFonts w:cstheme="minorHAnsi"/>
                <w:i/>
                <w:color w:val="000000" w:themeColor="text1"/>
                <w:sz w:val="24"/>
                <w:szCs w:val="24"/>
                <w:lang w:val="uz-Cyrl-UZ"/>
              </w:rPr>
            </w:pPr>
            <w:r w:rsidRPr="00DA55C1">
              <w:rPr>
                <w:rFonts w:cstheme="minorHAnsi"/>
                <w:i/>
                <w:color w:val="000000" w:themeColor="text1"/>
                <w:sz w:val="24"/>
                <w:szCs w:val="24"/>
                <w:lang w:val="uz-Cyrl-UZ"/>
              </w:rPr>
              <w:t>Шаҳар перинатал маркази</w:t>
            </w:r>
          </w:p>
        </w:tc>
      </w:tr>
      <w:tr w:rsidR="00F90748" w:rsidRPr="00DA55C1" w14:paraId="7137F47B" w14:textId="77777777" w:rsidTr="005654C9">
        <w:trPr>
          <w:jc w:val="center"/>
        </w:trPr>
        <w:tc>
          <w:tcPr>
            <w:tcW w:w="1555" w:type="dxa"/>
            <w:vAlign w:val="center"/>
          </w:tcPr>
          <w:p w14:paraId="6D5A966B" w14:textId="77777777" w:rsidR="00F90748" w:rsidRPr="00DA55C1" w:rsidRDefault="00F90748" w:rsidP="005654C9">
            <w:pPr>
              <w:rPr>
                <w:rFonts w:cstheme="minorHAnsi"/>
                <w:i/>
                <w:color w:val="000000" w:themeColor="text1"/>
                <w:sz w:val="24"/>
                <w:szCs w:val="24"/>
                <w:lang w:val="uz-Cyrl-UZ"/>
              </w:rPr>
            </w:pPr>
            <w:r w:rsidRPr="00DA55C1">
              <w:rPr>
                <w:rFonts w:cstheme="minorHAnsi"/>
                <w:i/>
                <w:color w:val="000000" w:themeColor="text1"/>
                <w:sz w:val="24"/>
                <w:szCs w:val="24"/>
                <w:lang w:val="uz-Cyrl-UZ"/>
              </w:rPr>
              <w:t>ТХКМРМ</w:t>
            </w:r>
          </w:p>
        </w:tc>
        <w:tc>
          <w:tcPr>
            <w:tcW w:w="425" w:type="dxa"/>
            <w:vAlign w:val="center"/>
          </w:tcPr>
          <w:p w14:paraId="474970AB" w14:textId="77777777" w:rsidR="00F90748" w:rsidRPr="00DA55C1" w:rsidRDefault="00F90748" w:rsidP="005654C9">
            <w:pPr>
              <w:jc w:val="center"/>
              <w:rPr>
                <w:rFonts w:cstheme="minorHAnsi"/>
                <w:i/>
                <w:color w:val="000000" w:themeColor="text1"/>
              </w:rPr>
            </w:pPr>
            <w:r w:rsidRPr="00DA55C1">
              <w:rPr>
                <w:rFonts w:cstheme="minorHAnsi"/>
                <w:i/>
                <w:color w:val="000000" w:themeColor="text1"/>
                <w:sz w:val="24"/>
                <w:szCs w:val="24"/>
              </w:rPr>
              <w:sym w:font="Symbol" w:char="F02D"/>
            </w:r>
          </w:p>
        </w:tc>
        <w:tc>
          <w:tcPr>
            <w:tcW w:w="7513" w:type="dxa"/>
          </w:tcPr>
          <w:p w14:paraId="67743C3E" w14:textId="77777777" w:rsidR="00F90748" w:rsidRPr="00DA55C1" w:rsidRDefault="00F90748" w:rsidP="005654C9">
            <w:pPr>
              <w:rPr>
                <w:rFonts w:cstheme="minorHAnsi"/>
                <w:i/>
                <w:color w:val="000000" w:themeColor="text1"/>
                <w:sz w:val="24"/>
                <w:szCs w:val="24"/>
              </w:rPr>
            </w:pPr>
            <w:r w:rsidRPr="00DA55C1">
              <w:rPr>
                <w:rFonts w:cstheme="minorHAnsi"/>
                <w:i/>
                <w:color w:val="000000" w:themeColor="text1"/>
                <w:sz w:val="24"/>
                <w:szCs w:val="24"/>
              </w:rPr>
              <w:t>Тиббиёт ходимларининг касбий малакасини ривожлантириш маркази</w:t>
            </w:r>
          </w:p>
        </w:tc>
      </w:tr>
    </w:tbl>
    <w:p w14:paraId="582DE591" w14:textId="77777777" w:rsidR="00F90748" w:rsidRPr="00DA55C1" w:rsidRDefault="00F90748" w:rsidP="00F90748">
      <w:pPr>
        <w:spacing w:after="0"/>
        <w:rPr>
          <w:rFonts w:cstheme="minorHAnsi"/>
          <w:b/>
          <w:color w:val="4472C4" w:themeColor="accent5"/>
          <w:sz w:val="24"/>
          <w:szCs w:val="24"/>
          <w:lang w:val="uz-Cyrl-UZ"/>
        </w:rPr>
      </w:pPr>
    </w:p>
    <w:p w14:paraId="0AAB0A59" w14:textId="7565A9BE" w:rsidR="00F90748" w:rsidRPr="00DA55C1" w:rsidRDefault="00F90748" w:rsidP="00F90748">
      <w:pPr>
        <w:spacing w:after="0"/>
        <w:rPr>
          <w:rFonts w:cstheme="minorHAnsi"/>
          <w:b/>
          <w:color w:val="4472C4" w:themeColor="accent5"/>
          <w:sz w:val="24"/>
          <w:szCs w:val="24"/>
          <w:lang w:val="uz-Cyrl-UZ"/>
        </w:rPr>
      </w:pPr>
      <w:r w:rsidRPr="00DA55C1">
        <w:rPr>
          <w:rFonts w:cstheme="minorHAnsi"/>
          <w:b/>
          <w:color w:val="4472C4" w:themeColor="accent5"/>
          <w:sz w:val="24"/>
          <w:szCs w:val="24"/>
          <w:lang w:val="uz-Cyrl-UZ"/>
        </w:rPr>
        <w:t>Мазкур клиник баённома Ўзбекистон Республикасидаги БМТ Аҳолишунослик Жамғармасининг (ЮНФПА/UNFPA) техникавий кўмагида ишлаб чиқилди</w:t>
      </w:r>
    </w:p>
    <w:p w14:paraId="5EB8AEF4" w14:textId="77777777" w:rsidR="00F90748" w:rsidRPr="00DA55C1" w:rsidRDefault="00F90748" w:rsidP="00F90748">
      <w:pPr>
        <w:spacing w:after="0" w:line="240" w:lineRule="auto"/>
        <w:jc w:val="both"/>
        <w:rPr>
          <w:rFonts w:cstheme="minorHAnsi"/>
          <w:color w:val="000000" w:themeColor="text1"/>
          <w:sz w:val="24"/>
          <w:szCs w:val="24"/>
          <w:lang w:val="uz-Cyrl-UZ"/>
        </w:rPr>
      </w:pPr>
    </w:p>
    <w:p w14:paraId="6E1CB070" w14:textId="133CA7D7" w:rsidR="00F90748" w:rsidRPr="00DA55C1" w:rsidRDefault="00F90748" w:rsidP="00F90748">
      <w:pPr>
        <w:spacing w:after="0" w:line="240" w:lineRule="auto"/>
        <w:jc w:val="both"/>
        <w:rPr>
          <w:rFonts w:cstheme="minorHAnsi"/>
          <w:color w:val="000000" w:themeColor="text1"/>
          <w:sz w:val="24"/>
          <w:szCs w:val="24"/>
          <w:lang w:val="uz-Cyrl-UZ"/>
        </w:rPr>
      </w:pPr>
      <w:r w:rsidRPr="00DA55C1">
        <w:rPr>
          <w:rFonts w:cstheme="minorHAnsi"/>
          <w:color w:val="000000" w:themeColor="text1"/>
          <w:sz w:val="24"/>
          <w:szCs w:val="24"/>
          <w:lang w:val="uz-Cyrl-UZ"/>
        </w:rPr>
        <w:t>Клиник баённома 2021 йил «2</w:t>
      </w:r>
      <w:r w:rsidR="00524F36">
        <w:rPr>
          <w:rFonts w:cstheme="minorHAnsi"/>
          <w:color w:val="000000" w:themeColor="text1"/>
          <w:sz w:val="24"/>
          <w:szCs w:val="24"/>
          <w:lang w:val="uz-Cyrl-UZ"/>
        </w:rPr>
        <w:t>5</w:t>
      </w:r>
      <w:r w:rsidRPr="00DA55C1">
        <w:rPr>
          <w:rFonts w:cstheme="minorHAnsi"/>
          <w:color w:val="000000" w:themeColor="text1"/>
          <w:sz w:val="24"/>
          <w:szCs w:val="24"/>
          <w:lang w:val="uz-Cyrl-UZ"/>
        </w:rPr>
        <w:t xml:space="preserve">» </w:t>
      </w:r>
      <w:r w:rsidR="001A59EA">
        <w:rPr>
          <w:rFonts w:cstheme="minorHAnsi"/>
          <w:color w:val="000000" w:themeColor="text1"/>
          <w:sz w:val="24"/>
          <w:szCs w:val="24"/>
          <w:lang w:val="uz-Cyrl-UZ"/>
        </w:rPr>
        <w:t xml:space="preserve">мартда </w:t>
      </w:r>
      <w:r w:rsidRPr="00DA55C1">
        <w:rPr>
          <w:rFonts w:cstheme="minorHAnsi"/>
          <w:color w:val="000000" w:themeColor="text1"/>
          <w:sz w:val="24"/>
          <w:szCs w:val="24"/>
          <w:lang w:val="uz-Cyrl-UZ"/>
        </w:rPr>
        <w:t xml:space="preserve">Республика ихтисослаштирилган акушерлик ва гинекология илмий-амалий тиббиёт марказининг Илмий кенгаши томонидан кўриб чиқилди ва тасдиқланди, </w:t>
      </w:r>
      <w:r w:rsidR="001A59EA">
        <w:rPr>
          <w:rFonts w:cstheme="minorHAnsi"/>
          <w:color w:val="000000" w:themeColor="text1"/>
          <w:sz w:val="24"/>
          <w:szCs w:val="24"/>
          <w:lang w:val="uz-Cyrl-UZ"/>
        </w:rPr>
        <w:t>3</w:t>
      </w:r>
      <w:r w:rsidRPr="00DA55C1">
        <w:rPr>
          <w:rFonts w:cstheme="minorHAnsi"/>
          <w:color w:val="000000" w:themeColor="text1"/>
          <w:sz w:val="24"/>
          <w:szCs w:val="24"/>
          <w:lang w:val="uz-Cyrl-UZ"/>
        </w:rPr>
        <w:t>-сонли баённома.</w:t>
      </w:r>
    </w:p>
    <w:p w14:paraId="5DA9A4CF" w14:textId="77777777" w:rsidR="00F90748" w:rsidRPr="00DA55C1" w:rsidRDefault="00F90748" w:rsidP="00F90748">
      <w:pPr>
        <w:spacing w:after="0" w:line="240" w:lineRule="auto"/>
        <w:contextualSpacing/>
        <w:rPr>
          <w:rFonts w:cstheme="minorHAnsi"/>
          <w:color w:val="000000" w:themeColor="text1"/>
          <w:sz w:val="24"/>
          <w:szCs w:val="24"/>
          <w:lang w:val="uz-Cyrl-UZ"/>
        </w:rPr>
      </w:pPr>
    </w:p>
    <w:p w14:paraId="5024773C" w14:textId="4662CFEC" w:rsidR="00FF7ADB" w:rsidRPr="00DA55C1" w:rsidRDefault="00F90748" w:rsidP="00F90748">
      <w:pPr>
        <w:contextualSpacing/>
        <w:rPr>
          <w:rFonts w:cstheme="minorHAnsi"/>
          <w:color w:val="000000" w:themeColor="text1"/>
          <w:sz w:val="24"/>
          <w:szCs w:val="24"/>
        </w:rPr>
      </w:pPr>
      <w:r w:rsidRPr="00DA55C1">
        <w:rPr>
          <w:rFonts w:cstheme="minorHAnsi"/>
          <w:color w:val="000000" w:themeColor="text1"/>
          <w:sz w:val="24"/>
          <w:szCs w:val="24"/>
        </w:rPr>
        <w:t>Илмий кенгаш раиси</w:t>
      </w:r>
      <w:r w:rsidRPr="00DA55C1">
        <w:rPr>
          <w:rFonts w:cstheme="minorHAnsi"/>
          <w:color w:val="000000" w:themeColor="text1"/>
          <w:sz w:val="24"/>
          <w:szCs w:val="24"/>
          <w:lang w:val="uz-Cyrl-UZ"/>
        </w:rPr>
        <w:t xml:space="preserve"> </w:t>
      </w:r>
      <w:r w:rsidRPr="00DA55C1">
        <w:rPr>
          <w:rFonts w:cstheme="minorHAnsi"/>
          <w:i/>
          <w:color w:val="000000" w:themeColor="text1"/>
          <w:sz w:val="24"/>
          <w:szCs w:val="24"/>
        </w:rPr>
        <w:sym w:font="Symbol" w:char="F02D"/>
      </w:r>
      <w:r w:rsidRPr="00DA55C1">
        <w:rPr>
          <w:rFonts w:cstheme="minorHAnsi"/>
          <w:color w:val="000000" w:themeColor="text1"/>
          <w:sz w:val="24"/>
          <w:szCs w:val="24"/>
        </w:rPr>
        <w:t xml:space="preserve"> т</w:t>
      </w:r>
      <w:r w:rsidRPr="00DA55C1">
        <w:rPr>
          <w:rFonts w:cstheme="minorHAnsi"/>
          <w:color w:val="000000" w:themeColor="text1"/>
          <w:sz w:val="24"/>
          <w:szCs w:val="24"/>
          <w:lang w:val="uz-Cyrl-UZ"/>
        </w:rPr>
        <w:t>.ф.д.</w:t>
      </w:r>
      <w:r w:rsidRPr="00DA55C1">
        <w:rPr>
          <w:rFonts w:cstheme="minorHAnsi"/>
          <w:color w:val="000000" w:themeColor="text1"/>
          <w:sz w:val="24"/>
          <w:szCs w:val="24"/>
        </w:rPr>
        <w:t>, профессор Асатова M.M.</w:t>
      </w:r>
    </w:p>
    <w:p w14:paraId="57CF6CBF" w14:textId="77777777" w:rsidR="00D340AC" w:rsidRPr="00DA55C1" w:rsidRDefault="00D340AC" w:rsidP="00D340AC">
      <w:pPr>
        <w:spacing w:after="0"/>
        <w:contextualSpacing/>
        <w:rPr>
          <w:rFonts w:cstheme="minorHAnsi"/>
          <w:color w:val="000000" w:themeColor="text1"/>
          <w:sz w:val="24"/>
          <w:szCs w:val="24"/>
        </w:rPr>
      </w:pPr>
    </w:p>
    <w:bookmarkEnd w:id="2"/>
    <w:p w14:paraId="60F268E9" w14:textId="77777777" w:rsidR="00517543" w:rsidRDefault="00517543">
      <w:pPr>
        <w:rPr>
          <w:rFonts w:cstheme="minorHAnsi"/>
          <w:b/>
          <w:color w:val="0070C0"/>
          <w:sz w:val="24"/>
          <w:szCs w:val="24"/>
        </w:rPr>
      </w:pPr>
      <w:r>
        <w:rPr>
          <w:rFonts w:cstheme="minorHAnsi"/>
          <w:b/>
          <w:color w:val="0070C0"/>
          <w:sz w:val="24"/>
          <w:szCs w:val="24"/>
        </w:rPr>
        <w:br w:type="page"/>
      </w:r>
    </w:p>
    <w:p w14:paraId="56AE238E" w14:textId="77777777" w:rsidR="00472A81" w:rsidRPr="007F3CF8" w:rsidRDefault="00472A81" w:rsidP="007F3CF8">
      <w:pPr>
        <w:spacing w:line="240" w:lineRule="auto"/>
        <w:jc w:val="both"/>
        <w:rPr>
          <w:rFonts w:cs="Times New Roman"/>
          <w:b/>
          <w:color w:val="4472C4" w:themeColor="accent5"/>
          <w:sz w:val="32"/>
          <w:szCs w:val="24"/>
          <w:lang w:val="uz-Cyrl-UZ"/>
        </w:rPr>
      </w:pPr>
      <w:r w:rsidRPr="007F3CF8">
        <w:rPr>
          <w:rFonts w:cs="Times New Roman"/>
          <w:b/>
          <w:color w:val="4472C4" w:themeColor="accent5"/>
          <w:sz w:val="32"/>
          <w:szCs w:val="24"/>
          <w:lang w:val="uz-Cyrl-UZ"/>
        </w:rPr>
        <w:lastRenderedPageBreak/>
        <w:t>КИРИШ</w:t>
      </w:r>
    </w:p>
    <w:p w14:paraId="6A87F506" w14:textId="77777777" w:rsidR="00623539" w:rsidRPr="00A32E47" w:rsidRDefault="00623539" w:rsidP="00623539">
      <w:pPr>
        <w:spacing w:line="240" w:lineRule="auto"/>
        <w:jc w:val="both"/>
        <w:rPr>
          <w:rFonts w:cs="Times New Roman"/>
          <w:b/>
          <w:color w:val="4472C4" w:themeColor="accent5"/>
          <w:sz w:val="28"/>
          <w:szCs w:val="28"/>
          <w:lang w:val="uz-Cyrl-UZ"/>
        </w:rPr>
      </w:pPr>
      <w:r w:rsidRPr="00A32E47">
        <w:rPr>
          <w:rFonts w:cs="Times New Roman"/>
          <w:b/>
          <w:color w:val="4472C4" w:themeColor="accent5"/>
          <w:sz w:val="28"/>
          <w:szCs w:val="28"/>
          <w:lang w:val="uz-Cyrl-UZ"/>
        </w:rPr>
        <w:t>Клиник баённоманинг тавсияларига риоя қилиш:</w:t>
      </w:r>
    </w:p>
    <w:p w14:paraId="7CCFE62E" w14:textId="06BD0F17" w:rsidR="00623539" w:rsidRPr="00A32E47" w:rsidRDefault="00623539" w:rsidP="00623539">
      <w:pPr>
        <w:spacing w:after="0" w:line="240" w:lineRule="auto"/>
        <w:ind w:firstLine="360"/>
        <w:jc w:val="both"/>
        <w:rPr>
          <w:rFonts w:cs="Times New Roman"/>
          <w:color w:val="000000" w:themeColor="text1"/>
          <w:sz w:val="28"/>
          <w:szCs w:val="28"/>
          <w:lang w:val="uz-Cyrl-UZ"/>
        </w:rPr>
      </w:pPr>
      <w:r w:rsidRPr="00A32E47">
        <w:rPr>
          <w:rFonts w:cs="Times New Roman"/>
          <w:color w:val="000000" w:themeColor="text1"/>
          <w:sz w:val="28"/>
          <w:szCs w:val="28"/>
          <w:lang w:val="uz-Cyrl-UZ"/>
        </w:rPr>
        <w:t xml:space="preserve">Клиник баённомада ишлаб чиқилаётган пайтда амалда бўлган далилларга мувофиқ умумий </w:t>
      </w:r>
      <w:r w:rsidR="00964487" w:rsidRPr="00A32E47">
        <w:rPr>
          <w:rFonts w:cs="Times New Roman"/>
          <w:color w:val="000000" w:themeColor="text1"/>
          <w:sz w:val="28"/>
          <w:szCs w:val="28"/>
          <w:lang w:val="uz-Cyrl-UZ"/>
        </w:rPr>
        <w:t xml:space="preserve">кўринишдаги </w:t>
      </w:r>
      <w:r w:rsidRPr="00A32E47">
        <w:rPr>
          <w:rFonts w:cs="Times New Roman"/>
          <w:color w:val="000000" w:themeColor="text1"/>
          <w:sz w:val="28"/>
          <w:szCs w:val="28"/>
          <w:lang w:val="uz-Cyrl-UZ"/>
        </w:rPr>
        <w:t>тавсиялар тақдим этилган.</w:t>
      </w:r>
    </w:p>
    <w:p w14:paraId="4EBE6E58" w14:textId="347201B8" w:rsidR="00623539" w:rsidRPr="00A32E47" w:rsidRDefault="00623539" w:rsidP="00623539">
      <w:pPr>
        <w:spacing w:after="0" w:line="240" w:lineRule="auto"/>
        <w:ind w:firstLine="360"/>
        <w:jc w:val="both"/>
        <w:rPr>
          <w:rFonts w:cs="Times New Roman"/>
          <w:color w:val="000000" w:themeColor="text1"/>
          <w:sz w:val="28"/>
          <w:szCs w:val="28"/>
          <w:lang w:val="uz-Cyrl-UZ"/>
        </w:rPr>
      </w:pPr>
      <w:r w:rsidRPr="00A32E47">
        <w:rPr>
          <w:rFonts w:cs="Times New Roman"/>
          <w:color w:val="000000" w:themeColor="text1"/>
          <w:sz w:val="28"/>
          <w:szCs w:val="28"/>
          <w:lang w:val="uz-Cyrl-UZ"/>
        </w:rPr>
        <w:t>Амали</w:t>
      </w:r>
      <w:r w:rsidR="00964487" w:rsidRPr="00A32E47">
        <w:rPr>
          <w:rFonts w:cs="Times New Roman"/>
          <w:color w:val="000000" w:themeColor="text1"/>
          <w:sz w:val="28"/>
          <w:szCs w:val="28"/>
          <w:lang w:val="uz-Cyrl-UZ"/>
        </w:rPr>
        <w:t xml:space="preserve">ётда </w:t>
      </w:r>
      <w:r w:rsidRPr="00A32E47">
        <w:rPr>
          <w:rFonts w:cs="Times New Roman"/>
          <w:color w:val="000000" w:themeColor="text1"/>
          <w:sz w:val="28"/>
          <w:szCs w:val="28"/>
          <w:lang w:val="uz-Cyrl-UZ"/>
        </w:rPr>
        <w:t>мазкур баённоманинг тавсияларидан</w:t>
      </w:r>
      <w:r w:rsidR="00964487" w:rsidRPr="00A32E47">
        <w:rPr>
          <w:rFonts w:cs="Times New Roman"/>
          <w:color w:val="000000" w:themeColor="text1"/>
          <w:sz w:val="28"/>
          <w:szCs w:val="28"/>
          <w:lang w:val="uz-Cyrl-UZ"/>
        </w:rPr>
        <w:t xml:space="preserve"> ташқари</w:t>
      </w:r>
      <w:r w:rsidRPr="00A32E47">
        <w:rPr>
          <w:rFonts w:cs="Times New Roman"/>
          <w:color w:val="000000" w:themeColor="text1"/>
          <w:sz w:val="28"/>
          <w:szCs w:val="28"/>
          <w:lang w:val="uz-Cyrl-UZ"/>
        </w:rPr>
        <w:t xml:space="preserve"> чиқиш тўғрисида қарор қабул қилинаётган бўлса, у ҳолда шифокор-клиницистлар беморнинг касаллик тарихида қуйидаги маълумотларни </w:t>
      </w:r>
      <w:r w:rsidR="00964487" w:rsidRPr="00A32E47">
        <w:rPr>
          <w:rFonts w:cs="Times New Roman"/>
          <w:color w:val="000000" w:themeColor="text1"/>
          <w:sz w:val="28"/>
          <w:szCs w:val="28"/>
          <w:lang w:val="uz-Cyrl-UZ"/>
        </w:rPr>
        <w:t xml:space="preserve">қайд этишлари лозим </w:t>
      </w:r>
      <w:r w:rsidRPr="00A32E47">
        <w:rPr>
          <w:rFonts w:cs="Times New Roman"/>
          <w:color w:val="000000" w:themeColor="text1"/>
          <w:sz w:val="28"/>
          <w:szCs w:val="28"/>
          <w:lang w:val="uz-Cyrl-UZ"/>
        </w:rPr>
        <w:t>бўлади:</w:t>
      </w:r>
    </w:p>
    <w:p w14:paraId="7A9BF4B7" w14:textId="6A21D5B4" w:rsidR="00623539" w:rsidRPr="00A32E47" w:rsidRDefault="00623539" w:rsidP="00AB385D">
      <w:pPr>
        <w:pStyle w:val="a7"/>
        <w:numPr>
          <w:ilvl w:val="0"/>
          <w:numId w:val="1"/>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 xml:space="preserve">ким томонидан </w:t>
      </w:r>
      <w:r w:rsidR="00964487" w:rsidRPr="00A32E47">
        <w:rPr>
          <w:rFonts w:cs="Times New Roman"/>
          <w:color w:val="000000" w:themeColor="text1"/>
          <w:sz w:val="28"/>
          <w:szCs w:val="28"/>
          <w:lang w:val="uz-Cyrl-UZ"/>
        </w:rPr>
        <w:t xml:space="preserve">ушбу </w:t>
      </w:r>
      <w:r w:rsidRPr="00A32E47">
        <w:rPr>
          <w:rFonts w:cs="Times New Roman"/>
          <w:color w:val="000000" w:themeColor="text1"/>
          <w:sz w:val="28"/>
          <w:szCs w:val="28"/>
          <w:lang w:val="uz-Cyrl-UZ"/>
        </w:rPr>
        <w:t>қарор қабул қилингани;</w:t>
      </w:r>
    </w:p>
    <w:p w14:paraId="4C080D03" w14:textId="3D03FA80" w:rsidR="00623539" w:rsidRPr="00A32E47" w:rsidRDefault="00623539" w:rsidP="00AB385D">
      <w:pPr>
        <w:pStyle w:val="a7"/>
        <w:numPr>
          <w:ilvl w:val="0"/>
          <w:numId w:val="1"/>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 xml:space="preserve">баённоманинг тавсияларидан </w:t>
      </w:r>
      <w:r w:rsidR="00964487" w:rsidRPr="00A32E47">
        <w:rPr>
          <w:rFonts w:cs="Times New Roman"/>
          <w:color w:val="000000" w:themeColor="text1"/>
          <w:sz w:val="28"/>
          <w:szCs w:val="28"/>
          <w:lang w:val="uz-Cyrl-UZ"/>
        </w:rPr>
        <w:t>ташқари</w:t>
      </w:r>
      <w:r w:rsidRPr="00A32E47">
        <w:rPr>
          <w:rFonts w:cs="Times New Roman"/>
          <w:color w:val="000000" w:themeColor="text1"/>
          <w:sz w:val="28"/>
          <w:szCs w:val="28"/>
          <w:lang w:val="uz-Cyrl-UZ"/>
        </w:rPr>
        <w:t xml:space="preserve"> чиқиш тўғрисидаги </w:t>
      </w:r>
      <w:r w:rsidR="00964487" w:rsidRPr="00A32E47">
        <w:rPr>
          <w:rFonts w:cs="Times New Roman"/>
          <w:color w:val="000000" w:themeColor="text1"/>
          <w:sz w:val="28"/>
          <w:szCs w:val="28"/>
          <w:lang w:val="uz-Cyrl-UZ"/>
        </w:rPr>
        <w:t>қабул қилинаётган қарорнинг батафсил асоси</w:t>
      </w:r>
      <w:r w:rsidRPr="00A32E47">
        <w:rPr>
          <w:rFonts w:cs="Times New Roman"/>
          <w:color w:val="000000" w:themeColor="text1"/>
          <w:sz w:val="28"/>
          <w:szCs w:val="28"/>
          <w:lang w:val="uz-Cyrl-UZ"/>
        </w:rPr>
        <w:t>;</w:t>
      </w:r>
    </w:p>
    <w:p w14:paraId="6BE801BB" w14:textId="77777777" w:rsidR="00623539" w:rsidRPr="00A32E47" w:rsidRDefault="00623539" w:rsidP="00AB385D">
      <w:pPr>
        <w:pStyle w:val="a7"/>
        <w:numPr>
          <w:ilvl w:val="0"/>
          <w:numId w:val="1"/>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беморни олиб бориш бўйича қандай тавсиялар қабул қилингани тўғрисида.</w:t>
      </w:r>
    </w:p>
    <w:p w14:paraId="3E975460" w14:textId="546E6011" w:rsidR="00623539" w:rsidRPr="00A32E47" w:rsidRDefault="00964487" w:rsidP="00623539">
      <w:pPr>
        <w:spacing w:after="0" w:line="240" w:lineRule="auto"/>
        <w:ind w:firstLine="360"/>
        <w:jc w:val="both"/>
        <w:rPr>
          <w:rFonts w:cs="Times New Roman"/>
          <w:color w:val="000000" w:themeColor="text1"/>
          <w:sz w:val="28"/>
          <w:szCs w:val="28"/>
          <w:lang w:val="uz-Cyrl-UZ"/>
        </w:rPr>
      </w:pPr>
      <w:r w:rsidRPr="00A32E47">
        <w:rPr>
          <w:rFonts w:cs="Times New Roman"/>
          <w:color w:val="000000" w:themeColor="text1"/>
          <w:sz w:val="28"/>
          <w:szCs w:val="28"/>
          <w:lang w:val="uz-Cyrl-UZ"/>
        </w:rPr>
        <w:t>Тавсия</w:t>
      </w:r>
      <w:r w:rsidR="00623539" w:rsidRPr="00A32E47">
        <w:rPr>
          <w:rFonts w:cs="Times New Roman"/>
          <w:color w:val="000000" w:themeColor="text1"/>
          <w:sz w:val="28"/>
          <w:szCs w:val="28"/>
          <w:lang w:val="uz-Cyrl-UZ"/>
        </w:rPr>
        <w:t>лар клиник амалиётнинг барча бўлимларини қамраб олмайди</w:t>
      </w:r>
      <w:r w:rsidR="00A95A68">
        <w:rPr>
          <w:rFonts w:cs="Times New Roman"/>
          <w:color w:val="000000" w:themeColor="text1"/>
          <w:sz w:val="28"/>
          <w:szCs w:val="28"/>
          <w:lang w:val="uz-Cyrl-UZ"/>
        </w:rPr>
        <w:t xml:space="preserve">. Шунинг учун, </w:t>
      </w:r>
      <w:r w:rsidRPr="00A32E47">
        <w:rPr>
          <w:rFonts w:cs="Times New Roman"/>
          <w:color w:val="000000" w:themeColor="text1"/>
          <w:sz w:val="28"/>
          <w:szCs w:val="28"/>
          <w:lang w:val="uz-Cyrl-UZ"/>
        </w:rPr>
        <w:t xml:space="preserve"> шифокорлар беморнинг эҳтиёжларини инобатга олган ҳолда, </w:t>
      </w:r>
      <w:r w:rsidR="00A95A68">
        <w:rPr>
          <w:rFonts w:cs="Times New Roman"/>
          <w:color w:val="000000" w:themeColor="text1"/>
          <w:sz w:val="28"/>
          <w:szCs w:val="28"/>
          <w:lang w:val="uz-Cyrl-UZ"/>
        </w:rPr>
        <w:t xml:space="preserve">конфиденциал </w:t>
      </w:r>
      <w:r w:rsidRPr="00A32E47">
        <w:rPr>
          <w:rFonts w:cs="Times New Roman"/>
          <w:color w:val="000000" w:themeColor="text1"/>
          <w:sz w:val="28"/>
          <w:szCs w:val="28"/>
          <w:lang w:val="uz-Cyrl-UZ"/>
        </w:rPr>
        <w:t xml:space="preserve">мулоқот тамойилини сақлаган ҳолда, индивидуал олиб бориш тактикасини </w:t>
      </w:r>
      <w:r w:rsidR="00A95A68">
        <w:rPr>
          <w:rFonts w:cs="Times New Roman"/>
          <w:color w:val="000000" w:themeColor="text1"/>
          <w:sz w:val="28"/>
          <w:szCs w:val="28"/>
          <w:lang w:val="uz-Cyrl-UZ"/>
        </w:rPr>
        <w:t>у</w:t>
      </w:r>
      <w:r w:rsidRPr="00A32E47">
        <w:rPr>
          <w:rFonts w:cs="Times New Roman"/>
          <w:color w:val="000000" w:themeColor="text1"/>
          <w:sz w:val="28"/>
          <w:szCs w:val="28"/>
          <w:lang w:val="uz-Cyrl-UZ"/>
        </w:rPr>
        <w:t>лар билан муҳокама қилишлари керак. Бунга қуйидагилар киради:</w:t>
      </w:r>
    </w:p>
    <w:p w14:paraId="4E8CC103" w14:textId="406687BA" w:rsidR="00623539" w:rsidRPr="00A32E47" w:rsidRDefault="00623539" w:rsidP="00AB385D">
      <w:pPr>
        <w:pStyle w:val="a7"/>
        <w:numPr>
          <w:ilvl w:val="0"/>
          <w:numId w:val="2"/>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Зарур бўлганда, таржимон хизматларидан фойдаланиш.</w:t>
      </w:r>
    </w:p>
    <w:p w14:paraId="08D57DA4" w14:textId="77777777" w:rsidR="00623539" w:rsidRPr="00A32E47" w:rsidRDefault="00623539" w:rsidP="00AB385D">
      <w:pPr>
        <w:pStyle w:val="a7"/>
        <w:numPr>
          <w:ilvl w:val="0"/>
          <w:numId w:val="2"/>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Беморга маслаҳат бериш ва олиб бориш тактикаси ёки аниқ бир муолажани ўтказиш учун розиликни олиш.</w:t>
      </w:r>
    </w:p>
    <w:p w14:paraId="01419F20" w14:textId="38965C51" w:rsidR="00623539" w:rsidRPr="00A32E47" w:rsidRDefault="00623539" w:rsidP="00AB385D">
      <w:pPr>
        <w:pStyle w:val="a7"/>
        <w:numPr>
          <w:ilvl w:val="0"/>
          <w:numId w:val="2"/>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 xml:space="preserve">Қонун талаблари доирасида ва профессионал </w:t>
      </w:r>
      <w:r w:rsidR="00A95A68">
        <w:rPr>
          <w:rFonts w:cs="Times New Roman"/>
          <w:color w:val="000000" w:themeColor="text1"/>
          <w:sz w:val="28"/>
          <w:szCs w:val="28"/>
          <w:lang w:val="uz-Cyrl-UZ"/>
        </w:rPr>
        <w:t>Этика</w:t>
      </w:r>
      <w:r w:rsidRPr="00A32E47">
        <w:rPr>
          <w:rFonts w:cs="Times New Roman"/>
          <w:color w:val="000000" w:themeColor="text1"/>
          <w:sz w:val="28"/>
          <w:szCs w:val="28"/>
          <w:lang w:val="uz-Cyrl-UZ"/>
        </w:rPr>
        <w:t xml:space="preserve"> стандартларига риоя қилган ҳолда ёрдам кўрсатиш.</w:t>
      </w:r>
    </w:p>
    <w:p w14:paraId="4D8237FC" w14:textId="5FA8A888" w:rsidR="00623539" w:rsidRPr="00A32E47" w:rsidRDefault="00623539" w:rsidP="00AB385D">
      <w:pPr>
        <w:pStyle w:val="a7"/>
        <w:numPr>
          <w:ilvl w:val="0"/>
          <w:numId w:val="2"/>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 xml:space="preserve">Умумий </w:t>
      </w:r>
      <w:r w:rsidR="00A95A68">
        <w:rPr>
          <w:rFonts w:cs="Times New Roman"/>
          <w:color w:val="000000" w:themeColor="text1"/>
          <w:sz w:val="28"/>
          <w:szCs w:val="28"/>
          <w:lang w:val="uz-Cyrl-UZ"/>
        </w:rPr>
        <w:t xml:space="preserve"> </w:t>
      </w:r>
      <w:r w:rsidRPr="00A32E47">
        <w:rPr>
          <w:rFonts w:cs="Times New Roman"/>
          <w:color w:val="000000" w:themeColor="text1"/>
          <w:sz w:val="28"/>
          <w:szCs w:val="28"/>
          <w:lang w:val="uz-Cyrl-UZ"/>
        </w:rPr>
        <w:t xml:space="preserve"> мувофиқ </w:t>
      </w:r>
      <w:r w:rsidR="00A95A68">
        <w:rPr>
          <w:rFonts w:cs="Times New Roman"/>
          <w:color w:val="000000" w:themeColor="text1"/>
          <w:sz w:val="28"/>
          <w:szCs w:val="28"/>
          <w:lang w:val="uz-Cyrl-UZ"/>
        </w:rPr>
        <w:t xml:space="preserve">ташхислаш ва даволаш   </w:t>
      </w:r>
      <w:r w:rsidRPr="00A32E47">
        <w:rPr>
          <w:rFonts w:cs="Times New Roman"/>
          <w:color w:val="000000" w:themeColor="text1"/>
          <w:sz w:val="28"/>
          <w:szCs w:val="28"/>
          <w:lang w:val="uz-Cyrl-UZ"/>
        </w:rPr>
        <w:t xml:space="preserve"> тактикаларини ҳужжатлаштириш.</w:t>
      </w:r>
    </w:p>
    <w:p w14:paraId="71492657" w14:textId="5BD942D7" w:rsidR="00FF7ADB" w:rsidRPr="00A32E47" w:rsidRDefault="00FF7ADB" w:rsidP="00623539">
      <w:pPr>
        <w:spacing w:before="240"/>
        <w:jc w:val="both"/>
        <w:rPr>
          <w:rFonts w:cstheme="minorHAnsi"/>
          <w:sz w:val="28"/>
          <w:szCs w:val="28"/>
          <w:lang w:val="uz-Cyrl-UZ"/>
        </w:rPr>
      </w:pPr>
      <w:r w:rsidRPr="00A32E47">
        <w:rPr>
          <w:rFonts w:cstheme="minorHAnsi"/>
          <w:b/>
          <w:color w:val="0070C0"/>
          <w:sz w:val="28"/>
          <w:szCs w:val="28"/>
          <w:lang w:val="uz-Cyrl-UZ"/>
        </w:rPr>
        <w:t xml:space="preserve">Клиник </w:t>
      </w:r>
      <w:r w:rsidR="00623539" w:rsidRPr="00A32E47">
        <w:rPr>
          <w:rFonts w:cstheme="minorHAnsi"/>
          <w:b/>
          <w:color w:val="0070C0"/>
          <w:sz w:val="28"/>
          <w:szCs w:val="28"/>
          <w:lang w:val="uz-Cyrl-UZ"/>
        </w:rPr>
        <w:t xml:space="preserve">баённомани </w:t>
      </w:r>
      <w:r w:rsidR="00A95A68">
        <w:rPr>
          <w:rFonts w:cstheme="minorHAnsi"/>
          <w:b/>
          <w:color w:val="0070C0"/>
          <w:sz w:val="28"/>
          <w:szCs w:val="28"/>
          <w:lang w:val="uz-Cyrl-UZ"/>
        </w:rPr>
        <w:t>тайёрлашдан</w:t>
      </w:r>
      <w:r w:rsidRPr="00A32E47">
        <w:rPr>
          <w:rFonts w:cstheme="minorHAnsi"/>
          <w:b/>
          <w:color w:val="0070C0"/>
          <w:sz w:val="28"/>
          <w:szCs w:val="28"/>
          <w:lang w:val="uz-Cyrl-UZ"/>
        </w:rPr>
        <w:t xml:space="preserve"> мақсад</w:t>
      </w:r>
      <w:r w:rsidR="00623539" w:rsidRPr="00A32E47">
        <w:rPr>
          <w:rFonts w:cstheme="minorHAnsi"/>
          <w:b/>
          <w:color w:val="0070C0"/>
          <w:sz w:val="28"/>
          <w:szCs w:val="28"/>
          <w:lang w:val="uz-Cyrl-UZ"/>
        </w:rPr>
        <w:t xml:space="preserve">: </w:t>
      </w:r>
      <w:r w:rsidR="00623539" w:rsidRPr="00A32E47">
        <w:rPr>
          <w:rFonts w:cstheme="minorHAnsi"/>
          <w:sz w:val="28"/>
          <w:szCs w:val="28"/>
          <w:lang w:val="uz-Cyrl-UZ"/>
        </w:rPr>
        <w:t>далилларга асосланган маълумотлар ва тавсияларни тиббиёт ходимларига тақдим этиш,</w:t>
      </w:r>
      <w:r w:rsidR="00CF2154">
        <w:rPr>
          <w:rFonts w:cstheme="minorHAnsi"/>
          <w:sz w:val="28"/>
          <w:szCs w:val="28"/>
          <w:lang w:val="uz-Cyrl-UZ"/>
        </w:rPr>
        <w:t xml:space="preserve"> ҳомиладорлик даврида артериал гипертензияларни ташхислаш, олдини олиш, даволаш ва акушерлик тактикасини танлаш </w:t>
      </w:r>
      <w:r w:rsidR="00623539" w:rsidRPr="00A32E47">
        <w:rPr>
          <w:rFonts w:cstheme="minorHAnsi"/>
          <w:sz w:val="28"/>
          <w:szCs w:val="28"/>
          <w:lang w:val="uz-Cyrl-UZ"/>
        </w:rPr>
        <w:t>бўйича ягона ёндашув тизимини ташкил этиш ва тадбиқ этиш</w:t>
      </w:r>
      <w:r w:rsidR="009E7C4F" w:rsidRPr="00A32E47">
        <w:rPr>
          <w:rFonts w:cstheme="minorHAnsi"/>
          <w:sz w:val="28"/>
          <w:szCs w:val="28"/>
          <w:lang w:val="uz-Cyrl-UZ"/>
        </w:rPr>
        <w:t>.</w:t>
      </w:r>
    </w:p>
    <w:p w14:paraId="20FC68D2" w14:textId="1A29722F" w:rsidR="00BF02D4" w:rsidRPr="00A32E47" w:rsidRDefault="00F90748" w:rsidP="00623539">
      <w:pPr>
        <w:spacing w:before="120" w:after="120"/>
        <w:jc w:val="both"/>
        <w:rPr>
          <w:rFonts w:cstheme="minorHAnsi"/>
          <w:b/>
          <w:color w:val="0070C0"/>
          <w:sz w:val="28"/>
          <w:szCs w:val="28"/>
          <w:lang w:val="uz-Cyrl-UZ"/>
        </w:rPr>
      </w:pPr>
      <w:bookmarkStart w:id="3" w:name="_Toc36195345"/>
      <w:r w:rsidRPr="00A32E47">
        <w:rPr>
          <w:rFonts w:cstheme="minorHAnsi"/>
          <w:b/>
          <w:color w:val="0070C0"/>
          <w:sz w:val="28"/>
          <w:szCs w:val="28"/>
          <w:lang w:val="uz-Cyrl-UZ"/>
        </w:rPr>
        <w:t xml:space="preserve">Беморлар тоифаси: </w:t>
      </w:r>
      <w:bookmarkEnd w:id="3"/>
      <w:r w:rsidR="00CF2154" w:rsidRPr="00CF2154">
        <w:rPr>
          <w:rFonts w:cstheme="minorHAnsi"/>
          <w:color w:val="000000" w:themeColor="text1"/>
          <w:sz w:val="28"/>
          <w:szCs w:val="28"/>
          <w:lang w:val="uz-Cyrl-UZ"/>
        </w:rPr>
        <w:t xml:space="preserve">артериал гипертензия билан касалланган </w:t>
      </w:r>
      <w:r w:rsidR="007D7977" w:rsidRPr="00A32E47">
        <w:rPr>
          <w:rFonts w:cstheme="minorHAnsi"/>
          <w:color w:val="000000" w:themeColor="text1"/>
          <w:sz w:val="28"/>
          <w:szCs w:val="28"/>
          <w:lang w:val="uz-Cyrl-UZ"/>
        </w:rPr>
        <w:t>ҳомиладор</w:t>
      </w:r>
      <w:r w:rsidR="00CF2154">
        <w:rPr>
          <w:rFonts w:cstheme="minorHAnsi"/>
          <w:color w:val="000000" w:themeColor="text1"/>
          <w:sz w:val="28"/>
          <w:szCs w:val="28"/>
          <w:lang w:val="uz-Cyrl-UZ"/>
        </w:rPr>
        <w:t xml:space="preserve">, </w:t>
      </w:r>
      <w:r w:rsidR="007D7977" w:rsidRPr="00A32E47">
        <w:rPr>
          <w:rFonts w:cstheme="minorHAnsi"/>
          <w:color w:val="000000" w:themeColor="text1"/>
          <w:sz w:val="28"/>
          <w:szCs w:val="28"/>
          <w:lang w:val="uz-Cyrl-UZ"/>
        </w:rPr>
        <w:t>туғувчи</w:t>
      </w:r>
      <w:r w:rsidR="00CF2154">
        <w:rPr>
          <w:rFonts w:cstheme="minorHAnsi"/>
          <w:color w:val="000000" w:themeColor="text1"/>
          <w:sz w:val="28"/>
          <w:szCs w:val="28"/>
          <w:lang w:val="uz-Cyrl-UZ"/>
        </w:rPr>
        <w:t xml:space="preserve"> ва</w:t>
      </w:r>
      <w:r w:rsidR="007D7977" w:rsidRPr="00A32E47">
        <w:rPr>
          <w:rFonts w:cstheme="minorHAnsi"/>
          <w:color w:val="000000" w:themeColor="text1"/>
          <w:sz w:val="28"/>
          <w:szCs w:val="28"/>
          <w:lang w:val="uz-Cyrl-UZ"/>
        </w:rPr>
        <w:t xml:space="preserve"> </w:t>
      </w:r>
      <w:r w:rsidR="00CF2154">
        <w:rPr>
          <w:rFonts w:cstheme="minorHAnsi"/>
          <w:color w:val="000000" w:themeColor="text1"/>
          <w:sz w:val="28"/>
          <w:szCs w:val="28"/>
          <w:lang w:val="uz-Cyrl-UZ"/>
        </w:rPr>
        <w:t xml:space="preserve">туққан </w:t>
      </w:r>
      <w:r w:rsidR="007D7977" w:rsidRPr="00A32E47">
        <w:rPr>
          <w:rFonts w:cstheme="minorHAnsi"/>
          <w:color w:val="000000" w:themeColor="text1"/>
          <w:sz w:val="28"/>
          <w:szCs w:val="28"/>
          <w:lang w:val="uz-Cyrl-UZ"/>
        </w:rPr>
        <w:t>аёллар</w:t>
      </w:r>
      <w:r w:rsidRPr="00A32E47">
        <w:rPr>
          <w:rFonts w:cstheme="minorHAnsi"/>
          <w:bCs/>
          <w:color w:val="000000" w:themeColor="text1"/>
          <w:sz w:val="28"/>
          <w:szCs w:val="28"/>
          <w:lang w:val="uz-Cyrl-UZ"/>
        </w:rPr>
        <w:t>.</w:t>
      </w:r>
    </w:p>
    <w:p w14:paraId="53718A2E" w14:textId="2C99DE15" w:rsidR="00D340AC" w:rsidRPr="00A32E47" w:rsidRDefault="00131958" w:rsidP="00F90748">
      <w:pPr>
        <w:spacing w:after="120" w:line="240" w:lineRule="auto"/>
        <w:contextualSpacing/>
        <w:jc w:val="both"/>
        <w:rPr>
          <w:rFonts w:cstheme="minorHAnsi"/>
          <w:sz w:val="28"/>
          <w:szCs w:val="28"/>
          <w:lang w:val="uz-Cyrl-UZ"/>
        </w:rPr>
      </w:pPr>
      <w:r w:rsidRPr="00A32E47">
        <w:rPr>
          <w:rFonts w:cstheme="minorHAnsi"/>
          <w:b/>
          <w:color w:val="0070C0"/>
          <w:sz w:val="28"/>
          <w:szCs w:val="28"/>
          <w:lang w:val="uz-Cyrl-UZ"/>
        </w:rPr>
        <w:t>Баённомадан ф</w:t>
      </w:r>
      <w:r w:rsidR="00F90748" w:rsidRPr="00A32E47">
        <w:rPr>
          <w:rFonts w:cstheme="minorHAnsi"/>
          <w:b/>
          <w:color w:val="0070C0"/>
          <w:sz w:val="28"/>
          <w:szCs w:val="28"/>
          <w:lang w:val="uz-Cyrl-UZ"/>
        </w:rPr>
        <w:t>ойдаланувчи гуруҳлар</w:t>
      </w:r>
      <w:r w:rsidR="001644FD" w:rsidRPr="00A32E47">
        <w:rPr>
          <w:rFonts w:cstheme="minorHAnsi"/>
          <w:b/>
          <w:color w:val="0070C0"/>
          <w:sz w:val="28"/>
          <w:szCs w:val="28"/>
          <w:lang w:val="uz-Cyrl-UZ"/>
        </w:rPr>
        <w:t>:</w:t>
      </w:r>
      <w:r w:rsidR="001644FD" w:rsidRPr="00A32E47">
        <w:rPr>
          <w:rFonts w:cstheme="minorHAnsi"/>
          <w:sz w:val="28"/>
          <w:szCs w:val="28"/>
          <w:lang w:val="uz-Cyrl-UZ"/>
        </w:rPr>
        <w:t xml:space="preserve"> </w:t>
      </w:r>
      <w:r w:rsidR="00F90748" w:rsidRPr="00A32E47">
        <w:rPr>
          <w:rFonts w:cstheme="minorHAnsi"/>
          <w:color w:val="000000" w:themeColor="text1"/>
          <w:sz w:val="28"/>
          <w:szCs w:val="28"/>
          <w:lang w:val="uz-Cyrl-UZ"/>
        </w:rPr>
        <w:t xml:space="preserve">акушер-гинекологлар, </w:t>
      </w:r>
      <w:r w:rsidR="00784B40">
        <w:rPr>
          <w:rFonts w:cstheme="minorHAnsi"/>
          <w:color w:val="000000" w:themeColor="text1"/>
          <w:sz w:val="28"/>
          <w:szCs w:val="28"/>
          <w:lang w:val="uz-Cyrl-UZ"/>
        </w:rPr>
        <w:t>анестезиолог-</w:t>
      </w:r>
      <w:r w:rsidR="003E7F68" w:rsidRPr="00A32E47">
        <w:rPr>
          <w:rFonts w:cstheme="minorHAnsi"/>
          <w:color w:val="000000" w:themeColor="text1"/>
          <w:sz w:val="28"/>
          <w:szCs w:val="28"/>
          <w:lang w:val="uz-Cyrl-UZ"/>
        </w:rPr>
        <w:t xml:space="preserve">реаниматологлар, </w:t>
      </w:r>
      <w:r w:rsidRPr="00A32E47">
        <w:rPr>
          <w:rFonts w:cstheme="minorHAnsi"/>
          <w:color w:val="000000" w:themeColor="text1"/>
          <w:sz w:val="28"/>
          <w:szCs w:val="28"/>
          <w:lang w:val="uz-Cyrl-UZ"/>
        </w:rPr>
        <w:t xml:space="preserve">умумий амалиёт (оила) шифокорлари, </w:t>
      </w:r>
      <w:r w:rsidR="003E7F68" w:rsidRPr="00A32E47">
        <w:rPr>
          <w:rFonts w:cstheme="minorHAnsi"/>
          <w:color w:val="000000" w:themeColor="text1"/>
          <w:sz w:val="28"/>
          <w:szCs w:val="28"/>
          <w:lang w:val="uz-Cyrl-UZ"/>
        </w:rPr>
        <w:t xml:space="preserve">терапевтлар, </w:t>
      </w:r>
      <w:r w:rsidR="00784B40">
        <w:rPr>
          <w:rFonts w:cstheme="minorHAnsi"/>
          <w:color w:val="000000" w:themeColor="text1"/>
          <w:sz w:val="28"/>
          <w:szCs w:val="28"/>
          <w:lang w:val="uz-Cyrl-UZ"/>
        </w:rPr>
        <w:t xml:space="preserve">кардиологлар, </w:t>
      </w:r>
      <w:r w:rsidR="00784B40" w:rsidRPr="00A32E47">
        <w:rPr>
          <w:rFonts w:cstheme="minorHAnsi"/>
          <w:color w:val="000000" w:themeColor="text1"/>
          <w:sz w:val="28"/>
          <w:szCs w:val="28"/>
          <w:lang w:val="uz-Cyrl-UZ"/>
        </w:rPr>
        <w:t xml:space="preserve">лаборантлар, </w:t>
      </w:r>
      <w:r w:rsidR="00784B40">
        <w:rPr>
          <w:rFonts w:cstheme="minorHAnsi"/>
          <w:color w:val="000000" w:themeColor="text1"/>
          <w:sz w:val="28"/>
          <w:szCs w:val="28"/>
          <w:lang w:val="uz-Cyrl-UZ"/>
        </w:rPr>
        <w:t xml:space="preserve">анестезистка-ҳамширалар, </w:t>
      </w:r>
      <w:r w:rsidR="00F90748" w:rsidRPr="00A32E47">
        <w:rPr>
          <w:rFonts w:cstheme="minorHAnsi"/>
          <w:color w:val="000000" w:themeColor="text1"/>
          <w:sz w:val="28"/>
          <w:szCs w:val="28"/>
          <w:lang w:val="uz-Cyrl-UZ"/>
        </w:rPr>
        <w:t xml:space="preserve">доялар, </w:t>
      </w:r>
      <w:r w:rsidRPr="00A32E47">
        <w:rPr>
          <w:rFonts w:cstheme="minorHAnsi"/>
          <w:color w:val="000000" w:themeColor="text1"/>
          <w:sz w:val="28"/>
          <w:szCs w:val="28"/>
          <w:lang w:val="uz-Cyrl-UZ"/>
        </w:rPr>
        <w:t xml:space="preserve">клиник фармакологлар, </w:t>
      </w:r>
      <w:r w:rsidR="003E7F68" w:rsidRPr="00A32E47">
        <w:rPr>
          <w:rFonts w:cstheme="minorHAnsi"/>
          <w:color w:val="000000" w:themeColor="text1"/>
          <w:sz w:val="28"/>
          <w:szCs w:val="28"/>
          <w:lang w:val="uz-Cyrl-UZ"/>
        </w:rPr>
        <w:t xml:space="preserve">тиббиёт </w:t>
      </w:r>
      <w:r w:rsidRPr="00A32E47">
        <w:rPr>
          <w:rFonts w:cstheme="minorHAnsi"/>
          <w:color w:val="000000" w:themeColor="text1"/>
          <w:sz w:val="28"/>
          <w:szCs w:val="28"/>
          <w:lang w:val="uz-Cyrl-UZ"/>
        </w:rPr>
        <w:t>ОТМ ўқитувчилари, талабалари, клиник ординаторлари</w:t>
      </w:r>
      <w:r w:rsidR="00784B40">
        <w:rPr>
          <w:rFonts w:cstheme="minorHAnsi"/>
          <w:color w:val="000000" w:themeColor="text1"/>
          <w:sz w:val="28"/>
          <w:szCs w:val="28"/>
          <w:lang w:val="uz-Cyrl-UZ"/>
        </w:rPr>
        <w:t xml:space="preserve">, </w:t>
      </w:r>
      <w:r w:rsidRPr="00A32E47">
        <w:rPr>
          <w:rFonts w:cstheme="minorHAnsi"/>
          <w:color w:val="000000" w:themeColor="text1"/>
          <w:sz w:val="28"/>
          <w:szCs w:val="28"/>
          <w:lang w:val="uz-Cyrl-UZ"/>
        </w:rPr>
        <w:t>магистрантлари</w:t>
      </w:r>
      <w:r w:rsidR="00784B40">
        <w:rPr>
          <w:rFonts w:cstheme="minorHAnsi"/>
          <w:color w:val="000000" w:themeColor="text1"/>
          <w:sz w:val="28"/>
          <w:szCs w:val="28"/>
          <w:lang w:val="uz-Cyrl-UZ"/>
        </w:rPr>
        <w:t xml:space="preserve"> ва аспирантлари</w:t>
      </w:r>
      <w:r w:rsidR="001644FD" w:rsidRPr="00A32E47">
        <w:rPr>
          <w:rFonts w:cstheme="minorHAnsi"/>
          <w:sz w:val="28"/>
          <w:szCs w:val="28"/>
          <w:lang w:val="uz-Cyrl-UZ"/>
        </w:rPr>
        <w:t>.</w:t>
      </w:r>
    </w:p>
    <w:p w14:paraId="174EE8D5" w14:textId="77AF7BD9" w:rsidR="007C02E8" w:rsidRDefault="007C02E8" w:rsidP="00F90748">
      <w:pPr>
        <w:spacing w:after="120" w:line="240" w:lineRule="auto"/>
        <w:contextualSpacing/>
        <w:jc w:val="both"/>
        <w:rPr>
          <w:rFonts w:cstheme="minorHAnsi"/>
          <w:sz w:val="24"/>
          <w:szCs w:val="24"/>
          <w:lang w:val="uz-Cyrl-UZ"/>
        </w:rPr>
      </w:pPr>
    </w:p>
    <w:p w14:paraId="222F2460" w14:textId="05934A20" w:rsidR="00A32E47" w:rsidRDefault="00A32E47" w:rsidP="00F90748">
      <w:pPr>
        <w:spacing w:after="120" w:line="240" w:lineRule="auto"/>
        <w:contextualSpacing/>
        <w:jc w:val="both"/>
        <w:rPr>
          <w:rFonts w:cstheme="minorHAnsi"/>
          <w:sz w:val="24"/>
          <w:szCs w:val="24"/>
          <w:lang w:val="uz-Cyrl-UZ"/>
        </w:rPr>
      </w:pPr>
    </w:p>
    <w:p w14:paraId="7E8F5988" w14:textId="5C6AA12D" w:rsidR="00A32E47" w:rsidRDefault="00A32E47" w:rsidP="00F90748">
      <w:pPr>
        <w:spacing w:after="120" w:line="240" w:lineRule="auto"/>
        <w:contextualSpacing/>
        <w:jc w:val="both"/>
        <w:rPr>
          <w:rFonts w:cstheme="minorHAnsi"/>
          <w:sz w:val="24"/>
          <w:szCs w:val="24"/>
          <w:lang w:val="uz-Cyrl-UZ"/>
        </w:rPr>
      </w:pPr>
    </w:p>
    <w:p w14:paraId="01B63569" w14:textId="462BAC80" w:rsidR="00A32E47" w:rsidRDefault="00A32E47" w:rsidP="00F90748">
      <w:pPr>
        <w:spacing w:after="120" w:line="240" w:lineRule="auto"/>
        <w:contextualSpacing/>
        <w:jc w:val="both"/>
        <w:rPr>
          <w:rFonts w:cstheme="minorHAnsi"/>
          <w:sz w:val="24"/>
          <w:szCs w:val="24"/>
          <w:lang w:val="uz-Cyrl-UZ"/>
        </w:rPr>
      </w:pPr>
    </w:p>
    <w:p w14:paraId="14857C8D" w14:textId="38E606B3" w:rsidR="00A32E47" w:rsidRDefault="00A32E47" w:rsidP="00F90748">
      <w:pPr>
        <w:spacing w:after="120" w:line="240" w:lineRule="auto"/>
        <w:contextualSpacing/>
        <w:jc w:val="both"/>
        <w:rPr>
          <w:rFonts w:cstheme="minorHAnsi"/>
          <w:sz w:val="24"/>
          <w:szCs w:val="24"/>
          <w:lang w:val="uz-Cyrl-UZ"/>
        </w:rPr>
      </w:pPr>
    </w:p>
    <w:p w14:paraId="6B9BDDA3" w14:textId="77777777" w:rsidR="00A95A68" w:rsidRDefault="00A95A68" w:rsidP="00F90748">
      <w:pPr>
        <w:spacing w:after="120" w:line="240" w:lineRule="auto"/>
        <w:contextualSpacing/>
        <w:jc w:val="both"/>
        <w:rPr>
          <w:rFonts w:cstheme="minorHAnsi"/>
          <w:sz w:val="24"/>
          <w:szCs w:val="24"/>
          <w:lang w:val="uz-Cyrl-UZ"/>
        </w:rPr>
      </w:pPr>
    </w:p>
    <w:p w14:paraId="2C1E23DA" w14:textId="77777777" w:rsidR="00A32E47" w:rsidRDefault="00A32E47" w:rsidP="00F90748">
      <w:pPr>
        <w:spacing w:after="120" w:line="240" w:lineRule="auto"/>
        <w:contextualSpacing/>
        <w:jc w:val="both"/>
        <w:rPr>
          <w:rFonts w:cstheme="minorHAnsi"/>
          <w:sz w:val="24"/>
          <w:szCs w:val="24"/>
          <w:lang w:val="uz-Cyrl-UZ"/>
        </w:rPr>
      </w:pPr>
    </w:p>
    <w:p w14:paraId="0B5A5648" w14:textId="77777777" w:rsidR="007C02E8" w:rsidRPr="00A32E47" w:rsidRDefault="007C02E8" w:rsidP="007C02E8">
      <w:pPr>
        <w:spacing w:before="120" w:after="120"/>
        <w:rPr>
          <w:rFonts w:cstheme="minorHAnsi"/>
          <w:b/>
          <w:color w:val="0070C0"/>
          <w:sz w:val="28"/>
          <w:szCs w:val="28"/>
          <w:lang w:val="uz-Cyrl-UZ"/>
        </w:rPr>
      </w:pPr>
      <w:r w:rsidRPr="00A32E47">
        <w:rPr>
          <w:rFonts w:cstheme="minorHAnsi"/>
          <w:b/>
          <w:color w:val="0070C0"/>
          <w:sz w:val="28"/>
          <w:szCs w:val="28"/>
        </w:rPr>
        <w:t>Қисқартмалар рўйхати</w:t>
      </w:r>
      <w:r w:rsidRPr="00A32E47">
        <w:rPr>
          <w:rFonts w:cstheme="minorHAnsi"/>
          <w:b/>
          <w:color w:val="0070C0"/>
          <w:sz w:val="28"/>
          <w:szCs w:val="28"/>
          <w:lang w:val="uz-Cyrl-UZ"/>
        </w:rPr>
        <w:t>:</w:t>
      </w:r>
    </w:p>
    <w:tbl>
      <w:tblPr>
        <w:tblStyle w:val="4"/>
        <w:tblW w:w="9811" w:type="dxa"/>
        <w:tblInd w:w="108" w:type="dxa"/>
        <w:tblBorders>
          <w:insideV w:val="none" w:sz="0" w:space="0" w:color="auto"/>
        </w:tblBorders>
        <w:tblLayout w:type="fixed"/>
        <w:tblLook w:val="04A0" w:firstRow="1" w:lastRow="0" w:firstColumn="1" w:lastColumn="0" w:noHBand="0" w:noVBand="1"/>
      </w:tblPr>
      <w:tblGrid>
        <w:gridCol w:w="3715"/>
        <w:gridCol w:w="425"/>
        <w:gridCol w:w="5671"/>
      </w:tblGrid>
      <w:tr w:rsidR="00A32E47" w:rsidRPr="00A50FC8" w14:paraId="2D43A587" w14:textId="77777777" w:rsidTr="00A50FC8">
        <w:tc>
          <w:tcPr>
            <w:tcW w:w="3715" w:type="dxa"/>
            <w:shd w:val="clear" w:color="auto" w:fill="D9E2F3" w:themeFill="accent5" w:themeFillTint="33"/>
            <w:vAlign w:val="center"/>
          </w:tcPr>
          <w:p w14:paraId="23ACAFB8" w14:textId="3DCD7B84" w:rsidR="007C02E8" w:rsidRPr="00A50FC8" w:rsidRDefault="00A32E47" w:rsidP="003B024C">
            <w:pPr>
              <w:widowControl w:val="0"/>
              <w:autoSpaceDE w:val="0"/>
              <w:autoSpaceDN w:val="0"/>
              <w:rPr>
                <w:rFonts w:asciiTheme="minorHAnsi" w:hAnsiTheme="minorHAnsi" w:cstheme="minorHAnsi"/>
                <w:b/>
                <w:color w:val="000000" w:themeColor="text1"/>
                <w:sz w:val="26"/>
                <w:szCs w:val="26"/>
                <w:lang w:val="en-US"/>
              </w:rPr>
            </w:pPr>
            <w:r w:rsidRPr="00A50FC8">
              <w:rPr>
                <w:rFonts w:asciiTheme="minorHAnsi" w:hAnsiTheme="minorHAnsi" w:cstheme="minorHAnsi"/>
                <w:b/>
                <w:color w:val="000000" w:themeColor="text1"/>
                <w:sz w:val="26"/>
                <w:szCs w:val="26"/>
                <w:lang w:val="uz-Cyrl-UZ"/>
              </w:rPr>
              <w:t>А</w:t>
            </w:r>
            <w:r w:rsidR="007C02E8" w:rsidRPr="00A50FC8">
              <w:rPr>
                <w:rFonts w:asciiTheme="minorHAnsi" w:hAnsiTheme="minorHAnsi" w:cstheme="minorHAnsi"/>
                <w:b/>
                <w:color w:val="000000" w:themeColor="text1"/>
                <w:sz w:val="26"/>
                <w:szCs w:val="26"/>
                <w:lang w:val="uz-Cyrl-UZ"/>
              </w:rPr>
              <w:t>ҚБ</w:t>
            </w:r>
          </w:p>
        </w:tc>
        <w:tc>
          <w:tcPr>
            <w:tcW w:w="425" w:type="dxa"/>
            <w:shd w:val="clear" w:color="auto" w:fill="D9E2F3" w:themeFill="accent5" w:themeFillTint="33"/>
            <w:vAlign w:val="center"/>
          </w:tcPr>
          <w:p w14:paraId="32DDFC16" w14:textId="77777777" w:rsidR="007C02E8" w:rsidRPr="00A50FC8" w:rsidRDefault="007C02E8" w:rsidP="00D612DA">
            <w:pPr>
              <w:contextualSpacing/>
              <w:rPr>
                <w:rFonts w:asciiTheme="minorHAnsi" w:hAnsiTheme="minorHAnsi" w:cstheme="minorHAnsi"/>
                <w:i/>
                <w:color w:val="000000" w:themeColor="text1"/>
                <w:sz w:val="26"/>
                <w:szCs w:val="26"/>
              </w:rPr>
            </w:pPr>
            <w:bookmarkStart w:id="4" w:name="_Hlk78586508"/>
            <w:r w:rsidRPr="00A50FC8">
              <w:rPr>
                <w:rFonts w:asciiTheme="minorHAnsi" w:hAnsiTheme="minorHAnsi" w:cstheme="minorHAnsi"/>
                <w:i/>
                <w:color w:val="000000" w:themeColor="text1"/>
                <w:sz w:val="26"/>
                <w:szCs w:val="26"/>
              </w:rPr>
              <w:sym w:font="Symbol" w:char="F02D"/>
            </w:r>
            <w:bookmarkEnd w:id="4"/>
          </w:p>
        </w:tc>
        <w:tc>
          <w:tcPr>
            <w:tcW w:w="5671" w:type="dxa"/>
            <w:shd w:val="clear" w:color="auto" w:fill="FFF2CC" w:themeFill="accent4" w:themeFillTint="33"/>
            <w:vAlign w:val="center"/>
          </w:tcPr>
          <w:p w14:paraId="091CB475" w14:textId="77777777" w:rsidR="007C02E8" w:rsidRPr="00A50FC8" w:rsidRDefault="007C02E8" w:rsidP="00D612DA">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артериал қон босими</w:t>
            </w:r>
          </w:p>
        </w:tc>
      </w:tr>
      <w:tr w:rsidR="004418A6" w:rsidRPr="00A50FC8" w14:paraId="401ED93D" w14:textId="77777777" w:rsidTr="00A50FC8">
        <w:tc>
          <w:tcPr>
            <w:tcW w:w="3715" w:type="dxa"/>
            <w:shd w:val="clear" w:color="auto" w:fill="D9E2F3" w:themeFill="accent5" w:themeFillTint="33"/>
            <w:vAlign w:val="center"/>
          </w:tcPr>
          <w:p w14:paraId="4ED6FDF6" w14:textId="1B0CA4C6" w:rsidR="004418A6" w:rsidRPr="00A50FC8" w:rsidRDefault="004418A6" w:rsidP="003B024C">
            <w:pPr>
              <w:widowControl w:val="0"/>
              <w:autoSpaceDE w:val="0"/>
              <w:autoSpaceDN w:val="0"/>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АГ</w:t>
            </w:r>
          </w:p>
        </w:tc>
        <w:tc>
          <w:tcPr>
            <w:tcW w:w="425" w:type="dxa"/>
            <w:shd w:val="clear" w:color="auto" w:fill="D9E2F3" w:themeFill="accent5" w:themeFillTint="33"/>
            <w:vAlign w:val="center"/>
          </w:tcPr>
          <w:p w14:paraId="28D99F02" w14:textId="47576B3A" w:rsidR="004418A6" w:rsidRPr="00A50FC8" w:rsidRDefault="004418A6" w:rsidP="004418A6">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3FB5E4FF" w14:textId="2F424276" w:rsidR="004418A6" w:rsidRPr="00A50FC8" w:rsidRDefault="004418A6" w:rsidP="004418A6">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артериал гипертензия</w:t>
            </w:r>
          </w:p>
        </w:tc>
      </w:tr>
      <w:tr w:rsidR="004418A6" w:rsidRPr="00A50FC8" w14:paraId="19B2C9AA" w14:textId="77777777" w:rsidTr="00A50FC8">
        <w:tc>
          <w:tcPr>
            <w:tcW w:w="3715" w:type="dxa"/>
            <w:shd w:val="clear" w:color="auto" w:fill="D9E2F3" w:themeFill="accent5" w:themeFillTint="33"/>
            <w:vAlign w:val="center"/>
          </w:tcPr>
          <w:p w14:paraId="555E29FA" w14:textId="041A153B" w:rsidR="004418A6" w:rsidRPr="00A50FC8" w:rsidRDefault="004418A6" w:rsidP="003B024C">
            <w:pPr>
              <w:widowControl w:val="0"/>
              <w:autoSpaceDE w:val="0"/>
              <w:autoSpaceDN w:val="0"/>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АлТ</w:t>
            </w:r>
          </w:p>
        </w:tc>
        <w:tc>
          <w:tcPr>
            <w:tcW w:w="425" w:type="dxa"/>
            <w:shd w:val="clear" w:color="auto" w:fill="D9E2F3" w:themeFill="accent5" w:themeFillTint="33"/>
            <w:vAlign w:val="center"/>
          </w:tcPr>
          <w:p w14:paraId="187D39B5" w14:textId="7FB97765" w:rsidR="004418A6" w:rsidRPr="00A50FC8" w:rsidRDefault="004418A6" w:rsidP="004418A6">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tcPr>
          <w:p w14:paraId="171B9F16" w14:textId="79E7266D" w:rsidR="004418A6" w:rsidRPr="00A50FC8" w:rsidRDefault="004418A6" w:rsidP="004418A6">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аланинаминотрансфераза</w:t>
            </w:r>
          </w:p>
        </w:tc>
      </w:tr>
      <w:tr w:rsidR="004418A6" w:rsidRPr="00A50FC8" w14:paraId="6A127BFD" w14:textId="77777777" w:rsidTr="00A50FC8">
        <w:tc>
          <w:tcPr>
            <w:tcW w:w="3715" w:type="dxa"/>
            <w:shd w:val="clear" w:color="auto" w:fill="D9E2F3" w:themeFill="accent5" w:themeFillTint="33"/>
            <w:vAlign w:val="center"/>
          </w:tcPr>
          <w:p w14:paraId="322A0A0F" w14:textId="07C7A201" w:rsidR="004418A6" w:rsidRPr="00A50FC8" w:rsidRDefault="004418A6" w:rsidP="003B024C">
            <w:pPr>
              <w:widowControl w:val="0"/>
              <w:autoSpaceDE w:val="0"/>
              <w:autoSpaceDN w:val="0"/>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АсТ</w:t>
            </w:r>
          </w:p>
        </w:tc>
        <w:tc>
          <w:tcPr>
            <w:tcW w:w="425" w:type="dxa"/>
            <w:shd w:val="clear" w:color="auto" w:fill="D9E2F3" w:themeFill="accent5" w:themeFillTint="33"/>
            <w:vAlign w:val="center"/>
          </w:tcPr>
          <w:p w14:paraId="11D0B72C" w14:textId="09264A0B" w:rsidR="004418A6" w:rsidRPr="00A50FC8" w:rsidRDefault="004418A6" w:rsidP="004418A6">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tcPr>
          <w:p w14:paraId="0F0FBEAC" w14:textId="33BA0D53" w:rsidR="004418A6" w:rsidRPr="00A50FC8" w:rsidRDefault="004418A6" w:rsidP="004418A6">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аспартатаминотрансфераза</w:t>
            </w:r>
          </w:p>
        </w:tc>
      </w:tr>
      <w:tr w:rsidR="004418A6" w:rsidRPr="00A50FC8" w14:paraId="3186D03A" w14:textId="77777777" w:rsidTr="00A50FC8">
        <w:tc>
          <w:tcPr>
            <w:tcW w:w="3715" w:type="dxa"/>
            <w:shd w:val="clear" w:color="auto" w:fill="D9E2F3" w:themeFill="accent5" w:themeFillTint="33"/>
            <w:vAlign w:val="center"/>
          </w:tcPr>
          <w:p w14:paraId="0D365F9A" w14:textId="041F0579" w:rsidR="004418A6" w:rsidRPr="00A50FC8" w:rsidRDefault="004418A6" w:rsidP="003B024C">
            <w:pPr>
              <w:widowControl w:val="0"/>
              <w:autoSpaceDE w:val="0"/>
              <w:autoSpaceDN w:val="0"/>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аГУС</w:t>
            </w:r>
          </w:p>
        </w:tc>
        <w:tc>
          <w:tcPr>
            <w:tcW w:w="425" w:type="dxa"/>
            <w:shd w:val="clear" w:color="auto" w:fill="D9E2F3" w:themeFill="accent5" w:themeFillTint="33"/>
            <w:vAlign w:val="center"/>
          </w:tcPr>
          <w:p w14:paraId="79FE3DC1" w14:textId="1CF32E49" w:rsidR="004418A6" w:rsidRPr="00A50FC8" w:rsidRDefault="004418A6" w:rsidP="004418A6">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299418C4" w14:textId="6B95A3A8" w:rsidR="004418A6" w:rsidRPr="00A50FC8" w:rsidRDefault="004418A6" w:rsidP="004418A6">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атипик гемолитик-уремик синдром</w:t>
            </w:r>
          </w:p>
        </w:tc>
      </w:tr>
      <w:tr w:rsidR="004418A6" w:rsidRPr="00A50FC8" w14:paraId="3F581C8F" w14:textId="77777777" w:rsidTr="00A50FC8">
        <w:tc>
          <w:tcPr>
            <w:tcW w:w="3715" w:type="dxa"/>
            <w:shd w:val="clear" w:color="auto" w:fill="D9E2F3" w:themeFill="accent5" w:themeFillTint="33"/>
            <w:vAlign w:val="center"/>
          </w:tcPr>
          <w:p w14:paraId="78CA365C" w14:textId="588A8EC6" w:rsidR="004418A6" w:rsidRPr="00A50FC8" w:rsidRDefault="004418A6" w:rsidP="003B024C">
            <w:pPr>
              <w:widowControl w:val="0"/>
              <w:autoSpaceDE w:val="0"/>
              <w:autoSpaceDN w:val="0"/>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ГАГ</w:t>
            </w:r>
          </w:p>
        </w:tc>
        <w:tc>
          <w:tcPr>
            <w:tcW w:w="425" w:type="dxa"/>
            <w:shd w:val="clear" w:color="auto" w:fill="D9E2F3" w:themeFill="accent5" w:themeFillTint="33"/>
            <w:vAlign w:val="center"/>
          </w:tcPr>
          <w:p w14:paraId="00946AED" w14:textId="38437964" w:rsidR="004418A6" w:rsidRPr="00A50FC8" w:rsidRDefault="004418A6" w:rsidP="004418A6">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58D6B12E" w14:textId="07EE62B6" w:rsidR="004418A6" w:rsidRPr="00A50FC8" w:rsidRDefault="004418A6" w:rsidP="004418A6">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гестацион артериал гипертензия</w:t>
            </w:r>
          </w:p>
        </w:tc>
      </w:tr>
      <w:tr w:rsidR="004418A6" w:rsidRPr="00A50FC8" w14:paraId="4C3C75D1" w14:textId="77777777" w:rsidTr="00A50FC8">
        <w:tc>
          <w:tcPr>
            <w:tcW w:w="3715" w:type="dxa"/>
            <w:shd w:val="clear" w:color="auto" w:fill="D9E2F3" w:themeFill="accent5" w:themeFillTint="33"/>
            <w:vAlign w:val="center"/>
          </w:tcPr>
          <w:p w14:paraId="041E4079" w14:textId="35D07AF8" w:rsidR="004418A6" w:rsidRPr="00A50FC8" w:rsidRDefault="004418A6" w:rsidP="003B024C">
            <w:pPr>
              <w:widowControl w:val="0"/>
              <w:autoSpaceDE w:val="0"/>
              <w:autoSpaceDN w:val="0"/>
              <w:rPr>
                <w:rFonts w:asciiTheme="minorHAnsi" w:hAnsiTheme="minorHAnsi" w:cstheme="minorHAnsi"/>
                <w:b/>
                <w:bCs/>
                <w:color w:val="000000" w:themeColor="text1"/>
                <w:sz w:val="26"/>
                <w:szCs w:val="26"/>
                <w:lang w:val="uz-Cyrl-UZ"/>
              </w:rPr>
            </w:pPr>
            <w:r w:rsidRPr="00A50FC8">
              <w:rPr>
                <w:rFonts w:asciiTheme="minorHAnsi" w:hAnsiTheme="minorHAnsi" w:cstheme="minorHAnsi"/>
                <w:b/>
                <w:bCs/>
                <w:color w:val="000000" w:themeColor="text1"/>
                <w:sz w:val="26"/>
                <w:szCs w:val="26"/>
                <w:lang w:val="uz-Cyrl-UZ"/>
              </w:rPr>
              <w:t>ГК</w:t>
            </w:r>
          </w:p>
        </w:tc>
        <w:tc>
          <w:tcPr>
            <w:tcW w:w="425" w:type="dxa"/>
            <w:shd w:val="clear" w:color="auto" w:fill="D9E2F3" w:themeFill="accent5" w:themeFillTint="33"/>
            <w:vAlign w:val="center"/>
          </w:tcPr>
          <w:p w14:paraId="179C07E0" w14:textId="60C5ED6E" w:rsidR="004418A6" w:rsidRPr="00A50FC8" w:rsidRDefault="004418A6" w:rsidP="004418A6">
            <w:pPr>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sym w:font="Symbol" w:char="F02D"/>
            </w:r>
          </w:p>
        </w:tc>
        <w:tc>
          <w:tcPr>
            <w:tcW w:w="5671" w:type="dxa"/>
            <w:shd w:val="clear" w:color="auto" w:fill="FFF2CC" w:themeFill="accent4" w:themeFillTint="33"/>
            <w:vAlign w:val="center"/>
          </w:tcPr>
          <w:p w14:paraId="57E6CC67" w14:textId="1A36AEEA" w:rsidR="004418A6" w:rsidRPr="00A50FC8" w:rsidRDefault="004418A6" w:rsidP="004418A6">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гипертония касаллиги</w:t>
            </w:r>
          </w:p>
        </w:tc>
      </w:tr>
      <w:tr w:rsidR="004418A6" w:rsidRPr="00A50FC8" w14:paraId="2CD01D5B" w14:textId="77777777" w:rsidTr="00A50FC8">
        <w:tc>
          <w:tcPr>
            <w:tcW w:w="3715" w:type="dxa"/>
            <w:shd w:val="clear" w:color="auto" w:fill="D9E2F3" w:themeFill="accent5" w:themeFillTint="33"/>
            <w:vAlign w:val="center"/>
          </w:tcPr>
          <w:p w14:paraId="0AA348FE" w14:textId="3BD3487B" w:rsidR="004418A6" w:rsidRPr="00A50FC8" w:rsidRDefault="00116B76" w:rsidP="003B024C">
            <w:pPr>
              <w:widowControl w:val="0"/>
              <w:autoSpaceDE w:val="0"/>
              <w:autoSpaceDN w:val="0"/>
              <w:rPr>
                <w:rFonts w:asciiTheme="minorHAnsi" w:hAnsiTheme="minorHAnsi" w:cstheme="minorHAnsi"/>
                <w:b/>
                <w:color w:val="000000" w:themeColor="text1"/>
                <w:sz w:val="26"/>
                <w:szCs w:val="26"/>
                <w:lang w:val="uz-Cyrl-UZ"/>
              </w:rPr>
            </w:pPr>
            <w:r>
              <w:rPr>
                <w:rFonts w:asciiTheme="minorHAnsi" w:hAnsiTheme="minorHAnsi" w:cstheme="minorHAnsi"/>
                <w:b/>
                <w:color w:val="000000" w:themeColor="text1"/>
                <w:sz w:val="26"/>
                <w:szCs w:val="26"/>
                <w:lang w:val="uz-Cyrl-UZ"/>
              </w:rPr>
              <w:t>д</w:t>
            </w:r>
            <w:r w:rsidR="004418A6" w:rsidRPr="00A50FC8">
              <w:rPr>
                <w:rFonts w:asciiTheme="minorHAnsi" w:hAnsiTheme="minorHAnsi" w:cstheme="minorHAnsi"/>
                <w:b/>
                <w:color w:val="000000" w:themeColor="text1"/>
                <w:sz w:val="26"/>
                <w:szCs w:val="26"/>
                <w:lang w:val="uz-Cyrl-UZ"/>
              </w:rPr>
              <w:t>АҚБ</w:t>
            </w:r>
          </w:p>
        </w:tc>
        <w:tc>
          <w:tcPr>
            <w:tcW w:w="425" w:type="dxa"/>
            <w:shd w:val="clear" w:color="auto" w:fill="D9E2F3" w:themeFill="accent5" w:themeFillTint="33"/>
            <w:vAlign w:val="center"/>
          </w:tcPr>
          <w:p w14:paraId="3533E049" w14:textId="0F94C720" w:rsidR="004418A6" w:rsidRPr="00A50FC8" w:rsidRDefault="004418A6" w:rsidP="004418A6">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22302A36" w14:textId="4B77A257" w:rsidR="004418A6" w:rsidRPr="00A50FC8" w:rsidRDefault="004418A6" w:rsidP="004418A6">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диастолик артериал қон босими</w:t>
            </w:r>
          </w:p>
        </w:tc>
      </w:tr>
      <w:tr w:rsidR="004418A6" w:rsidRPr="00A50FC8" w14:paraId="1F3D873D" w14:textId="77777777" w:rsidTr="00A50FC8">
        <w:tc>
          <w:tcPr>
            <w:tcW w:w="3715" w:type="dxa"/>
            <w:shd w:val="clear" w:color="auto" w:fill="D9E2F3" w:themeFill="accent5" w:themeFillTint="33"/>
            <w:vAlign w:val="center"/>
          </w:tcPr>
          <w:p w14:paraId="7FE1305C" w14:textId="2094A718" w:rsidR="004418A6" w:rsidRPr="00A50FC8" w:rsidRDefault="003B024C" w:rsidP="003B024C">
            <w:pPr>
              <w:widowControl w:val="0"/>
              <w:autoSpaceDE w:val="0"/>
              <w:autoSpaceDN w:val="0"/>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ҲЎОҚ</w:t>
            </w:r>
          </w:p>
        </w:tc>
        <w:tc>
          <w:tcPr>
            <w:tcW w:w="425" w:type="dxa"/>
            <w:shd w:val="clear" w:color="auto" w:fill="D9E2F3" w:themeFill="accent5" w:themeFillTint="33"/>
            <w:vAlign w:val="center"/>
          </w:tcPr>
          <w:p w14:paraId="7D093B0B" w14:textId="59A7C946" w:rsidR="004418A6" w:rsidRPr="00A50FC8" w:rsidRDefault="004418A6" w:rsidP="004418A6">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662B1E7D" w14:textId="74A14D90" w:rsidR="004418A6" w:rsidRPr="00A50FC8" w:rsidRDefault="003B024C" w:rsidP="004418A6">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ҳомила ўсиши ортда қолиши</w:t>
            </w:r>
          </w:p>
        </w:tc>
      </w:tr>
      <w:tr w:rsidR="004418A6" w:rsidRPr="00A50FC8" w14:paraId="22C34DE4" w14:textId="77777777" w:rsidTr="00A50FC8">
        <w:tc>
          <w:tcPr>
            <w:tcW w:w="3715" w:type="dxa"/>
            <w:shd w:val="clear" w:color="auto" w:fill="D9E2F3" w:themeFill="accent5" w:themeFillTint="33"/>
            <w:vAlign w:val="center"/>
          </w:tcPr>
          <w:p w14:paraId="4C7C1B56" w14:textId="79D41015" w:rsidR="004418A6" w:rsidRPr="00A50FC8" w:rsidRDefault="003B024C" w:rsidP="003B024C">
            <w:pPr>
              <w:widowControl w:val="0"/>
              <w:autoSpaceDE w:val="0"/>
              <w:autoSpaceDN w:val="0"/>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ЎСВ</w:t>
            </w:r>
          </w:p>
        </w:tc>
        <w:tc>
          <w:tcPr>
            <w:tcW w:w="425" w:type="dxa"/>
            <w:shd w:val="clear" w:color="auto" w:fill="D9E2F3" w:themeFill="accent5" w:themeFillTint="33"/>
            <w:vAlign w:val="center"/>
          </w:tcPr>
          <w:p w14:paraId="50318171" w14:textId="14E17A8B" w:rsidR="004418A6" w:rsidRPr="00A50FC8" w:rsidRDefault="004418A6" w:rsidP="004418A6">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163FA5AB" w14:textId="56D0187C" w:rsidR="004418A6" w:rsidRPr="00A50FC8" w:rsidRDefault="003B024C" w:rsidP="004418A6">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ўпка сунъий вентиляцияси</w:t>
            </w:r>
          </w:p>
        </w:tc>
      </w:tr>
      <w:tr w:rsidR="004418A6" w:rsidRPr="00A50FC8" w14:paraId="615C03DB" w14:textId="77777777" w:rsidTr="00A50FC8">
        <w:tc>
          <w:tcPr>
            <w:tcW w:w="3715" w:type="dxa"/>
            <w:shd w:val="clear" w:color="auto" w:fill="D9E2F3" w:themeFill="accent5" w:themeFillTint="33"/>
            <w:vAlign w:val="center"/>
          </w:tcPr>
          <w:p w14:paraId="1E545390" w14:textId="6D49C36F" w:rsidR="004418A6" w:rsidRPr="00A50FC8" w:rsidRDefault="003B024C" w:rsidP="003B024C">
            <w:pPr>
              <w:widowControl w:val="0"/>
              <w:autoSpaceDE w:val="0"/>
              <w:autoSpaceDN w:val="0"/>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КАФС</w:t>
            </w:r>
          </w:p>
        </w:tc>
        <w:tc>
          <w:tcPr>
            <w:tcW w:w="425" w:type="dxa"/>
            <w:shd w:val="clear" w:color="auto" w:fill="D9E2F3" w:themeFill="accent5" w:themeFillTint="33"/>
            <w:vAlign w:val="center"/>
          </w:tcPr>
          <w:p w14:paraId="24167EFA" w14:textId="2926E07E" w:rsidR="004418A6" w:rsidRPr="00A50FC8" w:rsidRDefault="004418A6" w:rsidP="004418A6">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0E11F120" w14:textId="40EE73D1" w:rsidR="004418A6" w:rsidRPr="00A50FC8" w:rsidRDefault="003B024C" w:rsidP="004418A6">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катастрофик антифосфолипид синдром</w:t>
            </w:r>
          </w:p>
        </w:tc>
      </w:tr>
      <w:tr w:rsidR="004418A6" w:rsidRPr="00A50FC8" w14:paraId="12E9218B" w14:textId="77777777" w:rsidTr="00A50FC8">
        <w:tc>
          <w:tcPr>
            <w:tcW w:w="3715" w:type="dxa"/>
            <w:shd w:val="clear" w:color="auto" w:fill="D9E2F3" w:themeFill="accent5" w:themeFillTint="33"/>
            <w:vAlign w:val="center"/>
          </w:tcPr>
          <w:p w14:paraId="52E18667" w14:textId="5A91E811" w:rsidR="004418A6" w:rsidRPr="00A50FC8" w:rsidRDefault="003B024C" w:rsidP="003B024C">
            <w:pPr>
              <w:widowControl w:val="0"/>
              <w:autoSpaceDE w:val="0"/>
              <w:autoSpaceDN w:val="0"/>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КК</w:t>
            </w:r>
          </w:p>
        </w:tc>
        <w:tc>
          <w:tcPr>
            <w:tcW w:w="425" w:type="dxa"/>
            <w:shd w:val="clear" w:color="auto" w:fill="D9E2F3" w:themeFill="accent5" w:themeFillTint="33"/>
            <w:vAlign w:val="center"/>
          </w:tcPr>
          <w:p w14:paraId="30EDFA1B" w14:textId="537F0BE0" w:rsidR="004418A6" w:rsidRPr="00A50FC8" w:rsidRDefault="004418A6" w:rsidP="004418A6">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34A0ABBC" w14:textId="13FCF7AD" w:rsidR="004418A6" w:rsidRPr="00A50FC8" w:rsidRDefault="003B024C" w:rsidP="004418A6">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кесар кесиш</w:t>
            </w:r>
          </w:p>
        </w:tc>
      </w:tr>
      <w:tr w:rsidR="003B024C" w:rsidRPr="00A50FC8" w14:paraId="6EF401B3" w14:textId="77777777" w:rsidTr="00A50FC8">
        <w:tc>
          <w:tcPr>
            <w:tcW w:w="3715" w:type="dxa"/>
            <w:shd w:val="clear" w:color="auto" w:fill="D9E2F3" w:themeFill="accent5" w:themeFillTint="33"/>
            <w:vAlign w:val="center"/>
          </w:tcPr>
          <w:p w14:paraId="0BA4BDA6" w14:textId="021A1FFF" w:rsidR="003B024C" w:rsidRPr="00A50FC8" w:rsidRDefault="003B024C" w:rsidP="003B024C">
            <w:pPr>
              <w:widowControl w:val="0"/>
              <w:autoSpaceDE w:val="0"/>
              <w:autoSpaceDN w:val="0"/>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КТГ</w:t>
            </w:r>
          </w:p>
        </w:tc>
        <w:tc>
          <w:tcPr>
            <w:tcW w:w="425" w:type="dxa"/>
            <w:shd w:val="clear" w:color="auto" w:fill="D9E2F3" w:themeFill="accent5" w:themeFillTint="33"/>
            <w:vAlign w:val="center"/>
          </w:tcPr>
          <w:p w14:paraId="4A0C38CF" w14:textId="27F3194B" w:rsidR="003B024C" w:rsidRPr="00A50FC8" w:rsidRDefault="003B024C" w:rsidP="004418A6">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51EC3D2E" w14:textId="02208961" w:rsidR="003B024C" w:rsidRPr="00A50FC8" w:rsidRDefault="003B024C" w:rsidP="004418A6">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кардиотокография</w:t>
            </w:r>
          </w:p>
        </w:tc>
      </w:tr>
      <w:tr w:rsidR="004418A6" w:rsidRPr="00A50FC8" w14:paraId="4E340DA8" w14:textId="77777777" w:rsidTr="00A50FC8">
        <w:tc>
          <w:tcPr>
            <w:tcW w:w="3715" w:type="dxa"/>
            <w:shd w:val="clear" w:color="auto" w:fill="D9E2F3" w:themeFill="accent5" w:themeFillTint="33"/>
            <w:vAlign w:val="center"/>
          </w:tcPr>
          <w:p w14:paraId="0B874283" w14:textId="74106BD6" w:rsidR="004418A6" w:rsidRPr="00A50FC8" w:rsidRDefault="003B024C" w:rsidP="003B024C">
            <w:pPr>
              <w:widowControl w:val="0"/>
              <w:autoSpaceDE w:val="0"/>
              <w:autoSpaceDN w:val="0"/>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КТ</w:t>
            </w:r>
          </w:p>
        </w:tc>
        <w:tc>
          <w:tcPr>
            <w:tcW w:w="425" w:type="dxa"/>
            <w:shd w:val="clear" w:color="auto" w:fill="D9E2F3" w:themeFill="accent5" w:themeFillTint="33"/>
            <w:vAlign w:val="center"/>
          </w:tcPr>
          <w:p w14:paraId="5F0F49F8" w14:textId="4BF782DD" w:rsidR="004418A6" w:rsidRPr="00A50FC8" w:rsidRDefault="004418A6" w:rsidP="004418A6">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689599A4" w14:textId="0B20AB38" w:rsidR="004418A6" w:rsidRPr="00A50FC8" w:rsidRDefault="003B024C" w:rsidP="004418A6">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компьютер томография</w:t>
            </w:r>
          </w:p>
        </w:tc>
      </w:tr>
      <w:tr w:rsidR="004418A6" w:rsidRPr="00A50FC8" w14:paraId="650D6BAC" w14:textId="77777777" w:rsidTr="00A50FC8">
        <w:tc>
          <w:tcPr>
            <w:tcW w:w="3715" w:type="dxa"/>
            <w:shd w:val="clear" w:color="auto" w:fill="D9E2F3" w:themeFill="accent5" w:themeFillTint="33"/>
            <w:vAlign w:val="center"/>
          </w:tcPr>
          <w:p w14:paraId="1E2499A8" w14:textId="5B1292AA" w:rsidR="004418A6" w:rsidRPr="00A50FC8" w:rsidRDefault="003B024C" w:rsidP="003B024C">
            <w:pPr>
              <w:widowControl w:val="0"/>
              <w:autoSpaceDE w:val="0"/>
              <w:autoSpaceDN w:val="0"/>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ЛДГ</w:t>
            </w:r>
          </w:p>
        </w:tc>
        <w:tc>
          <w:tcPr>
            <w:tcW w:w="425" w:type="dxa"/>
            <w:shd w:val="clear" w:color="auto" w:fill="D9E2F3" w:themeFill="accent5" w:themeFillTint="33"/>
            <w:vAlign w:val="center"/>
          </w:tcPr>
          <w:p w14:paraId="7D279127" w14:textId="7164471A" w:rsidR="004418A6" w:rsidRPr="00A50FC8" w:rsidRDefault="004418A6" w:rsidP="004418A6">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71F87E2D" w14:textId="44E6EFC3" w:rsidR="004418A6" w:rsidRPr="00A50FC8" w:rsidRDefault="003B024C" w:rsidP="004418A6">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лактатдегидрогеназа</w:t>
            </w:r>
          </w:p>
        </w:tc>
      </w:tr>
      <w:tr w:rsidR="003B024C" w:rsidRPr="00A50FC8" w14:paraId="7C60329E" w14:textId="77777777" w:rsidTr="00A50FC8">
        <w:tc>
          <w:tcPr>
            <w:tcW w:w="3715" w:type="dxa"/>
            <w:shd w:val="clear" w:color="auto" w:fill="D9E2F3" w:themeFill="accent5" w:themeFillTint="33"/>
            <w:vAlign w:val="center"/>
          </w:tcPr>
          <w:p w14:paraId="51397B71" w14:textId="276D1167" w:rsidR="003B024C" w:rsidRPr="00A50FC8" w:rsidRDefault="003B024C" w:rsidP="003B024C">
            <w:pPr>
              <w:widowControl w:val="0"/>
              <w:autoSpaceDE w:val="0"/>
              <w:autoSpaceDN w:val="0"/>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ХНН (МНО)</w:t>
            </w:r>
          </w:p>
        </w:tc>
        <w:tc>
          <w:tcPr>
            <w:tcW w:w="425" w:type="dxa"/>
            <w:shd w:val="clear" w:color="auto" w:fill="D9E2F3" w:themeFill="accent5" w:themeFillTint="33"/>
            <w:vAlign w:val="center"/>
          </w:tcPr>
          <w:p w14:paraId="25417139" w14:textId="4D8E343D" w:rsidR="003B024C" w:rsidRPr="00A50FC8" w:rsidRDefault="003B024C" w:rsidP="003B024C">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5AA16302" w14:textId="6376E43F" w:rsidR="003B024C" w:rsidRPr="00A50FC8" w:rsidRDefault="003B024C" w:rsidP="003B024C">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bCs/>
                <w:sz w:val="26"/>
                <w:szCs w:val="26"/>
                <w:lang w:val="uz-Cyrl-UZ"/>
              </w:rPr>
              <w:t>халқаро нормаллаштирилган нисбат</w:t>
            </w:r>
          </w:p>
        </w:tc>
      </w:tr>
      <w:tr w:rsidR="004418A6" w:rsidRPr="00A50FC8" w14:paraId="55822CB4" w14:textId="77777777" w:rsidTr="00A50FC8">
        <w:tc>
          <w:tcPr>
            <w:tcW w:w="3715" w:type="dxa"/>
            <w:shd w:val="clear" w:color="auto" w:fill="D9E2F3" w:themeFill="accent5" w:themeFillTint="33"/>
            <w:vAlign w:val="center"/>
          </w:tcPr>
          <w:p w14:paraId="133F35BF" w14:textId="51010BAF" w:rsidR="004418A6" w:rsidRPr="00A50FC8" w:rsidRDefault="003B024C" w:rsidP="003B024C">
            <w:pPr>
              <w:widowControl w:val="0"/>
              <w:autoSpaceDE w:val="0"/>
              <w:autoSpaceDN w:val="0"/>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МРТ</w:t>
            </w:r>
          </w:p>
        </w:tc>
        <w:tc>
          <w:tcPr>
            <w:tcW w:w="425" w:type="dxa"/>
            <w:shd w:val="clear" w:color="auto" w:fill="D9E2F3" w:themeFill="accent5" w:themeFillTint="33"/>
            <w:vAlign w:val="center"/>
          </w:tcPr>
          <w:p w14:paraId="7AFD992E" w14:textId="79655988" w:rsidR="004418A6" w:rsidRPr="00A50FC8" w:rsidRDefault="004418A6" w:rsidP="004418A6">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6DEA6DC6" w14:textId="7C26A32A" w:rsidR="004418A6" w:rsidRPr="00A50FC8" w:rsidRDefault="003B024C" w:rsidP="004418A6">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магнит-резонанс томография</w:t>
            </w:r>
            <w:r w:rsidR="00B15598">
              <w:rPr>
                <w:rFonts w:asciiTheme="minorHAnsi" w:hAnsiTheme="minorHAnsi" w:cstheme="minorHAnsi"/>
                <w:color w:val="000000" w:themeColor="text1"/>
                <w:sz w:val="26"/>
                <w:szCs w:val="26"/>
                <w:lang w:val="uz-Cyrl-UZ"/>
              </w:rPr>
              <w:t>си</w:t>
            </w:r>
          </w:p>
        </w:tc>
      </w:tr>
      <w:tr w:rsidR="003B024C" w:rsidRPr="00A50FC8" w14:paraId="12B35CB4" w14:textId="77777777" w:rsidTr="00A50FC8">
        <w:tc>
          <w:tcPr>
            <w:tcW w:w="3715" w:type="dxa"/>
            <w:shd w:val="clear" w:color="auto" w:fill="D9E2F3" w:themeFill="accent5" w:themeFillTint="33"/>
          </w:tcPr>
          <w:p w14:paraId="6FDC404D" w14:textId="108E8E02" w:rsidR="003B024C" w:rsidRPr="00A50FC8" w:rsidRDefault="003B024C" w:rsidP="003B024C">
            <w:pPr>
              <w:widowControl w:val="0"/>
              <w:autoSpaceDE w:val="0"/>
              <w:autoSpaceDN w:val="0"/>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ЎРДС</w:t>
            </w:r>
          </w:p>
        </w:tc>
        <w:tc>
          <w:tcPr>
            <w:tcW w:w="425" w:type="dxa"/>
            <w:shd w:val="clear" w:color="auto" w:fill="D9E2F3" w:themeFill="accent5" w:themeFillTint="33"/>
            <w:vAlign w:val="center"/>
          </w:tcPr>
          <w:p w14:paraId="6F9BAF47" w14:textId="1B5BCD71" w:rsidR="003B024C" w:rsidRPr="00A50FC8" w:rsidRDefault="003B024C" w:rsidP="003B024C">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42A01787" w14:textId="1E37B255" w:rsidR="003B024C" w:rsidRPr="00A50FC8" w:rsidRDefault="003B024C" w:rsidP="003B024C">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ўткир респиратор дистресс синдроми</w:t>
            </w:r>
          </w:p>
        </w:tc>
      </w:tr>
      <w:tr w:rsidR="003B024C" w:rsidRPr="00A50FC8" w14:paraId="6CF02913" w14:textId="77777777" w:rsidTr="00A50FC8">
        <w:tc>
          <w:tcPr>
            <w:tcW w:w="3715" w:type="dxa"/>
            <w:shd w:val="clear" w:color="auto" w:fill="D9E2F3" w:themeFill="accent5" w:themeFillTint="33"/>
            <w:vAlign w:val="center"/>
          </w:tcPr>
          <w:p w14:paraId="2BB0D12E" w14:textId="2779F3A2" w:rsidR="003B024C" w:rsidRPr="00A50FC8" w:rsidRDefault="003B024C" w:rsidP="003B024C">
            <w:pPr>
              <w:widowControl w:val="0"/>
              <w:autoSpaceDE w:val="0"/>
              <w:autoSpaceDN w:val="0"/>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ИД</w:t>
            </w:r>
            <w:r w:rsidR="00162555">
              <w:rPr>
                <w:rFonts w:asciiTheme="minorHAnsi" w:hAnsiTheme="minorHAnsi" w:cstheme="minorHAnsi"/>
                <w:b/>
                <w:color w:val="000000" w:themeColor="text1"/>
                <w:sz w:val="26"/>
                <w:szCs w:val="26"/>
                <w:lang w:val="uz-Cyrl-UZ"/>
              </w:rPr>
              <w:t>Х</w:t>
            </w:r>
          </w:p>
        </w:tc>
        <w:tc>
          <w:tcPr>
            <w:tcW w:w="425" w:type="dxa"/>
            <w:shd w:val="clear" w:color="auto" w:fill="D9E2F3" w:themeFill="accent5" w:themeFillTint="33"/>
            <w:vAlign w:val="center"/>
          </w:tcPr>
          <w:p w14:paraId="39559F90" w14:textId="73C47E12" w:rsidR="003B024C" w:rsidRPr="00A50FC8" w:rsidRDefault="003B024C" w:rsidP="003B024C">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24D72697" w14:textId="58DDCE13" w:rsidR="003B024C" w:rsidRPr="00A50FC8" w:rsidRDefault="003B024C" w:rsidP="003B024C">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интенсив даволаш хонаси</w:t>
            </w:r>
            <w:r w:rsidR="009652A0">
              <w:rPr>
                <w:rFonts w:asciiTheme="minorHAnsi" w:hAnsiTheme="minorHAnsi" w:cstheme="minorHAnsi"/>
                <w:color w:val="000000" w:themeColor="text1"/>
                <w:sz w:val="26"/>
                <w:szCs w:val="26"/>
                <w:lang w:val="uz-Cyrl-UZ"/>
              </w:rPr>
              <w:t xml:space="preserve"> (палатаси)</w:t>
            </w:r>
          </w:p>
        </w:tc>
      </w:tr>
      <w:tr w:rsidR="003B024C" w:rsidRPr="00A50FC8" w14:paraId="359B7FF2" w14:textId="77777777" w:rsidTr="00A50FC8">
        <w:tc>
          <w:tcPr>
            <w:tcW w:w="3715" w:type="dxa"/>
            <w:shd w:val="clear" w:color="auto" w:fill="D9E2F3" w:themeFill="accent5" w:themeFillTint="33"/>
            <w:vAlign w:val="center"/>
          </w:tcPr>
          <w:p w14:paraId="6910B9E8" w14:textId="683D9F68" w:rsidR="003B024C" w:rsidRPr="00A50FC8" w:rsidRDefault="003B024C" w:rsidP="003B024C">
            <w:pPr>
              <w:widowControl w:val="0"/>
              <w:autoSpaceDE w:val="0"/>
              <w:autoSpaceDN w:val="0"/>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ПА</w:t>
            </w:r>
          </w:p>
        </w:tc>
        <w:tc>
          <w:tcPr>
            <w:tcW w:w="425" w:type="dxa"/>
            <w:shd w:val="clear" w:color="auto" w:fill="D9E2F3" w:themeFill="accent5" w:themeFillTint="33"/>
            <w:vAlign w:val="center"/>
          </w:tcPr>
          <w:p w14:paraId="41B8E88D" w14:textId="3418DBC2" w:rsidR="003B024C" w:rsidRPr="00A50FC8" w:rsidRDefault="003B024C" w:rsidP="003B024C">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6DBE38F2" w14:textId="30A97286" w:rsidR="003B024C" w:rsidRPr="00A50FC8" w:rsidRDefault="003B024C" w:rsidP="003B024C">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плазма алмашинуви</w:t>
            </w:r>
          </w:p>
        </w:tc>
      </w:tr>
      <w:tr w:rsidR="003B024C" w:rsidRPr="00A50FC8" w14:paraId="207B0C5A" w14:textId="77777777" w:rsidTr="00A50FC8">
        <w:tc>
          <w:tcPr>
            <w:tcW w:w="3715" w:type="dxa"/>
            <w:shd w:val="clear" w:color="auto" w:fill="D9E2F3" w:themeFill="accent5" w:themeFillTint="33"/>
          </w:tcPr>
          <w:p w14:paraId="5A81113D" w14:textId="004CA207" w:rsidR="003B024C" w:rsidRPr="00A50FC8" w:rsidRDefault="003B024C" w:rsidP="003B024C">
            <w:pPr>
              <w:widowControl w:val="0"/>
              <w:autoSpaceDE w:val="0"/>
              <w:autoSpaceDN w:val="0"/>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ТТП</w:t>
            </w:r>
          </w:p>
        </w:tc>
        <w:tc>
          <w:tcPr>
            <w:tcW w:w="425" w:type="dxa"/>
            <w:shd w:val="clear" w:color="auto" w:fill="D9E2F3" w:themeFill="accent5" w:themeFillTint="33"/>
            <w:vAlign w:val="center"/>
          </w:tcPr>
          <w:p w14:paraId="247F35A4" w14:textId="64AB072E" w:rsidR="003B024C" w:rsidRPr="00A50FC8" w:rsidRDefault="003B024C" w:rsidP="003B024C">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3F399E4F" w14:textId="45B17DA6" w:rsidR="003B024C" w:rsidRPr="00A50FC8" w:rsidRDefault="003B024C" w:rsidP="003B024C">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тромботик тромбоцитопеник пурпура</w:t>
            </w:r>
          </w:p>
        </w:tc>
      </w:tr>
      <w:tr w:rsidR="003B024C" w:rsidRPr="00A50FC8" w14:paraId="35E284C5" w14:textId="77777777" w:rsidTr="00A50FC8">
        <w:tc>
          <w:tcPr>
            <w:tcW w:w="3715" w:type="dxa"/>
            <w:shd w:val="clear" w:color="auto" w:fill="D9E2F3" w:themeFill="accent5" w:themeFillTint="33"/>
          </w:tcPr>
          <w:p w14:paraId="2FFE0B8E" w14:textId="2FC71196" w:rsidR="003B024C" w:rsidRPr="00A50FC8" w:rsidRDefault="003B024C" w:rsidP="003B024C">
            <w:pPr>
              <w:widowControl w:val="0"/>
              <w:autoSpaceDE w:val="0"/>
              <w:autoSpaceDN w:val="0"/>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НЖЙБК</w:t>
            </w:r>
          </w:p>
        </w:tc>
        <w:tc>
          <w:tcPr>
            <w:tcW w:w="425" w:type="dxa"/>
            <w:shd w:val="clear" w:color="auto" w:fill="D9E2F3" w:themeFill="accent5" w:themeFillTint="33"/>
            <w:vAlign w:val="center"/>
          </w:tcPr>
          <w:p w14:paraId="400E1F87" w14:textId="5E8B53B2" w:rsidR="003B024C" w:rsidRPr="00A50FC8" w:rsidRDefault="003B024C" w:rsidP="003B024C">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78DC48D1" w14:textId="2216CA81" w:rsidR="003B024C" w:rsidRPr="00A50FC8" w:rsidRDefault="003B024C" w:rsidP="003B024C">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нормал жойлашган йўлдошнинг барвақт кўчиши</w:t>
            </w:r>
          </w:p>
        </w:tc>
      </w:tr>
      <w:tr w:rsidR="00C93E3D" w:rsidRPr="00A50FC8" w14:paraId="266DEDD4" w14:textId="77777777" w:rsidTr="00A50FC8">
        <w:tc>
          <w:tcPr>
            <w:tcW w:w="3715" w:type="dxa"/>
            <w:shd w:val="clear" w:color="auto" w:fill="D9E2F3" w:themeFill="accent5" w:themeFillTint="33"/>
          </w:tcPr>
          <w:p w14:paraId="6EA081A5" w14:textId="337786A6" w:rsidR="00C93E3D" w:rsidRPr="00A50FC8" w:rsidRDefault="00C93E3D" w:rsidP="00C93E3D">
            <w:pPr>
              <w:widowControl w:val="0"/>
              <w:autoSpaceDE w:val="0"/>
              <w:autoSpaceDN w:val="0"/>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МОД</w:t>
            </w:r>
          </w:p>
        </w:tc>
        <w:tc>
          <w:tcPr>
            <w:tcW w:w="425" w:type="dxa"/>
            <w:shd w:val="clear" w:color="auto" w:fill="D9E2F3" w:themeFill="accent5" w:themeFillTint="33"/>
            <w:vAlign w:val="center"/>
          </w:tcPr>
          <w:p w14:paraId="1E9A7CFF" w14:textId="2BD514DE" w:rsidR="00C93E3D" w:rsidRPr="00A50FC8" w:rsidRDefault="00C93E3D" w:rsidP="00C93E3D">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27BA0566" w14:textId="13CD49B9" w:rsidR="00C93E3D" w:rsidRPr="00A50FC8" w:rsidRDefault="00C93E3D" w:rsidP="00C93E3D">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муддатидан олдинги туғруқ</w:t>
            </w:r>
          </w:p>
        </w:tc>
      </w:tr>
      <w:tr w:rsidR="00C93E3D" w:rsidRPr="00A50FC8" w14:paraId="223A9382" w14:textId="77777777" w:rsidTr="00A50FC8">
        <w:tc>
          <w:tcPr>
            <w:tcW w:w="3715" w:type="dxa"/>
            <w:shd w:val="clear" w:color="auto" w:fill="D9E2F3" w:themeFill="accent5" w:themeFillTint="33"/>
          </w:tcPr>
          <w:p w14:paraId="0D3B6FD0" w14:textId="0CE00201" w:rsidR="00C93E3D" w:rsidRPr="00A50FC8" w:rsidRDefault="00C93E3D" w:rsidP="00C93E3D">
            <w:pPr>
              <w:widowControl w:val="0"/>
              <w:autoSpaceDE w:val="0"/>
              <w:autoSpaceDN w:val="0"/>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ПЭ</w:t>
            </w:r>
          </w:p>
        </w:tc>
        <w:tc>
          <w:tcPr>
            <w:tcW w:w="425" w:type="dxa"/>
            <w:shd w:val="clear" w:color="auto" w:fill="D9E2F3" w:themeFill="accent5" w:themeFillTint="33"/>
            <w:vAlign w:val="center"/>
          </w:tcPr>
          <w:p w14:paraId="3C3D2D65" w14:textId="288E61AA" w:rsidR="00C93E3D" w:rsidRPr="00A50FC8" w:rsidRDefault="00C93E3D" w:rsidP="00C93E3D">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12034353" w14:textId="72BBE7FE" w:rsidR="00C93E3D" w:rsidRPr="00A50FC8" w:rsidRDefault="00C93E3D" w:rsidP="00C93E3D">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преэклампсия</w:t>
            </w:r>
          </w:p>
        </w:tc>
      </w:tr>
      <w:tr w:rsidR="00C93E3D" w:rsidRPr="00A50FC8" w14:paraId="6A026370" w14:textId="77777777" w:rsidTr="00A50FC8">
        <w:tc>
          <w:tcPr>
            <w:tcW w:w="3715" w:type="dxa"/>
            <w:shd w:val="clear" w:color="auto" w:fill="D9E2F3" w:themeFill="accent5" w:themeFillTint="33"/>
          </w:tcPr>
          <w:p w14:paraId="2B992C2D" w14:textId="03EA2A91" w:rsidR="00C93E3D" w:rsidRPr="00A50FC8" w:rsidRDefault="00C93E3D" w:rsidP="00C93E3D">
            <w:pPr>
              <w:widowControl w:val="0"/>
              <w:autoSpaceDE w:val="0"/>
              <w:autoSpaceDN w:val="0"/>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РДС</w:t>
            </w:r>
          </w:p>
        </w:tc>
        <w:tc>
          <w:tcPr>
            <w:tcW w:w="425" w:type="dxa"/>
            <w:shd w:val="clear" w:color="auto" w:fill="D9E2F3" w:themeFill="accent5" w:themeFillTint="33"/>
            <w:vAlign w:val="center"/>
          </w:tcPr>
          <w:p w14:paraId="2E407C49" w14:textId="5D9D3024" w:rsidR="00C93E3D" w:rsidRPr="00A50FC8" w:rsidRDefault="00C93E3D" w:rsidP="00C93E3D">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7AECD05C" w14:textId="724CAC4B" w:rsidR="00C93E3D" w:rsidRPr="00A50FC8" w:rsidRDefault="00C93E3D" w:rsidP="00C93E3D">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респиратор дистресс синдроми</w:t>
            </w:r>
          </w:p>
        </w:tc>
      </w:tr>
      <w:tr w:rsidR="00C93E3D" w:rsidRPr="00A50FC8" w14:paraId="396C201A" w14:textId="77777777" w:rsidTr="00A50FC8">
        <w:tc>
          <w:tcPr>
            <w:tcW w:w="3715" w:type="dxa"/>
            <w:shd w:val="clear" w:color="auto" w:fill="D9E2F3" w:themeFill="accent5" w:themeFillTint="33"/>
          </w:tcPr>
          <w:p w14:paraId="4702AFF5" w14:textId="2C78B889" w:rsidR="00C93E3D" w:rsidRPr="00A50FC8" w:rsidRDefault="00C93E3D" w:rsidP="00C93E3D">
            <w:pPr>
              <w:widowControl w:val="0"/>
              <w:autoSpaceDE w:val="0"/>
              <w:autoSpaceDN w:val="0"/>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БРТ</w:t>
            </w:r>
          </w:p>
        </w:tc>
        <w:tc>
          <w:tcPr>
            <w:tcW w:w="425" w:type="dxa"/>
            <w:shd w:val="clear" w:color="auto" w:fill="D9E2F3" w:themeFill="accent5" w:themeFillTint="33"/>
            <w:vAlign w:val="center"/>
          </w:tcPr>
          <w:p w14:paraId="4D25353A" w14:textId="7B929D38" w:rsidR="00C93E3D" w:rsidRPr="00A50FC8" w:rsidRDefault="00C93E3D" w:rsidP="00C93E3D">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2777C924" w14:textId="589F0BC3" w:rsidR="00C93E3D" w:rsidRPr="00A50FC8" w:rsidRDefault="00C93E3D" w:rsidP="00C93E3D">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бошқариладиган рандомизацияланган тадқиқот</w:t>
            </w:r>
          </w:p>
        </w:tc>
      </w:tr>
      <w:tr w:rsidR="00C93E3D" w:rsidRPr="00A50FC8" w14:paraId="7BB234DC" w14:textId="77777777" w:rsidTr="00A50FC8">
        <w:tc>
          <w:tcPr>
            <w:tcW w:w="3715" w:type="dxa"/>
            <w:shd w:val="clear" w:color="auto" w:fill="D9E2F3" w:themeFill="accent5" w:themeFillTint="33"/>
            <w:vAlign w:val="center"/>
          </w:tcPr>
          <w:p w14:paraId="47E8C412" w14:textId="489E0651" w:rsidR="00C93E3D" w:rsidRPr="00A50FC8" w:rsidRDefault="00116B76" w:rsidP="00C93E3D">
            <w:pPr>
              <w:widowControl w:val="0"/>
              <w:autoSpaceDE w:val="0"/>
              <w:autoSpaceDN w:val="0"/>
              <w:rPr>
                <w:rFonts w:asciiTheme="minorHAnsi" w:hAnsiTheme="minorHAnsi" w:cstheme="minorHAnsi"/>
                <w:b/>
                <w:color w:val="000000" w:themeColor="text1"/>
                <w:sz w:val="26"/>
                <w:szCs w:val="26"/>
                <w:lang w:val="uz-Cyrl-UZ"/>
              </w:rPr>
            </w:pPr>
            <w:r>
              <w:rPr>
                <w:rFonts w:asciiTheme="minorHAnsi" w:hAnsiTheme="minorHAnsi" w:cstheme="minorHAnsi"/>
                <w:b/>
                <w:color w:val="000000" w:themeColor="text1"/>
                <w:sz w:val="26"/>
                <w:szCs w:val="26"/>
                <w:lang w:val="uz-Cyrl-UZ"/>
              </w:rPr>
              <w:t>с</w:t>
            </w:r>
            <w:r w:rsidR="00C93E3D" w:rsidRPr="00A50FC8">
              <w:rPr>
                <w:rFonts w:asciiTheme="minorHAnsi" w:hAnsiTheme="minorHAnsi" w:cstheme="minorHAnsi"/>
                <w:b/>
                <w:color w:val="000000" w:themeColor="text1"/>
                <w:sz w:val="26"/>
                <w:szCs w:val="26"/>
                <w:lang w:val="uz-Cyrl-UZ"/>
              </w:rPr>
              <w:t>АҚБ</w:t>
            </w:r>
          </w:p>
        </w:tc>
        <w:tc>
          <w:tcPr>
            <w:tcW w:w="425" w:type="dxa"/>
            <w:shd w:val="clear" w:color="auto" w:fill="D9E2F3" w:themeFill="accent5" w:themeFillTint="33"/>
            <w:vAlign w:val="center"/>
          </w:tcPr>
          <w:p w14:paraId="47B6C28D" w14:textId="67E19330" w:rsidR="00C93E3D" w:rsidRPr="00A50FC8" w:rsidRDefault="00C93E3D" w:rsidP="00C93E3D">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49527729" w14:textId="0860E3DA" w:rsidR="00C93E3D" w:rsidRPr="00A50FC8" w:rsidRDefault="00C93E3D" w:rsidP="00C93E3D">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систолик артериал қон босими</w:t>
            </w:r>
          </w:p>
        </w:tc>
      </w:tr>
      <w:tr w:rsidR="00C93E3D" w:rsidRPr="00A50FC8" w14:paraId="7F16E91D" w14:textId="77777777" w:rsidTr="00A50FC8">
        <w:tc>
          <w:tcPr>
            <w:tcW w:w="3715" w:type="dxa"/>
            <w:shd w:val="clear" w:color="auto" w:fill="D9E2F3" w:themeFill="accent5" w:themeFillTint="33"/>
          </w:tcPr>
          <w:p w14:paraId="09CCC221" w14:textId="21D63228" w:rsidR="00C93E3D" w:rsidRPr="00A50FC8" w:rsidRDefault="00C93E3D" w:rsidP="00C93E3D">
            <w:pPr>
              <w:widowControl w:val="0"/>
              <w:autoSpaceDE w:val="0"/>
              <w:autoSpaceDN w:val="0"/>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ТМА</w:t>
            </w:r>
          </w:p>
        </w:tc>
        <w:tc>
          <w:tcPr>
            <w:tcW w:w="425" w:type="dxa"/>
            <w:shd w:val="clear" w:color="auto" w:fill="D9E2F3" w:themeFill="accent5" w:themeFillTint="33"/>
            <w:vAlign w:val="center"/>
          </w:tcPr>
          <w:p w14:paraId="0F401C2C" w14:textId="036F8083" w:rsidR="00C93E3D" w:rsidRPr="00A50FC8" w:rsidRDefault="00C93E3D" w:rsidP="00C93E3D">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29856F98" w14:textId="18593AF4" w:rsidR="00C93E3D" w:rsidRPr="00A50FC8" w:rsidRDefault="00C93E3D" w:rsidP="00C93E3D">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тромботик микроангиопатиялар</w:t>
            </w:r>
          </w:p>
        </w:tc>
      </w:tr>
      <w:tr w:rsidR="00C93E3D" w:rsidRPr="00A50FC8" w14:paraId="6BF91F14" w14:textId="77777777" w:rsidTr="00A50FC8">
        <w:tc>
          <w:tcPr>
            <w:tcW w:w="3715" w:type="dxa"/>
            <w:shd w:val="clear" w:color="auto" w:fill="D9E2F3" w:themeFill="accent5" w:themeFillTint="33"/>
          </w:tcPr>
          <w:p w14:paraId="282E2FA2" w14:textId="52898E5A" w:rsidR="00C93E3D" w:rsidRPr="00A50FC8" w:rsidRDefault="00C93E3D" w:rsidP="00C93E3D">
            <w:pPr>
              <w:widowControl w:val="0"/>
              <w:autoSpaceDE w:val="0"/>
              <w:autoSpaceDN w:val="0"/>
              <w:contextualSpacing/>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УТТ</w:t>
            </w:r>
          </w:p>
        </w:tc>
        <w:tc>
          <w:tcPr>
            <w:tcW w:w="425" w:type="dxa"/>
            <w:shd w:val="clear" w:color="auto" w:fill="D9E2F3" w:themeFill="accent5" w:themeFillTint="33"/>
            <w:vAlign w:val="center"/>
          </w:tcPr>
          <w:p w14:paraId="0EE61353" w14:textId="2B866759" w:rsidR="00C93E3D" w:rsidRPr="00A50FC8" w:rsidRDefault="00C93E3D" w:rsidP="00C93E3D">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2B8016D8" w14:textId="5E377F86" w:rsidR="00C93E3D" w:rsidRPr="00A50FC8" w:rsidRDefault="00C93E3D" w:rsidP="00C93E3D">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ультратовуш текшируви</w:t>
            </w:r>
          </w:p>
        </w:tc>
      </w:tr>
      <w:tr w:rsidR="00C93E3D" w:rsidRPr="00A50FC8" w14:paraId="39462912" w14:textId="77777777" w:rsidTr="00A50FC8">
        <w:tc>
          <w:tcPr>
            <w:tcW w:w="3715" w:type="dxa"/>
            <w:shd w:val="clear" w:color="auto" w:fill="D9E2F3" w:themeFill="accent5" w:themeFillTint="33"/>
            <w:vAlign w:val="center"/>
          </w:tcPr>
          <w:p w14:paraId="1731E84A" w14:textId="11330513" w:rsidR="00C93E3D" w:rsidRPr="00A50FC8" w:rsidRDefault="00C93E3D" w:rsidP="00C93E3D">
            <w:pPr>
              <w:widowControl w:val="0"/>
              <w:autoSpaceDE w:val="0"/>
              <w:autoSpaceDN w:val="0"/>
              <w:contextualSpacing/>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САГ</w:t>
            </w:r>
          </w:p>
        </w:tc>
        <w:tc>
          <w:tcPr>
            <w:tcW w:w="425" w:type="dxa"/>
            <w:shd w:val="clear" w:color="auto" w:fill="D9E2F3" w:themeFill="accent5" w:themeFillTint="33"/>
            <w:vAlign w:val="center"/>
          </w:tcPr>
          <w:p w14:paraId="70A913DB" w14:textId="6810E715" w:rsidR="00C93E3D" w:rsidRPr="00A50FC8" w:rsidRDefault="00C93E3D" w:rsidP="00C93E3D">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216BA282" w14:textId="37F5755C" w:rsidR="00C93E3D" w:rsidRPr="00A50FC8" w:rsidRDefault="00C93E3D" w:rsidP="00C93E3D">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сурункали артериал гипертензия</w:t>
            </w:r>
          </w:p>
        </w:tc>
      </w:tr>
      <w:tr w:rsidR="00C93E3D" w:rsidRPr="00A50FC8" w14:paraId="0FED450F" w14:textId="77777777" w:rsidTr="00A50FC8">
        <w:tc>
          <w:tcPr>
            <w:tcW w:w="3715" w:type="dxa"/>
            <w:shd w:val="clear" w:color="auto" w:fill="D9E2F3" w:themeFill="accent5" w:themeFillTint="33"/>
            <w:vAlign w:val="center"/>
          </w:tcPr>
          <w:p w14:paraId="53A27B31" w14:textId="73900CC9" w:rsidR="00C93E3D" w:rsidRPr="00A50FC8" w:rsidRDefault="00C93E3D" w:rsidP="00C93E3D">
            <w:pPr>
              <w:widowControl w:val="0"/>
              <w:autoSpaceDE w:val="0"/>
              <w:autoSpaceDN w:val="0"/>
              <w:contextualSpacing/>
              <w:rPr>
                <w:rFonts w:asciiTheme="minorHAnsi" w:hAnsiTheme="minorHAnsi" w:cstheme="minorHAnsi"/>
                <w:b/>
                <w:color w:val="000000" w:themeColor="text1"/>
                <w:sz w:val="26"/>
                <w:szCs w:val="26"/>
                <w:lang w:val="uz-Cyrl-UZ"/>
              </w:rPr>
            </w:pPr>
            <w:bookmarkStart w:id="5" w:name="_Hlk83844393"/>
            <w:r w:rsidRPr="00A50FC8">
              <w:rPr>
                <w:rFonts w:asciiTheme="minorHAnsi" w:hAnsiTheme="minorHAnsi" w:cstheme="minorHAnsi"/>
                <w:b/>
                <w:color w:val="000000" w:themeColor="text1"/>
                <w:sz w:val="26"/>
                <w:szCs w:val="26"/>
                <w:lang w:val="uz-Cyrl-UZ"/>
              </w:rPr>
              <w:t>МВБ</w:t>
            </w:r>
          </w:p>
        </w:tc>
        <w:tc>
          <w:tcPr>
            <w:tcW w:w="425" w:type="dxa"/>
            <w:shd w:val="clear" w:color="auto" w:fill="D9E2F3" w:themeFill="accent5" w:themeFillTint="33"/>
            <w:vAlign w:val="center"/>
          </w:tcPr>
          <w:p w14:paraId="1B5CF6F9" w14:textId="6B7DFC86" w:rsidR="00C93E3D" w:rsidRPr="00A50FC8" w:rsidRDefault="00C93E3D" w:rsidP="00C93E3D">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587B5EB6" w14:textId="7899AC2E" w:rsidR="00C93E3D" w:rsidRPr="00A50FC8" w:rsidRDefault="00C93E3D" w:rsidP="00C93E3D">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марказий веноз босим</w:t>
            </w:r>
          </w:p>
        </w:tc>
      </w:tr>
      <w:bookmarkEnd w:id="5"/>
      <w:tr w:rsidR="00C93E3D" w:rsidRPr="00A50FC8" w14:paraId="79C5E649" w14:textId="77777777" w:rsidTr="00A50FC8">
        <w:tc>
          <w:tcPr>
            <w:tcW w:w="3715" w:type="dxa"/>
            <w:shd w:val="clear" w:color="auto" w:fill="D9E2F3" w:themeFill="accent5" w:themeFillTint="33"/>
          </w:tcPr>
          <w:p w14:paraId="1C7F1B3B" w14:textId="37658881" w:rsidR="00C93E3D" w:rsidRPr="00A50FC8" w:rsidRDefault="00C93E3D" w:rsidP="00C93E3D">
            <w:pPr>
              <w:widowControl w:val="0"/>
              <w:autoSpaceDE w:val="0"/>
              <w:autoSpaceDN w:val="0"/>
              <w:contextualSpacing/>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ЮУС</w:t>
            </w:r>
          </w:p>
        </w:tc>
        <w:tc>
          <w:tcPr>
            <w:tcW w:w="425" w:type="dxa"/>
            <w:shd w:val="clear" w:color="auto" w:fill="D9E2F3" w:themeFill="accent5" w:themeFillTint="33"/>
            <w:vAlign w:val="center"/>
          </w:tcPr>
          <w:p w14:paraId="5344648C" w14:textId="25B5CCA1" w:rsidR="00C93E3D" w:rsidRPr="00A50FC8" w:rsidRDefault="00C93E3D" w:rsidP="00C93E3D">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01D23EF5" w14:textId="4A780445" w:rsidR="00C93E3D" w:rsidRPr="00A50FC8" w:rsidRDefault="00C93E3D" w:rsidP="00C93E3D">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юрак уриши сони</w:t>
            </w:r>
          </w:p>
        </w:tc>
      </w:tr>
      <w:tr w:rsidR="00C93E3D" w:rsidRPr="00A50FC8" w14:paraId="2AD41C42" w14:textId="77777777" w:rsidTr="00A50FC8">
        <w:tc>
          <w:tcPr>
            <w:tcW w:w="3715" w:type="dxa"/>
            <w:shd w:val="clear" w:color="auto" w:fill="D9E2F3" w:themeFill="accent5" w:themeFillTint="33"/>
          </w:tcPr>
          <w:p w14:paraId="382081F2" w14:textId="585BCA5F" w:rsidR="00C93E3D" w:rsidRPr="00A50FC8" w:rsidRDefault="00C93E3D" w:rsidP="00C93E3D">
            <w:pPr>
              <w:widowControl w:val="0"/>
              <w:autoSpaceDE w:val="0"/>
              <w:autoSpaceDN w:val="0"/>
              <w:contextualSpacing/>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МНТ</w:t>
            </w:r>
          </w:p>
        </w:tc>
        <w:tc>
          <w:tcPr>
            <w:tcW w:w="425" w:type="dxa"/>
            <w:shd w:val="clear" w:color="auto" w:fill="D9E2F3" w:themeFill="accent5" w:themeFillTint="33"/>
            <w:vAlign w:val="center"/>
          </w:tcPr>
          <w:p w14:paraId="52260265" w14:textId="499DECD1" w:rsidR="00C93E3D" w:rsidRPr="00A50FC8" w:rsidRDefault="00C93E3D" w:rsidP="00C93E3D">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1736C299" w14:textId="26631353" w:rsidR="00C93E3D" w:rsidRPr="00A50FC8" w:rsidRDefault="00C93E3D" w:rsidP="00C93E3D">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марказий нерв тизими</w:t>
            </w:r>
          </w:p>
        </w:tc>
      </w:tr>
      <w:tr w:rsidR="00C93E3D" w:rsidRPr="00A50FC8" w14:paraId="29CEE4D9" w14:textId="77777777" w:rsidTr="00A50FC8">
        <w:tc>
          <w:tcPr>
            <w:tcW w:w="3715" w:type="dxa"/>
            <w:shd w:val="clear" w:color="auto" w:fill="D9E2F3" w:themeFill="accent5" w:themeFillTint="33"/>
          </w:tcPr>
          <w:p w14:paraId="264CDE0E" w14:textId="1C045989" w:rsidR="00C93E3D" w:rsidRPr="00A50FC8" w:rsidRDefault="00C93E3D" w:rsidP="00C93E3D">
            <w:pPr>
              <w:widowControl w:val="0"/>
              <w:autoSpaceDE w:val="0"/>
              <w:autoSpaceDN w:val="0"/>
              <w:contextualSpacing/>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ASFA</w:t>
            </w:r>
          </w:p>
        </w:tc>
        <w:tc>
          <w:tcPr>
            <w:tcW w:w="425" w:type="dxa"/>
            <w:shd w:val="clear" w:color="auto" w:fill="D9E2F3" w:themeFill="accent5" w:themeFillTint="33"/>
            <w:vAlign w:val="center"/>
          </w:tcPr>
          <w:p w14:paraId="6DEF7CE6" w14:textId="5E653933" w:rsidR="00C93E3D" w:rsidRPr="00A50FC8" w:rsidRDefault="00C93E3D" w:rsidP="00C93E3D">
            <w:pPr>
              <w:contextualSpacing/>
              <w:rPr>
                <w:rFonts w:asciiTheme="minorHAnsi" w:hAnsiTheme="minorHAnsi" w:cstheme="minorHAnsi"/>
                <w:i/>
                <w:color w:val="000000" w:themeColor="text1"/>
                <w:sz w:val="26"/>
                <w:szCs w:val="26"/>
                <w:lang w:val="uz-Cyrl-UZ"/>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17977E24" w14:textId="01FA59B9" w:rsidR="00C93E3D" w:rsidRPr="00A50FC8" w:rsidRDefault="00C93E3D" w:rsidP="00C93E3D">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аферез бўйича Америка жамияти</w:t>
            </w:r>
          </w:p>
        </w:tc>
      </w:tr>
      <w:tr w:rsidR="00C93E3D" w:rsidRPr="00A50FC8" w14:paraId="5A8773E8" w14:textId="77777777" w:rsidTr="00A50FC8">
        <w:tc>
          <w:tcPr>
            <w:tcW w:w="3715" w:type="dxa"/>
            <w:shd w:val="clear" w:color="auto" w:fill="D9E2F3" w:themeFill="accent5" w:themeFillTint="33"/>
          </w:tcPr>
          <w:p w14:paraId="152D1EDB" w14:textId="31907AC2" w:rsidR="00C93E3D" w:rsidRPr="00A50FC8" w:rsidRDefault="00C93E3D" w:rsidP="00C93E3D">
            <w:pPr>
              <w:widowControl w:val="0"/>
              <w:autoSpaceDE w:val="0"/>
              <w:autoSpaceDN w:val="0"/>
              <w:contextualSpacing/>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PAPP-A</w:t>
            </w:r>
          </w:p>
        </w:tc>
        <w:tc>
          <w:tcPr>
            <w:tcW w:w="425" w:type="dxa"/>
            <w:shd w:val="clear" w:color="auto" w:fill="D9E2F3" w:themeFill="accent5" w:themeFillTint="33"/>
            <w:vAlign w:val="center"/>
          </w:tcPr>
          <w:p w14:paraId="7F05761F" w14:textId="4A92F0AE" w:rsidR="00C93E3D" w:rsidRPr="00A50FC8" w:rsidRDefault="00C93E3D" w:rsidP="00C93E3D">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0F9176CE" w14:textId="0560861E" w:rsidR="00C93E3D" w:rsidRPr="00A50FC8" w:rsidRDefault="00C93E3D" w:rsidP="00C93E3D">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ҳомиладорлик билан боғлиқ плазма оқсили-А</w:t>
            </w:r>
          </w:p>
        </w:tc>
      </w:tr>
      <w:tr w:rsidR="00C93E3D" w:rsidRPr="00A50FC8" w14:paraId="31F9D6C5" w14:textId="77777777" w:rsidTr="00A50FC8">
        <w:tc>
          <w:tcPr>
            <w:tcW w:w="3715" w:type="dxa"/>
            <w:shd w:val="clear" w:color="auto" w:fill="D9E2F3" w:themeFill="accent5" w:themeFillTint="33"/>
          </w:tcPr>
          <w:p w14:paraId="58DA9A72" w14:textId="0EC226B8" w:rsidR="00C93E3D" w:rsidRPr="00A50FC8" w:rsidRDefault="00C93E3D" w:rsidP="00C93E3D">
            <w:pPr>
              <w:widowControl w:val="0"/>
              <w:autoSpaceDE w:val="0"/>
              <w:autoSpaceDN w:val="0"/>
              <w:contextualSpacing/>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PlGF</w:t>
            </w:r>
          </w:p>
        </w:tc>
        <w:tc>
          <w:tcPr>
            <w:tcW w:w="425" w:type="dxa"/>
            <w:shd w:val="clear" w:color="auto" w:fill="D9E2F3" w:themeFill="accent5" w:themeFillTint="33"/>
            <w:vAlign w:val="center"/>
          </w:tcPr>
          <w:p w14:paraId="5563E4C6" w14:textId="02282C7D" w:rsidR="00C93E3D" w:rsidRPr="00A50FC8" w:rsidRDefault="00C93E3D" w:rsidP="00C93E3D">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744C6634" w14:textId="732ECA1C" w:rsidR="00C93E3D" w:rsidRPr="00A50FC8" w:rsidRDefault="00C93E3D" w:rsidP="00C93E3D">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плацентар ўсиш омили</w:t>
            </w:r>
          </w:p>
        </w:tc>
      </w:tr>
      <w:tr w:rsidR="00C93E3D" w:rsidRPr="00A50FC8" w14:paraId="70F66B03" w14:textId="77777777" w:rsidTr="00A50FC8">
        <w:tc>
          <w:tcPr>
            <w:tcW w:w="3715" w:type="dxa"/>
            <w:shd w:val="clear" w:color="auto" w:fill="D9E2F3" w:themeFill="accent5" w:themeFillTint="33"/>
          </w:tcPr>
          <w:p w14:paraId="1A7E8654" w14:textId="49541AD7" w:rsidR="00C93E3D" w:rsidRPr="00A50FC8" w:rsidRDefault="00C93E3D" w:rsidP="00C93E3D">
            <w:pPr>
              <w:widowControl w:val="0"/>
              <w:autoSpaceDE w:val="0"/>
              <w:autoSpaceDN w:val="0"/>
              <w:contextualSpacing/>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PI</w:t>
            </w:r>
          </w:p>
        </w:tc>
        <w:tc>
          <w:tcPr>
            <w:tcW w:w="425" w:type="dxa"/>
            <w:shd w:val="clear" w:color="auto" w:fill="D9E2F3" w:themeFill="accent5" w:themeFillTint="33"/>
            <w:vAlign w:val="center"/>
          </w:tcPr>
          <w:p w14:paraId="02F40329" w14:textId="5A3F72C1" w:rsidR="00C93E3D" w:rsidRPr="00A50FC8" w:rsidRDefault="00C93E3D" w:rsidP="00C93E3D">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6629E9AC" w14:textId="4432351E" w:rsidR="00C93E3D" w:rsidRPr="00A50FC8" w:rsidRDefault="00C93E3D" w:rsidP="00C93E3D">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пульсацион индекс</w:t>
            </w:r>
          </w:p>
        </w:tc>
      </w:tr>
      <w:tr w:rsidR="00C93E3D" w:rsidRPr="00A50FC8" w14:paraId="27B7ADF5" w14:textId="77777777" w:rsidTr="00A50FC8">
        <w:tc>
          <w:tcPr>
            <w:tcW w:w="3715" w:type="dxa"/>
            <w:shd w:val="clear" w:color="auto" w:fill="D9E2F3" w:themeFill="accent5" w:themeFillTint="33"/>
          </w:tcPr>
          <w:p w14:paraId="05B2A551" w14:textId="46E2B62C" w:rsidR="00C93E3D" w:rsidRPr="00A50FC8" w:rsidRDefault="00C93E3D" w:rsidP="00C93E3D">
            <w:pPr>
              <w:widowControl w:val="0"/>
              <w:autoSpaceDE w:val="0"/>
              <w:autoSpaceDN w:val="0"/>
              <w:contextualSpacing/>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PRES (Posterior Reversible Encephalopathy Syndrome)</w:t>
            </w:r>
          </w:p>
        </w:tc>
        <w:tc>
          <w:tcPr>
            <w:tcW w:w="425" w:type="dxa"/>
            <w:shd w:val="clear" w:color="auto" w:fill="D9E2F3" w:themeFill="accent5" w:themeFillTint="33"/>
            <w:vAlign w:val="center"/>
          </w:tcPr>
          <w:p w14:paraId="317CD311" w14:textId="4F222A8F" w:rsidR="00C93E3D" w:rsidRPr="00A50FC8" w:rsidRDefault="00C93E3D" w:rsidP="00C93E3D">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1CBA0753" w14:textId="1427F441" w:rsidR="00C93E3D" w:rsidRPr="00A50FC8" w:rsidRDefault="00C93E3D" w:rsidP="00C93E3D">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uz-Cyrl-UZ"/>
              </w:rPr>
              <w:t>қайтадиган орқа энцефалопатия синдроми</w:t>
            </w:r>
          </w:p>
        </w:tc>
      </w:tr>
      <w:tr w:rsidR="00C93E3D" w:rsidRPr="00A50FC8" w14:paraId="1349D917" w14:textId="77777777" w:rsidTr="00A50FC8">
        <w:tc>
          <w:tcPr>
            <w:tcW w:w="3715" w:type="dxa"/>
            <w:shd w:val="clear" w:color="auto" w:fill="D9E2F3" w:themeFill="accent5" w:themeFillTint="33"/>
          </w:tcPr>
          <w:p w14:paraId="012E3466" w14:textId="5BD6CBEF" w:rsidR="00C93E3D" w:rsidRPr="00A50FC8" w:rsidRDefault="00C93E3D" w:rsidP="00C93E3D">
            <w:pPr>
              <w:widowControl w:val="0"/>
              <w:autoSpaceDE w:val="0"/>
              <w:autoSpaceDN w:val="0"/>
              <w:contextualSpacing/>
              <w:rPr>
                <w:rFonts w:asciiTheme="minorHAnsi" w:hAnsiTheme="minorHAnsi" w:cstheme="minorHAnsi"/>
                <w:b/>
                <w:color w:val="000000" w:themeColor="text1"/>
                <w:sz w:val="26"/>
                <w:szCs w:val="26"/>
                <w:lang w:val="uz-Cyrl-UZ"/>
              </w:rPr>
            </w:pPr>
            <w:r w:rsidRPr="00A50FC8">
              <w:rPr>
                <w:rFonts w:asciiTheme="minorHAnsi" w:hAnsiTheme="minorHAnsi" w:cstheme="minorHAnsi"/>
                <w:b/>
                <w:color w:val="000000" w:themeColor="text1"/>
                <w:sz w:val="26"/>
                <w:szCs w:val="26"/>
                <w:lang w:val="uz-Cyrl-UZ"/>
              </w:rPr>
              <w:t>sFlt-1</w:t>
            </w:r>
          </w:p>
        </w:tc>
        <w:tc>
          <w:tcPr>
            <w:tcW w:w="425" w:type="dxa"/>
            <w:shd w:val="clear" w:color="auto" w:fill="D9E2F3" w:themeFill="accent5" w:themeFillTint="33"/>
            <w:vAlign w:val="center"/>
          </w:tcPr>
          <w:p w14:paraId="649CDF2E" w14:textId="77777777" w:rsidR="00C93E3D" w:rsidRPr="00A50FC8" w:rsidRDefault="00C93E3D" w:rsidP="00C93E3D">
            <w:pPr>
              <w:contextualSpacing/>
              <w:rPr>
                <w:rFonts w:asciiTheme="minorHAnsi" w:hAnsiTheme="minorHAnsi" w:cstheme="minorHAnsi"/>
                <w:i/>
                <w:color w:val="000000" w:themeColor="text1"/>
                <w:sz w:val="26"/>
                <w:szCs w:val="26"/>
              </w:rPr>
            </w:pPr>
            <w:r w:rsidRPr="00A50FC8">
              <w:rPr>
                <w:rFonts w:asciiTheme="minorHAnsi" w:hAnsiTheme="minorHAnsi" w:cstheme="minorHAnsi"/>
                <w:i/>
                <w:color w:val="000000" w:themeColor="text1"/>
                <w:sz w:val="26"/>
                <w:szCs w:val="26"/>
              </w:rPr>
              <w:sym w:font="Symbol" w:char="F02D"/>
            </w:r>
          </w:p>
        </w:tc>
        <w:tc>
          <w:tcPr>
            <w:tcW w:w="5671" w:type="dxa"/>
            <w:shd w:val="clear" w:color="auto" w:fill="FFF2CC" w:themeFill="accent4" w:themeFillTint="33"/>
            <w:vAlign w:val="center"/>
          </w:tcPr>
          <w:p w14:paraId="712AD568" w14:textId="0F43E30E" w:rsidR="00C93E3D" w:rsidRPr="00A50FC8" w:rsidRDefault="00C93E3D" w:rsidP="00C93E3D">
            <w:pPr>
              <w:widowControl w:val="0"/>
              <w:autoSpaceDE w:val="0"/>
              <w:autoSpaceDN w:val="0"/>
              <w:contextualSpacing/>
              <w:rPr>
                <w:rFonts w:asciiTheme="minorHAnsi" w:hAnsiTheme="minorHAnsi" w:cstheme="minorHAnsi"/>
                <w:color w:val="000000" w:themeColor="text1"/>
                <w:sz w:val="26"/>
                <w:szCs w:val="26"/>
                <w:lang w:val="uz-Cyrl-UZ"/>
              </w:rPr>
            </w:pPr>
            <w:r w:rsidRPr="00A50FC8">
              <w:rPr>
                <w:rFonts w:asciiTheme="minorHAnsi" w:hAnsiTheme="minorHAnsi" w:cstheme="minorHAnsi"/>
                <w:color w:val="000000" w:themeColor="text1"/>
                <w:sz w:val="26"/>
                <w:szCs w:val="26"/>
                <w:lang w:val="en-US"/>
              </w:rPr>
              <w:t>fms</w:t>
            </w:r>
            <w:r w:rsidRPr="00A50FC8">
              <w:rPr>
                <w:rFonts w:asciiTheme="minorHAnsi" w:hAnsiTheme="minorHAnsi" w:cstheme="minorHAnsi"/>
                <w:color w:val="000000" w:themeColor="text1"/>
                <w:sz w:val="26"/>
                <w:szCs w:val="26"/>
              </w:rPr>
              <w:t xml:space="preserve"> </w:t>
            </w:r>
            <w:r w:rsidRPr="00A50FC8">
              <w:rPr>
                <w:rFonts w:asciiTheme="minorHAnsi" w:hAnsiTheme="minorHAnsi" w:cstheme="minorHAnsi"/>
                <w:color w:val="000000" w:themeColor="text1"/>
                <w:sz w:val="26"/>
                <w:szCs w:val="26"/>
                <w:lang w:val="uz-Cyrl-UZ"/>
              </w:rPr>
              <w:t xml:space="preserve">га ўхшаш </w:t>
            </w:r>
            <w:r w:rsidR="000719BB" w:rsidRPr="00A50FC8">
              <w:rPr>
                <w:rFonts w:asciiTheme="minorHAnsi" w:hAnsiTheme="minorHAnsi" w:cstheme="minorHAnsi"/>
                <w:color w:val="000000" w:themeColor="text1"/>
                <w:sz w:val="26"/>
                <w:szCs w:val="26"/>
                <w:lang w:val="uz-Cyrl-UZ"/>
              </w:rPr>
              <w:t xml:space="preserve">эрувчан </w:t>
            </w:r>
            <w:r w:rsidRPr="00A50FC8">
              <w:rPr>
                <w:rFonts w:asciiTheme="minorHAnsi" w:hAnsiTheme="minorHAnsi" w:cstheme="minorHAnsi"/>
                <w:color w:val="000000" w:themeColor="text1"/>
                <w:sz w:val="26"/>
                <w:szCs w:val="26"/>
                <w:lang w:val="uz-Cyrl-UZ"/>
              </w:rPr>
              <w:t>тирокиназа-1</w:t>
            </w:r>
          </w:p>
        </w:tc>
      </w:tr>
    </w:tbl>
    <w:p w14:paraId="66B46E86" w14:textId="14567274" w:rsidR="007C02E8" w:rsidRPr="007C02E8" w:rsidRDefault="007C02E8" w:rsidP="00F90748">
      <w:pPr>
        <w:spacing w:after="120" w:line="240" w:lineRule="auto"/>
        <w:contextualSpacing/>
        <w:jc w:val="both"/>
        <w:rPr>
          <w:rFonts w:cstheme="minorHAnsi"/>
          <w:sz w:val="24"/>
          <w:szCs w:val="24"/>
          <w:lang w:val="uz-Cyrl-UZ"/>
        </w:rPr>
        <w:sectPr w:rsidR="007C02E8" w:rsidRPr="007C02E8" w:rsidSect="006C141E">
          <w:footerReference w:type="default" r:id="rId11"/>
          <w:type w:val="nextColumn"/>
          <w:pgSz w:w="12240" w:h="16340"/>
          <w:pgMar w:top="1134" w:right="1134" w:bottom="851" w:left="1134" w:header="284" w:footer="284" w:gutter="0"/>
          <w:cols w:space="708"/>
          <w:noEndnote/>
          <w:titlePg/>
          <w:docGrid w:linePitch="299"/>
        </w:sectPr>
      </w:pPr>
    </w:p>
    <w:p w14:paraId="36266AF3" w14:textId="22978953" w:rsidR="003828C1" w:rsidRDefault="009E441B" w:rsidP="008F688A">
      <w:pPr>
        <w:pStyle w:val="1"/>
        <w:spacing w:before="0" w:after="240" w:line="240" w:lineRule="auto"/>
        <w:rPr>
          <w:rFonts w:asciiTheme="minorHAnsi" w:hAnsiTheme="minorHAnsi" w:cstheme="minorHAnsi"/>
          <w:b/>
          <w:lang w:val="uz-Cyrl-UZ"/>
        </w:rPr>
      </w:pPr>
      <w:bookmarkStart w:id="6" w:name="_Toc57221807"/>
      <w:bookmarkStart w:id="7" w:name="_Toc86447000"/>
      <w:r w:rsidRPr="00DA55C1">
        <w:rPr>
          <w:rFonts w:asciiTheme="minorHAnsi" w:hAnsiTheme="minorHAnsi" w:cstheme="minorHAnsi"/>
          <w:b/>
          <w:lang w:val="uz-Cyrl-UZ"/>
        </w:rPr>
        <w:lastRenderedPageBreak/>
        <w:t>Кириш</w:t>
      </w:r>
      <w:bookmarkEnd w:id="6"/>
      <w:bookmarkEnd w:id="7"/>
    </w:p>
    <w:p w14:paraId="1500911F" w14:textId="77777777" w:rsidR="00E40AC0" w:rsidRPr="00565519" w:rsidRDefault="00E40AC0" w:rsidP="00E40AC0">
      <w:pPr>
        <w:pStyle w:val="2"/>
        <w:spacing w:before="240" w:after="240" w:line="240" w:lineRule="auto"/>
        <w:rPr>
          <w:rFonts w:asciiTheme="minorHAnsi" w:hAnsiTheme="minorHAnsi" w:cs="Times New Roman"/>
          <w:b/>
          <w:color w:val="4472C4" w:themeColor="accent5"/>
        </w:rPr>
      </w:pPr>
      <w:bookmarkStart w:id="8" w:name="_Toc86447001"/>
      <w:bookmarkStart w:id="9" w:name="_Toc74350209"/>
      <w:r w:rsidRPr="00565519">
        <w:rPr>
          <w:rFonts w:asciiTheme="minorHAnsi" w:hAnsiTheme="minorHAnsi" w:cs="Times New Roman"/>
          <w:b/>
          <w:color w:val="4472C4" w:themeColor="accent5"/>
        </w:rPr>
        <w:t>КХТ-10 бўйича кодланиши</w:t>
      </w:r>
      <w:bookmarkEnd w:id="8"/>
    </w:p>
    <w:tbl>
      <w:tblPr>
        <w:tblStyle w:val="ad"/>
        <w:tblW w:w="9923" w:type="dxa"/>
        <w:tblInd w:w="-5" w:type="dxa"/>
        <w:tblLook w:val="04A0" w:firstRow="1" w:lastRow="0" w:firstColumn="1" w:lastColumn="0" w:noHBand="0" w:noVBand="1"/>
      </w:tblPr>
      <w:tblGrid>
        <w:gridCol w:w="1276"/>
        <w:gridCol w:w="8647"/>
      </w:tblGrid>
      <w:tr w:rsidR="00E40AC0" w:rsidRPr="008839FB" w14:paraId="39BFF32A" w14:textId="77777777" w:rsidTr="001C1B15">
        <w:tc>
          <w:tcPr>
            <w:tcW w:w="1276" w:type="dxa"/>
            <w:shd w:val="clear" w:color="auto" w:fill="C5E0B3" w:themeFill="accent6" w:themeFillTint="66"/>
            <w:vAlign w:val="center"/>
          </w:tcPr>
          <w:p w14:paraId="51CC0F67" w14:textId="77777777" w:rsidR="00E40AC0" w:rsidRPr="008839FB" w:rsidRDefault="00E40AC0" w:rsidP="001C1B15">
            <w:pPr>
              <w:tabs>
                <w:tab w:val="left" w:pos="167"/>
              </w:tabs>
              <w:rPr>
                <w:rFonts w:cs="Times New Roman"/>
                <w:b/>
                <w:bCs/>
                <w:color w:val="000000" w:themeColor="text1"/>
                <w:sz w:val="24"/>
                <w:szCs w:val="24"/>
                <w:lang w:val="uz-Cyrl-UZ"/>
              </w:rPr>
            </w:pPr>
            <w:r w:rsidRPr="008839FB">
              <w:rPr>
                <w:rFonts w:cs="Times New Roman"/>
                <w:b/>
                <w:bCs/>
                <w:color w:val="000000" w:themeColor="text1"/>
                <w:sz w:val="24"/>
                <w:szCs w:val="24"/>
              </w:rPr>
              <w:t>XV</w:t>
            </w:r>
            <w:r w:rsidRPr="008839FB">
              <w:rPr>
                <w:rFonts w:cs="Times New Roman"/>
                <w:b/>
                <w:bCs/>
                <w:color w:val="000000" w:themeColor="text1"/>
                <w:sz w:val="24"/>
                <w:szCs w:val="24"/>
                <w:lang w:val="uz-Cyrl-UZ"/>
              </w:rPr>
              <w:t xml:space="preserve"> синфи</w:t>
            </w:r>
          </w:p>
        </w:tc>
        <w:tc>
          <w:tcPr>
            <w:tcW w:w="8647" w:type="dxa"/>
            <w:shd w:val="clear" w:color="auto" w:fill="FFE599" w:themeFill="accent4" w:themeFillTint="66"/>
          </w:tcPr>
          <w:p w14:paraId="1C77C4A7" w14:textId="2F37CD7D" w:rsidR="00E40AC0" w:rsidRPr="008839FB" w:rsidRDefault="00E40AC0" w:rsidP="001C1B15">
            <w:pPr>
              <w:jc w:val="both"/>
              <w:rPr>
                <w:rFonts w:cs="Times New Roman"/>
                <w:color w:val="000000" w:themeColor="text1"/>
                <w:sz w:val="24"/>
                <w:szCs w:val="24"/>
                <w:lang w:val="uz-Cyrl-UZ"/>
              </w:rPr>
            </w:pPr>
            <w:r w:rsidRPr="008839FB">
              <w:rPr>
                <w:rFonts w:cstheme="minorHAnsi"/>
                <w:color w:val="000000" w:themeColor="text1"/>
                <w:sz w:val="24"/>
                <w:szCs w:val="24"/>
                <w:lang w:val="uz-Cyrl-UZ"/>
              </w:rPr>
              <w:t>Ҳомиладорлик, туғруқ ва туғруқдан кейинги давр</w:t>
            </w:r>
            <w:r w:rsidR="00124BE8">
              <w:rPr>
                <w:rFonts w:cstheme="minorHAnsi"/>
                <w:color w:val="000000" w:themeColor="text1"/>
                <w:sz w:val="24"/>
                <w:szCs w:val="24"/>
                <w:lang w:val="uz-Cyrl-UZ"/>
              </w:rPr>
              <w:t>лар</w:t>
            </w:r>
            <w:r w:rsidRPr="008839FB">
              <w:rPr>
                <w:rFonts w:cstheme="minorHAnsi"/>
                <w:color w:val="000000" w:themeColor="text1"/>
                <w:sz w:val="24"/>
                <w:szCs w:val="24"/>
                <w:lang w:val="uz-Cyrl-UZ"/>
              </w:rPr>
              <w:t xml:space="preserve"> </w:t>
            </w:r>
            <w:r w:rsidRPr="008839FB">
              <w:rPr>
                <w:rFonts w:cstheme="minorHAnsi"/>
                <w:b/>
                <w:bCs/>
                <w:color w:val="000000" w:themeColor="text1"/>
                <w:sz w:val="24"/>
                <w:szCs w:val="24"/>
                <w:lang w:val="uz-Cyrl-UZ"/>
              </w:rPr>
              <w:t>(О00-О99)</w:t>
            </w:r>
          </w:p>
        </w:tc>
      </w:tr>
      <w:tr w:rsidR="00E40AC0" w:rsidRPr="005B7717" w14:paraId="4A71C7E8" w14:textId="77777777" w:rsidTr="001C1B15">
        <w:tc>
          <w:tcPr>
            <w:tcW w:w="1276" w:type="dxa"/>
            <w:shd w:val="clear" w:color="auto" w:fill="C5E0B3" w:themeFill="accent6" w:themeFillTint="66"/>
            <w:vAlign w:val="center"/>
          </w:tcPr>
          <w:p w14:paraId="13E06A74" w14:textId="77777777" w:rsidR="00E40AC0" w:rsidRPr="008839FB" w:rsidRDefault="00E40AC0" w:rsidP="001C1B15">
            <w:pPr>
              <w:tabs>
                <w:tab w:val="left" w:pos="167"/>
              </w:tabs>
              <w:rPr>
                <w:rFonts w:cs="Times New Roman"/>
                <w:b/>
                <w:bCs/>
                <w:color w:val="000000" w:themeColor="text1"/>
                <w:sz w:val="24"/>
                <w:szCs w:val="24"/>
                <w:lang w:val="uz-Cyrl-UZ"/>
              </w:rPr>
            </w:pPr>
            <w:r w:rsidRPr="008839FB">
              <w:rPr>
                <w:rFonts w:cs="Times New Roman"/>
                <w:b/>
                <w:bCs/>
                <w:color w:val="000000" w:themeColor="text1"/>
                <w:sz w:val="24"/>
                <w:szCs w:val="24"/>
                <w:lang w:val="uz-Cyrl-UZ"/>
              </w:rPr>
              <w:t>О10-О16</w:t>
            </w:r>
          </w:p>
        </w:tc>
        <w:tc>
          <w:tcPr>
            <w:tcW w:w="8647" w:type="dxa"/>
            <w:shd w:val="clear" w:color="auto" w:fill="FFE599" w:themeFill="accent4" w:themeFillTint="66"/>
          </w:tcPr>
          <w:p w14:paraId="23608F9A" w14:textId="77777777" w:rsidR="00E40AC0" w:rsidRPr="008839FB" w:rsidRDefault="00E40AC0" w:rsidP="001C1B15">
            <w:pPr>
              <w:jc w:val="both"/>
              <w:rPr>
                <w:rFonts w:cstheme="minorHAnsi"/>
                <w:color w:val="000000" w:themeColor="text1"/>
                <w:sz w:val="24"/>
                <w:szCs w:val="24"/>
                <w:lang w:val="uz-Cyrl-UZ"/>
              </w:rPr>
            </w:pPr>
            <w:r w:rsidRPr="008839FB">
              <w:rPr>
                <w:rFonts w:cstheme="minorHAnsi"/>
                <w:color w:val="000000" w:themeColor="text1"/>
                <w:sz w:val="24"/>
                <w:szCs w:val="24"/>
                <w:lang w:val="uz-Cyrl-UZ"/>
              </w:rPr>
              <w:t>Шишлар, протеинурия ва ҳомиладорлик, туғруқ ва туғруқдан кейинги даврларда гипертензив бузилишлар</w:t>
            </w:r>
          </w:p>
        </w:tc>
      </w:tr>
      <w:tr w:rsidR="00E40AC0" w:rsidRPr="005B7717" w14:paraId="2CB6A435" w14:textId="77777777" w:rsidTr="001C1B15">
        <w:tc>
          <w:tcPr>
            <w:tcW w:w="1276" w:type="dxa"/>
            <w:shd w:val="clear" w:color="auto" w:fill="C5E0B3" w:themeFill="accent6" w:themeFillTint="66"/>
            <w:vAlign w:val="center"/>
          </w:tcPr>
          <w:p w14:paraId="0A0EFBA2" w14:textId="77777777" w:rsidR="00E40AC0" w:rsidRPr="008839FB" w:rsidRDefault="00E40AC0" w:rsidP="001C1B15">
            <w:pPr>
              <w:tabs>
                <w:tab w:val="left" w:pos="167"/>
              </w:tabs>
              <w:rPr>
                <w:rFonts w:cs="Times New Roman"/>
                <w:b/>
                <w:bCs/>
                <w:color w:val="000000" w:themeColor="text1"/>
                <w:sz w:val="24"/>
                <w:szCs w:val="24"/>
                <w:lang w:val="uz-Cyrl-UZ"/>
              </w:rPr>
            </w:pPr>
            <w:r w:rsidRPr="008839FB">
              <w:rPr>
                <w:rFonts w:cs="Times New Roman"/>
                <w:b/>
                <w:bCs/>
                <w:color w:val="000000" w:themeColor="text1"/>
                <w:sz w:val="24"/>
                <w:szCs w:val="24"/>
                <w:lang w:val="uz-Cyrl-UZ"/>
              </w:rPr>
              <w:t>О10</w:t>
            </w:r>
          </w:p>
        </w:tc>
        <w:tc>
          <w:tcPr>
            <w:tcW w:w="8647" w:type="dxa"/>
            <w:shd w:val="clear" w:color="auto" w:fill="FFE599" w:themeFill="accent4" w:themeFillTint="66"/>
          </w:tcPr>
          <w:p w14:paraId="7BD81BFD" w14:textId="77777777" w:rsidR="00E40AC0" w:rsidRPr="008839FB" w:rsidRDefault="00E40AC0" w:rsidP="001C1B15">
            <w:pPr>
              <w:jc w:val="both"/>
              <w:rPr>
                <w:rFonts w:cstheme="minorHAnsi"/>
                <w:color w:val="000000" w:themeColor="text1"/>
                <w:sz w:val="24"/>
                <w:szCs w:val="24"/>
                <w:lang w:val="uz-Cyrl-UZ"/>
              </w:rPr>
            </w:pPr>
            <w:r w:rsidRPr="008839FB">
              <w:rPr>
                <w:rFonts w:cstheme="minorHAnsi"/>
                <w:color w:val="000000" w:themeColor="text1"/>
                <w:sz w:val="24"/>
                <w:szCs w:val="24"/>
                <w:lang w:val="uz-Cyrl-UZ"/>
              </w:rPr>
              <w:t>Ҳомиладорлик, туғруқ ва туғруқдан кейинги даврларни оғирлаштирадиган аввал кузатилган гипертензия</w:t>
            </w:r>
          </w:p>
        </w:tc>
      </w:tr>
      <w:tr w:rsidR="00E40AC0" w:rsidRPr="005B7717" w14:paraId="4D1918BE" w14:textId="77777777" w:rsidTr="001C1B15">
        <w:tc>
          <w:tcPr>
            <w:tcW w:w="1276" w:type="dxa"/>
            <w:shd w:val="clear" w:color="auto" w:fill="C5E0B3" w:themeFill="accent6" w:themeFillTint="66"/>
            <w:vAlign w:val="center"/>
          </w:tcPr>
          <w:p w14:paraId="75C66349" w14:textId="77777777" w:rsidR="00E40AC0" w:rsidRPr="008839FB" w:rsidRDefault="00E40AC0" w:rsidP="001C1B15">
            <w:pPr>
              <w:tabs>
                <w:tab w:val="left" w:pos="167"/>
              </w:tabs>
              <w:rPr>
                <w:rFonts w:cs="Times New Roman"/>
                <w:b/>
                <w:bCs/>
                <w:color w:val="000000" w:themeColor="text1"/>
                <w:sz w:val="24"/>
                <w:szCs w:val="24"/>
                <w:lang w:val="uz-Cyrl-UZ"/>
              </w:rPr>
            </w:pPr>
            <w:r w:rsidRPr="008839FB">
              <w:rPr>
                <w:rFonts w:cs="Times New Roman"/>
                <w:b/>
                <w:bCs/>
                <w:color w:val="000000" w:themeColor="text1"/>
                <w:sz w:val="24"/>
                <w:szCs w:val="24"/>
                <w:lang w:val="uz-Cyrl-UZ"/>
              </w:rPr>
              <w:t>О10.0</w:t>
            </w:r>
          </w:p>
        </w:tc>
        <w:tc>
          <w:tcPr>
            <w:tcW w:w="8647" w:type="dxa"/>
            <w:shd w:val="clear" w:color="auto" w:fill="FFE599" w:themeFill="accent4" w:themeFillTint="66"/>
          </w:tcPr>
          <w:p w14:paraId="56DBE626" w14:textId="77777777" w:rsidR="00E40AC0" w:rsidRPr="008839FB" w:rsidRDefault="00E40AC0" w:rsidP="001C1B15">
            <w:pPr>
              <w:jc w:val="both"/>
              <w:rPr>
                <w:rFonts w:cstheme="minorHAnsi"/>
                <w:color w:val="000000" w:themeColor="text1"/>
                <w:sz w:val="24"/>
                <w:szCs w:val="24"/>
                <w:lang w:val="uz-Cyrl-UZ"/>
              </w:rPr>
            </w:pPr>
            <w:r w:rsidRPr="008839FB">
              <w:rPr>
                <w:rFonts w:cstheme="minorHAnsi"/>
                <w:color w:val="000000" w:themeColor="text1"/>
                <w:sz w:val="24"/>
                <w:szCs w:val="24"/>
                <w:lang w:val="uz-Cyrl-UZ"/>
              </w:rPr>
              <w:t>Ҳомиладорлик, туғруқ ва туғруқдан кейинги даврларни оғирлаштирадиган аввал кузатилган эссенциал гипертензия</w:t>
            </w:r>
          </w:p>
        </w:tc>
      </w:tr>
      <w:tr w:rsidR="00E40AC0" w:rsidRPr="005B7717" w14:paraId="2B1EE164" w14:textId="77777777" w:rsidTr="001C1B15">
        <w:tc>
          <w:tcPr>
            <w:tcW w:w="1276" w:type="dxa"/>
            <w:shd w:val="clear" w:color="auto" w:fill="C5E0B3" w:themeFill="accent6" w:themeFillTint="66"/>
            <w:vAlign w:val="center"/>
          </w:tcPr>
          <w:p w14:paraId="56D7222A" w14:textId="77777777" w:rsidR="00E40AC0" w:rsidRPr="008839FB" w:rsidRDefault="00E40AC0" w:rsidP="001C1B15">
            <w:pPr>
              <w:tabs>
                <w:tab w:val="left" w:pos="167"/>
              </w:tabs>
              <w:rPr>
                <w:rFonts w:cs="Times New Roman"/>
                <w:b/>
                <w:bCs/>
                <w:color w:val="000000" w:themeColor="text1"/>
                <w:sz w:val="24"/>
                <w:szCs w:val="24"/>
                <w:lang w:val="uz-Cyrl-UZ"/>
              </w:rPr>
            </w:pPr>
            <w:r w:rsidRPr="008839FB">
              <w:rPr>
                <w:rFonts w:cs="Times New Roman"/>
                <w:b/>
                <w:bCs/>
                <w:color w:val="000000" w:themeColor="text1"/>
                <w:sz w:val="24"/>
                <w:szCs w:val="24"/>
                <w:lang w:val="uz-Cyrl-UZ"/>
              </w:rPr>
              <w:t>О10.1</w:t>
            </w:r>
          </w:p>
        </w:tc>
        <w:tc>
          <w:tcPr>
            <w:tcW w:w="8647" w:type="dxa"/>
            <w:shd w:val="clear" w:color="auto" w:fill="FFE599" w:themeFill="accent4" w:themeFillTint="66"/>
          </w:tcPr>
          <w:p w14:paraId="164689BD" w14:textId="7BA8BA23" w:rsidR="00E40AC0" w:rsidRPr="008839FB" w:rsidRDefault="00E40AC0" w:rsidP="001C1B15">
            <w:pPr>
              <w:jc w:val="both"/>
              <w:rPr>
                <w:rFonts w:cstheme="minorHAnsi"/>
                <w:color w:val="000000" w:themeColor="text1"/>
                <w:sz w:val="24"/>
                <w:szCs w:val="24"/>
                <w:lang w:val="uz-Cyrl-UZ"/>
              </w:rPr>
            </w:pPr>
            <w:r w:rsidRPr="008839FB">
              <w:rPr>
                <w:rFonts w:cstheme="minorHAnsi"/>
                <w:color w:val="000000" w:themeColor="text1"/>
                <w:sz w:val="24"/>
                <w:szCs w:val="24"/>
                <w:lang w:val="uz-Cyrl-UZ"/>
              </w:rPr>
              <w:t>Ҳомиладорлик, туғруқ ва туғруқдан кейинги даврларни оғирлаштирадиган аввал кузатилган кардиоваскуляр гипертензия</w:t>
            </w:r>
          </w:p>
        </w:tc>
      </w:tr>
      <w:tr w:rsidR="00E40AC0" w:rsidRPr="008839FB" w14:paraId="21DC9782" w14:textId="77777777" w:rsidTr="001C1B15">
        <w:tc>
          <w:tcPr>
            <w:tcW w:w="1276" w:type="dxa"/>
            <w:shd w:val="clear" w:color="auto" w:fill="C5E0B3" w:themeFill="accent6" w:themeFillTint="66"/>
            <w:vAlign w:val="center"/>
          </w:tcPr>
          <w:p w14:paraId="5AB988FA" w14:textId="77777777" w:rsidR="00E40AC0" w:rsidRPr="008839FB" w:rsidRDefault="00E40AC0" w:rsidP="001C1B15">
            <w:pPr>
              <w:tabs>
                <w:tab w:val="left" w:pos="167"/>
              </w:tabs>
              <w:rPr>
                <w:rFonts w:cs="Times New Roman"/>
                <w:b/>
                <w:bCs/>
                <w:color w:val="000000" w:themeColor="text1"/>
                <w:sz w:val="24"/>
                <w:szCs w:val="24"/>
              </w:rPr>
            </w:pPr>
            <w:r w:rsidRPr="008839FB">
              <w:rPr>
                <w:rFonts w:cs="Times New Roman"/>
                <w:b/>
                <w:bCs/>
                <w:color w:val="000000" w:themeColor="text1"/>
                <w:sz w:val="24"/>
                <w:szCs w:val="24"/>
                <w:lang w:val="uz-Cyrl-UZ"/>
              </w:rPr>
              <w:t>О10.2</w:t>
            </w:r>
          </w:p>
        </w:tc>
        <w:tc>
          <w:tcPr>
            <w:tcW w:w="8647" w:type="dxa"/>
            <w:shd w:val="clear" w:color="auto" w:fill="FFE599" w:themeFill="accent4" w:themeFillTint="66"/>
          </w:tcPr>
          <w:p w14:paraId="1AC8BBE2" w14:textId="77777777" w:rsidR="00E40AC0" w:rsidRPr="008839FB" w:rsidRDefault="00E40AC0" w:rsidP="001C1B15">
            <w:pPr>
              <w:jc w:val="both"/>
              <w:rPr>
                <w:rFonts w:cstheme="minorHAnsi"/>
                <w:color w:val="000000" w:themeColor="text1"/>
                <w:sz w:val="24"/>
                <w:szCs w:val="24"/>
                <w:lang w:val="uz-Cyrl-UZ"/>
              </w:rPr>
            </w:pPr>
            <w:r w:rsidRPr="008839FB">
              <w:rPr>
                <w:rFonts w:cstheme="minorHAnsi"/>
                <w:color w:val="000000" w:themeColor="text1"/>
                <w:sz w:val="24"/>
                <w:szCs w:val="24"/>
                <w:lang w:val="uz-Cyrl-UZ"/>
              </w:rPr>
              <w:t>Ҳомиладорлик, туғруқ ва туғруқдан кейинги даврларни оғирлаштирадиган аввал кузатилган буйрак гипертензияси</w:t>
            </w:r>
          </w:p>
        </w:tc>
      </w:tr>
      <w:tr w:rsidR="00E40AC0" w:rsidRPr="008839FB" w14:paraId="1F233C8A" w14:textId="77777777" w:rsidTr="001C1B15">
        <w:tc>
          <w:tcPr>
            <w:tcW w:w="1276" w:type="dxa"/>
            <w:shd w:val="clear" w:color="auto" w:fill="C5E0B3" w:themeFill="accent6" w:themeFillTint="66"/>
            <w:vAlign w:val="center"/>
          </w:tcPr>
          <w:p w14:paraId="26AD17DE" w14:textId="77777777" w:rsidR="00E40AC0" w:rsidRPr="008839FB" w:rsidRDefault="00E40AC0" w:rsidP="001C1B15">
            <w:pPr>
              <w:tabs>
                <w:tab w:val="left" w:pos="167"/>
              </w:tabs>
              <w:rPr>
                <w:rFonts w:cs="Times New Roman"/>
                <w:b/>
                <w:bCs/>
                <w:color w:val="000000" w:themeColor="text1"/>
                <w:sz w:val="24"/>
                <w:szCs w:val="24"/>
              </w:rPr>
            </w:pPr>
            <w:r w:rsidRPr="008839FB">
              <w:rPr>
                <w:rFonts w:cs="Times New Roman"/>
                <w:b/>
                <w:bCs/>
                <w:color w:val="000000" w:themeColor="text1"/>
                <w:sz w:val="24"/>
                <w:szCs w:val="24"/>
                <w:lang w:val="uz-Cyrl-UZ"/>
              </w:rPr>
              <w:t>О10.3</w:t>
            </w:r>
          </w:p>
        </w:tc>
        <w:tc>
          <w:tcPr>
            <w:tcW w:w="8647" w:type="dxa"/>
            <w:shd w:val="clear" w:color="auto" w:fill="FFE599" w:themeFill="accent4" w:themeFillTint="66"/>
          </w:tcPr>
          <w:p w14:paraId="5979579E" w14:textId="77777777" w:rsidR="00E40AC0" w:rsidRPr="008839FB" w:rsidRDefault="00E40AC0" w:rsidP="001C1B15">
            <w:pPr>
              <w:jc w:val="both"/>
              <w:rPr>
                <w:rFonts w:cstheme="minorHAnsi"/>
                <w:color w:val="000000" w:themeColor="text1"/>
                <w:sz w:val="24"/>
                <w:szCs w:val="24"/>
                <w:lang w:val="uz-Cyrl-UZ"/>
              </w:rPr>
            </w:pPr>
            <w:r w:rsidRPr="008839FB">
              <w:rPr>
                <w:rFonts w:cstheme="minorHAnsi"/>
                <w:color w:val="000000" w:themeColor="text1"/>
                <w:sz w:val="24"/>
                <w:szCs w:val="24"/>
                <w:lang w:val="uz-Cyrl-UZ"/>
              </w:rPr>
              <w:t>Ҳомиладорлик, туғруқ ва туғруқдан кейинги даврларни оғирлаштирадиган аввал кузатилган кардиоваскуляр ва буйрак гипертензияси</w:t>
            </w:r>
          </w:p>
        </w:tc>
      </w:tr>
      <w:tr w:rsidR="00E40AC0" w:rsidRPr="008839FB" w14:paraId="7E8585F6" w14:textId="77777777" w:rsidTr="001C1B15">
        <w:tc>
          <w:tcPr>
            <w:tcW w:w="1276" w:type="dxa"/>
            <w:shd w:val="clear" w:color="auto" w:fill="C5E0B3" w:themeFill="accent6" w:themeFillTint="66"/>
            <w:vAlign w:val="center"/>
          </w:tcPr>
          <w:p w14:paraId="25D64271" w14:textId="77777777" w:rsidR="00E40AC0" w:rsidRPr="008839FB" w:rsidRDefault="00E40AC0" w:rsidP="001C1B15">
            <w:pPr>
              <w:tabs>
                <w:tab w:val="left" w:pos="167"/>
              </w:tabs>
              <w:rPr>
                <w:rFonts w:cs="Times New Roman"/>
                <w:b/>
                <w:bCs/>
                <w:color w:val="000000" w:themeColor="text1"/>
                <w:sz w:val="24"/>
                <w:szCs w:val="24"/>
              </w:rPr>
            </w:pPr>
            <w:r w:rsidRPr="008839FB">
              <w:rPr>
                <w:rFonts w:cs="Times New Roman"/>
                <w:b/>
                <w:bCs/>
                <w:color w:val="000000" w:themeColor="text1"/>
                <w:sz w:val="24"/>
                <w:szCs w:val="24"/>
                <w:lang w:val="uz-Cyrl-UZ"/>
              </w:rPr>
              <w:t>О10.4</w:t>
            </w:r>
          </w:p>
        </w:tc>
        <w:tc>
          <w:tcPr>
            <w:tcW w:w="8647" w:type="dxa"/>
            <w:shd w:val="clear" w:color="auto" w:fill="FFE599" w:themeFill="accent4" w:themeFillTint="66"/>
          </w:tcPr>
          <w:p w14:paraId="27BFA765" w14:textId="77777777" w:rsidR="00E40AC0" w:rsidRPr="008839FB" w:rsidRDefault="00E40AC0" w:rsidP="001C1B15">
            <w:pPr>
              <w:jc w:val="both"/>
              <w:rPr>
                <w:rFonts w:cstheme="minorHAnsi"/>
                <w:color w:val="000000" w:themeColor="text1"/>
                <w:sz w:val="24"/>
                <w:szCs w:val="24"/>
                <w:lang w:val="uz-Cyrl-UZ"/>
              </w:rPr>
            </w:pPr>
            <w:r w:rsidRPr="008839FB">
              <w:rPr>
                <w:rFonts w:cstheme="minorHAnsi"/>
                <w:color w:val="000000" w:themeColor="text1"/>
                <w:sz w:val="24"/>
                <w:szCs w:val="24"/>
                <w:lang w:val="uz-Cyrl-UZ"/>
              </w:rPr>
              <w:t>Ҳомиладорлик, туғруқ ва туғруқдан кейинги даврларни оғирлаштирадиган аввал кузатилган артериал гипертензия</w:t>
            </w:r>
          </w:p>
        </w:tc>
      </w:tr>
      <w:tr w:rsidR="00E40AC0" w:rsidRPr="008839FB" w14:paraId="693D2628" w14:textId="77777777" w:rsidTr="001C1B15">
        <w:tc>
          <w:tcPr>
            <w:tcW w:w="1276" w:type="dxa"/>
            <w:shd w:val="clear" w:color="auto" w:fill="C5E0B3" w:themeFill="accent6" w:themeFillTint="66"/>
            <w:vAlign w:val="center"/>
          </w:tcPr>
          <w:p w14:paraId="63711804" w14:textId="77777777" w:rsidR="00E40AC0" w:rsidRPr="008839FB" w:rsidRDefault="00E40AC0" w:rsidP="001C1B15">
            <w:pPr>
              <w:tabs>
                <w:tab w:val="left" w:pos="167"/>
              </w:tabs>
              <w:rPr>
                <w:rFonts w:cs="Times New Roman"/>
                <w:b/>
                <w:bCs/>
                <w:color w:val="000000" w:themeColor="text1"/>
                <w:sz w:val="24"/>
                <w:szCs w:val="24"/>
              </w:rPr>
            </w:pPr>
            <w:r w:rsidRPr="008839FB">
              <w:rPr>
                <w:rFonts w:cs="Times New Roman"/>
                <w:b/>
                <w:bCs/>
                <w:color w:val="000000" w:themeColor="text1"/>
                <w:sz w:val="24"/>
                <w:szCs w:val="24"/>
                <w:lang w:val="uz-Cyrl-UZ"/>
              </w:rPr>
              <w:t>О10.9</w:t>
            </w:r>
          </w:p>
        </w:tc>
        <w:tc>
          <w:tcPr>
            <w:tcW w:w="8647" w:type="dxa"/>
            <w:shd w:val="clear" w:color="auto" w:fill="FFE599" w:themeFill="accent4" w:themeFillTint="66"/>
          </w:tcPr>
          <w:p w14:paraId="04B32FCB" w14:textId="77777777" w:rsidR="00E40AC0" w:rsidRPr="008839FB" w:rsidRDefault="00E40AC0" w:rsidP="001C1B15">
            <w:pPr>
              <w:jc w:val="both"/>
              <w:rPr>
                <w:rFonts w:cstheme="minorHAnsi"/>
                <w:color w:val="000000" w:themeColor="text1"/>
                <w:sz w:val="24"/>
                <w:szCs w:val="24"/>
                <w:lang w:val="uz-Cyrl-UZ"/>
              </w:rPr>
            </w:pPr>
            <w:r w:rsidRPr="008839FB">
              <w:rPr>
                <w:rFonts w:cstheme="minorHAnsi"/>
                <w:color w:val="000000" w:themeColor="text1"/>
                <w:sz w:val="24"/>
                <w:szCs w:val="24"/>
                <w:lang w:val="uz-Cyrl-UZ"/>
              </w:rPr>
              <w:t>Ҳомиладорлик, туғруқ ва туғруқдан кейинги даврларни оғирлаштирадиган, аниқланмаган, аввал кузатилган артериал гипертензия</w:t>
            </w:r>
          </w:p>
        </w:tc>
      </w:tr>
      <w:tr w:rsidR="00E40AC0" w:rsidRPr="008839FB" w14:paraId="31984E12" w14:textId="77777777" w:rsidTr="001C1B15">
        <w:tc>
          <w:tcPr>
            <w:tcW w:w="1276" w:type="dxa"/>
            <w:shd w:val="clear" w:color="auto" w:fill="C5E0B3" w:themeFill="accent6" w:themeFillTint="66"/>
            <w:vAlign w:val="center"/>
          </w:tcPr>
          <w:p w14:paraId="69EDBB33" w14:textId="77777777" w:rsidR="00E40AC0" w:rsidRPr="008839FB" w:rsidRDefault="00E40AC0" w:rsidP="001C1B15">
            <w:pPr>
              <w:tabs>
                <w:tab w:val="left" w:pos="167"/>
              </w:tabs>
              <w:rPr>
                <w:rFonts w:cs="Times New Roman"/>
                <w:b/>
                <w:bCs/>
                <w:color w:val="000000" w:themeColor="text1"/>
                <w:sz w:val="24"/>
                <w:szCs w:val="24"/>
                <w:lang w:val="uz-Cyrl-UZ"/>
              </w:rPr>
            </w:pPr>
            <w:r w:rsidRPr="008839FB">
              <w:rPr>
                <w:rFonts w:cs="Times New Roman"/>
                <w:b/>
                <w:bCs/>
                <w:color w:val="000000" w:themeColor="text1"/>
                <w:sz w:val="24"/>
                <w:szCs w:val="24"/>
                <w:lang w:val="uz-Cyrl-UZ"/>
              </w:rPr>
              <w:t>О11</w:t>
            </w:r>
          </w:p>
        </w:tc>
        <w:tc>
          <w:tcPr>
            <w:tcW w:w="8647" w:type="dxa"/>
            <w:shd w:val="clear" w:color="auto" w:fill="FFE599" w:themeFill="accent4" w:themeFillTint="66"/>
          </w:tcPr>
          <w:p w14:paraId="6033783B" w14:textId="77777777" w:rsidR="00E40AC0" w:rsidRPr="008839FB" w:rsidRDefault="00E40AC0" w:rsidP="001C1B15">
            <w:pPr>
              <w:jc w:val="both"/>
              <w:rPr>
                <w:rFonts w:cstheme="minorHAnsi"/>
                <w:color w:val="000000" w:themeColor="text1"/>
                <w:sz w:val="24"/>
                <w:szCs w:val="24"/>
                <w:lang w:val="uz-Cyrl-UZ"/>
              </w:rPr>
            </w:pPr>
            <w:r w:rsidRPr="008839FB">
              <w:rPr>
                <w:rFonts w:cstheme="minorHAnsi"/>
                <w:color w:val="000000" w:themeColor="text1"/>
                <w:sz w:val="24"/>
                <w:szCs w:val="24"/>
                <w:lang w:val="uz-Cyrl-UZ"/>
              </w:rPr>
              <w:t>Протеинурия қўшилиши билан аввал кузатилган артериал гипертензия</w:t>
            </w:r>
          </w:p>
        </w:tc>
      </w:tr>
      <w:tr w:rsidR="00E40AC0" w:rsidRPr="008839FB" w14:paraId="472B66F2" w14:textId="77777777" w:rsidTr="001C1B15">
        <w:tc>
          <w:tcPr>
            <w:tcW w:w="1276" w:type="dxa"/>
            <w:shd w:val="clear" w:color="auto" w:fill="C5E0B3" w:themeFill="accent6" w:themeFillTint="66"/>
            <w:vAlign w:val="center"/>
          </w:tcPr>
          <w:p w14:paraId="3AF7CBD3" w14:textId="77777777" w:rsidR="00E40AC0" w:rsidRPr="008839FB" w:rsidRDefault="00E40AC0" w:rsidP="001C1B15">
            <w:pPr>
              <w:tabs>
                <w:tab w:val="left" w:pos="167"/>
              </w:tabs>
              <w:rPr>
                <w:rFonts w:cs="Times New Roman"/>
                <w:b/>
                <w:bCs/>
                <w:color w:val="000000" w:themeColor="text1"/>
                <w:sz w:val="24"/>
                <w:szCs w:val="24"/>
              </w:rPr>
            </w:pPr>
            <w:r w:rsidRPr="008839FB">
              <w:rPr>
                <w:rFonts w:cs="Times New Roman"/>
                <w:b/>
                <w:bCs/>
                <w:color w:val="000000" w:themeColor="text1"/>
                <w:sz w:val="24"/>
                <w:szCs w:val="24"/>
                <w:lang w:val="uz-Cyrl-UZ"/>
              </w:rPr>
              <w:t>О13</w:t>
            </w:r>
          </w:p>
        </w:tc>
        <w:tc>
          <w:tcPr>
            <w:tcW w:w="8647" w:type="dxa"/>
            <w:shd w:val="clear" w:color="auto" w:fill="FFE599" w:themeFill="accent4" w:themeFillTint="66"/>
          </w:tcPr>
          <w:p w14:paraId="4F533BD6" w14:textId="4F5C8F7B" w:rsidR="00E40AC0" w:rsidRPr="008839FB" w:rsidRDefault="00E40AC0" w:rsidP="001C1B15">
            <w:pPr>
              <w:jc w:val="both"/>
              <w:rPr>
                <w:rFonts w:cstheme="minorHAnsi"/>
                <w:color w:val="000000" w:themeColor="text1"/>
                <w:sz w:val="24"/>
                <w:szCs w:val="24"/>
                <w:lang w:val="uz-Cyrl-UZ"/>
              </w:rPr>
            </w:pPr>
            <w:r w:rsidRPr="008839FB">
              <w:rPr>
                <w:rFonts w:cstheme="minorHAnsi"/>
                <w:color w:val="000000" w:themeColor="text1"/>
                <w:sz w:val="24"/>
                <w:szCs w:val="24"/>
                <w:lang w:val="uz-Cyrl-UZ"/>
              </w:rPr>
              <w:t>Ҳомиладорлик</w:t>
            </w:r>
            <w:r w:rsidR="00C16008">
              <w:rPr>
                <w:rFonts w:cstheme="minorHAnsi"/>
                <w:color w:val="000000" w:themeColor="text1"/>
                <w:sz w:val="24"/>
                <w:szCs w:val="24"/>
                <w:lang w:val="uz-Cyrl-UZ"/>
              </w:rPr>
              <w:t xml:space="preserve"> туфайли</w:t>
            </w:r>
            <w:r w:rsidRPr="008839FB">
              <w:rPr>
                <w:rFonts w:cstheme="minorHAnsi"/>
                <w:color w:val="000000" w:themeColor="text1"/>
                <w:sz w:val="24"/>
                <w:szCs w:val="24"/>
                <w:lang w:val="uz-Cyrl-UZ"/>
              </w:rPr>
              <w:t xml:space="preserve"> келиб чиққан гипертензия, сезиларли протеинуриясиз</w:t>
            </w:r>
          </w:p>
        </w:tc>
      </w:tr>
      <w:tr w:rsidR="00E40AC0" w:rsidRPr="008839FB" w14:paraId="5DC919F7" w14:textId="77777777" w:rsidTr="001C1B15">
        <w:tc>
          <w:tcPr>
            <w:tcW w:w="1276" w:type="dxa"/>
            <w:shd w:val="clear" w:color="auto" w:fill="C5E0B3" w:themeFill="accent6" w:themeFillTint="66"/>
            <w:vAlign w:val="center"/>
          </w:tcPr>
          <w:p w14:paraId="67192276" w14:textId="77777777" w:rsidR="00E40AC0" w:rsidRPr="008839FB" w:rsidRDefault="00E40AC0" w:rsidP="001C1B15">
            <w:pPr>
              <w:tabs>
                <w:tab w:val="left" w:pos="167"/>
              </w:tabs>
              <w:rPr>
                <w:rFonts w:cs="Times New Roman"/>
                <w:color w:val="000000" w:themeColor="text1"/>
                <w:sz w:val="24"/>
                <w:szCs w:val="24"/>
              </w:rPr>
            </w:pPr>
            <w:r w:rsidRPr="008839FB">
              <w:rPr>
                <w:rFonts w:cs="Times New Roman"/>
                <w:b/>
                <w:bCs/>
                <w:color w:val="000000" w:themeColor="text1"/>
                <w:sz w:val="24"/>
                <w:szCs w:val="24"/>
                <w:lang w:val="uz-Cyrl-UZ"/>
              </w:rPr>
              <w:t>О14</w:t>
            </w:r>
          </w:p>
        </w:tc>
        <w:tc>
          <w:tcPr>
            <w:tcW w:w="8647" w:type="dxa"/>
            <w:shd w:val="clear" w:color="auto" w:fill="FFE599" w:themeFill="accent4" w:themeFillTint="66"/>
          </w:tcPr>
          <w:p w14:paraId="4A4BECD2" w14:textId="22486B66" w:rsidR="00E40AC0" w:rsidRPr="008839FB" w:rsidRDefault="00E40AC0" w:rsidP="001C1B15">
            <w:pPr>
              <w:jc w:val="both"/>
              <w:rPr>
                <w:rFonts w:cstheme="minorHAnsi"/>
                <w:color w:val="000000" w:themeColor="text1"/>
                <w:sz w:val="24"/>
                <w:szCs w:val="24"/>
                <w:lang w:val="uz-Cyrl-UZ"/>
              </w:rPr>
            </w:pPr>
            <w:r w:rsidRPr="008839FB">
              <w:rPr>
                <w:rFonts w:cstheme="minorHAnsi"/>
                <w:color w:val="000000" w:themeColor="text1"/>
                <w:sz w:val="24"/>
                <w:szCs w:val="24"/>
                <w:lang w:val="uz-Cyrl-UZ"/>
              </w:rPr>
              <w:t>Ҳомиладорлик</w:t>
            </w:r>
            <w:r w:rsidR="00C16008">
              <w:rPr>
                <w:rFonts w:cstheme="minorHAnsi"/>
                <w:color w:val="000000" w:themeColor="text1"/>
                <w:sz w:val="24"/>
                <w:szCs w:val="24"/>
                <w:lang w:val="uz-Cyrl-UZ"/>
              </w:rPr>
              <w:t xml:space="preserve"> туфайли</w:t>
            </w:r>
            <w:r w:rsidRPr="008839FB">
              <w:rPr>
                <w:rFonts w:cstheme="minorHAnsi"/>
                <w:color w:val="000000" w:themeColor="text1"/>
                <w:sz w:val="24"/>
                <w:szCs w:val="24"/>
                <w:lang w:val="uz-Cyrl-UZ"/>
              </w:rPr>
              <w:t xml:space="preserve"> келиб чиққан гипертензия, сезиларли протеинурия билан</w:t>
            </w:r>
          </w:p>
        </w:tc>
      </w:tr>
      <w:tr w:rsidR="00E40AC0" w:rsidRPr="008839FB" w14:paraId="7870CA47" w14:textId="77777777" w:rsidTr="001C1B15">
        <w:tc>
          <w:tcPr>
            <w:tcW w:w="1276" w:type="dxa"/>
            <w:shd w:val="clear" w:color="auto" w:fill="C5E0B3" w:themeFill="accent6" w:themeFillTint="66"/>
            <w:vAlign w:val="center"/>
          </w:tcPr>
          <w:p w14:paraId="06F6053B" w14:textId="77777777" w:rsidR="00E40AC0" w:rsidRPr="008839FB" w:rsidRDefault="00E40AC0" w:rsidP="001C1B15">
            <w:pPr>
              <w:tabs>
                <w:tab w:val="left" w:pos="167"/>
              </w:tabs>
              <w:rPr>
                <w:rFonts w:cs="Times New Roman"/>
                <w:b/>
                <w:bCs/>
                <w:color w:val="000000" w:themeColor="text1"/>
                <w:sz w:val="24"/>
                <w:szCs w:val="24"/>
              </w:rPr>
            </w:pPr>
            <w:r w:rsidRPr="008839FB">
              <w:rPr>
                <w:rFonts w:cs="Times New Roman"/>
                <w:b/>
                <w:bCs/>
                <w:color w:val="000000" w:themeColor="text1"/>
                <w:sz w:val="24"/>
                <w:szCs w:val="24"/>
                <w:lang w:val="uz-Cyrl-UZ"/>
              </w:rPr>
              <w:t>О14.0</w:t>
            </w:r>
          </w:p>
        </w:tc>
        <w:tc>
          <w:tcPr>
            <w:tcW w:w="8647" w:type="dxa"/>
            <w:shd w:val="clear" w:color="auto" w:fill="FFE599" w:themeFill="accent4" w:themeFillTint="66"/>
          </w:tcPr>
          <w:p w14:paraId="27335C83" w14:textId="77777777" w:rsidR="00E40AC0" w:rsidRPr="008839FB" w:rsidRDefault="00E40AC0" w:rsidP="001C1B15">
            <w:pPr>
              <w:jc w:val="both"/>
              <w:rPr>
                <w:rFonts w:cstheme="minorHAnsi"/>
                <w:color w:val="000000" w:themeColor="text1"/>
                <w:sz w:val="24"/>
                <w:szCs w:val="24"/>
                <w:lang w:val="uz-Cyrl-UZ"/>
              </w:rPr>
            </w:pPr>
            <w:r w:rsidRPr="008839FB">
              <w:rPr>
                <w:rFonts w:cstheme="minorHAnsi"/>
                <w:color w:val="000000" w:themeColor="text1"/>
                <w:sz w:val="24"/>
                <w:szCs w:val="24"/>
                <w:lang w:val="uz-Cyrl-UZ"/>
              </w:rPr>
              <w:t>Енгил преэклампсия</w:t>
            </w:r>
          </w:p>
        </w:tc>
      </w:tr>
      <w:tr w:rsidR="00E40AC0" w:rsidRPr="008839FB" w14:paraId="49E6B1BE" w14:textId="77777777" w:rsidTr="001C1B15">
        <w:tc>
          <w:tcPr>
            <w:tcW w:w="1276" w:type="dxa"/>
            <w:shd w:val="clear" w:color="auto" w:fill="C5E0B3" w:themeFill="accent6" w:themeFillTint="66"/>
            <w:vAlign w:val="center"/>
          </w:tcPr>
          <w:p w14:paraId="1A0D0AF1" w14:textId="77777777" w:rsidR="00E40AC0" w:rsidRPr="008839FB" w:rsidRDefault="00E40AC0" w:rsidP="001C1B15">
            <w:pPr>
              <w:tabs>
                <w:tab w:val="left" w:pos="167"/>
              </w:tabs>
              <w:rPr>
                <w:rFonts w:cs="Times New Roman"/>
                <w:b/>
                <w:bCs/>
                <w:color w:val="000000" w:themeColor="text1"/>
                <w:sz w:val="24"/>
                <w:szCs w:val="24"/>
                <w:lang w:val="uz-Cyrl-UZ"/>
              </w:rPr>
            </w:pPr>
            <w:r w:rsidRPr="008839FB">
              <w:rPr>
                <w:rFonts w:cs="Times New Roman"/>
                <w:b/>
                <w:bCs/>
                <w:color w:val="000000" w:themeColor="text1"/>
                <w:sz w:val="24"/>
                <w:szCs w:val="24"/>
                <w:lang w:val="uz-Cyrl-UZ"/>
              </w:rPr>
              <w:t>О14.1</w:t>
            </w:r>
          </w:p>
        </w:tc>
        <w:tc>
          <w:tcPr>
            <w:tcW w:w="8647" w:type="dxa"/>
            <w:shd w:val="clear" w:color="auto" w:fill="FFE599" w:themeFill="accent4" w:themeFillTint="66"/>
          </w:tcPr>
          <w:p w14:paraId="016990DA" w14:textId="77777777" w:rsidR="00E40AC0" w:rsidRPr="008839FB" w:rsidRDefault="00E40AC0" w:rsidP="001C1B15">
            <w:pPr>
              <w:jc w:val="both"/>
              <w:rPr>
                <w:rFonts w:cstheme="minorHAnsi"/>
                <w:color w:val="000000" w:themeColor="text1"/>
                <w:sz w:val="24"/>
                <w:szCs w:val="24"/>
                <w:lang w:val="uz-Cyrl-UZ"/>
              </w:rPr>
            </w:pPr>
            <w:r w:rsidRPr="008839FB">
              <w:rPr>
                <w:rFonts w:cstheme="minorHAnsi"/>
                <w:color w:val="000000" w:themeColor="text1"/>
                <w:sz w:val="24"/>
                <w:szCs w:val="24"/>
                <w:lang w:val="uz-Cyrl-UZ"/>
              </w:rPr>
              <w:t>Оғир преэклампсия</w:t>
            </w:r>
          </w:p>
        </w:tc>
      </w:tr>
      <w:tr w:rsidR="00E40AC0" w:rsidRPr="008839FB" w14:paraId="10D9A97D" w14:textId="77777777" w:rsidTr="001C1B15">
        <w:tc>
          <w:tcPr>
            <w:tcW w:w="1276" w:type="dxa"/>
            <w:shd w:val="clear" w:color="auto" w:fill="C5E0B3" w:themeFill="accent6" w:themeFillTint="66"/>
            <w:vAlign w:val="center"/>
          </w:tcPr>
          <w:p w14:paraId="323DA8DB" w14:textId="77777777" w:rsidR="00E40AC0" w:rsidRPr="008839FB" w:rsidRDefault="00E40AC0" w:rsidP="001C1B15">
            <w:pPr>
              <w:tabs>
                <w:tab w:val="left" w:pos="167"/>
              </w:tabs>
              <w:rPr>
                <w:rFonts w:cs="Times New Roman"/>
                <w:b/>
                <w:bCs/>
                <w:color w:val="000000" w:themeColor="text1"/>
                <w:sz w:val="24"/>
                <w:szCs w:val="24"/>
                <w:lang w:val="uz-Cyrl-UZ"/>
              </w:rPr>
            </w:pPr>
            <w:r w:rsidRPr="008839FB">
              <w:rPr>
                <w:rFonts w:cs="Times New Roman"/>
                <w:b/>
                <w:bCs/>
                <w:color w:val="000000" w:themeColor="text1"/>
                <w:sz w:val="24"/>
                <w:szCs w:val="24"/>
                <w:lang w:val="uz-Cyrl-UZ"/>
              </w:rPr>
              <w:t>О14.9</w:t>
            </w:r>
          </w:p>
        </w:tc>
        <w:tc>
          <w:tcPr>
            <w:tcW w:w="8647" w:type="dxa"/>
            <w:shd w:val="clear" w:color="auto" w:fill="FFE599" w:themeFill="accent4" w:themeFillTint="66"/>
          </w:tcPr>
          <w:p w14:paraId="0283AEE8" w14:textId="77777777" w:rsidR="00E40AC0" w:rsidRPr="008839FB" w:rsidRDefault="00E40AC0" w:rsidP="001C1B15">
            <w:pPr>
              <w:jc w:val="both"/>
              <w:rPr>
                <w:rFonts w:cstheme="minorHAnsi"/>
                <w:color w:val="000000" w:themeColor="text1"/>
                <w:sz w:val="24"/>
                <w:szCs w:val="24"/>
                <w:lang w:val="uz-Cyrl-UZ"/>
              </w:rPr>
            </w:pPr>
            <w:r w:rsidRPr="008839FB">
              <w:rPr>
                <w:rFonts w:cstheme="minorHAnsi"/>
                <w:color w:val="000000" w:themeColor="text1"/>
                <w:sz w:val="24"/>
                <w:szCs w:val="24"/>
                <w:lang w:val="uz-Cyrl-UZ"/>
              </w:rPr>
              <w:t>Аниқланмаган преэклампсия</w:t>
            </w:r>
          </w:p>
        </w:tc>
      </w:tr>
      <w:tr w:rsidR="00E40AC0" w:rsidRPr="008839FB" w14:paraId="5087CD21" w14:textId="77777777" w:rsidTr="001C1B15">
        <w:tc>
          <w:tcPr>
            <w:tcW w:w="1276" w:type="dxa"/>
            <w:shd w:val="clear" w:color="auto" w:fill="C5E0B3" w:themeFill="accent6" w:themeFillTint="66"/>
            <w:vAlign w:val="center"/>
          </w:tcPr>
          <w:p w14:paraId="0947E487" w14:textId="77777777" w:rsidR="00E40AC0" w:rsidRPr="008839FB" w:rsidRDefault="00E40AC0" w:rsidP="001C1B15">
            <w:pPr>
              <w:tabs>
                <w:tab w:val="left" w:pos="167"/>
              </w:tabs>
              <w:rPr>
                <w:rFonts w:cs="Times New Roman"/>
                <w:b/>
                <w:bCs/>
                <w:color w:val="000000" w:themeColor="text1"/>
                <w:sz w:val="24"/>
                <w:szCs w:val="24"/>
                <w:lang w:val="uz-Cyrl-UZ"/>
              </w:rPr>
            </w:pPr>
            <w:r w:rsidRPr="008839FB">
              <w:rPr>
                <w:rFonts w:cs="Times New Roman"/>
                <w:b/>
                <w:bCs/>
                <w:color w:val="000000" w:themeColor="text1"/>
                <w:sz w:val="24"/>
                <w:szCs w:val="24"/>
                <w:lang w:val="uz-Cyrl-UZ"/>
              </w:rPr>
              <w:t>О15</w:t>
            </w:r>
          </w:p>
        </w:tc>
        <w:tc>
          <w:tcPr>
            <w:tcW w:w="8647" w:type="dxa"/>
            <w:shd w:val="clear" w:color="auto" w:fill="FFE599" w:themeFill="accent4" w:themeFillTint="66"/>
          </w:tcPr>
          <w:p w14:paraId="2616B76E" w14:textId="77777777" w:rsidR="00E40AC0" w:rsidRPr="008839FB" w:rsidRDefault="00E40AC0" w:rsidP="001C1B15">
            <w:pPr>
              <w:jc w:val="both"/>
              <w:rPr>
                <w:rFonts w:cstheme="minorHAnsi"/>
                <w:color w:val="000000" w:themeColor="text1"/>
                <w:sz w:val="24"/>
                <w:szCs w:val="24"/>
                <w:lang w:val="uz-Cyrl-UZ"/>
              </w:rPr>
            </w:pPr>
            <w:r w:rsidRPr="008839FB">
              <w:rPr>
                <w:rFonts w:cstheme="minorHAnsi"/>
                <w:color w:val="000000" w:themeColor="text1"/>
                <w:sz w:val="24"/>
                <w:szCs w:val="24"/>
                <w:lang w:val="uz-Cyrl-UZ"/>
              </w:rPr>
              <w:t>Эклампсия</w:t>
            </w:r>
          </w:p>
        </w:tc>
      </w:tr>
      <w:tr w:rsidR="00E40AC0" w:rsidRPr="008839FB" w14:paraId="17501DAC" w14:textId="77777777" w:rsidTr="001C1B15">
        <w:tc>
          <w:tcPr>
            <w:tcW w:w="1276" w:type="dxa"/>
            <w:shd w:val="clear" w:color="auto" w:fill="C5E0B3" w:themeFill="accent6" w:themeFillTint="66"/>
            <w:vAlign w:val="center"/>
          </w:tcPr>
          <w:p w14:paraId="04D5407C" w14:textId="77777777" w:rsidR="00E40AC0" w:rsidRPr="008839FB" w:rsidRDefault="00E40AC0" w:rsidP="001C1B15">
            <w:pPr>
              <w:tabs>
                <w:tab w:val="left" w:pos="167"/>
              </w:tabs>
              <w:rPr>
                <w:rFonts w:cs="Times New Roman"/>
                <w:b/>
                <w:bCs/>
                <w:color w:val="000000" w:themeColor="text1"/>
                <w:sz w:val="24"/>
                <w:szCs w:val="24"/>
              </w:rPr>
            </w:pPr>
            <w:r w:rsidRPr="008839FB">
              <w:rPr>
                <w:rFonts w:cs="Times New Roman"/>
                <w:b/>
                <w:bCs/>
                <w:color w:val="000000" w:themeColor="text1"/>
                <w:sz w:val="24"/>
                <w:szCs w:val="24"/>
                <w:lang w:val="uz-Cyrl-UZ"/>
              </w:rPr>
              <w:t>О15.0</w:t>
            </w:r>
          </w:p>
        </w:tc>
        <w:tc>
          <w:tcPr>
            <w:tcW w:w="8647" w:type="dxa"/>
            <w:shd w:val="clear" w:color="auto" w:fill="FFE599" w:themeFill="accent4" w:themeFillTint="66"/>
          </w:tcPr>
          <w:p w14:paraId="04179231" w14:textId="77777777" w:rsidR="00E40AC0" w:rsidRPr="008839FB" w:rsidRDefault="00E40AC0" w:rsidP="001C1B15">
            <w:pPr>
              <w:jc w:val="both"/>
              <w:rPr>
                <w:rFonts w:cstheme="minorHAnsi"/>
                <w:color w:val="000000" w:themeColor="text1"/>
                <w:sz w:val="24"/>
                <w:szCs w:val="24"/>
                <w:lang w:val="uz-Cyrl-UZ"/>
              </w:rPr>
            </w:pPr>
            <w:r w:rsidRPr="008839FB">
              <w:rPr>
                <w:rFonts w:cstheme="minorHAnsi"/>
                <w:color w:val="000000" w:themeColor="text1"/>
                <w:sz w:val="24"/>
                <w:szCs w:val="24"/>
                <w:lang w:val="uz-Cyrl-UZ"/>
              </w:rPr>
              <w:t>Ҳомиладорлик даврида эклампсия</w:t>
            </w:r>
          </w:p>
        </w:tc>
      </w:tr>
      <w:tr w:rsidR="00E40AC0" w:rsidRPr="008839FB" w14:paraId="2A4534C6" w14:textId="77777777" w:rsidTr="001C1B15">
        <w:tc>
          <w:tcPr>
            <w:tcW w:w="1276" w:type="dxa"/>
            <w:shd w:val="clear" w:color="auto" w:fill="C5E0B3" w:themeFill="accent6" w:themeFillTint="66"/>
            <w:vAlign w:val="center"/>
          </w:tcPr>
          <w:p w14:paraId="778F07FA" w14:textId="77777777" w:rsidR="00E40AC0" w:rsidRPr="008839FB" w:rsidRDefault="00E40AC0" w:rsidP="001C1B15">
            <w:pPr>
              <w:tabs>
                <w:tab w:val="left" w:pos="167"/>
              </w:tabs>
              <w:rPr>
                <w:rFonts w:cs="Times New Roman"/>
                <w:b/>
                <w:bCs/>
                <w:color w:val="000000" w:themeColor="text1"/>
                <w:sz w:val="24"/>
                <w:szCs w:val="24"/>
              </w:rPr>
            </w:pPr>
            <w:r w:rsidRPr="008839FB">
              <w:rPr>
                <w:rFonts w:cs="Times New Roman"/>
                <w:b/>
                <w:bCs/>
                <w:color w:val="000000" w:themeColor="text1"/>
                <w:sz w:val="24"/>
                <w:szCs w:val="24"/>
                <w:lang w:val="uz-Cyrl-UZ"/>
              </w:rPr>
              <w:t>О15.1</w:t>
            </w:r>
          </w:p>
        </w:tc>
        <w:tc>
          <w:tcPr>
            <w:tcW w:w="8647" w:type="dxa"/>
            <w:shd w:val="clear" w:color="auto" w:fill="FFE599" w:themeFill="accent4" w:themeFillTint="66"/>
          </w:tcPr>
          <w:p w14:paraId="45320060" w14:textId="77777777" w:rsidR="00E40AC0" w:rsidRPr="008839FB" w:rsidRDefault="00E40AC0" w:rsidP="001C1B15">
            <w:pPr>
              <w:jc w:val="both"/>
              <w:rPr>
                <w:rFonts w:cstheme="minorHAnsi"/>
                <w:color w:val="000000" w:themeColor="text1"/>
                <w:sz w:val="24"/>
                <w:szCs w:val="24"/>
                <w:lang w:val="uz-Cyrl-UZ"/>
              </w:rPr>
            </w:pPr>
            <w:r w:rsidRPr="008839FB">
              <w:rPr>
                <w:rFonts w:cstheme="minorHAnsi"/>
                <w:color w:val="000000" w:themeColor="text1"/>
                <w:sz w:val="24"/>
                <w:szCs w:val="24"/>
                <w:lang w:val="uz-Cyrl-UZ"/>
              </w:rPr>
              <w:t>Туғруқ пайтида эклампсия</w:t>
            </w:r>
          </w:p>
        </w:tc>
      </w:tr>
      <w:tr w:rsidR="00E40AC0" w:rsidRPr="008839FB" w14:paraId="02322DAF" w14:textId="77777777" w:rsidTr="001C1B15">
        <w:tc>
          <w:tcPr>
            <w:tcW w:w="1276" w:type="dxa"/>
            <w:shd w:val="clear" w:color="auto" w:fill="C5E0B3" w:themeFill="accent6" w:themeFillTint="66"/>
            <w:vAlign w:val="center"/>
          </w:tcPr>
          <w:p w14:paraId="3C0657DD" w14:textId="77777777" w:rsidR="00E40AC0" w:rsidRPr="008839FB" w:rsidRDefault="00E40AC0" w:rsidP="001C1B15">
            <w:pPr>
              <w:tabs>
                <w:tab w:val="left" w:pos="167"/>
              </w:tabs>
              <w:rPr>
                <w:rFonts w:cs="Times New Roman"/>
                <w:b/>
                <w:bCs/>
                <w:color w:val="000000" w:themeColor="text1"/>
                <w:sz w:val="24"/>
                <w:szCs w:val="24"/>
              </w:rPr>
            </w:pPr>
            <w:r w:rsidRPr="008839FB">
              <w:rPr>
                <w:rFonts w:cs="Times New Roman"/>
                <w:b/>
                <w:bCs/>
                <w:color w:val="000000" w:themeColor="text1"/>
                <w:sz w:val="24"/>
                <w:szCs w:val="24"/>
                <w:lang w:val="uz-Cyrl-UZ"/>
              </w:rPr>
              <w:t>О15.2</w:t>
            </w:r>
          </w:p>
        </w:tc>
        <w:tc>
          <w:tcPr>
            <w:tcW w:w="8647" w:type="dxa"/>
            <w:shd w:val="clear" w:color="auto" w:fill="FFE599" w:themeFill="accent4" w:themeFillTint="66"/>
          </w:tcPr>
          <w:p w14:paraId="5A657B25" w14:textId="77777777" w:rsidR="00E40AC0" w:rsidRPr="008839FB" w:rsidRDefault="00E40AC0" w:rsidP="001C1B15">
            <w:pPr>
              <w:jc w:val="both"/>
              <w:rPr>
                <w:rFonts w:cstheme="minorHAnsi"/>
                <w:color w:val="000000" w:themeColor="text1"/>
                <w:sz w:val="24"/>
                <w:szCs w:val="24"/>
                <w:lang w:val="uz-Cyrl-UZ"/>
              </w:rPr>
            </w:pPr>
            <w:r w:rsidRPr="008839FB">
              <w:rPr>
                <w:rFonts w:cstheme="minorHAnsi"/>
                <w:color w:val="000000" w:themeColor="text1"/>
                <w:sz w:val="24"/>
                <w:szCs w:val="24"/>
                <w:lang w:val="uz-Cyrl-UZ"/>
              </w:rPr>
              <w:t>Туғруқдан кейинги даврда эклампсия</w:t>
            </w:r>
          </w:p>
        </w:tc>
      </w:tr>
      <w:tr w:rsidR="00E40AC0" w:rsidRPr="008839FB" w14:paraId="76662CBF" w14:textId="77777777" w:rsidTr="001C1B15">
        <w:tc>
          <w:tcPr>
            <w:tcW w:w="1276" w:type="dxa"/>
            <w:shd w:val="clear" w:color="auto" w:fill="C5E0B3" w:themeFill="accent6" w:themeFillTint="66"/>
            <w:vAlign w:val="center"/>
          </w:tcPr>
          <w:p w14:paraId="5A0F53FC" w14:textId="77777777" w:rsidR="00E40AC0" w:rsidRPr="008839FB" w:rsidRDefault="00E40AC0" w:rsidP="001C1B15">
            <w:pPr>
              <w:tabs>
                <w:tab w:val="left" w:pos="167"/>
              </w:tabs>
              <w:rPr>
                <w:rFonts w:cs="Times New Roman"/>
                <w:b/>
                <w:bCs/>
                <w:color w:val="000000" w:themeColor="text1"/>
                <w:sz w:val="24"/>
                <w:szCs w:val="24"/>
              </w:rPr>
            </w:pPr>
            <w:r w:rsidRPr="008839FB">
              <w:rPr>
                <w:rFonts w:cs="Times New Roman"/>
                <w:b/>
                <w:bCs/>
                <w:color w:val="000000" w:themeColor="text1"/>
                <w:sz w:val="24"/>
                <w:szCs w:val="24"/>
                <w:lang w:val="uz-Cyrl-UZ"/>
              </w:rPr>
              <w:t>О15.9</w:t>
            </w:r>
          </w:p>
        </w:tc>
        <w:tc>
          <w:tcPr>
            <w:tcW w:w="8647" w:type="dxa"/>
            <w:shd w:val="clear" w:color="auto" w:fill="FFE599" w:themeFill="accent4" w:themeFillTint="66"/>
          </w:tcPr>
          <w:p w14:paraId="1915DA58" w14:textId="3770F726" w:rsidR="00E40AC0" w:rsidRPr="008839FB" w:rsidRDefault="00871B2F" w:rsidP="001C1B15">
            <w:pPr>
              <w:jc w:val="both"/>
              <w:rPr>
                <w:rFonts w:cstheme="minorHAnsi"/>
                <w:color w:val="000000" w:themeColor="text1"/>
                <w:sz w:val="24"/>
                <w:szCs w:val="24"/>
                <w:lang w:val="uz-Cyrl-UZ"/>
              </w:rPr>
            </w:pPr>
            <w:r w:rsidRPr="008839FB">
              <w:rPr>
                <w:rFonts w:cstheme="minorHAnsi"/>
                <w:color w:val="000000" w:themeColor="text1"/>
                <w:sz w:val="24"/>
                <w:szCs w:val="24"/>
                <w:lang w:val="uz-Cyrl-UZ"/>
              </w:rPr>
              <w:t>Муддат бўйича аниқланмаган эклампсия</w:t>
            </w:r>
          </w:p>
        </w:tc>
      </w:tr>
      <w:tr w:rsidR="00E40AC0" w:rsidRPr="008839FB" w14:paraId="6D9B05C1" w14:textId="77777777" w:rsidTr="001C1B15">
        <w:tc>
          <w:tcPr>
            <w:tcW w:w="1276" w:type="dxa"/>
            <w:shd w:val="clear" w:color="auto" w:fill="C5E0B3" w:themeFill="accent6" w:themeFillTint="66"/>
            <w:vAlign w:val="center"/>
          </w:tcPr>
          <w:p w14:paraId="48CF7FDE" w14:textId="77777777" w:rsidR="00E40AC0" w:rsidRPr="008839FB" w:rsidRDefault="00E40AC0" w:rsidP="001C1B15">
            <w:pPr>
              <w:tabs>
                <w:tab w:val="left" w:pos="167"/>
              </w:tabs>
              <w:rPr>
                <w:rFonts w:cs="Times New Roman"/>
                <w:b/>
                <w:bCs/>
                <w:color w:val="000000" w:themeColor="text1"/>
                <w:sz w:val="24"/>
                <w:szCs w:val="24"/>
                <w:lang w:val="en-US"/>
              </w:rPr>
            </w:pPr>
            <w:r w:rsidRPr="008839FB">
              <w:rPr>
                <w:rFonts w:cs="Times New Roman"/>
                <w:b/>
                <w:bCs/>
                <w:color w:val="000000" w:themeColor="text1"/>
                <w:sz w:val="24"/>
                <w:szCs w:val="24"/>
                <w:lang w:val="uz-Cyrl-UZ"/>
              </w:rPr>
              <w:t>О16</w:t>
            </w:r>
          </w:p>
        </w:tc>
        <w:tc>
          <w:tcPr>
            <w:tcW w:w="8647" w:type="dxa"/>
            <w:shd w:val="clear" w:color="auto" w:fill="FFE599" w:themeFill="accent4" w:themeFillTint="66"/>
          </w:tcPr>
          <w:p w14:paraId="5B693174" w14:textId="77777777" w:rsidR="00E40AC0" w:rsidRPr="008839FB" w:rsidRDefault="00E40AC0" w:rsidP="001C1B15">
            <w:pPr>
              <w:jc w:val="both"/>
              <w:rPr>
                <w:rFonts w:cstheme="minorHAnsi"/>
                <w:color w:val="000000" w:themeColor="text1"/>
                <w:sz w:val="24"/>
                <w:szCs w:val="24"/>
                <w:lang w:val="uz-Cyrl-UZ"/>
              </w:rPr>
            </w:pPr>
            <w:r w:rsidRPr="008839FB">
              <w:rPr>
                <w:rFonts w:cstheme="minorHAnsi"/>
                <w:color w:val="000000" w:themeColor="text1"/>
                <w:sz w:val="24"/>
                <w:szCs w:val="24"/>
                <w:lang w:val="uz-Cyrl-UZ"/>
              </w:rPr>
              <w:t>Онада аниқланмаган гипертензия</w:t>
            </w:r>
          </w:p>
        </w:tc>
      </w:tr>
    </w:tbl>
    <w:p w14:paraId="0FC38A9A" w14:textId="7AF9050A" w:rsidR="0096203B" w:rsidRPr="00565519" w:rsidRDefault="0096203B" w:rsidP="00C9011E">
      <w:pPr>
        <w:pStyle w:val="2"/>
        <w:spacing w:before="120" w:after="120" w:line="240" w:lineRule="auto"/>
        <w:rPr>
          <w:rFonts w:asciiTheme="minorHAnsi" w:hAnsiTheme="minorHAnsi" w:cs="Times New Roman"/>
          <w:b/>
          <w:color w:val="4472C4" w:themeColor="accent5"/>
        </w:rPr>
      </w:pPr>
      <w:bookmarkStart w:id="10" w:name="_Toc86447002"/>
      <w:r w:rsidRPr="00565519">
        <w:rPr>
          <w:rFonts w:asciiTheme="minorHAnsi" w:hAnsiTheme="minorHAnsi" w:cs="Times New Roman"/>
          <w:b/>
          <w:color w:val="4472C4" w:themeColor="accent5"/>
          <w:lang w:val="uz-Cyrl-UZ"/>
        </w:rPr>
        <w:t>Таъриф</w:t>
      </w:r>
      <w:bookmarkEnd w:id="9"/>
      <w:r w:rsidR="00742B4F">
        <w:rPr>
          <w:rFonts w:asciiTheme="minorHAnsi" w:hAnsiTheme="minorHAnsi" w:cs="Times New Roman"/>
          <w:b/>
          <w:color w:val="4472C4" w:themeColor="accent5"/>
          <w:lang w:val="uz-Cyrl-UZ"/>
        </w:rPr>
        <w:t>лар</w:t>
      </w:r>
      <w:bookmarkEnd w:id="10"/>
    </w:p>
    <w:p w14:paraId="3C6E734D" w14:textId="5592A389" w:rsidR="00716919" w:rsidRDefault="00695E1A" w:rsidP="00AB385D">
      <w:pPr>
        <w:pStyle w:val="a7"/>
        <w:numPr>
          <w:ilvl w:val="0"/>
          <w:numId w:val="3"/>
        </w:numPr>
        <w:spacing w:after="0" w:line="240" w:lineRule="auto"/>
        <w:jc w:val="both"/>
        <w:rPr>
          <w:rFonts w:cs="Times New Roman"/>
          <w:color w:val="000000" w:themeColor="text1"/>
          <w:sz w:val="24"/>
          <w:szCs w:val="24"/>
          <w:lang w:val="uz-Cyrl-UZ"/>
        </w:rPr>
      </w:pPr>
      <w:r w:rsidRPr="00695E1A">
        <w:rPr>
          <w:rFonts w:cs="Times New Roman"/>
          <w:b/>
          <w:color w:val="385623" w:themeColor="accent6" w:themeShade="80"/>
          <w:sz w:val="24"/>
          <w:szCs w:val="24"/>
          <w:lang w:val="uz-Cyrl-UZ"/>
        </w:rPr>
        <w:t xml:space="preserve">Артериал гипертензия </w:t>
      </w:r>
      <w:r w:rsidR="00716919">
        <w:rPr>
          <w:rFonts w:cs="Times New Roman"/>
          <w:color w:val="000000" w:themeColor="text1"/>
          <w:sz w:val="24"/>
          <w:szCs w:val="24"/>
          <w:lang w:val="uz-Cyrl-UZ"/>
        </w:rPr>
        <w:t>–</w:t>
      </w:r>
      <w:r w:rsidR="00CB2339" w:rsidRPr="00695E1A">
        <w:rPr>
          <w:rFonts w:cs="Times New Roman"/>
          <w:color w:val="000000" w:themeColor="text1"/>
          <w:sz w:val="24"/>
          <w:szCs w:val="24"/>
          <w:lang w:val="uz-Cyrl-UZ"/>
        </w:rPr>
        <w:t xml:space="preserve">ўртача 15 дақиқа оралиғида бир қўлда камида </w:t>
      </w:r>
      <w:r w:rsidR="00CB2339">
        <w:rPr>
          <w:rFonts w:cs="Times New Roman"/>
          <w:color w:val="000000" w:themeColor="text1"/>
          <w:sz w:val="24"/>
          <w:szCs w:val="24"/>
          <w:lang w:val="uz-Cyrl-UZ"/>
        </w:rPr>
        <w:t>икки</w:t>
      </w:r>
      <w:r w:rsidR="00CB2339" w:rsidRPr="00695E1A">
        <w:rPr>
          <w:rFonts w:cs="Times New Roman"/>
          <w:color w:val="000000" w:themeColor="text1"/>
          <w:sz w:val="24"/>
          <w:szCs w:val="24"/>
          <w:lang w:val="uz-Cyrl-UZ"/>
        </w:rPr>
        <w:t xml:space="preserve"> </w:t>
      </w:r>
      <w:r w:rsidR="00CB2339">
        <w:rPr>
          <w:rFonts w:cs="Times New Roman"/>
          <w:color w:val="000000" w:themeColor="text1"/>
          <w:sz w:val="24"/>
          <w:szCs w:val="24"/>
          <w:lang w:val="uz-Cyrl-UZ"/>
        </w:rPr>
        <w:t xml:space="preserve">марта </w:t>
      </w:r>
      <w:r w:rsidR="00CB2339" w:rsidRPr="00695E1A">
        <w:rPr>
          <w:rFonts w:cs="Times New Roman"/>
          <w:color w:val="000000" w:themeColor="text1"/>
          <w:sz w:val="24"/>
          <w:szCs w:val="24"/>
          <w:lang w:val="uz-Cyrl-UZ"/>
        </w:rPr>
        <w:t>ўлч</w:t>
      </w:r>
      <w:r w:rsidR="00CB2339">
        <w:rPr>
          <w:rFonts w:cs="Times New Roman"/>
          <w:color w:val="000000" w:themeColor="text1"/>
          <w:sz w:val="24"/>
          <w:szCs w:val="24"/>
          <w:lang w:val="uz-Cyrl-UZ"/>
        </w:rPr>
        <w:t xml:space="preserve">анганда </w:t>
      </w:r>
      <w:r>
        <w:rPr>
          <w:rFonts w:cs="Times New Roman"/>
          <w:color w:val="000000" w:themeColor="text1"/>
          <w:sz w:val="24"/>
          <w:szCs w:val="24"/>
          <w:lang w:val="uz-Cyrl-UZ"/>
        </w:rPr>
        <w:t xml:space="preserve">систолик артериал қон босими (сАҚБ) </w:t>
      </w:r>
      <w:r w:rsidRPr="00695E1A">
        <w:rPr>
          <w:rFonts w:cs="Times New Roman"/>
          <w:color w:val="000000" w:themeColor="text1"/>
          <w:sz w:val="24"/>
          <w:szCs w:val="24"/>
          <w:lang w:val="uz-Cyrl-UZ"/>
        </w:rPr>
        <w:t>≥ 140 мм</w:t>
      </w:r>
      <w:r>
        <w:rPr>
          <w:rFonts w:cs="Times New Roman"/>
          <w:color w:val="000000" w:themeColor="text1"/>
          <w:sz w:val="24"/>
          <w:szCs w:val="24"/>
          <w:lang w:val="uz-Cyrl-UZ"/>
        </w:rPr>
        <w:t xml:space="preserve"> сим. уст. ва/ёки диастолик АҚБ</w:t>
      </w:r>
      <w:r w:rsidR="00CB2339">
        <w:rPr>
          <w:rFonts w:cs="Times New Roman"/>
          <w:color w:val="000000" w:themeColor="text1"/>
          <w:sz w:val="24"/>
          <w:szCs w:val="24"/>
          <w:lang w:val="uz-Cyrl-UZ"/>
        </w:rPr>
        <w:t>нинг</w:t>
      </w:r>
      <w:r>
        <w:rPr>
          <w:rFonts w:cs="Times New Roman"/>
          <w:color w:val="000000" w:themeColor="text1"/>
          <w:sz w:val="24"/>
          <w:szCs w:val="24"/>
          <w:lang w:val="uz-Cyrl-UZ"/>
        </w:rPr>
        <w:t xml:space="preserve"> (дАҚБ) </w:t>
      </w:r>
      <w:r w:rsidRPr="00695E1A">
        <w:rPr>
          <w:rFonts w:cs="Times New Roman"/>
          <w:color w:val="000000" w:themeColor="text1"/>
          <w:sz w:val="24"/>
          <w:szCs w:val="24"/>
          <w:lang w:val="uz-Cyrl-UZ"/>
        </w:rPr>
        <w:t xml:space="preserve">≥ </w:t>
      </w:r>
      <w:r>
        <w:rPr>
          <w:rFonts w:cs="Times New Roman"/>
          <w:color w:val="000000" w:themeColor="text1"/>
          <w:sz w:val="24"/>
          <w:szCs w:val="24"/>
          <w:lang w:val="uz-Cyrl-UZ"/>
        </w:rPr>
        <w:t>9</w:t>
      </w:r>
      <w:r w:rsidRPr="00695E1A">
        <w:rPr>
          <w:rFonts w:cs="Times New Roman"/>
          <w:color w:val="000000" w:themeColor="text1"/>
          <w:sz w:val="24"/>
          <w:szCs w:val="24"/>
          <w:lang w:val="uz-Cyrl-UZ"/>
        </w:rPr>
        <w:t>0 мм</w:t>
      </w:r>
      <w:r>
        <w:rPr>
          <w:rFonts w:cs="Times New Roman"/>
          <w:color w:val="000000" w:themeColor="text1"/>
          <w:sz w:val="24"/>
          <w:szCs w:val="24"/>
          <w:lang w:val="uz-Cyrl-UZ"/>
        </w:rPr>
        <w:t xml:space="preserve"> сим. уст. </w:t>
      </w:r>
      <w:r w:rsidR="00CB2339">
        <w:rPr>
          <w:rFonts w:cs="Times New Roman"/>
          <w:color w:val="000000" w:themeColor="text1"/>
          <w:sz w:val="24"/>
          <w:szCs w:val="24"/>
          <w:lang w:val="uz-Cyrl-UZ"/>
        </w:rPr>
        <w:t>кўтарилиш</w:t>
      </w:r>
      <w:r w:rsidR="00EF3BEF">
        <w:rPr>
          <w:rFonts w:cs="Times New Roman"/>
          <w:color w:val="000000" w:themeColor="text1"/>
          <w:sz w:val="24"/>
          <w:szCs w:val="24"/>
          <w:lang w:val="uz-Cyrl-UZ"/>
        </w:rPr>
        <w:t>и</w:t>
      </w:r>
      <w:r>
        <w:rPr>
          <w:rFonts w:cs="Times New Roman"/>
          <w:color w:val="000000" w:themeColor="text1"/>
          <w:sz w:val="24"/>
          <w:szCs w:val="24"/>
          <w:lang w:val="uz-Cyrl-UZ"/>
        </w:rPr>
        <w:t xml:space="preserve">. </w:t>
      </w:r>
    </w:p>
    <w:p w14:paraId="1749E5FA" w14:textId="6E8F07E8" w:rsidR="00CB2339" w:rsidRDefault="00CB2339" w:rsidP="001C1B15">
      <w:pPr>
        <w:pStyle w:val="a7"/>
        <w:numPr>
          <w:ilvl w:val="0"/>
          <w:numId w:val="3"/>
        </w:numPr>
        <w:spacing w:after="0" w:line="240" w:lineRule="auto"/>
        <w:jc w:val="both"/>
        <w:rPr>
          <w:rFonts w:cs="Times New Roman"/>
          <w:color w:val="000000" w:themeColor="text1"/>
          <w:sz w:val="24"/>
          <w:szCs w:val="24"/>
          <w:lang w:val="uz-Cyrl-UZ"/>
        </w:rPr>
      </w:pPr>
      <w:r w:rsidRPr="00EF3BEF">
        <w:rPr>
          <w:rFonts w:cs="Times New Roman"/>
          <w:b/>
          <w:color w:val="385623" w:themeColor="accent6" w:themeShade="80"/>
          <w:sz w:val="24"/>
          <w:szCs w:val="24"/>
          <w:lang w:val="uz-Cyrl-UZ"/>
        </w:rPr>
        <w:t xml:space="preserve">Сурункали артериал гипертензия </w:t>
      </w:r>
      <w:r w:rsidRPr="00EF3BEF">
        <w:rPr>
          <w:rFonts w:cs="Times New Roman"/>
          <w:color w:val="000000" w:themeColor="text1"/>
          <w:sz w:val="24"/>
          <w:szCs w:val="24"/>
          <w:lang w:val="uz-Cyrl-UZ"/>
        </w:rPr>
        <w:t>– ҳомиладорлик бўлишдан аввал ёки туғруқдан кейин 42 кундан кўпроқ сақланиб турадиган ҳомиладорликнинг дастлабки 20 ҳафталик муддат</w:t>
      </w:r>
      <w:r w:rsidR="006A7881">
        <w:rPr>
          <w:rFonts w:cs="Times New Roman"/>
          <w:color w:val="000000" w:themeColor="text1"/>
          <w:sz w:val="24"/>
          <w:szCs w:val="24"/>
          <w:lang w:val="uz-Cyrl-UZ"/>
        </w:rPr>
        <w:t>лар</w:t>
      </w:r>
      <w:r w:rsidRPr="00EF3BEF">
        <w:rPr>
          <w:rFonts w:cs="Times New Roman"/>
          <w:color w:val="000000" w:themeColor="text1"/>
          <w:sz w:val="24"/>
          <w:szCs w:val="24"/>
          <w:lang w:val="uz-Cyrl-UZ"/>
        </w:rPr>
        <w:t>ида камида 4 соатлик оралиқ билан икки марта қон босими</w:t>
      </w:r>
      <w:r w:rsidR="00920B71">
        <w:rPr>
          <w:rFonts w:cs="Times New Roman"/>
          <w:color w:val="000000" w:themeColor="text1"/>
          <w:sz w:val="24"/>
          <w:szCs w:val="24"/>
          <w:lang w:val="uz-Cyrl-UZ"/>
        </w:rPr>
        <w:t>нинг</w:t>
      </w:r>
      <w:r w:rsidR="00EF3BEF" w:rsidRPr="00EF3BEF">
        <w:rPr>
          <w:rFonts w:cs="Times New Roman"/>
          <w:color w:val="000000" w:themeColor="text1"/>
          <w:sz w:val="24"/>
          <w:szCs w:val="24"/>
          <w:lang w:val="uz-Cyrl-UZ"/>
        </w:rPr>
        <w:t xml:space="preserve"> </w:t>
      </w:r>
      <w:r w:rsidRPr="00EF3BEF">
        <w:rPr>
          <w:rFonts w:cs="Times New Roman"/>
          <w:color w:val="000000" w:themeColor="text1"/>
          <w:sz w:val="24"/>
          <w:szCs w:val="24"/>
          <w:lang w:val="uz-Cyrl-UZ"/>
        </w:rPr>
        <w:t>кўтарилиши.</w:t>
      </w:r>
    </w:p>
    <w:p w14:paraId="01F1271C" w14:textId="77A49C99" w:rsidR="00E04AF7" w:rsidRDefault="000B1830" w:rsidP="00E04AF7">
      <w:pPr>
        <w:pStyle w:val="a7"/>
        <w:numPr>
          <w:ilvl w:val="0"/>
          <w:numId w:val="3"/>
        </w:numPr>
        <w:spacing w:after="0" w:line="240" w:lineRule="auto"/>
        <w:jc w:val="both"/>
        <w:rPr>
          <w:rFonts w:cs="Times New Roman"/>
          <w:color w:val="000000" w:themeColor="text1"/>
          <w:sz w:val="24"/>
          <w:szCs w:val="24"/>
          <w:lang w:val="uz-Cyrl-UZ"/>
        </w:rPr>
      </w:pPr>
      <w:r>
        <w:rPr>
          <w:rFonts w:cs="Times New Roman"/>
          <w:b/>
          <w:color w:val="385623" w:themeColor="accent6" w:themeShade="80"/>
          <w:sz w:val="24"/>
          <w:szCs w:val="24"/>
          <w:lang w:val="uz-Cyrl-UZ"/>
        </w:rPr>
        <w:t xml:space="preserve">Гестацион </w:t>
      </w:r>
      <w:r w:rsidR="00C71037">
        <w:rPr>
          <w:rFonts w:cs="Times New Roman"/>
          <w:b/>
          <w:color w:val="385623" w:themeColor="accent6" w:themeShade="80"/>
          <w:sz w:val="24"/>
          <w:szCs w:val="24"/>
          <w:lang w:val="uz-Cyrl-UZ"/>
        </w:rPr>
        <w:t>(ҳомиладорлик</w:t>
      </w:r>
      <w:r w:rsidR="00C16008">
        <w:rPr>
          <w:rFonts w:cs="Times New Roman"/>
          <w:b/>
          <w:color w:val="385623" w:themeColor="accent6" w:themeShade="80"/>
          <w:sz w:val="24"/>
          <w:szCs w:val="24"/>
          <w:lang w:val="uz-Cyrl-UZ"/>
        </w:rPr>
        <w:t xml:space="preserve"> туфайли </w:t>
      </w:r>
      <w:r w:rsidR="00C71037">
        <w:rPr>
          <w:rFonts w:cs="Times New Roman"/>
          <w:b/>
          <w:color w:val="385623" w:themeColor="accent6" w:themeShade="80"/>
          <w:sz w:val="24"/>
          <w:szCs w:val="24"/>
          <w:lang w:val="uz-Cyrl-UZ"/>
        </w:rPr>
        <w:t xml:space="preserve">келиб чиққан) </w:t>
      </w:r>
      <w:r>
        <w:rPr>
          <w:rFonts w:cs="Times New Roman"/>
          <w:b/>
          <w:color w:val="385623" w:themeColor="accent6" w:themeShade="80"/>
          <w:sz w:val="24"/>
          <w:szCs w:val="24"/>
          <w:lang w:val="uz-Cyrl-UZ"/>
        </w:rPr>
        <w:t xml:space="preserve">артериал гипертензия </w:t>
      </w:r>
      <w:r w:rsidR="00DA39CF" w:rsidRPr="00DA39CF">
        <w:rPr>
          <w:rFonts w:cs="Times New Roman"/>
          <w:b/>
          <w:color w:val="385623" w:themeColor="accent6" w:themeShade="80"/>
          <w:sz w:val="24"/>
          <w:szCs w:val="24"/>
          <w:lang w:val="uz-Cyrl-UZ"/>
        </w:rPr>
        <w:t>(</w:t>
      </w:r>
      <w:r w:rsidR="00DA39CF">
        <w:rPr>
          <w:rFonts w:cs="Times New Roman"/>
          <w:b/>
          <w:color w:val="385623" w:themeColor="accent6" w:themeShade="80"/>
          <w:sz w:val="24"/>
          <w:szCs w:val="24"/>
          <w:lang w:val="uz-Cyrl-UZ"/>
        </w:rPr>
        <w:t xml:space="preserve">ГАГ) </w:t>
      </w:r>
      <w:r w:rsidRPr="00EF3BEF">
        <w:rPr>
          <w:rFonts w:cs="Times New Roman"/>
          <w:color w:val="000000" w:themeColor="text1"/>
          <w:sz w:val="24"/>
          <w:szCs w:val="24"/>
          <w:lang w:val="uz-Cyrl-UZ"/>
        </w:rPr>
        <w:t>–</w:t>
      </w:r>
      <w:r w:rsidR="00E04AF7" w:rsidRPr="00E04AF7">
        <w:rPr>
          <w:rFonts w:cs="Times New Roman"/>
          <w:color w:val="000000" w:themeColor="text1"/>
          <w:sz w:val="24"/>
          <w:szCs w:val="24"/>
          <w:lang w:val="uz-Cyrl-UZ"/>
        </w:rPr>
        <w:t>ҳомиладорликнинг 20</w:t>
      </w:r>
      <w:r w:rsidR="004A1245">
        <w:rPr>
          <w:rFonts w:cs="Times New Roman"/>
          <w:color w:val="000000" w:themeColor="text1"/>
          <w:sz w:val="24"/>
          <w:szCs w:val="24"/>
          <w:lang w:val="uz-Cyrl-UZ"/>
        </w:rPr>
        <w:t xml:space="preserve"> </w:t>
      </w:r>
      <w:r w:rsidR="00E04AF7" w:rsidRPr="00E04AF7">
        <w:rPr>
          <w:rFonts w:cs="Times New Roman"/>
          <w:color w:val="000000" w:themeColor="text1"/>
          <w:sz w:val="24"/>
          <w:szCs w:val="24"/>
          <w:lang w:val="uz-Cyrl-UZ"/>
        </w:rPr>
        <w:t>ҳафта</w:t>
      </w:r>
      <w:r w:rsidR="00E04AF7">
        <w:rPr>
          <w:rFonts w:cs="Times New Roman"/>
          <w:color w:val="000000" w:themeColor="text1"/>
          <w:sz w:val="24"/>
          <w:szCs w:val="24"/>
          <w:lang w:val="uz-Cyrl-UZ"/>
        </w:rPr>
        <w:t>лик муддат</w:t>
      </w:r>
      <w:r w:rsidR="00E04AF7" w:rsidRPr="00E04AF7">
        <w:rPr>
          <w:rFonts w:cs="Times New Roman"/>
          <w:color w:val="000000" w:themeColor="text1"/>
          <w:sz w:val="24"/>
          <w:szCs w:val="24"/>
          <w:lang w:val="uz-Cyrl-UZ"/>
        </w:rPr>
        <w:t xml:space="preserve">идан кейин </w:t>
      </w:r>
      <w:r w:rsidR="004A1245" w:rsidRPr="00E04AF7">
        <w:rPr>
          <w:rFonts w:cs="Times New Roman"/>
          <w:color w:val="000000" w:themeColor="text1"/>
          <w:sz w:val="24"/>
          <w:szCs w:val="24"/>
          <w:lang w:val="uz-Cyrl-UZ"/>
        </w:rPr>
        <w:t xml:space="preserve">биринчи марта </w:t>
      </w:r>
      <w:r w:rsidR="00E04AF7" w:rsidRPr="00E04AF7">
        <w:rPr>
          <w:rFonts w:cs="Times New Roman"/>
          <w:color w:val="000000" w:themeColor="text1"/>
          <w:sz w:val="24"/>
          <w:szCs w:val="24"/>
          <w:lang w:val="uz-Cyrl-UZ"/>
        </w:rPr>
        <w:t>қайд этилган ва сезиларли протеинурия (&lt; 0,3 г/л)</w:t>
      </w:r>
      <w:r w:rsidR="00E04AF7">
        <w:rPr>
          <w:rFonts w:cs="Times New Roman"/>
          <w:color w:val="000000" w:themeColor="text1"/>
          <w:sz w:val="24"/>
          <w:szCs w:val="24"/>
          <w:lang w:val="uz-Cyrl-UZ"/>
        </w:rPr>
        <w:t xml:space="preserve"> </w:t>
      </w:r>
      <w:r w:rsidR="00E04AF7" w:rsidRPr="00E04AF7">
        <w:rPr>
          <w:rFonts w:cs="Times New Roman"/>
          <w:color w:val="000000" w:themeColor="text1"/>
          <w:sz w:val="24"/>
          <w:szCs w:val="24"/>
          <w:lang w:val="uz-Cyrl-UZ"/>
        </w:rPr>
        <w:t>билан кечма</w:t>
      </w:r>
      <w:r w:rsidR="00E04AF7">
        <w:rPr>
          <w:rFonts w:cs="Times New Roman"/>
          <w:color w:val="000000" w:themeColor="text1"/>
          <w:sz w:val="24"/>
          <w:szCs w:val="24"/>
          <w:lang w:val="uz-Cyrl-UZ"/>
        </w:rPr>
        <w:t>йди</w:t>
      </w:r>
      <w:r w:rsidR="00E04AF7" w:rsidRPr="00E04AF7">
        <w:rPr>
          <w:rFonts w:cs="Times New Roman"/>
          <w:color w:val="000000" w:themeColor="text1"/>
          <w:sz w:val="24"/>
          <w:szCs w:val="24"/>
          <w:lang w:val="uz-Cyrl-UZ"/>
        </w:rPr>
        <w:t xml:space="preserve">ган, камида 4 соатлик </w:t>
      </w:r>
      <w:r w:rsidR="00E04AF7">
        <w:rPr>
          <w:rFonts w:cs="Times New Roman"/>
          <w:color w:val="000000" w:themeColor="text1"/>
          <w:sz w:val="24"/>
          <w:szCs w:val="24"/>
          <w:lang w:val="uz-Cyrl-UZ"/>
        </w:rPr>
        <w:t xml:space="preserve">оралиқ </w:t>
      </w:r>
      <w:r w:rsidR="00E04AF7" w:rsidRPr="00E04AF7">
        <w:rPr>
          <w:rFonts w:cs="Times New Roman"/>
          <w:color w:val="000000" w:themeColor="text1"/>
          <w:sz w:val="24"/>
          <w:szCs w:val="24"/>
          <w:lang w:val="uz-Cyrl-UZ"/>
        </w:rPr>
        <w:t xml:space="preserve">билан икки марта қон босимининг </w:t>
      </w:r>
      <w:r w:rsidR="00920B71" w:rsidRPr="00DA39CF">
        <w:rPr>
          <w:rFonts w:cs="Times New Roman"/>
          <w:color w:val="000000" w:themeColor="text1"/>
          <w:sz w:val="24"/>
          <w:szCs w:val="24"/>
          <w:lang w:val="uz-Cyrl-UZ"/>
        </w:rPr>
        <w:t>(</w:t>
      </w:r>
      <w:r w:rsidR="00920B71">
        <w:rPr>
          <w:rFonts w:cs="Times New Roman"/>
          <w:color w:val="000000" w:themeColor="text1"/>
          <w:sz w:val="24"/>
          <w:szCs w:val="24"/>
          <w:lang w:val="uz-Cyrl-UZ"/>
        </w:rPr>
        <w:t xml:space="preserve">сАҚБ </w:t>
      </w:r>
      <w:r w:rsidR="00920B71" w:rsidRPr="00DA39CF">
        <w:rPr>
          <w:rFonts w:cs="Times New Roman"/>
          <w:color w:val="000000" w:themeColor="text1"/>
          <w:sz w:val="24"/>
          <w:szCs w:val="24"/>
          <w:lang w:val="uz-Cyrl-UZ"/>
        </w:rPr>
        <w:t xml:space="preserve">≥ 140 мм </w:t>
      </w:r>
      <w:r w:rsidR="00920B71">
        <w:rPr>
          <w:rFonts w:cs="Times New Roman"/>
          <w:color w:val="000000" w:themeColor="text1"/>
          <w:sz w:val="24"/>
          <w:szCs w:val="24"/>
          <w:lang w:val="uz-Cyrl-UZ"/>
        </w:rPr>
        <w:t>сим</w:t>
      </w:r>
      <w:r w:rsidR="00920B71" w:rsidRPr="00DA39CF">
        <w:rPr>
          <w:rFonts w:cs="Times New Roman"/>
          <w:color w:val="000000" w:themeColor="text1"/>
          <w:sz w:val="24"/>
          <w:szCs w:val="24"/>
          <w:lang w:val="uz-Cyrl-UZ"/>
        </w:rPr>
        <w:t xml:space="preserve">. </w:t>
      </w:r>
      <w:r w:rsidR="00920B71">
        <w:rPr>
          <w:rFonts w:cs="Times New Roman"/>
          <w:color w:val="000000" w:themeColor="text1"/>
          <w:sz w:val="24"/>
          <w:szCs w:val="24"/>
          <w:lang w:val="uz-Cyrl-UZ"/>
        </w:rPr>
        <w:t>у</w:t>
      </w:r>
      <w:r w:rsidR="00920B71" w:rsidRPr="00DA39CF">
        <w:rPr>
          <w:rFonts w:cs="Times New Roman"/>
          <w:color w:val="000000" w:themeColor="text1"/>
          <w:sz w:val="24"/>
          <w:szCs w:val="24"/>
          <w:lang w:val="uz-Cyrl-UZ"/>
        </w:rPr>
        <w:t xml:space="preserve">ст. </w:t>
      </w:r>
      <w:r w:rsidR="00920B71">
        <w:rPr>
          <w:rFonts w:cs="Times New Roman"/>
          <w:color w:val="000000" w:themeColor="text1"/>
          <w:sz w:val="24"/>
          <w:szCs w:val="24"/>
          <w:lang w:val="uz-Cyrl-UZ"/>
        </w:rPr>
        <w:t>ва/ёк</w:t>
      </w:r>
      <w:r w:rsidR="00920B71" w:rsidRPr="00DA39CF">
        <w:rPr>
          <w:rFonts w:cs="Times New Roman"/>
          <w:color w:val="000000" w:themeColor="text1"/>
          <w:sz w:val="24"/>
          <w:szCs w:val="24"/>
          <w:lang w:val="uz-Cyrl-UZ"/>
        </w:rPr>
        <w:t xml:space="preserve">и </w:t>
      </w:r>
      <w:r w:rsidR="00920B71">
        <w:rPr>
          <w:rFonts w:cs="Times New Roman"/>
          <w:color w:val="000000" w:themeColor="text1"/>
          <w:sz w:val="24"/>
          <w:szCs w:val="24"/>
          <w:lang w:val="uz-Cyrl-UZ"/>
        </w:rPr>
        <w:t xml:space="preserve">дАҚБ </w:t>
      </w:r>
      <w:r w:rsidR="00920B71" w:rsidRPr="00DA39CF">
        <w:rPr>
          <w:rFonts w:cs="Times New Roman"/>
          <w:color w:val="000000" w:themeColor="text1"/>
          <w:sz w:val="24"/>
          <w:szCs w:val="24"/>
          <w:lang w:val="uz-Cyrl-UZ"/>
        </w:rPr>
        <w:t xml:space="preserve">≥ 90 мм </w:t>
      </w:r>
      <w:r w:rsidR="00920B71">
        <w:rPr>
          <w:rFonts w:cs="Times New Roman"/>
          <w:color w:val="000000" w:themeColor="text1"/>
          <w:sz w:val="24"/>
          <w:szCs w:val="24"/>
          <w:lang w:val="uz-Cyrl-UZ"/>
        </w:rPr>
        <w:t>сим</w:t>
      </w:r>
      <w:r w:rsidR="00920B71" w:rsidRPr="00DA39CF">
        <w:rPr>
          <w:rFonts w:cs="Times New Roman"/>
          <w:color w:val="000000" w:themeColor="text1"/>
          <w:sz w:val="24"/>
          <w:szCs w:val="24"/>
          <w:lang w:val="uz-Cyrl-UZ"/>
        </w:rPr>
        <w:t xml:space="preserve">. </w:t>
      </w:r>
      <w:r w:rsidR="00920B71">
        <w:rPr>
          <w:rFonts w:cs="Times New Roman"/>
          <w:color w:val="000000" w:themeColor="text1"/>
          <w:sz w:val="24"/>
          <w:szCs w:val="24"/>
          <w:lang w:val="uz-Cyrl-UZ"/>
        </w:rPr>
        <w:t>у</w:t>
      </w:r>
      <w:r w:rsidR="00920B71" w:rsidRPr="00DA39CF">
        <w:rPr>
          <w:rFonts w:cs="Times New Roman"/>
          <w:color w:val="000000" w:themeColor="text1"/>
          <w:sz w:val="24"/>
          <w:szCs w:val="24"/>
          <w:lang w:val="uz-Cyrl-UZ"/>
        </w:rPr>
        <w:t>ст.)</w:t>
      </w:r>
      <w:r w:rsidR="00920B71">
        <w:rPr>
          <w:rFonts w:cs="Times New Roman"/>
          <w:color w:val="000000" w:themeColor="text1"/>
          <w:sz w:val="24"/>
          <w:szCs w:val="24"/>
          <w:lang w:val="uz-Cyrl-UZ"/>
        </w:rPr>
        <w:t xml:space="preserve"> </w:t>
      </w:r>
      <w:r w:rsidR="00E04AF7" w:rsidRPr="00E04AF7">
        <w:rPr>
          <w:rFonts w:cs="Times New Roman"/>
          <w:color w:val="000000" w:themeColor="text1"/>
          <w:sz w:val="24"/>
          <w:szCs w:val="24"/>
          <w:lang w:val="uz-Cyrl-UZ"/>
        </w:rPr>
        <w:t>кўтарилиши</w:t>
      </w:r>
      <w:r w:rsidR="00E04AF7">
        <w:rPr>
          <w:rFonts w:cs="Times New Roman"/>
          <w:color w:val="000000" w:themeColor="text1"/>
          <w:sz w:val="24"/>
          <w:szCs w:val="24"/>
          <w:lang w:val="uz-Cyrl-UZ"/>
        </w:rPr>
        <w:t>.</w:t>
      </w:r>
    </w:p>
    <w:p w14:paraId="2B566FA9" w14:textId="178AFA63" w:rsidR="004A1245" w:rsidRDefault="004A1245" w:rsidP="001C1B15">
      <w:pPr>
        <w:pStyle w:val="a7"/>
        <w:numPr>
          <w:ilvl w:val="0"/>
          <w:numId w:val="3"/>
        </w:numPr>
        <w:spacing w:after="0" w:line="240" w:lineRule="auto"/>
        <w:jc w:val="both"/>
        <w:rPr>
          <w:rFonts w:cs="Times New Roman"/>
          <w:color w:val="000000" w:themeColor="text1"/>
          <w:sz w:val="24"/>
          <w:szCs w:val="24"/>
          <w:lang w:val="uz-Cyrl-UZ"/>
        </w:rPr>
      </w:pPr>
      <w:bookmarkStart w:id="11" w:name="_Hlk85309136"/>
      <w:r w:rsidRPr="005D27CC">
        <w:rPr>
          <w:rFonts w:cs="Times New Roman"/>
          <w:b/>
          <w:color w:val="385623" w:themeColor="accent6" w:themeShade="80"/>
          <w:sz w:val="24"/>
          <w:szCs w:val="24"/>
          <w:lang w:val="uz-Cyrl-UZ"/>
        </w:rPr>
        <w:lastRenderedPageBreak/>
        <w:t xml:space="preserve">Преэклампсия </w:t>
      </w:r>
      <w:r w:rsidRPr="005D27CC">
        <w:rPr>
          <w:rFonts w:cs="Times New Roman"/>
          <w:color w:val="000000" w:themeColor="text1"/>
          <w:sz w:val="24"/>
          <w:szCs w:val="24"/>
          <w:lang w:val="uz-Cyrl-UZ"/>
        </w:rPr>
        <w:t>–</w:t>
      </w:r>
      <w:r w:rsidR="005D27CC">
        <w:rPr>
          <w:rFonts w:cs="Times New Roman"/>
          <w:color w:val="000000" w:themeColor="text1"/>
          <w:sz w:val="24"/>
          <w:szCs w:val="24"/>
          <w:lang w:val="uz-Cyrl-UZ"/>
        </w:rPr>
        <w:t xml:space="preserve"> </w:t>
      </w:r>
      <w:r w:rsidRPr="005D27CC">
        <w:rPr>
          <w:rFonts w:cs="Times New Roman"/>
          <w:color w:val="000000" w:themeColor="text1"/>
          <w:sz w:val="24"/>
          <w:szCs w:val="24"/>
          <w:lang w:val="uz-Cyrl-UZ"/>
        </w:rPr>
        <w:t xml:space="preserve">протеинурия ёки </w:t>
      </w:r>
      <w:r w:rsidR="005D27CC" w:rsidRPr="005D27CC">
        <w:rPr>
          <w:rFonts w:cs="Times New Roman"/>
          <w:color w:val="000000" w:themeColor="text1"/>
          <w:sz w:val="24"/>
          <w:szCs w:val="24"/>
          <w:lang w:val="uz-Cyrl-UZ"/>
        </w:rPr>
        <w:t xml:space="preserve">полиорган етишмовчилиги қўшилишини кўрсатувчи камида битта бошқа параметр </w:t>
      </w:r>
      <w:r w:rsidRPr="005D27CC">
        <w:rPr>
          <w:rFonts w:cs="Times New Roman"/>
          <w:color w:val="000000" w:themeColor="text1"/>
          <w:sz w:val="24"/>
          <w:szCs w:val="24"/>
          <w:lang w:val="uz-Cyrl-UZ"/>
        </w:rPr>
        <w:t xml:space="preserve">билан бирга </w:t>
      </w:r>
      <w:r w:rsidR="004037D9">
        <w:rPr>
          <w:rFonts w:cs="Times New Roman"/>
          <w:color w:val="000000" w:themeColor="text1"/>
          <w:sz w:val="24"/>
          <w:szCs w:val="24"/>
          <w:lang w:val="uz-Cyrl-UZ"/>
        </w:rPr>
        <w:t xml:space="preserve">кечадиган </w:t>
      </w:r>
      <w:r w:rsidRPr="005D27CC">
        <w:rPr>
          <w:rFonts w:cs="Times New Roman"/>
          <w:color w:val="000000" w:themeColor="text1"/>
          <w:sz w:val="24"/>
          <w:szCs w:val="24"/>
          <w:lang w:val="uz-Cyrl-UZ"/>
        </w:rPr>
        <w:t>анамнезда АҚБнинг даражасидан қатъий назар ҳомиладорликнинг 20 ҳафталик муддатидан кейин сАҚБ ≥ 140 мм сим. уст. ва/ёки дАҚБ ≥ 90 мм сим. уст. кўтарилиши</w:t>
      </w:r>
      <w:r w:rsidR="005D27CC" w:rsidRPr="005D27CC">
        <w:rPr>
          <w:rFonts w:cs="Times New Roman"/>
          <w:color w:val="000000" w:themeColor="text1"/>
          <w:sz w:val="24"/>
          <w:szCs w:val="24"/>
          <w:lang w:val="uz-Cyrl-UZ"/>
        </w:rPr>
        <w:t xml:space="preserve"> билан тавсифланадиган ҳомиладорлик, туғруқ ва туғруқдан кейинги даврларининг асорати.</w:t>
      </w:r>
    </w:p>
    <w:p w14:paraId="10BB8A16" w14:textId="4CD84D0B" w:rsidR="00CB5E34" w:rsidRPr="005D27CC" w:rsidRDefault="00CB5E34" w:rsidP="001C1B15">
      <w:pPr>
        <w:pStyle w:val="a7"/>
        <w:numPr>
          <w:ilvl w:val="0"/>
          <w:numId w:val="3"/>
        </w:numPr>
        <w:spacing w:after="0" w:line="240" w:lineRule="auto"/>
        <w:jc w:val="both"/>
        <w:rPr>
          <w:rFonts w:cs="Times New Roman"/>
          <w:color w:val="000000" w:themeColor="text1"/>
          <w:sz w:val="24"/>
          <w:szCs w:val="24"/>
          <w:lang w:val="uz-Cyrl-UZ"/>
        </w:rPr>
      </w:pPr>
      <w:r>
        <w:rPr>
          <w:rFonts w:cs="Times New Roman"/>
          <w:b/>
          <w:color w:val="385623" w:themeColor="accent6" w:themeShade="80"/>
          <w:sz w:val="24"/>
          <w:szCs w:val="24"/>
          <w:lang w:val="uz-Cyrl-UZ"/>
        </w:rPr>
        <w:t xml:space="preserve">Протеинурия </w:t>
      </w:r>
      <w:r>
        <w:rPr>
          <w:rFonts w:cs="Times New Roman"/>
          <w:color w:val="000000" w:themeColor="text1"/>
          <w:sz w:val="24"/>
          <w:szCs w:val="24"/>
          <w:lang w:val="uz-Cyrl-UZ"/>
        </w:rPr>
        <w:t>– бу:</w:t>
      </w:r>
    </w:p>
    <w:p w14:paraId="6B9C6560" w14:textId="3D5B1E59" w:rsidR="007B21DD" w:rsidRDefault="007B21DD" w:rsidP="00AB385D">
      <w:pPr>
        <w:pStyle w:val="a7"/>
        <w:numPr>
          <w:ilvl w:val="1"/>
          <w:numId w:val="3"/>
        </w:numPr>
        <w:spacing w:after="0" w:line="240" w:lineRule="auto"/>
        <w:jc w:val="both"/>
        <w:rPr>
          <w:rFonts w:cs="Times New Roman"/>
          <w:color w:val="000000" w:themeColor="text1"/>
          <w:sz w:val="24"/>
          <w:szCs w:val="24"/>
          <w:lang w:val="uz-Cyrl-UZ"/>
        </w:rPr>
      </w:pPr>
      <w:r w:rsidRPr="007B21DD">
        <w:rPr>
          <w:rFonts w:cs="Times New Roman"/>
          <w:color w:val="000000" w:themeColor="text1"/>
          <w:sz w:val="24"/>
          <w:szCs w:val="24"/>
          <w:lang w:val="uz-Cyrl-UZ"/>
        </w:rPr>
        <w:t>&gt; 0,3 г/кун ёки</w:t>
      </w:r>
      <w:r>
        <w:rPr>
          <w:rFonts w:cs="Times New Roman"/>
          <w:color w:val="000000" w:themeColor="text1"/>
          <w:sz w:val="24"/>
          <w:szCs w:val="24"/>
          <w:lang w:val="uz-Cyrl-UZ"/>
        </w:rPr>
        <w:t xml:space="preserve"> </w:t>
      </w:r>
      <w:r w:rsidR="00347AAF">
        <w:rPr>
          <w:rFonts w:cs="Times New Roman"/>
          <w:color w:val="000000" w:themeColor="text1"/>
          <w:sz w:val="24"/>
          <w:szCs w:val="24"/>
          <w:lang w:val="uz-Cyrl-UZ"/>
        </w:rPr>
        <w:t xml:space="preserve">4-6 соатлик оралиқ билан олинган сийдикнинг иккита порциясида    </w:t>
      </w:r>
      <w:r w:rsidRPr="007B21DD">
        <w:rPr>
          <w:rFonts w:cs="Times New Roman"/>
          <w:color w:val="000000" w:themeColor="text1"/>
          <w:sz w:val="24"/>
          <w:szCs w:val="24"/>
          <w:lang w:val="uz-Cyrl-UZ"/>
        </w:rPr>
        <w:t xml:space="preserve">&gt; 0,3 </w:t>
      </w:r>
      <w:r>
        <w:rPr>
          <w:rFonts w:cs="Times New Roman"/>
          <w:color w:val="000000" w:themeColor="text1"/>
          <w:sz w:val="24"/>
          <w:szCs w:val="24"/>
          <w:lang w:val="uz-Cyrl-UZ"/>
        </w:rPr>
        <w:t>г</w:t>
      </w:r>
      <w:r w:rsidRPr="007B21DD">
        <w:rPr>
          <w:rFonts w:cs="Times New Roman"/>
          <w:color w:val="000000" w:themeColor="text1"/>
          <w:sz w:val="24"/>
          <w:szCs w:val="24"/>
          <w:lang w:val="uz-Cyrl-UZ"/>
        </w:rPr>
        <w:t xml:space="preserve">/л </w:t>
      </w:r>
      <w:r w:rsidR="00347AAF">
        <w:rPr>
          <w:rFonts w:cs="Times New Roman"/>
          <w:color w:val="000000" w:themeColor="text1"/>
          <w:sz w:val="24"/>
          <w:szCs w:val="24"/>
          <w:lang w:val="uz-Cyrl-UZ"/>
        </w:rPr>
        <w:t>миқдорда</w:t>
      </w:r>
      <w:r w:rsidR="00347AAF" w:rsidRPr="00347AAF">
        <w:rPr>
          <w:rFonts w:cs="Times New Roman"/>
          <w:color w:val="000000" w:themeColor="text1"/>
          <w:sz w:val="24"/>
          <w:szCs w:val="24"/>
          <w:lang w:val="uz-Cyrl-UZ"/>
        </w:rPr>
        <w:t xml:space="preserve"> </w:t>
      </w:r>
      <w:r w:rsidR="00347AAF" w:rsidRPr="007B21DD">
        <w:rPr>
          <w:rFonts w:cs="Times New Roman"/>
          <w:color w:val="000000" w:themeColor="text1"/>
          <w:sz w:val="24"/>
          <w:szCs w:val="24"/>
          <w:lang w:val="uz-Cyrl-UZ"/>
        </w:rPr>
        <w:t>оқсил</w:t>
      </w:r>
      <w:r w:rsidR="00347AAF">
        <w:rPr>
          <w:rFonts w:cs="Times New Roman"/>
          <w:color w:val="000000" w:themeColor="text1"/>
          <w:sz w:val="24"/>
          <w:szCs w:val="24"/>
          <w:lang w:val="uz-Cyrl-UZ"/>
        </w:rPr>
        <w:t>ни</w:t>
      </w:r>
      <w:r w:rsidR="00347AAF" w:rsidRPr="007B21DD">
        <w:rPr>
          <w:rFonts w:cs="Times New Roman"/>
          <w:color w:val="000000" w:themeColor="text1"/>
          <w:sz w:val="24"/>
          <w:szCs w:val="24"/>
          <w:lang w:val="uz-Cyrl-UZ"/>
        </w:rPr>
        <w:t xml:space="preserve"> йўқотиш</w:t>
      </w:r>
      <w:r w:rsidR="00347AAF">
        <w:rPr>
          <w:rFonts w:cs="Times New Roman"/>
          <w:color w:val="000000" w:themeColor="text1"/>
          <w:sz w:val="24"/>
          <w:szCs w:val="24"/>
          <w:lang w:val="uz-Cyrl-UZ"/>
        </w:rPr>
        <w:t>;</w:t>
      </w:r>
    </w:p>
    <w:p w14:paraId="6BA81917" w14:textId="40EF9BEC" w:rsidR="00347AAF" w:rsidRPr="00347AAF" w:rsidRDefault="00347AAF" w:rsidP="00347AAF">
      <w:pPr>
        <w:spacing w:after="0" w:line="240" w:lineRule="auto"/>
        <w:ind w:left="1416"/>
        <w:jc w:val="both"/>
        <w:rPr>
          <w:rFonts w:cs="Times New Roman"/>
          <w:b/>
          <w:bCs/>
          <w:color w:val="000000" w:themeColor="text1"/>
          <w:sz w:val="24"/>
          <w:szCs w:val="24"/>
          <w:lang w:val="uz-Cyrl-UZ"/>
        </w:rPr>
      </w:pPr>
      <w:r w:rsidRPr="00347AAF">
        <w:rPr>
          <w:rFonts w:cs="Times New Roman"/>
          <w:b/>
          <w:bCs/>
          <w:color w:val="000000" w:themeColor="text1"/>
          <w:sz w:val="24"/>
          <w:szCs w:val="24"/>
          <w:lang w:val="uz-Cyrl-UZ"/>
        </w:rPr>
        <w:t>ЁКИ</w:t>
      </w:r>
    </w:p>
    <w:p w14:paraId="558EB872" w14:textId="3B412DE4" w:rsidR="00347AAF" w:rsidRDefault="00347AAF" w:rsidP="00AB385D">
      <w:pPr>
        <w:pStyle w:val="a7"/>
        <w:numPr>
          <w:ilvl w:val="1"/>
          <w:numId w:val="3"/>
        </w:numPr>
        <w:spacing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протеин/креатинин нисбати </w:t>
      </w:r>
      <w:r w:rsidRPr="00347AAF">
        <w:rPr>
          <w:rFonts w:cs="Times New Roman"/>
          <w:color w:val="000000" w:themeColor="text1"/>
          <w:sz w:val="24"/>
          <w:szCs w:val="24"/>
          <w:lang w:val="uz-Cyrl-UZ"/>
        </w:rPr>
        <w:t>≥ 30 мг/ммоль</w:t>
      </w:r>
      <w:r>
        <w:rPr>
          <w:rFonts w:cs="Times New Roman"/>
          <w:color w:val="000000" w:themeColor="text1"/>
          <w:sz w:val="24"/>
          <w:szCs w:val="24"/>
          <w:lang w:val="uz-Cyrl-UZ"/>
        </w:rPr>
        <w:t xml:space="preserve"> ёки ундан ортиқ бўлиши;</w:t>
      </w:r>
    </w:p>
    <w:p w14:paraId="3800C9AD" w14:textId="165A7D75" w:rsidR="00347AAF" w:rsidRPr="00347AAF" w:rsidRDefault="00347AAF" w:rsidP="00347AAF">
      <w:pPr>
        <w:pStyle w:val="a7"/>
        <w:spacing w:after="0" w:line="240" w:lineRule="auto"/>
        <w:ind w:left="1440"/>
        <w:jc w:val="both"/>
        <w:rPr>
          <w:rFonts w:cs="Times New Roman"/>
          <w:b/>
          <w:bCs/>
          <w:color w:val="000000" w:themeColor="text1"/>
          <w:sz w:val="24"/>
          <w:szCs w:val="24"/>
          <w:lang w:val="uz-Cyrl-UZ"/>
        </w:rPr>
      </w:pPr>
      <w:r w:rsidRPr="00347AAF">
        <w:rPr>
          <w:rFonts w:cs="Times New Roman"/>
          <w:b/>
          <w:bCs/>
          <w:color w:val="000000" w:themeColor="text1"/>
          <w:sz w:val="24"/>
          <w:szCs w:val="24"/>
          <w:lang w:val="uz-Cyrl-UZ"/>
        </w:rPr>
        <w:t>ЁКИ</w:t>
      </w:r>
    </w:p>
    <w:p w14:paraId="6931DF9F" w14:textId="08E4CBD7" w:rsidR="00716919" w:rsidRDefault="00347AAF" w:rsidP="00AB385D">
      <w:pPr>
        <w:pStyle w:val="a7"/>
        <w:numPr>
          <w:ilvl w:val="1"/>
          <w:numId w:val="3"/>
        </w:numPr>
        <w:spacing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таҳлил-тасмада 2+ натижаси (фақат бошқа </w:t>
      </w:r>
      <w:r w:rsidRPr="00347AAF">
        <w:rPr>
          <w:rFonts w:cs="Times New Roman"/>
          <w:color w:val="000000" w:themeColor="text1"/>
          <w:sz w:val="24"/>
          <w:szCs w:val="24"/>
          <w:lang w:val="uz-Cyrl-UZ"/>
        </w:rPr>
        <w:t xml:space="preserve">миқдорий усуллардан </w:t>
      </w:r>
      <w:r w:rsidRPr="009A3DC6">
        <w:rPr>
          <w:rFonts w:cs="Times New Roman"/>
          <w:bCs/>
          <w:color w:val="000000" w:themeColor="text1"/>
          <w:sz w:val="24"/>
          <w:szCs w:val="24"/>
          <w:lang w:val="uz-Cyrl-UZ"/>
        </w:rPr>
        <w:t>фойдалана олиш имкони бўл</w:t>
      </w:r>
      <w:r w:rsidR="005E7408">
        <w:rPr>
          <w:rFonts w:cs="Times New Roman"/>
          <w:bCs/>
          <w:color w:val="000000" w:themeColor="text1"/>
          <w:sz w:val="24"/>
          <w:szCs w:val="24"/>
          <w:lang w:val="uz-Cyrl-UZ"/>
        </w:rPr>
        <w:t>ма</w:t>
      </w:r>
      <w:r w:rsidRPr="009A3DC6">
        <w:rPr>
          <w:rFonts w:cs="Times New Roman"/>
          <w:bCs/>
          <w:color w:val="000000" w:themeColor="text1"/>
          <w:sz w:val="24"/>
          <w:szCs w:val="24"/>
          <w:lang w:val="uz-Cyrl-UZ"/>
        </w:rPr>
        <w:t>ган</w:t>
      </w:r>
      <w:r>
        <w:rPr>
          <w:rFonts w:cs="Times New Roman"/>
          <w:bCs/>
          <w:color w:val="000000" w:themeColor="text1"/>
          <w:sz w:val="24"/>
          <w:szCs w:val="24"/>
          <w:lang w:val="uz-Cyrl-UZ"/>
        </w:rPr>
        <w:t>да ишлатилади)</w:t>
      </w:r>
      <w:r w:rsidR="00716919">
        <w:rPr>
          <w:rFonts w:cs="Times New Roman"/>
          <w:color w:val="000000" w:themeColor="text1"/>
          <w:sz w:val="24"/>
          <w:szCs w:val="24"/>
          <w:lang w:val="uz-Cyrl-UZ"/>
        </w:rPr>
        <w:t xml:space="preserve">. </w:t>
      </w:r>
    </w:p>
    <w:p w14:paraId="05235B6C" w14:textId="44191926" w:rsidR="006763CF" w:rsidRPr="00C71037" w:rsidRDefault="006763CF" w:rsidP="00021C74">
      <w:pPr>
        <w:pStyle w:val="2"/>
        <w:spacing w:before="120" w:after="120" w:line="240" w:lineRule="auto"/>
        <w:rPr>
          <w:rFonts w:asciiTheme="minorHAnsi" w:hAnsiTheme="minorHAnsi" w:cs="Times New Roman"/>
          <w:b/>
          <w:color w:val="4472C4" w:themeColor="accent5"/>
          <w:lang w:val="uz-Cyrl-UZ"/>
        </w:rPr>
      </w:pPr>
      <w:bookmarkStart w:id="12" w:name="_Toc86447003"/>
      <w:bookmarkEnd w:id="11"/>
      <w:r w:rsidRPr="00C71037">
        <w:rPr>
          <w:rFonts w:asciiTheme="minorHAnsi" w:hAnsiTheme="minorHAnsi" w:cs="Times New Roman"/>
          <w:b/>
          <w:color w:val="4472C4" w:themeColor="accent5"/>
          <w:lang w:val="uz-Cyrl-UZ"/>
        </w:rPr>
        <w:t>Ҳомиладорлик даврида гипертензив бузилишларнинг таснифи</w:t>
      </w:r>
      <w:bookmarkEnd w:id="12"/>
    </w:p>
    <w:p w14:paraId="604E7E20" w14:textId="0300EECB" w:rsidR="00C71037" w:rsidRPr="00C71037" w:rsidRDefault="00C71037" w:rsidP="009A3255">
      <w:pPr>
        <w:spacing w:after="0" w:line="240" w:lineRule="auto"/>
        <w:rPr>
          <w:rFonts w:cs="Times New Roman"/>
          <w:b/>
          <w:color w:val="000000" w:themeColor="text1"/>
          <w:sz w:val="24"/>
          <w:szCs w:val="24"/>
          <w:lang w:val="uz-Cyrl-UZ"/>
        </w:rPr>
      </w:pPr>
      <w:bookmarkStart w:id="13" w:name="_Toc74350208"/>
      <w:r w:rsidRPr="00C71037">
        <w:rPr>
          <w:rFonts w:cs="Times New Roman"/>
          <w:b/>
          <w:color w:val="000000" w:themeColor="text1"/>
          <w:sz w:val="24"/>
          <w:szCs w:val="24"/>
          <w:lang w:val="uz-Cyrl-UZ"/>
        </w:rPr>
        <w:t>Клиник таснифи</w:t>
      </w:r>
      <w:r w:rsidR="00EE3761">
        <w:rPr>
          <w:rFonts w:cs="Times New Roman"/>
          <w:b/>
          <w:color w:val="000000" w:themeColor="text1"/>
          <w:sz w:val="24"/>
          <w:szCs w:val="24"/>
          <w:lang w:val="uz-Cyrl-UZ"/>
        </w:rPr>
        <w:t>:</w:t>
      </w:r>
    </w:p>
    <w:p w14:paraId="56C532F8" w14:textId="02D96F1B" w:rsidR="00C71037" w:rsidRDefault="00C71037" w:rsidP="00C71037">
      <w:pPr>
        <w:pStyle w:val="a7"/>
        <w:numPr>
          <w:ilvl w:val="0"/>
          <w:numId w:val="3"/>
        </w:numPr>
        <w:spacing w:after="0" w:line="240" w:lineRule="auto"/>
        <w:jc w:val="both"/>
        <w:rPr>
          <w:rFonts w:cs="Times New Roman"/>
          <w:bCs/>
          <w:color w:val="000000" w:themeColor="text1"/>
          <w:sz w:val="24"/>
          <w:szCs w:val="24"/>
          <w:lang w:val="uz-Cyrl-UZ"/>
        </w:rPr>
      </w:pPr>
      <w:r w:rsidRPr="00C71037">
        <w:rPr>
          <w:rFonts w:cs="Times New Roman"/>
          <w:bCs/>
          <w:color w:val="000000" w:themeColor="text1"/>
          <w:sz w:val="24"/>
          <w:szCs w:val="24"/>
          <w:lang w:val="uz-Cyrl-UZ"/>
        </w:rPr>
        <w:t>Преэклампсия ва эклампсия</w:t>
      </w:r>
      <w:r w:rsidR="00C44506">
        <w:rPr>
          <w:rFonts w:cs="Times New Roman"/>
          <w:bCs/>
          <w:color w:val="000000" w:themeColor="text1"/>
          <w:sz w:val="24"/>
          <w:szCs w:val="24"/>
          <w:lang w:val="uz-Cyrl-UZ"/>
        </w:rPr>
        <w:t>.</w:t>
      </w:r>
    </w:p>
    <w:p w14:paraId="3CEE9296" w14:textId="109A19B8" w:rsidR="00C71037" w:rsidRDefault="00C71037" w:rsidP="00C71037">
      <w:pPr>
        <w:pStyle w:val="a7"/>
        <w:numPr>
          <w:ilvl w:val="0"/>
          <w:numId w:val="3"/>
        </w:numPr>
        <w:spacing w:after="0" w:line="240" w:lineRule="auto"/>
        <w:jc w:val="both"/>
        <w:rPr>
          <w:rFonts w:cs="Times New Roman"/>
          <w:bCs/>
          <w:color w:val="000000" w:themeColor="text1"/>
          <w:sz w:val="24"/>
          <w:szCs w:val="24"/>
          <w:lang w:val="uz-Cyrl-UZ"/>
        </w:rPr>
      </w:pPr>
      <w:r>
        <w:rPr>
          <w:rFonts w:cs="Times New Roman"/>
          <w:bCs/>
          <w:color w:val="000000" w:themeColor="text1"/>
          <w:sz w:val="24"/>
          <w:szCs w:val="24"/>
          <w:lang w:val="uz-Cyrl-UZ"/>
        </w:rPr>
        <w:t>Сурункали артериал гипертензия фонида</w:t>
      </w:r>
      <w:r w:rsidRPr="00C71037">
        <w:rPr>
          <w:rFonts w:cs="Times New Roman"/>
          <w:bCs/>
          <w:color w:val="000000" w:themeColor="text1"/>
          <w:sz w:val="24"/>
          <w:szCs w:val="24"/>
          <w:lang w:val="uz-Cyrl-UZ"/>
        </w:rPr>
        <w:t xml:space="preserve"> преэклампсия ва эклампсия</w:t>
      </w:r>
      <w:r w:rsidR="00C44506">
        <w:rPr>
          <w:rFonts w:cs="Times New Roman"/>
          <w:bCs/>
          <w:color w:val="000000" w:themeColor="text1"/>
          <w:sz w:val="24"/>
          <w:szCs w:val="24"/>
          <w:lang w:val="uz-Cyrl-UZ"/>
        </w:rPr>
        <w:t>.</w:t>
      </w:r>
    </w:p>
    <w:p w14:paraId="1238B2FE" w14:textId="79F3B964" w:rsidR="00C71037" w:rsidRDefault="00C71037" w:rsidP="00C71037">
      <w:pPr>
        <w:pStyle w:val="a7"/>
        <w:numPr>
          <w:ilvl w:val="0"/>
          <w:numId w:val="3"/>
        </w:numPr>
        <w:spacing w:after="0" w:line="240" w:lineRule="auto"/>
        <w:jc w:val="both"/>
        <w:rPr>
          <w:rFonts w:cs="Times New Roman"/>
          <w:bCs/>
          <w:color w:val="000000" w:themeColor="text1"/>
          <w:sz w:val="24"/>
          <w:szCs w:val="24"/>
          <w:lang w:val="uz-Cyrl-UZ"/>
        </w:rPr>
      </w:pPr>
      <w:r w:rsidRPr="00C71037">
        <w:rPr>
          <w:rFonts w:cs="Times New Roman"/>
          <w:bCs/>
          <w:color w:val="000000" w:themeColor="text1"/>
          <w:sz w:val="24"/>
          <w:szCs w:val="24"/>
          <w:lang w:val="uz-Cyrl-UZ"/>
        </w:rPr>
        <w:t>Гестацион (ҳомиладорлик</w:t>
      </w:r>
      <w:r w:rsidR="00C16008">
        <w:rPr>
          <w:rFonts w:cs="Times New Roman"/>
          <w:bCs/>
          <w:color w:val="000000" w:themeColor="text1"/>
          <w:sz w:val="24"/>
          <w:szCs w:val="24"/>
          <w:lang w:val="uz-Cyrl-UZ"/>
        </w:rPr>
        <w:t xml:space="preserve"> туфайли</w:t>
      </w:r>
      <w:r w:rsidRPr="00C71037">
        <w:rPr>
          <w:rFonts w:cs="Times New Roman"/>
          <w:bCs/>
          <w:color w:val="000000" w:themeColor="text1"/>
          <w:sz w:val="24"/>
          <w:szCs w:val="24"/>
          <w:lang w:val="uz-Cyrl-UZ"/>
        </w:rPr>
        <w:t xml:space="preserve"> келиб чиққан) артериал гипертензия</w:t>
      </w:r>
      <w:r w:rsidR="00C44506">
        <w:rPr>
          <w:rFonts w:cs="Times New Roman"/>
          <w:bCs/>
          <w:color w:val="000000" w:themeColor="text1"/>
          <w:sz w:val="24"/>
          <w:szCs w:val="24"/>
          <w:lang w:val="uz-Cyrl-UZ"/>
        </w:rPr>
        <w:t>.</w:t>
      </w:r>
    </w:p>
    <w:p w14:paraId="1694F0D5" w14:textId="3EFC4E24" w:rsidR="00C71037" w:rsidRDefault="009A3255" w:rsidP="00C71037">
      <w:pPr>
        <w:pStyle w:val="a7"/>
        <w:numPr>
          <w:ilvl w:val="0"/>
          <w:numId w:val="3"/>
        </w:numPr>
        <w:spacing w:after="0" w:line="240" w:lineRule="auto"/>
        <w:jc w:val="both"/>
        <w:rPr>
          <w:rFonts w:cs="Times New Roman"/>
          <w:bCs/>
          <w:color w:val="000000" w:themeColor="text1"/>
          <w:sz w:val="24"/>
          <w:szCs w:val="24"/>
          <w:lang w:val="uz-Cyrl-UZ"/>
        </w:rPr>
      </w:pPr>
      <w:r>
        <w:rPr>
          <w:rFonts w:cs="Times New Roman"/>
          <w:bCs/>
          <w:color w:val="000000" w:themeColor="text1"/>
          <w:sz w:val="24"/>
          <w:szCs w:val="24"/>
          <w:lang w:val="uz-Cyrl-UZ"/>
        </w:rPr>
        <w:t>Сурункали артериал гипертензия (ҳомиладорликдан аввал кузатилган)</w:t>
      </w:r>
      <w:r w:rsidR="00C44506">
        <w:rPr>
          <w:rFonts w:cs="Times New Roman"/>
          <w:bCs/>
          <w:color w:val="000000" w:themeColor="text1"/>
          <w:sz w:val="24"/>
          <w:szCs w:val="24"/>
          <w:lang w:val="uz-Cyrl-UZ"/>
        </w:rPr>
        <w:t>:</w:t>
      </w:r>
    </w:p>
    <w:p w14:paraId="59CB008F" w14:textId="7FB3FD64" w:rsidR="009A3255" w:rsidRDefault="009A3255" w:rsidP="009A3255">
      <w:pPr>
        <w:pStyle w:val="a7"/>
        <w:numPr>
          <w:ilvl w:val="1"/>
          <w:numId w:val="3"/>
        </w:numPr>
        <w:spacing w:after="0" w:line="240" w:lineRule="auto"/>
        <w:jc w:val="both"/>
        <w:rPr>
          <w:rFonts w:cs="Times New Roman"/>
          <w:bCs/>
          <w:color w:val="000000" w:themeColor="text1"/>
          <w:sz w:val="24"/>
          <w:szCs w:val="24"/>
          <w:lang w:val="uz-Cyrl-UZ"/>
        </w:rPr>
      </w:pPr>
      <w:r>
        <w:rPr>
          <w:rFonts w:cs="Times New Roman"/>
          <w:bCs/>
          <w:color w:val="000000" w:themeColor="text1"/>
          <w:sz w:val="24"/>
          <w:szCs w:val="24"/>
          <w:lang w:val="uz-Cyrl-UZ"/>
        </w:rPr>
        <w:t>гипертония касаллиги</w:t>
      </w:r>
      <w:r w:rsidR="00C44506">
        <w:rPr>
          <w:rFonts w:cs="Times New Roman"/>
          <w:bCs/>
          <w:color w:val="000000" w:themeColor="text1"/>
          <w:sz w:val="24"/>
          <w:szCs w:val="24"/>
          <w:lang w:val="uz-Cyrl-UZ"/>
        </w:rPr>
        <w:t>;</w:t>
      </w:r>
    </w:p>
    <w:p w14:paraId="303490F5" w14:textId="2E6E8ACA" w:rsidR="009A3255" w:rsidRDefault="009A3255" w:rsidP="009A3255">
      <w:pPr>
        <w:pStyle w:val="a7"/>
        <w:numPr>
          <w:ilvl w:val="1"/>
          <w:numId w:val="3"/>
        </w:numPr>
        <w:spacing w:after="0" w:line="240" w:lineRule="auto"/>
        <w:jc w:val="both"/>
        <w:rPr>
          <w:rFonts w:cs="Times New Roman"/>
          <w:bCs/>
          <w:color w:val="000000" w:themeColor="text1"/>
          <w:sz w:val="24"/>
          <w:szCs w:val="24"/>
          <w:lang w:val="uz-Cyrl-UZ"/>
        </w:rPr>
      </w:pPr>
      <w:r>
        <w:rPr>
          <w:rFonts w:cs="Times New Roman"/>
          <w:bCs/>
          <w:color w:val="000000" w:themeColor="text1"/>
          <w:sz w:val="24"/>
          <w:szCs w:val="24"/>
          <w:lang w:val="uz-Cyrl-UZ"/>
        </w:rPr>
        <w:t>иккиламчи (симптоматик) артериал гипертензия</w:t>
      </w:r>
      <w:r w:rsidR="00677441">
        <w:rPr>
          <w:rFonts w:cs="Times New Roman"/>
          <w:bCs/>
          <w:color w:val="000000" w:themeColor="text1"/>
          <w:sz w:val="24"/>
          <w:szCs w:val="24"/>
          <w:lang w:val="uz-Cyrl-UZ"/>
        </w:rPr>
        <w:t>.</w:t>
      </w:r>
    </w:p>
    <w:p w14:paraId="41E28382" w14:textId="370CE0BC" w:rsidR="009A3255" w:rsidRPr="00C02C66" w:rsidRDefault="00661B58" w:rsidP="00661B58">
      <w:pPr>
        <w:spacing w:before="120" w:after="0" w:line="240" w:lineRule="auto"/>
        <w:jc w:val="both"/>
        <w:rPr>
          <w:rFonts w:cs="Times New Roman"/>
          <w:b/>
          <w:color w:val="000000" w:themeColor="text1"/>
          <w:sz w:val="24"/>
          <w:szCs w:val="24"/>
          <w:lang w:val="uz-Cyrl-UZ"/>
        </w:rPr>
      </w:pPr>
      <w:r w:rsidRPr="00C02C66">
        <w:rPr>
          <w:rFonts w:cs="Times New Roman"/>
          <w:b/>
          <w:color w:val="000000" w:themeColor="text1"/>
          <w:sz w:val="24"/>
          <w:szCs w:val="24"/>
          <w:lang w:val="uz-Cyrl-UZ"/>
        </w:rPr>
        <w:t xml:space="preserve">Клиник </w:t>
      </w:r>
      <w:r w:rsidR="009A3255" w:rsidRPr="00C02C66">
        <w:rPr>
          <w:rFonts w:cs="Times New Roman"/>
          <w:b/>
          <w:color w:val="000000" w:themeColor="text1"/>
          <w:sz w:val="24"/>
          <w:szCs w:val="24"/>
          <w:lang w:val="uz-Cyrl-UZ"/>
        </w:rPr>
        <w:t>нуқтаи назаридан, ҳомиладорлик якунланиши ва аёлнинг кейинги ҳаёти сифатига таъсир кўрсатиш</w:t>
      </w:r>
      <w:r w:rsidR="00C44506">
        <w:rPr>
          <w:rFonts w:cs="Times New Roman"/>
          <w:b/>
          <w:color w:val="000000" w:themeColor="text1"/>
          <w:sz w:val="24"/>
          <w:szCs w:val="24"/>
          <w:lang w:val="uz-Cyrl-UZ"/>
        </w:rPr>
        <w:t>и</w:t>
      </w:r>
      <w:r w:rsidR="009A3255" w:rsidRPr="00C02C66">
        <w:rPr>
          <w:rFonts w:cs="Times New Roman"/>
          <w:b/>
          <w:color w:val="000000" w:themeColor="text1"/>
          <w:sz w:val="24"/>
          <w:szCs w:val="24"/>
          <w:lang w:val="uz-Cyrl-UZ"/>
        </w:rPr>
        <w:t xml:space="preserve"> бўйича ПЭни </w:t>
      </w:r>
      <w:r w:rsidRPr="00C02C66">
        <w:rPr>
          <w:rFonts w:cs="Times New Roman"/>
          <w:b/>
          <w:color w:val="000000" w:themeColor="text1"/>
          <w:sz w:val="24"/>
          <w:szCs w:val="24"/>
          <w:lang w:val="uz-Cyrl-UZ"/>
        </w:rPr>
        <w:t xml:space="preserve">эрта ва кечки турларга </w:t>
      </w:r>
      <w:r w:rsidR="009A3255" w:rsidRPr="00C02C66">
        <w:rPr>
          <w:rFonts w:cs="Times New Roman"/>
          <w:b/>
          <w:color w:val="000000" w:themeColor="text1"/>
          <w:sz w:val="24"/>
          <w:szCs w:val="24"/>
          <w:lang w:val="uz-Cyrl-UZ"/>
        </w:rPr>
        <w:t>ажратиш мақсадга мувофиқ</w:t>
      </w:r>
      <w:r w:rsidRPr="00C02C66">
        <w:rPr>
          <w:rFonts w:cs="Times New Roman"/>
          <w:b/>
          <w:color w:val="000000" w:themeColor="text1"/>
          <w:sz w:val="24"/>
          <w:szCs w:val="24"/>
          <w:lang w:val="uz-Cyrl-UZ"/>
        </w:rPr>
        <w:t xml:space="preserve"> бўлади:</w:t>
      </w:r>
    </w:p>
    <w:p w14:paraId="751BA999" w14:textId="03202FD4" w:rsidR="00661B58" w:rsidRPr="00296004" w:rsidRDefault="00661B58" w:rsidP="00B14A6F">
      <w:pPr>
        <w:pStyle w:val="a7"/>
        <w:numPr>
          <w:ilvl w:val="0"/>
          <w:numId w:val="7"/>
        </w:numPr>
        <w:spacing w:after="0" w:line="240" w:lineRule="auto"/>
        <w:jc w:val="both"/>
        <w:rPr>
          <w:rFonts w:cs="Times New Roman"/>
          <w:bCs/>
          <w:color w:val="000000" w:themeColor="text1"/>
          <w:sz w:val="24"/>
          <w:szCs w:val="24"/>
          <w:lang w:val="uz-Cyrl-UZ"/>
        </w:rPr>
      </w:pPr>
      <w:r w:rsidRPr="00296004">
        <w:rPr>
          <w:rFonts w:cs="Times New Roman"/>
          <w:bCs/>
          <w:color w:val="000000" w:themeColor="text1"/>
          <w:sz w:val="24"/>
          <w:szCs w:val="24"/>
          <w:lang w:val="uz-Cyrl-UZ"/>
        </w:rPr>
        <w:t>эрта ривожланган ПЭ (ҳомиладорликнинг 34</w:t>
      </w:r>
      <w:r w:rsidRPr="00C44506">
        <w:rPr>
          <w:rFonts w:cs="Times New Roman"/>
          <w:bCs/>
          <w:color w:val="000000" w:themeColor="text1"/>
          <w:sz w:val="24"/>
          <w:szCs w:val="24"/>
          <w:vertAlign w:val="superscript"/>
          <w:lang w:val="uz-Cyrl-UZ"/>
        </w:rPr>
        <w:t>+0</w:t>
      </w:r>
      <w:r w:rsidRPr="00296004">
        <w:rPr>
          <w:rFonts w:cs="Times New Roman"/>
          <w:bCs/>
          <w:color w:val="000000" w:themeColor="text1"/>
          <w:sz w:val="24"/>
          <w:szCs w:val="24"/>
          <w:lang w:val="uz-Cyrl-UZ"/>
        </w:rPr>
        <w:t xml:space="preserve"> ҳафталик муддатига қадар ривожланиши);</w:t>
      </w:r>
    </w:p>
    <w:p w14:paraId="29D5E13E" w14:textId="31818A33" w:rsidR="00661B58" w:rsidRPr="00661B58" w:rsidRDefault="00661B58" w:rsidP="00B14A6F">
      <w:pPr>
        <w:pStyle w:val="a7"/>
        <w:numPr>
          <w:ilvl w:val="0"/>
          <w:numId w:val="7"/>
        </w:numPr>
        <w:spacing w:before="120" w:after="0" w:line="240" w:lineRule="auto"/>
        <w:jc w:val="both"/>
        <w:rPr>
          <w:rFonts w:cs="Times New Roman"/>
          <w:bCs/>
          <w:color w:val="000000" w:themeColor="text1"/>
          <w:sz w:val="24"/>
          <w:szCs w:val="24"/>
          <w:lang w:val="uz-Cyrl-UZ"/>
        </w:rPr>
      </w:pPr>
      <w:r w:rsidRPr="00296004">
        <w:rPr>
          <w:rFonts w:cs="Times New Roman"/>
          <w:bCs/>
          <w:color w:val="000000" w:themeColor="text1"/>
          <w:sz w:val="24"/>
          <w:szCs w:val="24"/>
          <w:lang w:val="uz-Cyrl-UZ"/>
        </w:rPr>
        <w:t>кеч ривожланган ПЭ</w:t>
      </w:r>
      <w:r w:rsidRPr="00296004">
        <w:rPr>
          <w:rFonts w:cs="Times New Roman"/>
          <w:b/>
          <w:color w:val="000000" w:themeColor="text1"/>
          <w:sz w:val="24"/>
          <w:szCs w:val="24"/>
          <w:lang w:val="uz-Cyrl-UZ"/>
        </w:rPr>
        <w:t xml:space="preserve"> </w:t>
      </w:r>
      <w:r w:rsidRPr="00661B58">
        <w:rPr>
          <w:rFonts w:cs="Times New Roman"/>
          <w:bCs/>
          <w:color w:val="000000" w:themeColor="text1"/>
          <w:sz w:val="24"/>
          <w:szCs w:val="24"/>
          <w:lang w:val="uz-Cyrl-UZ"/>
        </w:rPr>
        <w:t>(ҳомиладорликнинг &gt;</w:t>
      </w:r>
      <w:r w:rsidR="00224E27">
        <w:rPr>
          <w:rFonts w:cs="Times New Roman"/>
          <w:bCs/>
          <w:color w:val="000000" w:themeColor="text1"/>
          <w:sz w:val="24"/>
          <w:szCs w:val="24"/>
          <w:lang w:val="uz-Cyrl-UZ"/>
        </w:rPr>
        <w:t xml:space="preserve"> </w:t>
      </w:r>
      <w:r w:rsidRPr="00661B58">
        <w:rPr>
          <w:rFonts w:cs="Times New Roman"/>
          <w:bCs/>
          <w:color w:val="000000" w:themeColor="text1"/>
          <w:sz w:val="24"/>
          <w:szCs w:val="24"/>
          <w:lang w:val="uz-Cyrl-UZ"/>
        </w:rPr>
        <w:t>34</w:t>
      </w:r>
      <w:r w:rsidRPr="00C44506">
        <w:rPr>
          <w:rFonts w:cs="Times New Roman"/>
          <w:bCs/>
          <w:color w:val="000000" w:themeColor="text1"/>
          <w:sz w:val="24"/>
          <w:szCs w:val="24"/>
          <w:vertAlign w:val="superscript"/>
          <w:lang w:val="uz-Cyrl-UZ"/>
        </w:rPr>
        <w:t>+0</w:t>
      </w:r>
      <w:r w:rsidRPr="00661B58">
        <w:rPr>
          <w:rFonts w:cs="Times New Roman"/>
          <w:bCs/>
          <w:color w:val="000000" w:themeColor="text1"/>
          <w:sz w:val="24"/>
          <w:szCs w:val="24"/>
          <w:lang w:val="uz-Cyrl-UZ"/>
        </w:rPr>
        <w:t xml:space="preserve"> ҳафталик муддатидан кейин ривожланиши)</w:t>
      </w:r>
      <w:r>
        <w:rPr>
          <w:rFonts w:cs="Times New Roman"/>
          <w:bCs/>
          <w:color w:val="000000" w:themeColor="text1"/>
          <w:sz w:val="24"/>
          <w:szCs w:val="24"/>
          <w:lang w:val="uz-Cyrl-UZ"/>
        </w:rPr>
        <w:t>.</w:t>
      </w:r>
    </w:p>
    <w:p w14:paraId="56249106" w14:textId="079967D1" w:rsidR="00661B58" w:rsidRPr="00C02C66" w:rsidRDefault="00661B58" w:rsidP="00661B58">
      <w:pPr>
        <w:spacing w:before="120" w:after="0" w:line="240" w:lineRule="auto"/>
        <w:jc w:val="both"/>
        <w:rPr>
          <w:rFonts w:cs="Times New Roman"/>
          <w:b/>
          <w:color w:val="000000" w:themeColor="text1"/>
          <w:sz w:val="24"/>
          <w:szCs w:val="24"/>
          <w:lang w:val="uz-Cyrl-UZ"/>
        </w:rPr>
      </w:pPr>
      <w:r w:rsidRPr="00C02C66">
        <w:rPr>
          <w:rFonts w:cs="Times New Roman"/>
          <w:b/>
          <w:color w:val="000000" w:themeColor="text1"/>
          <w:sz w:val="24"/>
          <w:szCs w:val="24"/>
          <w:lang w:val="uz-Cyrl-UZ"/>
        </w:rPr>
        <w:t>Оғирлик даражаси буйича ПЭнинг таснифи:</w:t>
      </w:r>
    </w:p>
    <w:p w14:paraId="23306397" w14:textId="3C3F62FA" w:rsidR="00661B58" w:rsidRPr="00661B58" w:rsidRDefault="00661B58" w:rsidP="00B14A6F">
      <w:pPr>
        <w:pStyle w:val="a7"/>
        <w:numPr>
          <w:ilvl w:val="0"/>
          <w:numId w:val="8"/>
        </w:numPr>
        <w:spacing w:after="0" w:line="240" w:lineRule="auto"/>
        <w:jc w:val="both"/>
        <w:rPr>
          <w:rFonts w:cs="Times New Roman"/>
          <w:bCs/>
          <w:color w:val="000000" w:themeColor="text1"/>
          <w:sz w:val="24"/>
          <w:szCs w:val="24"/>
          <w:lang w:val="uz-Cyrl-UZ"/>
        </w:rPr>
      </w:pPr>
      <w:r w:rsidRPr="00661B58">
        <w:rPr>
          <w:rFonts w:cs="Times New Roman"/>
          <w:bCs/>
          <w:color w:val="000000" w:themeColor="text1"/>
          <w:sz w:val="24"/>
          <w:szCs w:val="24"/>
          <w:lang w:val="uz-Cyrl-UZ"/>
        </w:rPr>
        <w:t>енгил ПЭ;</w:t>
      </w:r>
    </w:p>
    <w:p w14:paraId="6D18876C" w14:textId="282CBB31" w:rsidR="00661B58" w:rsidRDefault="00661B58" w:rsidP="00B14A6F">
      <w:pPr>
        <w:pStyle w:val="a7"/>
        <w:numPr>
          <w:ilvl w:val="0"/>
          <w:numId w:val="8"/>
        </w:numPr>
        <w:spacing w:after="0" w:line="240" w:lineRule="auto"/>
        <w:jc w:val="both"/>
        <w:rPr>
          <w:rFonts w:cs="Times New Roman"/>
          <w:bCs/>
          <w:color w:val="000000" w:themeColor="text1"/>
          <w:sz w:val="24"/>
          <w:szCs w:val="24"/>
          <w:lang w:val="uz-Cyrl-UZ"/>
        </w:rPr>
      </w:pPr>
      <w:r w:rsidRPr="00661B58">
        <w:rPr>
          <w:rFonts w:cs="Times New Roman"/>
          <w:bCs/>
          <w:color w:val="000000" w:themeColor="text1"/>
          <w:sz w:val="24"/>
          <w:szCs w:val="24"/>
          <w:lang w:val="uz-Cyrl-UZ"/>
        </w:rPr>
        <w:t>оғир ПЭ.</w:t>
      </w:r>
    </w:p>
    <w:p w14:paraId="6CB1AD34" w14:textId="5CB482E0" w:rsidR="006F1F2D" w:rsidRPr="006F1F2D" w:rsidRDefault="006F1F2D" w:rsidP="000F5B72">
      <w:pPr>
        <w:spacing w:before="120" w:after="120" w:line="240" w:lineRule="auto"/>
        <w:jc w:val="both"/>
        <w:rPr>
          <w:rFonts w:cs="Times New Roman"/>
          <w:b/>
          <w:color w:val="000000" w:themeColor="text1"/>
          <w:sz w:val="24"/>
          <w:szCs w:val="24"/>
          <w:lang w:val="uz-Cyrl-UZ"/>
        </w:rPr>
      </w:pPr>
      <w:r w:rsidRPr="006F1F2D">
        <w:rPr>
          <w:rFonts w:cs="Times New Roman"/>
          <w:b/>
          <w:color w:val="000000" w:themeColor="text1"/>
          <w:sz w:val="24"/>
          <w:szCs w:val="24"/>
          <w:lang w:val="uz-Cyrl-UZ"/>
        </w:rPr>
        <w:t>Ҳомиладор аёлларда АҚБ кўтарилиш дажарасининг таснифи</w:t>
      </w:r>
      <w:r>
        <w:rPr>
          <w:rFonts w:cs="Times New Roman"/>
          <w:b/>
          <w:color w:val="000000" w:themeColor="text1"/>
          <w:sz w:val="24"/>
          <w:szCs w:val="24"/>
          <w:lang w:val="uz-Cyrl-UZ"/>
        </w:rPr>
        <w:t>:</w:t>
      </w:r>
    </w:p>
    <w:tbl>
      <w:tblPr>
        <w:tblStyle w:val="ad"/>
        <w:tblW w:w="0" w:type="auto"/>
        <w:tblLook w:val="04A0" w:firstRow="1" w:lastRow="0" w:firstColumn="1" w:lastColumn="0" w:noHBand="0" w:noVBand="1"/>
      </w:tblPr>
      <w:tblGrid>
        <w:gridCol w:w="2490"/>
        <w:gridCol w:w="2491"/>
        <w:gridCol w:w="2490"/>
        <w:gridCol w:w="2491"/>
      </w:tblGrid>
      <w:tr w:rsidR="006F1F2D" w:rsidRPr="008004B3" w14:paraId="2A8C8B48" w14:textId="77777777" w:rsidTr="006F1F2D">
        <w:tc>
          <w:tcPr>
            <w:tcW w:w="2490" w:type="dxa"/>
            <w:shd w:val="clear" w:color="auto" w:fill="FFE599" w:themeFill="accent4" w:themeFillTint="66"/>
            <w:vAlign w:val="center"/>
          </w:tcPr>
          <w:p w14:paraId="66008E0F" w14:textId="5E2F8D79" w:rsidR="006F1F2D" w:rsidRPr="008004B3" w:rsidRDefault="006F1F2D" w:rsidP="001C1B15">
            <w:pPr>
              <w:jc w:val="center"/>
              <w:rPr>
                <w:rFonts w:cs="Times New Roman"/>
                <w:b/>
                <w:color w:val="000000" w:themeColor="text1"/>
                <w:sz w:val="24"/>
                <w:szCs w:val="24"/>
                <w:lang w:val="uz-Cyrl-UZ"/>
              </w:rPr>
            </w:pPr>
            <w:r w:rsidRPr="008004B3">
              <w:rPr>
                <w:rFonts w:cs="Times New Roman"/>
                <w:b/>
                <w:color w:val="000000" w:themeColor="text1"/>
                <w:sz w:val="24"/>
                <w:szCs w:val="24"/>
                <w:lang w:val="uz-Cyrl-UZ"/>
              </w:rPr>
              <w:t>Терминологияси</w:t>
            </w:r>
          </w:p>
        </w:tc>
        <w:tc>
          <w:tcPr>
            <w:tcW w:w="2491" w:type="dxa"/>
            <w:shd w:val="clear" w:color="auto" w:fill="FFE599" w:themeFill="accent4" w:themeFillTint="66"/>
          </w:tcPr>
          <w:p w14:paraId="06036C41" w14:textId="06229037" w:rsidR="006F1F2D" w:rsidRPr="008004B3" w:rsidRDefault="006F1F2D" w:rsidP="001C1B15">
            <w:pPr>
              <w:jc w:val="center"/>
              <w:rPr>
                <w:rFonts w:cs="Times New Roman"/>
                <w:b/>
                <w:color w:val="000000" w:themeColor="text1"/>
                <w:sz w:val="24"/>
                <w:szCs w:val="24"/>
                <w:lang w:val="uz-Cyrl-UZ"/>
              </w:rPr>
            </w:pPr>
            <w:r w:rsidRPr="008004B3">
              <w:rPr>
                <w:rFonts w:cs="Times New Roman"/>
                <w:b/>
                <w:color w:val="000000" w:themeColor="text1"/>
                <w:sz w:val="24"/>
                <w:szCs w:val="24"/>
                <w:lang w:val="uz-Cyrl-UZ"/>
              </w:rPr>
              <w:t>сАҚБ мм. сим. уст.</w:t>
            </w:r>
          </w:p>
        </w:tc>
        <w:tc>
          <w:tcPr>
            <w:tcW w:w="2490" w:type="dxa"/>
            <w:shd w:val="clear" w:color="auto" w:fill="FFE599" w:themeFill="accent4" w:themeFillTint="66"/>
            <w:vAlign w:val="center"/>
          </w:tcPr>
          <w:p w14:paraId="3E56BC1A" w14:textId="55C35CE9" w:rsidR="006F1F2D" w:rsidRPr="008004B3" w:rsidRDefault="006F1F2D" w:rsidP="001C1B15">
            <w:pPr>
              <w:jc w:val="center"/>
              <w:rPr>
                <w:rFonts w:cs="Times New Roman"/>
                <w:b/>
                <w:color w:val="000000" w:themeColor="text1"/>
                <w:sz w:val="24"/>
                <w:szCs w:val="24"/>
                <w:lang w:val="uz-Cyrl-UZ"/>
              </w:rPr>
            </w:pPr>
          </w:p>
        </w:tc>
        <w:tc>
          <w:tcPr>
            <w:tcW w:w="2491" w:type="dxa"/>
            <w:shd w:val="clear" w:color="auto" w:fill="FFE599" w:themeFill="accent4" w:themeFillTint="66"/>
            <w:vAlign w:val="center"/>
          </w:tcPr>
          <w:p w14:paraId="207B0571" w14:textId="777851B6" w:rsidR="006F1F2D" w:rsidRPr="008004B3" w:rsidRDefault="006F1F2D" w:rsidP="001C1B15">
            <w:pPr>
              <w:jc w:val="center"/>
              <w:rPr>
                <w:rFonts w:cs="Times New Roman"/>
                <w:b/>
                <w:color w:val="000000" w:themeColor="text1"/>
                <w:sz w:val="24"/>
                <w:szCs w:val="24"/>
                <w:lang w:val="uz-Cyrl-UZ"/>
              </w:rPr>
            </w:pPr>
            <w:r w:rsidRPr="008004B3">
              <w:rPr>
                <w:rFonts w:cs="Times New Roman"/>
                <w:b/>
                <w:color w:val="000000" w:themeColor="text1"/>
                <w:sz w:val="24"/>
                <w:szCs w:val="24"/>
                <w:lang w:val="uz-Cyrl-UZ"/>
              </w:rPr>
              <w:t>дАҚБ мм. сим. уст.</w:t>
            </w:r>
          </w:p>
        </w:tc>
      </w:tr>
      <w:tr w:rsidR="006F1F2D" w:rsidRPr="008004B3" w14:paraId="710A609F" w14:textId="77777777" w:rsidTr="001C1B15">
        <w:tc>
          <w:tcPr>
            <w:tcW w:w="2490" w:type="dxa"/>
            <w:shd w:val="clear" w:color="auto" w:fill="D9E2F3" w:themeFill="accent5" w:themeFillTint="33"/>
            <w:vAlign w:val="center"/>
          </w:tcPr>
          <w:p w14:paraId="6CC80AB7" w14:textId="7D1DEDE0" w:rsidR="006F1F2D" w:rsidRPr="008004B3" w:rsidRDefault="006F1F2D" w:rsidP="006F1F2D">
            <w:pPr>
              <w:rPr>
                <w:rFonts w:cs="Times New Roman"/>
                <w:b/>
                <w:bCs/>
                <w:color w:val="000000" w:themeColor="text1"/>
                <w:sz w:val="24"/>
                <w:szCs w:val="24"/>
                <w:lang w:val="uz-Cyrl-UZ"/>
              </w:rPr>
            </w:pPr>
            <w:r w:rsidRPr="008004B3">
              <w:rPr>
                <w:rFonts w:cs="Times New Roman"/>
                <w:b/>
                <w:bCs/>
                <w:color w:val="000000" w:themeColor="text1"/>
                <w:sz w:val="24"/>
                <w:szCs w:val="24"/>
                <w:lang w:val="uz-Cyrl-UZ"/>
              </w:rPr>
              <w:t>Нормал АҚБ</w:t>
            </w:r>
          </w:p>
        </w:tc>
        <w:tc>
          <w:tcPr>
            <w:tcW w:w="2491" w:type="dxa"/>
            <w:shd w:val="clear" w:color="auto" w:fill="D9E2F3" w:themeFill="accent5" w:themeFillTint="33"/>
          </w:tcPr>
          <w:p w14:paraId="1C6BBCE0" w14:textId="1B13C77F" w:rsidR="006F1F2D" w:rsidRPr="008004B3" w:rsidRDefault="006F1F2D" w:rsidP="006F1F2D">
            <w:pPr>
              <w:jc w:val="center"/>
              <w:rPr>
                <w:rFonts w:cs="Times New Roman"/>
                <w:color w:val="000000" w:themeColor="text1"/>
                <w:sz w:val="24"/>
                <w:szCs w:val="24"/>
                <w:lang w:val="uz-Cyrl-UZ"/>
              </w:rPr>
            </w:pPr>
            <w:r w:rsidRPr="008004B3">
              <w:rPr>
                <w:sz w:val="24"/>
                <w:szCs w:val="24"/>
              </w:rPr>
              <w:t>&lt; 140</w:t>
            </w:r>
          </w:p>
        </w:tc>
        <w:tc>
          <w:tcPr>
            <w:tcW w:w="2490" w:type="dxa"/>
            <w:shd w:val="clear" w:color="auto" w:fill="D9E2F3" w:themeFill="accent5" w:themeFillTint="33"/>
          </w:tcPr>
          <w:p w14:paraId="51500C36" w14:textId="1673FA0D" w:rsidR="006F1F2D" w:rsidRPr="008004B3" w:rsidRDefault="006F1F2D" w:rsidP="006F1F2D">
            <w:pPr>
              <w:jc w:val="center"/>
              <w:rPr>
                <w:rFonts w:cs="Times New Roman"/>
                <w:color w:val="000000" w:themeColor="text1"/>
                <w:sz w:val="24"/>
                <w:szCs w:val="24"/>
                <w:lang w:val="uz-Cyrl-UZ"/>
              </w:rPr>
            </w:pPr>
            <w:r w:rsidRPr="008004B3">
              <w:rPr>
                <w:sz w:val="24"/>
                <w:szCs w:val="24"/>
                <w:lang w:val="uz-Cyrl-UZ"/>
              </w:rPr>
              <w:t>ва</w:t>
            </w:r>
          </w:p>
        </w:tc>
        <w:tc>
          <w:tcPr>
            <w:tcW w:w="2491" w:type="dxa"/>
            <w:shd w:val="clear" w:color="auto" w:fill="DEEAF6" w:themeFill="accent1" w:themeFillTint="33"/>
          </w:tcPr>
          <w:p w14:paraId="06F145AB" w14:textId="01698081" w:rsidR="006F1F2D" w:rsidRPr="008004B3" w:rsidRDefault="006F1F2D" w:rsidP="006F1F2D">
            <w:pPr>
              <w:jc w:val="center"/>
              <w:rPr>
                <w:rFonts w:cs="Times New Roman"/>
                <w:color w:val="000000" w:themeColor="text1"/>
                <w:sz w:val="24"/>
                <w:szCs w:val="24"/>
                <w:lang w:val="uz-Cyrl-UZ"/>
              </w:rPr>
            </w:pPr>
            <w:r w:rsidRPr="008004B3">
              <w:rPr>
                <w:sz w:val="24"/>
                <w:szCs w:val="24"/>
              </w:rPr>
              <w:t>&lt; 90</w:t>
            </w:r>
          </w:p>
        </w:tc>
      </w:tr>
      <w:tr w:rsidR="006F1F2D" w:rsidRPr="008004B3" w14:paraId="5EE3D1F1" w14:textId="77777777" w:rsidTr="001C1B15">
        <w:tc>
          <w:tcPr>
            <w:tcW w:w="2490" w:type="dxa"/>
            <w:shd w:val="clear" w:color="auto" w:fill="D9E2F3" w:themeFill="accent5" w:themeFillTint="33"/>
            <w:vAlign w:val="center"/>
          </w:tcPr>
          <w:p w14:paraId="3629BA1C" w14:textId="6E981E5D" w:rsidR="006F1F2D" w:rsidRPr="008004B3" w:rsidRDefault="00CA318D" w:rsidP="006F1F2D">
            <w:pPr>
              <w:rPr>
                <w:rFonts w:cs="Times New Roman"/>
                <w:b/>
                <w:bCs/>
                <w:color w:val="000000" w:themeColor="text1"/>
                <w:sz w:val="24"/>
                <w:szCs w:val="24"/>
                <w:lang w:val="uz-Cyrl-UZ"/>
              </w:rPr>
            </w:pPr>
            <w:r w:rsidRPr="008004B3">
              <w:rPr>
                <w:rFonts w:cs="Times New Roman"/>
                <w:b/>
                <w:bCs/>
                <w:color w:val="000000" w:themeColor="text1"/>
                <w:sz w:val="24"/>
                <w:szCs w:val="24"/>
                <w:lang w:val="uz-Cyrl-UZ"/>
              </w:rPr>
              <w:t>Ўрта АГ</w:t>
            </w:r>
          </w:p>
        </w:tc>
        <w:tc>
          <w:tcPr>
            <w:tcW w:w="2491" w:type="dxa"/>
            <w:shd w:val="clear" w:color="auto" w:fill="D9E2F3" w:themeFill="accent5" w:themeFillTint="33"/>
          </w:tcPr>
          <w:p w14:paraId="782EC496" w14:textId="477381E5" w:rsidR="006F1F2D" w:rsidRPr="008004B3" w:rsidRDefault="006F1F2D" w:rsidP="006F1F2D">
            <w:pPr>
              <w:jc w:val="center"/>
              <w:rPr>
                <w:rFonts w:cs="Times New Roman"/>
                <w:color w:val="000000" w:themeColor="text1"/>
                <w:sz w:val="24"/>
                <w:szCs w:val="24"/>
                <w:lang w:val="uz-Cyrl-UZ"/>
              </w:rPr>
            </w:pPr>
            <w:r w:rsidRPr="008004B3">
              <w:rPr>
                <w:sz w:val="24"/>
                <w:szCs w:val="24"/>
              </w:rPr>
              <w:t>140-159</w:t>
            </w:r>
          </w:p>
        </w:tc>
        <w:tc>
          <w:tcPr>
            <w:tcW w:w="2490" w:type="dxa"/>
            <w:shd w:val="clear" w:color="auto" w:fill="D9E2F3" w:themeFill="accent5" w:themeFillTint="33"/>
          </w:tcPr>
          <w:p w14:paraId="79D591DF" w14:textId="5F0AA874" w:rsidR="006F1F2D" w:rsidRPr="008004B3" w:rsidRDefault="006F1F2D" w:rsidP="006F1F2D">
            <w:pPr>
              <w:jc w:val="center"/>
              <w:rPr>
                <w:rFonts w:cs="Times New Roman"/>
                <w:color w:val="000000" w:themeColor="text1"/>
                <w:sz w:val="24"/>
                <w:szCs w:val="24"/>
                <w:lang w:val="uz-Cyrl-UZ"/>
              </w:rPr>
            </w:pPr>
            <w:r w:rsidRPr="008004B3">
              <w:rPr>
                <w:sz w:val="24"/>
                <w:szCs w:val="24"/>
                <w:lang w:val="uz-Cyrl-UZ"/>
              </w:rPr>
              <w:t>ва</w:t>
            </w:r>
            <w:r w:rsidRPr="008004B3">
              <w:rPr>
                <w:sz w:val="24"/>
                <w:szCs w:val="24"/>
              </w:rPr>
              <w:t>/</w:t>
            </w:r>
            <w:r w:rsidRPr="008004B3">
              <w:rPr>
                <w:sz w:val="24"/>
                <w:szCs w:val="24"/>
                <w:lang w:val="uz-Cyrl-UZ"/>
              </w:rPr>
              <w:t>ёки</w:t>
            </w:r>
          </w:p>
        </w:tc>
        <w:tc>
          <w:tcPr>
            <w:tcW w:w="2491" w:type="dxa"/>
            <w:shd w:val="clear" w:color="auto" w:fill="DEEAF6" w:themeFill="accent1" w:themeFillTint="33"/>
          </w:tcPr>
          <w:p w14:paraId="1149FFB7" w14:textId="1B744D0D" w:rsidR="006F1F2D" w:rsidRPr="008004B3" w:rsidRDefault="006F1F2D" w:rsidP="006F1F2D">
            <w:pPr>
              <w:jc w:val="center"/>
              <w:rPr>
                <w:rFonts w:cs="Times New Roman"/>
                <w:color w:val="000000" w:themeColor="text1"/>
                <w:sz w:val="24"/>
                <w:szCs w:val="24"/>
                <w:lang w:val="uz-Cyrl-UZ"/>
              </w:rPr>
            </w:pPr>
            <w:r w:rsidRPr="008004B3">
              <w:rPr>
                <w:sz w:val="24"/>
                <w:szCs w:val="24"/>
              </w:rPr>
              <w:t>90-109</w:t>
            </w:r>
          </w:p>
        </w:tc>
      </w:tr>
      <w:tr w:rsidR="006F1F2D" w:rsidRPr="008004B3" w14:paraId="3A7F4D84" w14:textId="77777777" w:rsidTr="001C1B15">
        <w:tc>
          <w:tcPr>
            <w:tcW w:w="2490" w:type="dxa"/>
            <w:tcBorders>
              <w:bottom w:val="single" w:sz="4" w:space="0" w:color="auto"/>
            </w:tcBorders>
            <w:shd w:val="clear" w:color="auto" w:fill="D9E2F3" w:themeFill="accent5" w:themeFillTint="33"/>
            <w:vAlign w:val="center"/>
          </w:tcPr>
          <w:p w14:paraId="64F9E8CF" w14:textId="16295322" w:rsidR="006F1F2D" w:rsidRPr="008004B3" w:rsidRDefault="00CA318D" w:rsidP="006F1F2D">
            <w:pPr>
              <w:rPr>
                <w:rFonts w:cs="Times New Roman"/>
                <w:b/>
                <w:bCs/>
                <w:color w:val="000000" w:themeColor="text1"/>
                <w:sz w:val="24"/>
                <w:szCs w:val="24"/>
                <w:lang w:val="uz-Cyrl-UZ"/>
              </w:rPr>
            </w:pPr>
            <w:r w:rsidRPr="008004B3">
              <w:rPr>
                <w:rFonts w:cs="Times New Roman"/>
                <w:b/>
                <w:bCs/>
                <w:color w:val="000000" w:themeColor="text1"/>
                <w:sz w:val="24"/>
                <w:szCs w:val="24"/>
                <w:lang w:val="uz-Cyrl-UZ"/>
              </w:rPr>
              <w:t>Оғир АГ</w:t>
            </w:r>
          </w:p>
        </w:tc>
        <w:tc>
          <w:tcPr>
            <w:tcW w:w="2491" w:type="dxa"/>
            <w:shd w:val="clear" w:color="auto" w:fill="D9E2F3" w:themeFill="accent5" w:themeFillTint="33"/>
          </w:tcPr>
          <w:p w14:paraId="5B3F2CA6" w14:textId="57BCB813" w:rsidR="006F1F2D" w:rsidRPr="008004B3" w:rsidRDefault="006F1F2D" w:rsidP="006F1F2D">
            <w:pPr>
              <w:jc w:val="center"/>
              <w:rPr>
                <w:rFonts w:cs="Times New Roman"/>
                <w:color w:val="000000" w:themeColor="text1"/>
                <w:sz w:val="24"/>
                <w:szCs w:val="24"/>
                <w:lang w:val="uz-Cyrl-UZ"/>
              </w:rPr>
            </w:pPr>
            <w:r w:rsidRPr="008004B3">
              <w:rPr>
                <w:sz w:val="24"/>
                <w:szCs w:val="24"/>
              </w:rPr>
              <w:t>≥ 160</w:t>
            </w:r>
          </w:p>
        </w:tc>
        <w:tc>
          <w:tcPr>
            <w:tcW w:w="2490" w:type="dxa"/>
            <w:shd w:val="clear" w:color="auto" w:fill="D9E2F3" w:themeFill="accent5" w:themeFillTint="33"/>
          </w:tcPr>
          <w:p w14:paraId="62653A5E" w14:textId="49D8760E" w:rsidR="006F1F2D" w:rsidRPr="008004B3" w:rsidRDefault="006F1F2D" w:rsidP="006F1F2D">
            <w:pPr>
              <w:jc w:val="center"/>
              <w:rPr>
                <w:rFonts w:cs="Times New Roman"/>
                <w:color w:val="000000" w:themeColor="text1"/>
                <w:sz w:val="24"/>
                <w:szCs w:val="24"/>
                <w:lang w:val="uz-Cyrl-UZ"/>
              </w:rPr>
            </w:pPr>
            <w:r w:rsidRPr="008004B3">
              <w:rPr>
                <w:sz w:val="24"/>
                <w:szCs w:val="24"/>
                <w:lang w:val="uz-Cyrl-UZ"/>
              </w:rPr>
              <w:t>ва</w:t>
            </w:r>
            <w:r w:rsidRPr="008004B3">
              <w:rPr>
                <w:sz w:val="24"/>
                <w:szCs w:val="24"/>
              </w:rPr>
              <w:t>/</w:t>
            </w:r>
            <w:r w:rsidRPr="008004B3">
              <w:rPr>
                <w:sz w:val="24"/>
                <w:szCs w:val="24"/>
                <w:lang w:val="uz-Cyrl-UZ"/>
              </w:rPr>
              <w:t>ёки</w:t>
            </w:r>
          </w:p>
        </w:tc>
        <w:tc>
          <w:tcPr>
            <w:tcW w:w="2491" w:type="dxa"/>
            <w:shd w:val="clear" w:color="auto" w:fill="DEEAF6" w:themeFill="accent1" w:themeFillTint="33"/>
          </w:tcPr>
          <w:p w14:paraId="607D1AF0" w14:textId="43D4869E" w:rsidR="006F1F2D" w:rsidRPr="008004B3" w:rsidRDefault="006F1F2D" w:rsidP="006F1F2D">
            <w:pPr>
              <w:jc w:val="center"/>
              <w:rPr>
                <w:rFonts w:cs="Times New Roman"/>
                <w:color w:val="000000" w:themeColor="text1"/>
                <w:sz w:val="24"/>
                <w:szCs w:val="24"/>
                <w:lang w:val="uz-Cyrl-UZ"/>
              </w:rPr>
            </w:pPr>
            <w:r w:rsidRPr="008004B3">
              <w:rPr>
                <w:sz w:val="24"/>
                <w:szCs w:val="24"/>
              </w:rPr>
              <w:t>≥ 110</w:t>
            </w:r>
          </w:p>
        </w:tc>
      </w:tr>
    </w:tbl>
    <w:p w14:paraId="5AF5E5EE" w14:textId="191E71A2" w:rsidR="00031DD2" w:rsidRDefault="00EE3761" w:rsidP="000F5B72">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Артериал </w:t>
      </w:r>
      <w:r w:rsidRPr="00EE3761">
        <w:rPr>
          <w:rFonts w:cs="Times New Roman"/>
          <w:color w:val="000000" w:themeColor="text1"/>
          <w:sz w:val="24"/>
          <w:szCs w:val="24"/>
          <w:lang w:val="uz-Cyrl-UZ"/>
        </w:rPr>
        <w:t>гипертензия</w:t>
      </w:r>
      <w:r>
        <w:rPr>
          <w:rFonts w:cs="Times New Roman"/>
          <w:color w:val="000000" w:themeColor="text1"/>
          <w:sz w:val="24"/>
          <w:szCs w:val="24"/>
          <w:lang w:val="uz-Cyrl-UZ"/>
        </w:rPr>
        <w:t>нинг ҳар қандай кўринишида</w:t>
      </w:r>
      <w:r w:rsidRPr="00EE3761">
        <w:rPr>
          <w:rFonts w:cs="Times New Roman"/>
          <w:color w:val="000000" w:themeColor="text1"/>
          <w:sz w:val="24"/>
          <w:szCs w:val="24"/>
          <w:lang w:val="uz-Cyrl-UZ"/>
        </w:rPr>
        <w:t xml:space="preserve"> </w:t>
      </w:r>
      <w:r>
        <w:rPr>
          <w:rFonts w:cs="Times New Roman"/>
          <w:color w:val="000000" w:themeColor="text1"/>
          <w:sz w:val="24"/>
          <w:szCs w:val="24"/>
          <w:lang w:val="uz-Cyrl-UZ"/>
        </w:rPr>
        <w:t xml:space="preserve">(сурункали, гестацион АГ, ПЭ) унинг </w:t>
      </w:r>
      <w:r w:rsidRPr="00EE3761">
        <w:rPr>
          <w:rFonts w:cs="Times New Roman"/>
          <w:color w:val="000000" w:themeColor="text1"/>
          <w:sz w:val="24"/>
          <w:szCs w:val="24"/>
          <w:lang w:val="uz-Cyrl-UZ"/>
        </w:rPr>
        <w:t xml:space="preserve">даражасини тавсифлаш </w:t>
      </w:r>
      <w:r>
        <w:rPr>
          <w:rFonts w:cs="Times New Roman"/>
          <w:color w:val="000000" w:themeColor="text1"/>
          <w:sz w:val="24"/>
          <w:szCs w:val="24"/>
          <w:lang w:val="uz-Cyrl-UZ"/>
        </w:rPr>
        <w:t xml:space="preserve">учун ҳомиладор аёлларда </w:t>
      </w:r>
      <w:r w:rsidRPr="00EE3761">
        <w:rPr>
          <w:rFonts w:cs="Times New Roman"/>
          <w:color w:val="000000" w:themeColor="text1"/>
          <w:sz w:val="24"/>
          <w:szCs w:val="24"/>
          <w:lang w:val="uz-Cyrl-UZ"/>
        </w:rPr>
        <w:t>АҚБ</w:t>
      </w:r>
      <w:r w:rsidR="0035006B">
        <w:rPr>
          <w:rFonts w:cs="Times New Roman"/>
          <w:color w:val="000000" w:themeColor="text1"/>
          <w:sz w:val="24"/>
          <w:szCs w:val="24"/>
          <w:lang w:val="uz-Cyrl-UZ"/>
        </w:rPr>
        <w:t xml:space="preserve"> </w:t>
      </w:r>
      <w:r w:rsidRPr="00EE3761">
        <w:rPr>
          <w:rFonts w:cs="Times New Roman"/>
          <w:color w:val="000000" w:themeColor="text1"/>
          <w:sz w:val="24"/>
          <w:szCs w:val="24"/>
          <w:lang w:val="uz-Cyrl-UZ"/>
        </w:rPr>
        <w:t>кўтарилиш дажарасининг таснифи</w:t>
      </w:r>
      <w:r>
        <w:rPr>
          <w:rFonts w:cs="Times New Roman"/>
          <w:color w:val="000000" w:themeColor="text1"/>
          <w:sz w:val="24"/>
          <w:szCs w:val="24"/>
          <w:lang w:val="uz-Cyrl-UZ"/>
        </w:rPr>
        <w:t xml:space="preserve"> қўлланилиши</w:t>
      </w:r>
      <w:r w:rsidRPr="00EE3761">
        <w:rPr>
          <w:rFonts w:cs="Times New Roman"/>
          <w:color w:val="000000" w:themeColor="text1"/>
          <w:sz w:val="24"/>
          <w:szCs w:val="24"/>
          <w:lang w:val="uz-Cyrl-UZ"/>
        </w:rPr>
        <w:t xml:space="preserve"> мумкин.</w:t>
      </w:r>
    </w:p>
    <w:p w14:paraId="2F59DDEB" w14:textId="45FE2CBB" w:rsidR="00EE3761" w:rsidRDefault="00EE3761" w:rsidP="000F5B72">
      <w:pPr>
        <w:spacing w:before="120" w:after="120" w:line="240" w:lineRule="auto"/>
        <w:jc w:val="both"/>
        <w:rPr>
          <w:rFonts w:cs="Times New Roman"/>
          <w:color w:val="000000" w:themeColor="text1"/>
          <w:sz w:val="24"/>
          <w:szCs w:val="24"/>
          <w:lang w:val="uz-Cyrl-UZ"/>
        </w:rPr>
      </w:pPr>
      <w:r w:rsidRPr="00EE3761">
        <w:rPr>
          <w:rFonts w:cs="Times New Roman"/>
          <w:color w:val="000000" w:themeColor="text1"/>
          <w:sz w:val="24"/>
          <w:szCs w:val="24"/>
          <w:lang w:val="uz-Cyrl-UZ"/>
        </w:rPr>
        <w:t xml:space="preserve">Ҳомиладорлик даврида </w:t>
      </w:r>
      <w:r>
        <w:rPr>
          <w:rFonts w:cs="Times New Roman"/>
          <w:color w:val="000000" w:themeColor="text1"/>
          <w:sz w:val="24"/>
          <w:szCs w:val="24"/>
          <w:lang w:val="uz-Cyrl-UZ"/>
        </w:rPr>
        <w:t xml:space="preserve">АГни </w:t>
      </w:r>
      <w:r w:rsidRPr="00EE3761">
        <w:rPr>
          <w:rFonts w:cs="Times New Roman"/>
          <w:color w:val="000000" w:themeColor="text1"/>
          <w:sz w:val="24"/>
          <w:szCs w:val="24"/>
          <w:lang w:val="uz-Cyrl-UZ"/>
        </w:rPr>
        <w:t>ўрта</w:t>
      </w:r>
      <w:r>
        <w:rPr>
          <w:rFonts w:cs="Times New Roman"/>
          <w:color w:val="000000" w:themeColor="text1"/>
          <w:sz w:val="24"/>
          <w:szCs w:val="24"/>
          <w:lang w:val="uz-Cyrl-UZ"/>
        </w:rPr>
        <w:t xml:space="preserve"> </w:t>
      </w:r>
      <w:r w:rsidRPr="00EE3761">
        <w:rPr>
          <w:rFonts w:cs="Times New Roman"/>
          <w:color w:val="000000" w:themeColor="text1"/>
          <w:sz w:val="24"/>
          <w:szCs w:val="24"/>
          <w:lang w:val="uz-Cyrl-UZ"/>
        </w:rPr>
        <w:t>ва оғир даража</w:t>
      </w:r>
      <w:r>
        <w:rPr>
          <w:rFonts w:cs="Times New Roman"/>
          <w:color w:val="000000" w:themeColor="text1"/>
          <w:sz w:val="24"/>
          <w:szCs w:val="24"/>
          <w:lang w:val="uz-Cyrl-UZ"/>
        </w:rPr>
        <w:t xml:space="preserve">ларга </w:t>
      </w:r>
      <w:r w:rsidR="00DB4ACA">
        <w:rPr>
          <w:rFonts w:cs="Times New Roman"/>
          <w:color w:val="000000" w:themeColor="text1"/>
          <w:sz w:val="24"/>
          <w:szCs w:val="24"/>
          <w:lang w:val="uz-Cyrl-UZ"/>
        </w:rPr>
        <w:t>ажратиш</w:t>
      </w:r>
      <w:r w:rsidRPr="00EE3761">
        <w:rPr>
          <w:rFonts w:cs="Times New Roman"/>
          <w:color w:val="000000" w:themeColor="text1"/>
          <w:sz w:val="24"/>
          <w:szCs w:val="24"/>
          <w:lang w:val="uz-Cyrl-UZ"/>
        </w:rPr>
        <w:t xml:space="preserve"> прогнозни баҳолаш, </w:t>
      </w:r>
      <w:r>
        <w:rPr>
          <w:rFonts w:cs="Times New Roman"/>
          <w:color w:val="000000" w:themeColor="text1"/>
          <w:sz w:val="24"/>
          <w:szCs w:val="24"/>
          <w:lang w:val="uz-Cyrl-UZ"/>
        </w:rPr>
        <w:t>олиб бориш</w:t>
      </w:r>
      <w:r w:rsidRPr="00EE3761">
        <w:rPr>
          <w:rFonts w:cs="Times New Roman"/>
          <w:color w:val="000000" w:themeColor="text1"/>
          <w:sz w:val="24"/>
          <w:szCs w:val="24"/>
          <w:lang w:val="uz-Cyrl-UZ"/>
        </w:rPr>
        <w:t xml:space="preserve">, даволаш ва </w:t>
      </w:r>
      <w:r>
        <w:rPr>
          <w:rFonts w:cs="Times New Roman"/>
          <w:color w:val="000000" w:themeColor="text1"/>
          <w:sz w:val="24"/>
          <w:szCs w:val="24"/>
          <w:lang w:val="uz-Cyrl-UZ"/>
        </w:rPr>
        <w:t xml:space="preserve">туғдириб олиш тактикаларини </w:t>
      </w:r>
      <w:r w:rsidRPr="00EE3761">
        <w:rPr>
          <w:rFonts w:cs="Times New Roman"/>
          <w:color w:val="000000" w:themeColor="text1"/>
          <w:sz w:val="24"/>
          <w:szCs w:val="24"/>
          <w:lang w:val="uz-Cyrl-UZ"/>
        </w:rPr>
        <w:t>танлашда муҳим аҳамиятга эга.</w:t>
      </w:r>
    </w:p>
    <w:p w14:paraId="6E63DD29" w14:textId="1E7749B5" w:rsidR="00EE3761" w:rsidRPr="00EE3761" w:rsidRDefault="008004B3" w:rsidP="000F5B72">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Оғир АГда </w:t>
      </w:r>
      <w:r w:rsidR="00EE3761">
        <w:rPr>
          <w:rFonts w:cs="Times New Roman"/>
          <w:color w:val="000000" w:themeColor="text1"/>
          <w:sz w:val="24"/>
          <w:szCs w:val="24"/>
          <w:lang w:val="uz-Cyrl-UZ"/>
        </w:rPr>
        <w:t>сАҚБ</w:t>
      </w:r>
      <w:r w:rsidR="00EE3761" w:rsidRPr="00EE3761">
        <w:rPr>
          <w:rFonts w:cs="Times New Roman"/>
          <w:color w:val="000000" w:themeColor="text1"/>
          <w:sz w:val="24"/>
          <w:szCs w:val="24"/>
          <w:lang w:val="uz-Cyrl-UZ"/>
        </w:rPr>
        <w:t xml:space="preserve"> ≥ 160 мм </w:t>
      </w:r>
      <w:r w:rsidR="00EE3761">
        <w:rPr>
          <w:rFonts w:cs="Times New Roman"/>
          <w:color w:val="000000" w:themeColor="text1"/>
          <w:sz w:val="24"/>
          <w:szCs w:val="24"/>
          <w:lang w:val="uz-Cyrl-UZ"/>
        </w:rPr>
        <w:t xml:space="preserve">сим. уст. ва/ёки дАҚБ </w:t>
      </w:r>
      <w:r w:rsidR="00EE3761" w:rsidRPr="00EE3761">
        <w:rPr>
          <w:rFonts w:cs="Times New Roman"/>
          <w:color w:val="000000" w:themeColor="text1"/>
          <w:sz w:val="24"/>
          <w:szCs w:val="24"/>
          <w:lang w:val="uz-Cyrl-UZ"/>
        </w:rPr>
        <w:t xml:space="preserve">≥ 110 мм </w:t>
      </w:r>
      <w:r w:rsidR="00EE3761">
        <w:rPr>
          <w:rFonts w:cs="Times New Roman"/>
          <w:color w:val="000000" w:themeColor="text1"/>
          <w:sz w:val="24"/>
          <w:szCs w:val="24"/>
          <w:lang w:val="uz-Cyrl-UZ"/>
        </w:rPr>
        <w:t>сим. уст.</w:t>
      </w:r>
      <w:r>
        <w:rPr>
          <w:rFonts w:cs="Times New Roman"/>
          <w:color w:val="000000" w:themeColor="text1"/>
          <w:sz w:val="24"/>
          <w:szCs w:val="24"/>
          <w:lang w:val="uz-Cyrl-UZ"/>
        </w:rPr>
        <w:t xml:space="preserve"> кўтарилиши </w:t>
      </w:r>
      <w:r w:rsidR="00EE3761" w:rsidRPr="00EE3761">
        <w:rPr>
          <w:rFonts w:cs="Times New Roman"/>
          <w:color w:val="000000" w:themeColor="text1"/>
          <w:sz w:val="24"/>
          <w:szCs w:val="24"/>
          <w:lang w:val="uz-Cyrl-UZ"/>
        </w:rPr>
        <w:t xml:space="preserve">инсульт </w:t>
      </w:r>
      <w:r>
        <w:rPr>
          <w:rFonts w:cs="Times New Roman"/>
          <w:color w:val="000000" w:themeColor="text1"/>
          <w:sz w:val="24"/>
          <w:szCs w:val="24"/>
          <w:lang w:val="uz-Cyrl-UZ"/>
        </w:rPr>
        <w:t>ривожланишининг юқори х</w:t>
      </w:r>
      <w:r w:rsidR="00EE3761" w:rsidRPr="00EE3761">
        <w:rPr>
          <w:rFonts w:cs="Times New Roman"/>
          <w:color w:val="000000" w:themeColor="text1"/>
          <w:sz w:val="24"/>
          <w:szCs w:val="24"/>
          <w:lang w:val="uz-Cyrl-UZ"/>
        </w:rPr>
        <w:t xml:space="preserve">авфи </w:t>
      </w:r>
      <w:r>
        <w:rPr>
          <w:rFonts w:cs="Times New Roman"/>
          <w:color w:val="000000" w:themeColor="text1"/>
          <w:sz w:val="24"/>
          <w:szCs w:val="24"/>
          <w:lang w:val="uz-Cyrl-UZ"/>
        </w:rPr>
        <w:t>билан боғлиқ.</w:t>
      </w:r>
    </w:p>
    <w:p w14:paraId="719643A9" w14:textId="7B14C3C8" w:rsidR="00212EEA" w:rsidRDefault="008004B3" w:rsidP="000F5B72">
      <w:pPr>
        <w:spacing w:before="120" w:after="120" w:line="240" w:lineRule="auto"/>
        <w:jc w:val="both"/>
        <w:rPr>
          <w:rFonts w:cs="Times New Roman"/>
          <w:color w:val="000000" w:themeColor="text1"/>
          <w:sz w:val="24"/>
          <w:szCs w:val="24"/>
          <w:lang w:val="uz-Cyrl-UZ"/>
        </w:rPr>
      </w:pPr>
      <w:r w:rsidRPr="008004B3">
        <w:rPr>
          <w:rFonts w:cs="Times New Roman"/>
          <w:color w:val="000000" w:themeColor="text1"/>
          <w:sz w:val="24"/>
          <w:szCs w:val="24"/>
          <w:lang w:val="uz-Cyrl-UZ"/>
        </w:rPr>
        <w:t>Ўз вақтида анти</w:t>
      </w:r>
      <w:r>
        <w:rPr>
          <w:rFonts w:cs="Times New Roman"/>
          <w:color w:val="000000" w:themeColor="text1"/>
          <w:sz w:val="24"/>
          <w:szCs w:val="24"/>
          <w:lang w:val="uz-Cyrl-UZ"/>
        </w:rPr>
        <w:t>г</w:t>
      </w:r>
      <w:r w:rsidRPr="008004B3">
        <w:rPr>
          <w:rFonts w:cs="Times New Roman"/>
          <w:color w:val="000000" w:themeColor="text1"/>
          <w:sz w:val="24"/>
          <w:szCs w:val="24"/>
          <w:lang w:val="uz-Cyrl-UZ"/>
        </w:rPr>
        <w:t>ипертензив терапия</w:t>
      </w:r>
      <w:r>
        <w:rPr>
          <w:rFonts w:cs="Times New Roman"/>
          <w:color w:val="000000" w:themeColor="text1"/>
          <w:sz w:val="24"/>
          <w:szCs w:val="24"/>
          <w:lang w:val="uz-Cyrl-UZ"/>
        </w:rPr>
        <w:t xml:space="preserve">ни бошлаш учун </w:t>
      </w:r>
      <w:r w:rsidRPr="008004B3">
        <w:rPr>
          <w:rFonts w:cs="Times New Roman"/>
          <w:color w:val="000000" w:themeColor="text1"/>
          <w:sz w:val="24"/>
          <w:szCs w:val="24"/>
          <w:lang w:val="uz-Cyrl-UZ"/>
        </w:rPr>
        <w:t xml:space="preserve">оғир </w:t>
      </w:r>
      <w:r w:rsidR="007D0667">
        <w:rPr>
          <w:rFonts w:cs="Times New Roman"/>
          <w:color w:val="000000" w:themeColor="text1"/>
          <w:sz w:val="24"/>
          <w:szCs w:val="24"/>
          <w:lang w:val="uz-Cyrl-UZ"/>
        </w:rPr>
        <w:t xml:space="preserve">даражали </w:t>
      </w:r>
      <w:r w:rsidRPr="008004B3">
        <w:rPr>
          <w:rFonts w:cs="Times New Roman"/>
          <w:color w:val="000000" w:themeColor="text1"/>
          <w:sz w:val="24"/>
          <w:szCs w:val="24"/>
          <w:lang w:val="uz-Cyrl-UZ"/>
        </w:rPr>
        <w:t>гипертензия қисқа вақт ичида</w:t>
      </w:r>
      <w:r w:rsidR="007D0667">
        <w:rPr>
          <w:rFonts w:cs="Times New Roman"/>
          <w:color w:val="000000" w:themeColor="text1"/>
          <w:sz w:val="24"/>
          <w:szCs w:val="24"/>
          <w:lang w:val="uz-Cyrl-UZ"/>
        </w:rPr>
        <w:t xml:space="preserve"> </w:t>
      </w:r>
      <w:r w:rsidRPr="008004B3">
        <w:rPr>
          <w:rFonts w:cs="Times New Roman"/>
          <w:color w:val="000000" w:themeColor="text1"/>
          <w:sz w:val="24"/>
          <w:szCs w:val="24"/>
          <w:lang w:val="uz-Cyrl-UZ"/>
        </w:rPr>
        <w:t>(15 дақиқа</w:t>
      </w:r>
      <w:r>
        <w:rPr>
          <w:rFonts w:cs="Times New Roman"/>
          <w:color w:val="000000" w:themeColor="text1"/>
          <w:sz w:val="24"/>
          <w:szCs w:val="24"/>
          <w:lang w:val="uz-Cyrl-UZ"/>
        </w:rPr>
        <w:t>да</w:t>
      </w:r>
      <w:r w:rsidRPr="008004B3">
        <w:rPr>
          <w:rFonts w:cs="Times New Roman"/>
          <w:color w:val="000000" w:themeColor="text1"/>
          <w:sz w:val="24"/>
          <w:szCs w:val="24"/>
          <w:lang w:val="uz-Cyrl-UZ"/>
        </w:rPr>
        <w:t>) тасдиқланиши мумкин</w:t>
      </w:r>
      <w:r>
        <w:rPr>
          <w:rFonts w:cs="Times New Roman"/>
          <w:color w:val="000000" w:themeColor="text1"/>
          <w:sz w:val="24"/>
          <w:szCs w:val="24"/>
          <w:lang w:val="uz-Cyrl-UZ"/>
        </w:rPr>
        <w:t>.</w:t>
      </w:r>
    </w:p>
    <w:p w14:paraId="4C00DB95" w14:textId="2308EB03" w:rsidR="008004B3" w:rsidRPr="00212EEA" w:rsidRDefault="008004B3" w:rsidP="00212EEA">
      <w:pPr>
        <w:spacing w:after="0"/>
        <w:rPr>
          <w:rFonts w:cs="Times New Roman"/>
          <w:color w:val="000000" w:themeColor="text1"/>
          <w:sz w:val="24"/>
          <w:szCs w:val="24"/>
          <w:lang w:val="uz-Cyrl-UZ"/>
        </w:rPr>
      </w:pPr>
      <w:r w:rsidRPr="008004B3">
        <w:rPr>
          <w:rFonts w:cs="Times New Roman"/>
          <w:b/>
          <w:color w:val="000000" w:themeColor="text1"/>
          <w:sz w:val="24"/>
          <w:szCs w:val="24"/>
          <w:lang w:val="uz-Cyrl-UZ"/>
        </w:rPr>
        <w:lastRenderedPageBreak/>
        <w:t>Пайдо бўлиш вақтига кўра</w:t>
      </w:r>
      <w:r>
        <w:rPr>
          <w:rFonts w:cs="Times New Roman"/>
          <w:b/>
          <w:color w:val="000000" w:themeColor="text1"/>
          <w:sz w:val="24"/>
          <w:szCs w:val="24"/>
          <w:lang w:val="uz-Cyrl-UZ"/>
        </w:rPr>
        <w:t xml:space="preserve"> эклампсиянинг т</w:t>
      </w:r>
      <w:r w:rsidRPr="00C71037">
        <w:rPr>
          <w:rFonts w:cs="Times New Roman"/>
          <w:b/>
          <w:color w:val="000000" w:themeColor="text1"/>
          <w:sz w:val="24"/>
          <w:szCs w:val="24"/>
          <w:lang w:val="uz-Cyrl-UZ"/>
        </w:rPr>
        <w:t>аснифи</w:t>
      </w:r>
      <w:r>
        <w:rPr>
          <w:rFonts w:cs="Times New Roman"/>
          <w:b/>
          <w:color w:val="000000" w:themeColor="text1"/>
          <w:sz w:val="24"/>
          <w:szCs w:val="24"/>
          <w:lang w:val="uz-Cyrl-UZ"/>
        </w:rPr>
        <w:t>:</w:t>
      </w:r>
    </w:p>
    <w:p w14:paraId="6E63817D" w14:textId="1778D15A" w:rsidR="009526A6" w:rsidRDefault="00B657D1" w:rsidP="008004B3">
      <w:pPr>
        <w:pStyle w:val="a7"/>
        <w:numPr>
          <w:ilvl w:val="0"/>
          <w:numId w:val="3"/>
        </w:numPr>
        <w:spacing w:after="0" w:line="240" w:lineRule="auto"/>
        <w:jc w:val="both"/>
        <w:rPr>
          <w:rFonts w:cs="Times New Roman"/>
          <w:bCs/>
          <w:color w:val="000000" w:themeColor="text1"/>
          <w:sz w:val="24"/>
          <w:szCs w:val="24"/>
          <w:lang w:val="uz-Cyrl-UZ"/>
        </w:rPr>
      </w:pPr>
      <w:r>
        <w:rPr>
          <w:rFonts w:cs="Times New Roman"/>
          <w:bCs/>
          <w:color w:val="000000" w:themeColor="text1"/>
          <w:sz w:val="24"/>
          <w:szCs w:val="24"/>
          <w:lang w:val="uz-Cyrl-UZ"/>
        </w:rPr>
        <w:t xml:space="preserve">ҳомиладорлик </w:t>
      </w:r>
      <w:r w:rsidR="009526A6">
        <w:rPr>
          <w:rFonts w:cs="Times New Roman"/>
          <w:bCs/>
          <w:color w:val="000000" w:themeColor="text1"/>
          <w:sz w:val="24"/>
          <w:szCs w:val="24"/>
          <w:lang w:val="uz-Cyrl-UZ"/>
        </w:rPr>
        <w:t>даврида ва туғруқ пайтида</w:t>
      </w:r>
    </w:p>
    <w:p w14:paraId="28C28584" w14:textId="3922D05B" w:rsidR="008004B3" w:rsidRDefault="00B657D1" w:rsidP="009526A6">
      <w:pPr>
        <w:pStyle w:val="a7"/>
        <w:numPr>
          <w:ilvl w:val="0"/>
          <w:numId w:val="3"/>
        </w:numPr>
        <w:spacing w:after="0" w:line="240" w:lineRule="auto"/>
        <w:jc w:val="both"/>
        <w:rPr>
          <w:rFonts w:cs="Times New Roman"/>
          <w:bCs/>
          <w:color w:val="000000" w:themeColor="text1"/>
          <w:sz w:val="24"/>
          <w:szCs w:val="24"/>
          <w:lang w:val="uz-Cyrl-UZ"/>
        </w:rPr>
      </w:pPr>
      <w:r>
        <w:rPr>
          <w:rFonts w:cs="Times New Roman"/>
          <w:bCs/>
          <w:color w:val="000000" w:themeColor="text1"/>
          <w:sz w:val="24"/>
          <w:szCs w:val="24"/>
          <w:lang w:val="uz-Cyrl-UZ"/>
        </w:rPr>
        <w:t xml:space="preserve">туғруқдан </w:t>
      </w:r>
      <w:r w:rsidR="009526A6">
        <w:rPr>
          <w:rFonts w:cs="Times New Roman"/>
          <w:bCs/>
          <w:color w:val="000000" w:themeColor="text1"/>
          <w:sz w:val="24"/>
          <w:szCs w:val="24"/>
          <w:lang w:val="uz-Cyrl-UZ"/>
        </w:rPr>
        <w:t>кейинги даврда:</w:t>
      </w:r>
    </w:p>
    <w:p w14:paraId="4988D652" w14:textId="725D9758" w:rsidR="008004B3" w:rsidRDefault="009526A6" w:rsidP="008004B3">
      <w:pPr>
        <w:pStyle w:val="a7"/>
        <w:numPr>
          <w:ilvl w:val="1"/>
          <w:numId w:val="3"/>
        </w:numPr>
        <w:spacing w:after="0" w:line="240" w:lineRule="auto"/>
        <w:jc w:val="both"/>
        <w:rPr>
          <w:rFonts w:cs="Times New Roman"/>
          <w:bCs/>
          <w:color w:val="000000" w:themeColor="text1"/>
          <w:sz w:val="24"/>
          <w:szCs w:val="24"/>
          <w:lang w:val="uz-Cyrl-UZ"/>
        </w:rPr>
      </w:pPr>
      <w:bookmarkStart w:id="14" w:name="_Hlk85310989"/>
      <w:r>
        <w:rPr>
          <w:rFonts w:cs="Times New Roman"/>
          <w:bCs/>
          <w:color w:val="000000" w:themeColor="text1"/>
          <w:sz w:val="24"/>
          <w:szCs w:val="24"/>
          <w:lang w:val="uz-Cyrl-UZ"/>
        </w:rPr>
        <w:t>эрта туғруқдан кейинги (дастлабки 48 соатда)</w:t>
      </w:r>
    </w:p>
    <w:bookmarkEnd w:id="14"/>
    <w:p w14:paraId="0B840F98" w14:textId="1412B508" w:rsidR="009526A6" w:rsidRDefault="009526A6" w:rsidP="008004B3">
      <w:pPr>
        <w:pStyle w:val="a7"/>
        <w:numPr>
          <w:ilvl w:val="1"/>
          <w:numId w:val="3"/>
        </w:numPr>
        <w:spacing w:after="0" w:line="240" w:lineRule="auto"/>
        <w:jc w:val="both"/>
        <w:rPr>
          <w:rFonts w:cs="Times New Roman"/>
          <w:bCs/>
          <w:color w:val="000000" w:themeColor="text1"/>
          <w:sz w:val="24"/>
          <w:szCs w:val="24"/>
          <w:lang w:val="uz-Cyrl-UZ"/>
        </w:rPr>
      </w:pPr>
      <w:r>
        <w:rPr>
          <w:rFonts w:cs="Times New Roman"/>
          <w:bCs/>
          <w:color w:val="000000" w:themeColor="text1"/>
          <w:sz w:val="24"/>
          <w:szCs w:val="24"/>
          <w:lang w:val="uz-Cyrl-UZ"/>
        </w:rPr>
        <w:t>кечки туғруқдан кейинги</w:t>
      </w:r>
      <w:r w:rsidR="00AC746B">
        <w:rPr>
          <w:rFonts w:cs="Times New Roman"/>
          <w:bCs/>
          <w:color w:val="000000" w:themeColor="text1"/>
          <w:sz w:val="24"/>
          <w:szCs w:val="24"/>
          <w:lang w:val="uz-Cyrl-UZ"/>
        </w:rPr>
        <w:t xml:space="preserve"> </w:t>
      </w:r>
      <w:r>
        <w:rPr>
          <w:rFonts w:cs="Times New Roman"/>
          <w:bCs/>
          <w:color w:val="000000" w:themeColor="text1"/>
          <w:sz w:val="24"/>
          <w:szCs w:val="24"/>
          <w:lang w:val="uz-Cyrl-UZ"/>
        </w:rPr>
        <w:t>(туғруқдан кейинги 28 кун ичида)</w:t>
      </w:r>
    </w:p>
    <w:p w14:paraId="5A18ED32" w14:textId="5F23CA1B" w:rsidR="00F31D95" w:rsidRDefault="00021C74" w:rsidP="005177D6">
      <w:pPr>
        <w:pStyle w:val="2"/>
        <w:spacing w:before="120" w:after="120" w:line="240" w:lineRule="auto"/>
        <w:rPr>
          <w:rFonts w:asciiTheme="minorHAnsi" w:hAnsiTheme="minorHAnsi" w:cs="Times New Roman"/>
          <w:b/>
          <w:color w:val="4472C4" w:themeColor="accent5"/>
          <w:lang w:val="uz-Cyrl-UZ"/>
        </w:rPr>
      </w:pPr>
      <w:bookmarkStart w:id="15" w:name="_Toc86447004"/>
      <w:bookmarkEnd w:id="13"/>
      <w:r w:rsidRPr="00021C74">
        <w:rPr>
          <w:rFonts w:asciiTheme="minorHAnsi" w:hAnsiTheme="minorHAnsi" w:cs="Times New Roman"/>
          <w:b/>
          <w:color w:val="4472C4" w:themeColor="accent5"/>
        </w:rPr>
        <w:t xml:space="preserve">Ҳомиладорлик даврида гипертензив бузилишларнинг </w:t>
      </w:r>
      <w:r>
        <w:rPr>
          <w:rFonts w:asciiTheme="minorHAnsi" w:hAnsiTheme="minorHAnsi" w:cs="Times New Roman"/>
          <w:b/>
          <w:color w:val="4472C4" w:themeColor="accent5"/>
          <w:lang w:val="uz-Cyrl-UZ"/>
        </w:rPr>
        <w:t>клиник таърифлари</w:t>
      </w:r>
      <w:bookmarkEnd w:id="15"/>
    </w:p>
    <w:p w14:paraId="120E11E2" w14:textId="44871EF4" w:rsidR="005177D6" w:rsidRDefault="005177D6" w:rsidP="00AB385D">
      <w:pPr>
        <w:pStyle w:val="a7"/>
        <w:numPr>
          <w:ilvl w:val="0"/>
          <w:numId w:val="6"/>
        </w:numPr>
        <w:spacing w:after="120" w:line="240" w:lineRule="auto"/>
        <w:ind w:left="714" w:hanging="357"/>
        <w:jc w:val="both"/>
        <w:rPr>
          <w:rFonts w:cs="Times New Roman"/>
          <w:color w:val="000000" w:themeColor="text1"/>
          <w:sz w:val="24"/>
          <w:szCs w:val="24"/>
          <w:lang w:val="uz-Cyrl-UZ"/>
        </w:rPr>
      </w:pPr>
      <w:r w:rsidRPr="00EF3BEF">
        <w:rPr>
          <w:rFonts w:cs="Times New Roman"/>
          <w:b/>
          <w:color w:val="385623" w:themeColor="accent6" w:themeShade="80"/>
          <w:sz w:val="24"/>
          <w:szCs w:val="24"/>
          <w:lang w:val="uz-Cyrl-UZ"/>
        </w:rPr>
        <w:t xml:space="preserve">Сурункали артериал гипертензия </w:t>
      </w:r>
      <w:r w:rsidRPr="00EF3BEF">
        <w:rPr>
          <w:rFonts w:cs="Times New Roman"/>
          <w:color w:val="000000" w:themeColor="text1"/>
          <w:sz w:val="24"/>
          <w:szCs w:val="24"/>
          <w:lang w:val="uz-Cyrl-UZ"/>
        </w:rPr>
        <w:t xml:space="preserve">– ҳомиладорлик бўлишдан аввал ёки </w:t>
      </w:r>
      <w:r>
        <w:rPr>
          <w:rFonts w:cs="Times New Roman"/>
          <w:color w:val="000000" w:themeColor="text1"/>
          <w:sz w:val="24"/>
          <w:szCs w:val="24"/>
          <w:lang w:val="uz-Cyrl-UZ"/>
        </w:rPr>
        <w:t xml:space="preserve">одатда </w:t>
      </w:r>
      <w:r w:rsidRPr="00EF3BEF">
        <w:rPr>
          <w:rFonts w:cs="Times New Roman"/>
          <w:color w:val="000000" w:themeColor="text1"/>
          <w:sz w:val="24"/>
          <w:szCs w:val="24"/>
          <w:lang w:val="uz-Cyrl-UZ"/>
        </w:rPr>
        <w:t xml:space="preserve">туғруқдан кейин 42 кундан кўпроқ сақланиб турадиган ҳомиладорликнинг дастлабки 20 ҳафталик муддатида </w:t>
      </w:r>
      <w:r>
        <w:rPr>
          <w:rFonts w:cs="Times New Roman"/>
          <w:color w:val="000000" w:themeColor="text1"/>
          <w:sz w:val="24"/>
          <w:szCs w:val="24"/>
          <w:lang w:val="uz-Cyrl-UZ"/>
        </w:rPr>
        <w:t xml:space="preserve">АҚБнинг </w:t>
      </w:r>
      <w:r w:rsidRPr="005177D6">
        <w:rPr>
          <w:rFonts w:cs="Times New Roman"/>
          <w:color w:val="000000" w:themeColor="text1"/>
          <w:sz w:val="24"/>
          <w:szCs w:val="24"/>
          <w:lang w:val="uz-Cyrl-UZ"/>
        </w:rPr>
        <w:t xml:space="preserve">≥ 140/90 мм </w:t>
      </w:r>
      <w:r>
        <w:rPr>
          <w:rFonts w:cs="Times New Roman"/>
          <w:color w:val="000000" w:themeColor="text1"/>
          <w:sz w:val="24"/>
          <w:szCs w:val="24"/>
          <w:lang w:val="uz-Cyrl-UZ"/>
        </w:rPr>
        <w:t xml:space="preserve">сим. уст. </w:t>
      </w:r>
      <w:r w:rsidRPr="00EF3BEF">
        <w:rPr>
          <w:rFonts w:cs="Times New Roman"/>
          <w:color w:val="000000" w:themeColor="text1"/>
          <w:sz w:val="24"/>
          <w:szCs w:val="24"/>
          <w:lang w:val="uz-Cyrl-UZ"/>
        </w:rPr>
        <w:t>кўтарилиши</w:t>
      </w:r>
      <w:r>
        <w:rPr>
          <w:rFonts w:cs="Times New Roman"/>
          <w:color w:val="000000" w:themeColor="text1"/>
          <w:sz w:val="24"/>
          <w:szCs w:val="24"/>
          <w:lang w:val="uz-Cyrl-UZ"/>
        </w:rPr>
        <w:t>.</w:t>
      </w:r>
    </w:p>
    <w:p w14:paraId="24CD1EAE" w14:textId="4DF38066" w:rsidR="005177D6" w:rsidRDefault="005177D6" w:rsidP="005177D6">
      <w:pPr>
        <w:pStyle w:val="a7"/>
        <w:numPr>
          <w:ilvl w:val="0"/>
          <w:numId w:val="6"/>
        </w:numPr>
        <w:spacing w:after="0" w:line="240" w:lineRule="auto"/>
        <w:jc w:val="both"/>
        <w:rPr>
          <w:rFonts w:cs="Times New Roman"/>
          <w:color w:val="000000" w:themeColor="text1"/>
          <w:sz w:val="24"/>
          <w:szCs w:val="24"/>
          <w:lang w:val="uz-Cyrl-UZ"/>
        </w:rPr>
      </w:pPr>
      <w:r>
        <w:rPr>
          <w:rFonts w:cs="Times New Roman"/>
          <w:b/>
          <w:color w:val="385623" w:themeColor="accent6" w:themeShade="80"/>
          <w:sz w:val="24"/>
          <w:szCs w:val="24"/>
          <w:lang w:val="uz-Cyrl-UZ"/>
        </w:rPr>
        <w:t>Гестацион (ҳомиладорлик</w:t>
      </w:r>
      <w:r w:rsidR="00C16008">
        <w:rPr>
          <w:rFonts w:cs="Times New Roman"/>
          <w:b/>
          <w:color w:val="385623" w:themeColor="accent6" w:themeShade="80"/>
          <w:sz w:val="24"/>
          <w:szCs w:val="24"/>
          <w:lang w:val="uz-Cyrl-UZ"/>
        </w:rPr>
        <w:t xml:space="preserve"> туфайли </w:t>
      </w:r>
      <w:r>
        <w:rPr>
          <w:rFonts w:cs="Times New Roman"/>
          <w:b/>
          <w:color w:val="385623" w:themeColor="accent6" w:themeShade="80"/>
          <w:sz w:val="24"/>
          <w:szCs w:val="24"/>
          <w:lang w:val="uz-Cyrl-UZ"/>
        </w:rPr>
        <w:t xml:space="preserve">келиб чиққан) артериал гипертензия </w:t>
      </w:r>
      <w:r w:rsidRPr="00DA39CF">
        <w:rPr>
          <w:rFonts w:cs="Times New Roman"/>
          <w:b/>
          <w:color w:val="385623" w:themeColor="accent6" w:themeShade="80"/>
          <w:sz w:val="24"/>
          <w:szCs w:val="24"/>
          <w:lang w:val="uz-Cyrl-UZ"/>
        </w:rPr>
        <w:t>(</w:t>
      </w:r>
      <w:r>
        <w:rPr>
          <w:rFonts w:cs="Times New Roman"/>
          <w:b/>
          <w:color w:val="385623" w:themeColor="accent6" w:themeShade="80"/>
          <w:sz w:val="24"/>
          <w:szCs w:val="24"/>
          <w:lang w:val="uz-Cyrl-UZ"/>
        </w:rPr>
        <w:t xml:space="preserve">ГАГ) </w:t>
      </w:r>
      <w:r w:rsidRPr="00EF3BEF">
        <w:rPr>
          <w:rFonts w:cs="Times New Roman"/>
          <w:color w:val="000000" w:themeColor="text1"/>
          <w:sz w:val="24"/>
          <w:szCs w:val="24"/>
          <w:lang w:val="uz-Cyrl-UZ"/>
        </w:rPr>
        <w:t>–</w:t>
      </w:r>
      <w:r w:rsidRPr="00E04AF7">
        <w:rPr>
          <w:rFonts w:cs="Times New Roman"/>
          <w:color w:val="000000" w:themeColor="text1"/>
          <w:sz w:val="24"/>
          <w:szCs w:val="24"/>
          <w:lang w:val="uz-Cyrl-UZ"/>
        </w:rPr>
        <w:t>ҳомиладорликнинг 20</w:t>
      </w:r>
      <w:r>
        <w:rPr>
          <w:rFonts w:cs="Times New Roman"/>
          <w:color w:val="000000" w:themeColor="text1"/>
          <w:sz w:val="24"/>
          <w:szCs w:val="24"/>
          <w:lang w:val="uz-Cyrl-UZ"/>
        </w:rPr>
        <w:t xml:space="preserve"> </w:t>
      </w:r>
      <w:r w:rsidRPr="00E04AF7">
        <w:rPr>
          <w:rFonts w:cs="Times New Roman"/>
          <w:color w:val="000000" w:themeColor="text1"/>
          <w:sz w:val="24"/>
          <w:szCs w:val="24"/>
          <w:lang w:val="uz-Cyrl-UZ"/>
        </w:rPr>
        <w:t>ҳафта</w:t>
      </w:r>
      <w:r>
        <w:rPr>
          <w:rFonts w:cs="Times New Roman"/>
          <w:color w:val="000000" w:themeColor="text1"/>
          <w:sz w:val="24"/>
          <w:szCs w:val="24"/>
          <w:lang w:val="uz-Cyrl-UZ"/>
        </w:rPr>
        <w:t>лик муддат</w:t>
      </w:r>
      <w:r w:rsidRPr="00E04AF7">
        <w:rPr>
          <w:rFonts w:cs="Times New Roman"/>
          <w:color w:val="000000" w:themeColor="text1"/>
          <w:sz w:val="24"/>
          <w:szCs w:val="24"/>
          <w:lang w:val="uz-Cyrl-UZ"/>
        </w:rPr>
        <w:t>идан кейин биринчи марта қайд этилган ва сезиларли протеинурия (&lt; 0,3 г/л)</w:t>
      </w:r>
      <w:r>
        <w:rPr>
          <w:rFonts w:cs="Times New Roman"/>
          <w:color w:val="000000" w:themeColor="text1"/>
          <w:sz w:val="24"/>
          <w:szCs w:val="24"/>
          <w:lang w:val="uz-Cyrl-UZ"/>
        </w:rPr>
        <w:t xml:space="preserve"> </w:t>
      </w:r>
      <w:r w:rsidRPr="00E04AF7">
        <w:rPr>
          <w:rFonts w:cs="Times New Roman"/>
          <w:color w:val="000000" w:themeColor="text1"/>
          <w:sz w:val="24"/>
          <w:szCs w:val="24"/>
          <w:lang w:val="uz-Cyrl-UZ"/>
        </w:rPr>
        <w:t>билан кечма</w:t>
      </w:r>
      <w:r>
        <w:rPr>
          <w:rFonts w:cs="Times New Roman"/>
          <w:color w:val="000000" w:themeColor="text1"/>
          <w:sz w:val="24"/>
          <w:szCs w:val="24"/>
          <w:lang w:val="uz-Cyrl-UZ"/>
        </w:rPr>
        <w:t>йди</w:t>
      </w:r>
      <w:r w:rsidRPr="00E04AF7">
        <w:rPr>
          <w:rFonts w:cs="Times New Roman"/>
          <w:color w:val="000000" w:themeColor="text1"/>
          <w:sz w:val="24"/>
          <w:szCs w:val="24"/>
          <w:lang w:val="uz-Cyrl-UZ"/>
        </w:rPr>
        <w:t>ган</w:t>
      </w:r>
      <w:r>
        <w:rPr>
          <w:rFonts w:cs="Times New Roman"/>
          <w:color w:val="000000" w:themeColor="text1"/>
          <w:sz w:val="24"/>
          <w:szCs w:val="24"/>
          <w:lang w:val="uz-Cyrl-UZ"/>
        </w:rPr>
        <w:t xml:space="preserve"> АҚБнинг кўтарилиши. </w:t>
      </w:r>
      <w:r w:rsidR="00296E63">
        <w:rPr>
          <w:rFonts w:cs="Times New Roman"/>
          <w:color w:val="000000" w:themeColor="text1"/>
          <w:sz w:val="24"/>
          <w:szCs w:val="24"/>
          <w:lang w:val="uz-Cyrl-UZ"/>
        </w:rPr>
        <w:t xml:space="preserve">                           </w:t>
      </w:r>
      <w:r>
        <w:rPr>
          <w:rFonts w:cs="Times New Roman"/>
          <w:color w:val="000000" w:themeColor="text1"/>
          <w:sz w:val="24"/>
          <w:szCs w:val="24"/>
          <w:lang w:val="uz-Cyrl-UZ"/>
        </w:rPr>
        <w:t xml:space="preserve">25% ҳолатларда </w:t>
      </w:r>
      <w:r w:rsidRPr="00E04AF7">
        <w:rPr>
          <w:rFonts w:cs="Times New Roman"/>
          <w:color w:val="000000" w:themeColor="text1"/>
          <w:sz w:val="24"/>
          <w:szCs w:val="24"/>
          <w:lang w:val="uz-Cyrl-UZ"/>
        </w:rPr>
        <w:t xml:space="preserve">ҳомиладорликнинг </w:t>
      </w:r>
      <w:r>
        <w:rPr>
          <w:rFonts w:cs="Times New Roman"/>
          <w:color w:val="000000" w:themeColor="text1"/>
          <w:sz w:val="24"/>
          <w:szCs w:val="24"/>
          <w:lang w:val="uz-Cyrl-UZ"/>
        </w:rPr>
        <w:t xml:space="preserve">34 </w:t>
      </w:r>
      <w:r w:rsidRPr="00E04AF7">
        <w:rPr>
          <w:rFonts w:cs="Times New Roman"/>
          <w:color w:val="000000" w:themeColor="text1"/>
          <w:sz w:val="24"/>
          <w:szCs w:val="24"/>
          <w:lang w:val="uz-Cyrl-UZ"/>
        </w:rPr>
        <w:t>ҳафта</w:t>
      </w:r>
      <w:r>
        <w:rPr>
          <w:rFonts w:cs="Times New Roman"/>
          <w:color w:val="000000" w:themeColor="text1"/>
          <w:sz w:val="24"/>
          <w:szCs w:val="24"/>
          <w:lang w:val="uz-Cyrl-UZ"/>
        </w:rPr>
        <w:t>лик муддат</w:t>
      </w:r>
      <w:r w:rsidRPr="00E04AF7">
        <w:rPr>
          <w:rFonts w:cs="Times New Roman"/>
          <w:color w:val="000000" w:themeColor="text1"/>
          <w:sz w:val="24"/>
          <w:szCs w:val="24"/>
          <w:lang w:val="uz-Cyrl-UZ"/>
        </w:rPr>
        <w:t>и</w:t>
      </w:r>
      <w:r>
        <w:rPr>
          <w:rFonts w:cs="Times New Roman"/>
          <w:color w:val="000000" w:themeColor="text1"/>
          <w:sz w:val="24"/>
          <w:szCs w:val="24"/>
          <w:lang w:val="uz-Cyrl-UZ"/>
        </w:rPr>
        <w:t>гача ривожланган ГАГ преэклампсия (ПЭ) билан бирга кечади.</w:t>
      </w:r>
    </w:p>
    <w:p w14:paraId="724C2778" w14:textId="49B47451" w:rsidR="005177D6" w:rsidRDefault="005177D6" w:rsidP="001C1B15">
      <w:pPr>
        <w:pStyle w:val="a7"/>
        <w:numPr>
          <w:ilvl w:val="0"/>
          <w:numId w:val="6"/>
        </w:numPr>
        <w:spacing w:after="120" w:line="240" w:lineRule="auto"/>
        <w:ind w:left="714" w:hanging="357"/>
        <w:jc w:val="both"/>
        <w:rPr>
          <w:rFonts w:cs="Times New Roman"/>
          <w:color w:val="000000" w:themeColor="text1"/>
          <w:sz w:val="24"/>
          <w:szCs w:val="24"/>
          <w:lang w:val="uz-Cyrl-UZ"/>
        </w:rPr>
      </w:pPr>
      <w:r w:rsidRPr="00225FDA">
        <w:rPr>
          <w:rFonts w:cs="Times New Roman"/>
          <w:b/>
          <w:color w:val="385623" w:themeColor="accent6" w:themeShade="80"/>
          <w:sz w:val="24"/>
          <w:szCs w:val="24"/>
          <w:lang w:val="uz-Cyrl-UZ"/>
        </w:rPr>
        <w:t>Гипертония касаллиги</w:t>
      </w:r>
      <w:r w:rsidRPr="00225FDA">
        <w:rPr>
          <w:rFonts w:cs="Times New Roman"/>
          <w:color w:val="000000" w:themeColor="text1"/>
          <w:sz w:val="24"/>
          <w:szCs w:val="24"/>
          <w:lang w:val="uz-Cyrl-UZ"/>
        </w:rPr>
        <w:t xml:space="preserve"> – </w:t>
      </w:r>
      <w:r w:rsidR="00225FDA">
        <w:rPr>
          <w:rFonts w:cs="Times New Roman"/>
          <w:color w:val="000000" w:themeColor="text1"/>
          <w:sz w:val="24"/>
          <w:szCs w:val="24"/>
          <w:lang w:val="uz-Cyrl-UZ"/>
        </w:rPr>
        <w:t>АҚ</w:t>
      </w:r>
      <w:r w:rsidRPr="00225FDA">
        <w:rPr>
          <w:rFonts w:cs="Times New Roman"/>
          <w:color w:val="000000" w:themeColor="text1"/>
          <w:sz w:val="24"/>
          <w:szCs w:val="24"/>
          <w:lang w:val="uz-Cyrl-UZ"/>
        </w:rPr>
        <w:t>Бнинг кўтарилиши билан тавсифланадиган бошқа касалликлар ёки патологик жараёнлар мавжудлиги билан боғлиқ бўлмаган</w:t>
      </w:r>
      <w:r w:rsidR="00225FDA" w:rsidRPr="00225FDA">
        <w:rPr>
          <w:rFonts w:cs="Times New Roman"/>
          <w:color w:val="000000" w:themeColor="text1"/>
          <w:sz w:val="24"/>
          <w:szCs w:val="24"/>
          <w:lang w:val="uz-Cyrl-UZ"/>
        </w:rPr>
        <w:t xml:space="preserve">, </w:t>
      </w:r>
      <w:r w:rsidRPr="00225FDA">
        <w:rPr>
          <w:rFonts w:cs="Times New Roman"/>
          <w:color w:val="000000" w:themeColor="text1"/>
          <w:sz w:val="24"/>
          <w:szCs w:val="24"/>
          <w:lang w:val="uz-Cyrl-UZ"/>
        </w:rPr>
        <w:t xml:space="preserve">кечишининг асосий ва мажбурий синдроми АГ </w:t>
      </w:r>
      <w:r w:rsidR="00225FDA" w:rsidRPr="00225FDA">
        <w:rPr>
          <w:rFonts w:cs="Times New Roman"/>
          <w:color w:val="000000" w:themeColor="text1"/>
          <w:sz w:val="24"/>
          <w:szCs w:val="24"/>
          <w:lang w:val="uz-Cyrl-UZ"/>
        </w:rPr>
        <w:t xml:space="preserve">бўлган сурункали кечувчи касаллик. </w:t>
      </w:r>
    </w:p>
    <w:p w14:paraId="3ADE3721" w14:textId="56C50D0A" w:rsidR="00117EA3" w:rsidRPr="00C9011E" w:rsidRDefault="00225FDA" w:rsidP="00C9011E">
      <w:pPr>
        <w:pStyle w:val="a7"/>
        <w:numPr>
          <w:ilvl w:val="0"/>
          <w:numId w:val="6"/>
        </w:numPr>
        <w:spacing w:after="120" w:line="240" w:lineRule="auto"/>
        <w:ind w:left="714" w:hanging="357"/>
        <w:jc w:val="both"/>
        <w:rPr>
          <w:rFonts w:cs="Times New Roman"/>
          <w:color w:val="000000" w:themeColor="text1"/>
          <w:sz w:val="24"/>
          <w:szCs w:val="24"/>
          <w:lang w:val="uz-Cyrl-UZ"/>
        </w:rPr>
      </w:pPr>
      <w:r w:rsidRPr="00225FDA">
        <w:rPr>
          <w:rFonts w:cs="Times New Roman"/>
          <w:b/>
          <w:color w:val="385623" w:themeColor="accent6" w:themeShade="80"/>
          <w:sz w:val="24"/>
          <w:szCs w:val="24"/>
          <w:lang w:val="uz-Cyrl-UZ"/>
        </w:rPr>
        <w:t>Преэклампсия (ПЭ)</w:t>
      </w:r>
      <w:r>
        <w:rPr>
          <w:rFonts w:cs="Times New Roman"/>
          <w:color w:val="000000" w:themeColor="text1"/>
          <w:sz w:val="24"/>
          <w:szCs w:val="24"/>
          <w:lang w:val="uz-Cyrl-UZ"/>
        </w:rPr>
        <w:t xml:space="preserve"> – </w:t>
      </w:r>
      <w:r w:rsidRPr="00225FDA">
        <w:rPr>
          <w:rFonts w:cs="Times New Roman"/>
          <w:color w:val="000000" w:themeColor="text1"/>
          <w:sz w:val="24"/>
          <w:szCs w:val="24"/>
          <w:lang w:val="uz-Cyrl-UZ"/>
        </w:rPr>
        <w:t>ҳомиладорликнинг 20 ҳафталик муддатидан кейин бир ёки бир нечта аъзоларнинг дисфункцияси ва/ёки сезиларли протеинурия билан бирга кечадиган артериал гипертензия билан тавсифланадиган, ҳомиладорлик, туғруқ ва туғруқдан кейинги даврларни оғирлаштирадиган кўп тизимли патологик ҳолат</w:t>
      </w:r>
      <w:r>
        <w:rPr>
          <w:rFonts w:cs="Times New Roman"/>
          <w:color w:val="000000" w:themeColor="text1"/>
          <w:sz w:val="24"/>
          <w:szCs w:val="24"/>
          <w:lang w:val="uz-Cyrl-UZ"/>
        </w:rPr>
        <w:t>.</w:t>
      </w:r>
      <w:r w:rsidR="00C9011E">
        <w:rPr>
          <w:rFonts w:cs="Times New Roman"/>
          <w:color w:val="000000" w:themeColor="text1"/>
          <w:sz w:val="24"/>
          <w:szCs w:val="24"/>
          <w:lang w:val="uz-Cyrl-UZ"/>
        </w:rPr>
        <w:t xml:space="preserve"> </w:t>
      </w:r>
      <w:r w:rsidR="002E497A" w:rsidRPr="00C9011E">
        <w:rPr>
          <w:rFonts w:cs="Times New Roman"/>
          <w:color w:val="000000" w:themeColor="text1"/>
          <w:sz w:val="24"/>
          <w:szCs w:val="24"/>
          <w:lang w:val="uz-Cyrl-UZ"/>
        </w:rPr>
        <w:t>Шишлар ПЭнинг мажбурий диагностик мезон</w:t>
      </w:r>
      <w:r w:rsidR="00ED5DB0" w:rsidRPr="00C9011E">
        <w:rPr>
          <w:rFonts w:cs="Times New Roman"/>
          <w:color w:val="000000" w:themeColor="text1"/>
          <w:sz w:val="24"/>
          <w:szCs w:val="24"/>
          <w:lang w:val="uz-Cyrl-UZ"/>
        </w:rPr>
        <w:t>ларига кирмайди</w:t>
      </w:r>
      <w:r w:rsidR="00A07B36" w:rsidRPr="00C9011E">
        <w:rPr>
          <w:rFonts w:cs="Times New Roman"/>
          <w:color w:val="000000" w:themeColor="text1"/>
          <w:sz w:val="24"/>
          <w:szCs w:val="24"/>
          <w:lang w:val="uz-Cyrl-UZ"/>
        </w:rPr>
        <w:t>.</w:t>
      </w:r>
      <w:r w:rsidR="00117EA3" w:rsidRPr="00C9011E">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ED0D67" w:rsidRPr="005B7717" w14:paraId="49F4E798" w14:textId="77777777" w:rsidTr="001C1B15">
        <w:tc>
          <w:tcPr>
            <w:tcW w:w="484" w:type="dxa"/>
            <w:shd w:val="clear" w:color="auto" w:fill="9CC2E5" w:themeFill="accent1" w:themeFillTint="99"/>
            <w:vAlign w:val="center"/>
          </w:tcPr>
          <w:p w14:paraId="72BA4031" w14:textId="474B4D77" w:rsidR="00ED0D67" w:rsidRPr="00332098" w:rsidRDefault="004F03D1"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2В</w:t>
            </w:r>
          </w:p>
        </w:tc>
        <w:tc>
          <w:tcPr>
            <w:tcW w:w="9440" w:type="dxa"/>
            <w:shd w:val="clear" w:color="auto" w:fill="F7CAAC" w:themeFill="accent2" w:themeFillTint="66"/>
          </w:tcPr>
          <w:p w14:paraId="6E3D8A70" w14:textId="61176CF0" w:rsidR="00ED0D67" w:rsidRPr="004F03D1" w:rsidRDefault="004F03D1" w:rsidP="001C1B15">
            <w:pPr>
              <w:jc w:val="both"/>
              <w:rPr>
                <w:rFonts w:cs="Times New Roman"/>
                <w:color w:val="000000" w:themeColor="text1"/>
                <w:sz w:val="24"/>
                <w:szCs w:val="24"/>
                <w:lang w:val="uz-Cyrl-UZ"/>
              </w:rPr>
            </w:pPr>
            <w:r w:rsidRPr="004F03D1">
              <w:rPr>
                <w:rFonts w:cs="Times New Roman"/>
                <w:color w:val="000000" w:themeColor="text1"/>
                <w:sz w:val="24"/>
                <w:szCs w:val="24"/>
                <w:lang w:val="uz-Cyrl-UZ"/>
              </w:rPr>
              <w:t xml:space="preserve">Физиологик </w:t>
            </w:r>
            <w:r>
              <w:rPr>
                <w:rFonts w:cs="Times New Roman"/>
                <w:color w:val="000000" w:themeColor="text1"/>
                <w:sz w:val="24"/>
                <w:szCs w:val="24"/>
                <w:lang w:val="uz-Cyrl-UZ"/>
              </w:rPr>
              <w:t xml:space="preserve">кечувчи </w:t>
            </w:r>
            <w:r w:rsidRPr="004F03D1">
              <w:rPr>
                <w:rFonts w:cs="Times New Roman"/>
                <w:color w:val="000000" w:themeColor="text1"/>
                <w:sz w:val="24"/>
                <w:szCs w:val="24"/>
                <w:lang w:val="uz-Cyrl-UZ"/>
              </w:rPr>
              <w:t xml:space="preserve">ҳомиладорликда </w:t>
            </w:r>
            <w:r w:rsidR="007D0667" w:rsidRPr="004F03D1">
              <w:rPr>
                <w:rFonts w:cs="Times New Roman"/>
                <w:color w:val="000000" w:themeColor="text1"/>
                <w:sz w:val="24"/>
                <w:szCs w:val="24"/>
                <w:lang w:val="uz-Cyrl-UZ"/>
              </w:rPr>
              <w:t>50-80</w:t>
            </w:r>
            <w:r w:rsidR="007D0667">
              <w:rPr>
                <w:rFonts w:cs="Times New Roman"/>
                <w:color w:val="000000" w:themeColor="text1"/>
                <w:sz w:val="24"/>
                <w:szCs w:val="24"/>
                <w:lang w:val="uz-Cyrl-UZ"/>
              </w:rPr>
              <w:t xml:space="preserve">% </w:t>
            </w:r>
            <w:r w:rsidRPr="004F03D1">
              <w:rPr>
                <w:rFonts w:cs="Times New Roman"/>
                <w:color w:val="000000" w:themeColor="text1"/>
                <w:sz w:val="24"/>
                <w:szCs w:val="24"/>
                <w:lang w:val="uz-Cyrl-UZ"/>
              </w:rPr>
              <w:t>аёллар</w:t>
            </w:r>
            <w:r>
              <w:rPr>
                <w:rFonts w:cs="Times New Roman"/>
                <w:color w:val="000000" w:themeColor="text1"/>
                <w:sz w:val="24"/>
                <w:szCs w:val="24"/>
                <w:lang w:val="uz-Cyrl-UZ"/>
              </w:rPr>
              <w:t xml:space="preserve">да енгил шишлар </w:t>
            </w:r>
            <w:r w:rsidRPr="004F03D1">
              <w:rPr>
                <w:rFonts w:cs="Times New Roman"/>
                <w:color w:val="000000" w:themeColor="text1"/>
                <w:sz w:val="24"/>
                <w:szCs w:val="24"/>
                <w:lang w:val="uz-Cyrl-UZ"/>
              </w:rPr>
              <w:t xml:space="preserve">кузатилади ва </w:t>
            </w:r>
            <w:r>
              <w:rPr>
                <w:rFonts w:cs="Times New Roman"/>
                <w:color w:val="000000" w:themeColor="text1"/>
                <w:sz w:val="24"/>
                <w:szCs w:val="24"/>
                <w:lang w:val="uz-Cyrl-UZ"/>
              </w:rPr>
              <w:t xml:space="preserve">ПЭнинг диагностик </w:t>
            </w:r>
            <w:r w:rsidRPr="004F03D1">
              <w:rPr>
                <w:rFonts w:cs="Times New Roman"/>
                <w:color w:val="000000" w:themeColor="text1"/>
                <w:sz w:val="24"/>
                <w:szCs w:val="24"/>
                <w:lang w:val="uz-Cyrl-UZ"/>
              </w:rPr>
              <w:t>мезон</w:t>
            </w:r>
            <w:r>
              <w:rPr>
                <w:rFonts w:cs="Times New Roman"/>
                <w:color w:val="000000" w:themeColor="text1"/>
                <w:sz w:val="24"/>
                <w:szCs w:val="24"/>
                <w:lang w:val="uz-Cyrl-UZ"/>
              </w:rPr>
              <w:t>и</w:t>
            </w:r>
            <w:r w:rsidRPr="004F03D1">
              <w:rPr>
                <w:rFonts w:cs="Times New Roman"/>
                <w:color w:val="000000" w:themeColor="text1"/>
                <w:sz w:val="24"/>
                <w:szCs w:val="24"/>
                <w:lang w:val="uz-Cyrl-UZ"/>
              </w:rPr>
              <w:t xml:space="preserve"> сифатида </w:t>
            </w:r>
            <w:r>
              <w:rPr>
                <w:rFonts w:cs="Times New Roman"/>
                <w:color w:val="000000" w:themeColor="text1"/>
                <w:sz w:val="24"/>
                <w:szCs w:val="24"/>
                <w:lang w:val="uz-Cyrl-UZ"/>
              </w:rPr>
              <w:t>фақат шишларни</w:t>
            </w:r>
            <w:r w:rsidRPr="004F03D1">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инобатга олиш </w:t>
            </w:r>
            <w:r w:rsidRPr="004F03D1">
              <w:rPr>
                <w:rFonts w:cs="Times New Roman"/>
                <w:color w:val="000000" w:themeColor="text1"/>
                <w:sz w:val="24"/>
                <w:szCs w:val="24"/>
                <w:lang w:val="uz-Cyrl-UZ"/>
              </w:rPr>
              <w:t>тавсия этилмайди.</w:t>
            </w:r>
          </w:p>
        </w:tc>
      </w:tr>
    </w:tbl>
    <w:p w14:paraId="53658444" w14:textId="7DD05793" w:rsidR="00ED0D67" w:rsidRDefault="00522135" w:rsidP="00AA7DD4">
      <w:pPr>
        <w:spacing w:before="120" w:after="120" w:line="240" w:lineRule="auto"/>
        <w:ind w:left="709"/>
        <w:jc w:val="both"/>
        <w:rPr>
          <w:rFonts w:cs="Times New Roman"/>
          <w:color w:val="000000" w:themeColor="text1"/>
          <w:sz w:val="24"/>
          <w:szCs w:val="24"/>
          <w:lang w:val="uz-Cyrl-UZ"/>
        </w:rPr>
      </w:pPr>
      <w:r>
        <w:rPr>
          <w:rFonts w:cs="Times New Roman"/>
          <w:color w:val="000000" w:themeColor="text1"/>
          <w:sz w:val="24"/>
          <w:szCs w:val="24"/>
          <w:lang w:val="uz-Cyrl-UZ"/>
        </w:rPr>
        <w:t xml:space="preserve">Генерализацияланган шишларсиз </w:t>
      </w:r>
      <w:r w:rsidR="007D0667">
        <w:rPr>
          <w:rFonts w:cs="Times New Roman"/>
          <w:color w:val="000000" w:themeColor="text1"/>
          <w:sz w:val="24"/>
          <w:szCs w:val="24"/>
          <w:lang w:val="uz-Cyrl-UZ"/>
        </w:rPr>
        <w:t>ўт</w:t>
      </w:r>
      <w:r>
        <w:rPr>
          <w:rFonts w:cs="Times New Roman"/>
          <w:color w:val="000000" w:themeColor="text1"/>
          <w:sz w:val="24"/>
          <w:szCs w:val="24"/>
          <w:lang w:val="uz-Cyrl-UZ"/>
        </w:rPr>
        <w:t xml:space="preserve">аётган ПЭ, </w:t>
      </w:r>
      <w:r w:rsidRPr="00522135">
        <w:rPr>
          <w:rFonts w:cs="Times New Roman"/>
          <w:color w:val="000000" w:themeColor="text1"/>
          <w:sz w:val="24"/>
          <w:szCs w:val="24"/>
          <w:lang w:val="uz-Cyrl-UZ"/>
        </w:rPr>
        <w:t>шиш</w:t>
      </w:r>
      <w:r>
        <w:rPr>
          <w:rFonts w:cs="Times New Roman"/>
          <w:color w:val="000000" w:themeColor="text1"/>
          <w:sz w:val="24"/>
          <w:szCs w:val="24"/>
          <w:lang w:val="uz-Cyrl-UZ"/>
        </w:rPr>
        <w:t>лар билан кеч</w:t>
      </w:r>
      <w:r w:rsidR="00BC7A39">
        <w:rPr>
          <w:rFonts w:cs="Times New Roman"/>
          <w:color w:val="000000" w:themeColor="text1"/>
          <w:sz w:val="24"/>
          <w:szCs w:val="24"/>
          <w:lang w:val="uz-Cyrl-UZ"/>
        </w:rPr>
        <w:t>аётган</w:t>
      </w:r>
      <w:r>
        <w:rPr>
          <w:rFonts w:cs="Times New Roman"/>
          <w:color w:val="000000" w:themeColor="text1"/>
          <w:sz w:val="24"/>
          <w:szCs w:val="24"/>
          <w:lang w:val="uz-Cyrl-UZ"/>
        </w:rPr>
        <w:t xml:space="preserve"> ПЭ</w:t>
      </w:r>
      <w:r w:rsidR="00BC7A39">
        <w:rPr>
          <w:rFonts w:cs="Times New Roman"/>
          <w:color w:val="000000" w:themeColor="text1"/>
          <w:sz w:val="24"/>
          <w:szCs w:val="24"/>
          <w:lang w:val="uz-Cyrl-UZ"/>
        </w:rPr>
        <w:t>дан</w:t>
      </w:r>
      <w:r>
        <w:rPr>
          <w:rFonts w:cs="Times New Roman"/>
          <w:color w:val="000000" w:themeColor="text1"/>
          <w:sz w:val="24"/>
          <w:szCs w:val="24"/>
          <w:lang w:val="uz-Cyrl-UZ"/>
        </w:rPr>
        <w:t xml:space="preserve"> кўра</w:t>
      </w:r>
      <w:r w:rsidR="00EF230B">
        <w:rPr>
          <w:rFonts w:cs="Times New Roman"/>
          <w:color w:val="000000" w:themeColor="text1"/>
          <w:sz w:val="24"/>
          <w:szCs w:val="24"/>
          <w:lang w:val="uz-Cyrl-UZ"/>
        </w:rPr>
        <w:t xml:space="preserve"> </w:t>
      </w:r>
      <w:r w:rsidRPr="00522135">
        <w:rPr>
          <w:rFonts w:cs="Times New Roman"/>
          <w:color w:val="000000" w:themeColor="text1"/>
          <w:sz w:val="24"/>
          <w:szCs w:val="24"/>
          <w:lang w:val="uz-Cyrl-UZ"/>
        </w:rPr>
        <w:t xml:space="preserve">она ва ҳомила учун </w:t>
      </w:r>
      <w:r>
        <w:rPr>
          <w:rFonts w:cs="Times New Roman"/>
          <w:color w:val="000000" w:themeColor="text1"/>
          <w:sz w:val="24"/>
          <w:szCs w:val="24"/>
          <w:lang w:val="uz-Cyrl-UZ"/>
        </w:rPr>
        <w:t>хавфли</w:t>
      </w:r>
      <w:r w:rsidR="00EF230B">
        <w:rPr>
          <w:rFonts w:cs="Times New Roman"/>
          <w:color w:val="000000" w:themeColor="text1"/>
          <w:sz w:val="24"/>
          <w:szCs w:val="24"/>
          <w:lang w:val="uz-Cyrl-UZ"/>
        </w:rPr>
        <w:t>роқлиги тан олинган</w:t>
      </w:r>
      <w:r w:rsidRPr="00522135">
        <w:rPr>
          <w:rFonts w:cs="Times New Roman"/>
          <w:color w:val="000000" w:themeColor="text1"/>
          <w:sz w:val="24"/>
          <w:szCs w:val="24"/>
          <w:lang w:val="uz-Cyrl-UZ"/>
        </w:rPr>
        <w:t>. Массив, тез ўсиб бораётган шиш</w:t>
      </w:r>
      <w:r w:rsidR="00EF230B">
        <w:rPr>
          <w:rFonts w:cs="Times New Roman"/>
          <w:color w:val="000000" w:themeColor="text1"/>
          <w:sz w:val="24"/>
          <w:szCs w:val="24"/>
          <w:lang w:val="uz-Cyrl-UZ"/>
        </w:rPr>
        <w:t>лар</w:t>
      </w:r>
      <w:r w:rsidRPr="00522135">
        <w:rPr>
          <w:rFonts w:cs="Times New Roman"/>
          <w:color w:val="000000" w:themeColor="text1"/>
          <w:sz w:val="24"/>
          <w:szCs w:val="24"/>
          <w:lang w:val="uz-Cyrl-UZ"/>
        </w:rPr>
        <w:t xml:space="preserve"> (учинчи триместрда </w:t>
      </w:r>
      <w:r w:rsidR="00EF230B" w:rsidRPr="00EF230B">
        <w:rPr>
          <w:rFonts w:cs="Times New Roman"/>
          <w:color w:val="000000" w:themeColor="text1"/>
          <w:sz w:val="24"/>
          <w:szCs w:val="24"/>
          <w:lang w:val="uz-Cyrl-UZ"/>
        </w:rPr>
        <w:t>≥ 1 кг/</w:t>
      </w:r>
      <w:r w:rsidRPr="00522135">
        <w:rPr>
          <w:rFonts w:cs="Times New Roman"/>
          <w:color w:val="000000" w:themeColor="text1"/>
          <w:sz w:val="24"/>
          <w:szCs w:val="24"/>
          <w:lang w:val="uz-Cyrl-UZ"/>
        </w:rPr>
        <w:t>ҳафтасига вазн ортиши), юз</w:t>
      </w:r>
      <w:r w:rsidR="00EF230B">
        <w:rPr>
          <w:rFonts w:cs="Times New Roman"/>
          <w:color w:val="000000" w:themeColor="text1"/>
          <w:sz w:val="24"/>
          <w:szCs w:val="24"/>
          <w:lang w:val="uz-Cyrl-UZ"/>
        </w:rPr>
        <w:t xml:space="preserve">даги </w:t>
      </w:r>
      <w:r w:rsidRPr="00522135">
        <w:rPr>
          <w:rFonts w:cs="Times New Roman"/>
          <w:color w:val="000000" w:themeColor="text1"/>
          <w:sz w:val="24"/>
          <w:szCs w:val="24"/>
          <w:lang w:val="uz-Cyrl-UZ"/>
        </w:rPr>
        <w:t>шиш</w:t>
      </w:r>
      <w:r w:rsidR="00EF230B">
        <w:rPr>
          <w:rFonts w:cs="Times New Roman"/>
          <w:color w:val="000000" w:themeColor="text1"/>
          <w:sz w:val="24"/>
          <w:szCs w:val="24"/>
          <w:lang w:val="uz-Cyrl-UZ"/>
        </w:rPr>
        <w:t xml:space="preserve">лар </w:t>
      </w:r>
      <w:r w:rsidRPr="00522135">
        <w:rPr>
          <w:rFonts w:cs="Times New Roman"/>
          <w:color w:val="000000" w:themeColor="text1"/>
          <w:sz w:val="24"/>
          <w:szCs w:val="24"/>
          <w:lang w:val="uz-Cyrl-UZ"/>
        </w:rPr>
        <w:t>оғир преэклампси</w:t>
      </w:r>
      <w:r w:rsidR="00EF230B">
        <w:rPr>
          <w:rFonts w:cs="Times New Roman"/>
          <w:color w:val="000000" w:themeColor="text1"/>
          <w:sz w:val="24"/>
          <w:szCs w:val="24"/>
          <w:lang w:val="uz-Cyrl-UZ"/>
        </w:rPr>
        <w:t xml:space="preserve">янинг нохуш </w:t>
      </w:r>
      <w:r w:rsidRPr="00522135">
        <w:rPr>
          <w:rFonts w:cs="Times New Roman"/>
          <w:color w:val="000000" w:themeColor="text1"/>
          <w:sz w:val="24"/>
          <w:szCs w:val="24"/>
          <w:lang w:val="uz-Cyrl-UZ"/>
        </w:rPr>
        <w:t>прогностик мезонлар</w:t>
      </w:r>
      <w:r w:rsidR="007F0960">
        <w:rPr>
          <w:rFonts w:cs="Times New Roman"/>
          <w:color w:val="000000" w:themeColor="text1"/>
          <w:sz w:val="24"/>
          <w:szCs w:val="24"/>
          <w:lang w:val="uz-Cyrl-UZ"/>
        </w:rPr>
        <w:t>и</w:t>
      </w:r>
      <w:r w:rsidRPr="00522135">
        <w:rPr>
          <w:rFonts w:cs="Times New Roman"/>
          <w:color w:val="000000" w:themeColor="text1"/>
          <w:sz w:val="24"/>
          <w:szCs w:val="24"/>
          <w:lang w:val="uz-Cyrl-UZ"/>
        </w:rPr>
        <w:t>дан бири ҳисобланади</w:t>
      </w:r>
      <w:r w:rsidR="00473CE6" w:rsidRPr="00473CE6">
        <w:rPr>
          <w:rFonts w:cs="Times New Roman"/>
          <w:color w:val="000000" w:themeColor="text1"/>
          <w:sz w:val="24"/>
          <w:szCs w:val="24"/>
          <w:lang w:val="uz-Cyrl-UZ"/>
        </w:rPr>
        <w:t>.</w:t>
      </w:r>
      <w:r w:rsidR="00ED0D67" w:rsidRPr="008F688A">
        <w:rPr>
          <w:rFonts w:cs="Times New Roman"/>
          <w:color w:val="000000" w:themeColor="text1"/>
          <w:sz w:val="24"/>
          <w:szCs w:val="24"/>
          <w:lang w:val="uz-Cyrl-UZ"/>
        </w:rPr>
        <w:t xml:space="preserve"> </w:t>
      </w:r>
    </w:p>
    <w:p w14:paraId="5F38D23A" w14:textId="6EAE88BD" w:rsidR="00F75F19" w:rsidRDefault="00F75F19" w:rsidP="00F75F19">
      <w:pPr>
        <w:pStyle w:val="a7"/>
        <w:numPr>
          <w:ilvl w:val="0"/>
          <w:numId w:val="6"/>
        </w:numPr>
        <w:spacing w:after="120" w:line="240" w:lineRule="auto"/>
        <w:ind w:left="714" w:hanging="357"/>
        <w:jc w:val="both"/>
        <w:rPr>
          <w:rFonts w:cs="Times New Roman"/>
          <w:color w:val="000000" w:themeColor="text1"/>
          <w:sz w:val="24"/>
          <w:szCs w:val="24"/>
          <w:lang w:val="uz-Cyrl-UZ"/>
        </w:rPr>
      </w:pPr>
      <w:r>
        <w:rPr>
          <w:rFonts w:cs="Times New Roman"/>
          <w:b/>
          <w:color w:val="385623" w:themeColor="accent6" w:themeShade="80"/>
          <w:sz w:val="24"/>
          <w:szCs w:val="24"/>
          <w:lang w:val="uz-Cyrl-UZ"/>
        </w:rPr>
        <w:t xml:space="preserve">Енгил </w:t>
      </w:r>
      <w:r w:rsidRPr="00225FDA">
        <w:rPr>
          <w:rFonts w:cs="Times New Roman"/>
          <w:b/>
          <w:color w:val="385623" w:themeColor="accent6" w:themeShade="80"/>
          <w:sz w:val="24"/>
          <w:szCs w:val="24"/>
          <w:lang w:val="uz-Cyrl-UZ"/>
        </w:rPr>
        <w:t>преэклампсия (ПЭ)</w:t>
      </w:r>
      <w:r>
        <w:rPr>
          <w:rFonts w:cs="Times New Roman"/>
          <w:color w:val="000000" w:themeColor="text1"/>
          <w:sz w:val="24"/>
          <w:szCs w:val="24"/>
          <w:lang w:val="uz-Cyrl-UZ"/>
        </w:rPr>
        <w:t xml:space="preserve"> – </w:t>
      </w:r>
      <w:r w:rsidR="004037D9" w:rsidRPr="00353543">
        <w:rPr>
          <w:rFonts w:cs="Times New Roman"/>
          <w:color w:val="000000" w:themeColor="text1"/>
          <w:sz w:val="24"/>
          <w:szCs w:val="24"/>
          <w:lang w:val="uz-Cyrl-UZ"/>
        </w:rPr>
        <w:t>≥ 0,3 г/кун ёки 4-6 соатлик оралиқ билан олинган сийдикнинг иккита порциясида ≥ 0,3 г/л</w:t>
      </w:r>
      <w:r w:rsidR="004037D9">
        <w:rPr>
          <w:rFonts w:cs="Times New Roman"/>
          <w:color w:val="000000" w:themeColor="text1"/>
          <w:sz w:val="24"/>
          <w:szCs w:val="24"/>
          <w:lang w:val="uz-Cyrl-UZ"/>
        </w:rPr>
        <w:t xml:space="preserve"> </w:t>
      </w:r>
      <w:r w:rsidR="004037D9" w:rsidRPr="005D27CC">
        <w:rPr>
          <w:rFonts w:cs="Times New Roman"/>
          <w:color w:val="000000" w:themeColor="text1"/>
          <w:sz w:val="24"/>
          <w:szCs w:val="24"/>
          <w:lang w:val="uz-Cyrl-UZ"/>
        </w:rPr>
        <w:t xml:space="preserve">протеинурия билан бирга </w:t>
      </w:r>
      <w:r w:rsidR="004037D9">
        <w:rPr>
          <w:rFonts w:cs="Times New Roman"/>
          <w:color w:val="000000" w:themeColor="text1"/>
          <w:sz w:val="24"/>
          <w:szCs w:val="24"/>
          <w:lang w:val="uz-Cyrl-UZ"/>
        </w:rPr>
        <w:t>кечадиган</w:t>
      </w:r>
      <w:r w:rsidR="005A0F88" w:rsidRPr="005A0F88">
        <w:rPr>
          <w:rFonts w:cs="Times New Roman"/>
          <w:color w:val="000000" w:themeColor="text1"/>
          <w:sz w:val="24"/>
          <w:szCs w:val="24"/>
          <w:lang w:val="uz-Cyrl-UZ"/>
        </w:rPr>
        <w:t>,</w:t>
      </w:r>
      <w:r w:rsidR="004037D9">
        <w:rPr>
          <w:rFonts w:cs="Times New Roman"/>
          <w:color w:val="000000" w:themeColor="text1"/>
          <w:sz w:val="24"/>
          <w:szCs w:val="24"/>
          <w:lang w:val="uz-Cyrl-UZ"/>
        </w:rPr>
        <w:t xml:space="preserve"> </w:t>
      </w:r>
      <w:r w:rsidR="004037D9" w:rsidRPr="005D27CC">
        <w:rPr>
          <w:rFonts w:cs="Times New Roman"/>
          <w:color w:val="000000" w:themeColor="text1"/>
          <w:sz w:val="24"/>
          <w:szCs w:val="24"/>
          <w:lang w:val="uz-Cyrl-UZ"/>
        </w:rPr>
        <w:t>анамнезда АҚБнинг даражасидан қатъий назар ҳомиладорликнинг 20 ҳафталик муддатидан кейин сАҚБ</w:t>
      </w:r>
      <w:r w:rsidR="004037D9">
        <w:rPr>
          <w:rFonts w:cs="Times New Roman"/>
          <w:color w:val="000000" w:themeColor="text1"/>
          <w:sz w:val="24"/>
          <w:szCs w:val="24"/>
          <w:lang w:val="uz-Cyrl-UZ"/>
        </w:rPr>
        <w:t xml:space="preserve"> </w:t>
      </w:r>
      <w:r w:rsidR="00C76593">
        <w:rPr>
          <w:rFonts w:cs="Times New Roman"/>
          <w:color w:val="000000" w:themeColor="text1"/>
          <w:sz w:val="24"/>
          <w:szCs w:val="24"/>
          <w:lang w:val="uz-Cyrl-UZ"/>
        </w:rPr>
        <w:t xml:space="preserve">      </w:t>
      </w:r>
      <w:r w:rsidR="004037D9" w:rsidRPr="005D27CC">
        <w:rPr>
          <w:rFonts w:cs="Times New Roman"/>
          <w:color w:val="000000" w:themeColor="text1"/>
          <w:sz w:val="24"/>
          <w:szCs w:val="24"/>
          <w:lang w:val="uz-Cyrl-UZ"/>
        </w:rPr>
        <w:t>140</w:t>
      </w:r>
      <w:r w:rsidR="004037D9">
        <w:rPr>
          <w:rFonts w:cs="Times New Roman"/>
          <w:color w:val="000000" w:themeColor="text1"/>
          <w:sz w:val="24"/>
          <w:szCs w:val="24"/>
          <w:lang w:val="uz-Cyrl-UZ"/>
        </w:rPr>
        <w:t>-159</w:t>
      </w:r>
      <w:r w:rsidR="004037D9" w:rsidRPr="005D27CC">
        <w:rPr>
          <w:rFonts w:cs="Times New Roman"/>
          <w:color w:val="000000" w:themeColor="text1"/>
          <w:sz w:val="24"/>
          <w:szCs w:val="24"/>
          <w:lang w:val="uz-Cyrl-UZ"/>
        </w:rPr>
        <w:t xml:space="preserve"> мм сим. уст. ва/ёки дАҚБ 90</w:t>
      </w:r>
      <w:r w:rsidR="004037D9">
        <w:rPr>
          <w:rFonts w:cs="Times New Roman"/>
          <w:color w:val="000000" w:themeColor="text1"/>
          <w:sz w:val="24"/>
          <w:szCs w:val="24"/>
          <w:lang w:val="uz-Cyrl-UZ"/>
        </w:rPr>
        <w:t>-109</w:t>
      </w:r>
      <w:r w:rsidR="004037D9" w:rsidRPr="005D27CC">
        <w:rPr>
          <w:rFonts w:cs="Times New Roman"/>
          <w:color w:val="000000" w:themeColor="text1"/>
          <w:sz w:val="24"/>
          <w:szCs w:val="24"/>
          <w:lang w:val="uz-Cyrl-UZ"/>
        </w:rPr>
        <w:t xml:space="preserve"> мм сим. уст. кўтарилиши билан тавсифланадиган ҳомиладорлик, туғруқ ва туғруқдан кейинги даврларининг асорати</w:t>
      </w:r>
      <w:r>
        <w:rPr>
          <w:rFonts w:cs="Times New Roman"/>
          <w:color w:val="000000" w:themeColor="text1"/>
          <w:sz w:val="24"/>
          <w:szCs w:val="24"/>
          <w:lang w:val="uz-Cyrl-UZ"/>
        </w:rPr>
        <w:t>.</w:t>
      </w:r>
    </w:p>
    <w:p w14:paraId="09F7C942" w14:textId="1A6618AA" w:rsidR="004037D9" w:rsidRPr="00225FDA" w:rsidRDefault="004037D9" w:rsidP="00F75F19">
      <w:pPr>
        <w:pStyle w:val="a7"/>
        <w:numPr>
          <w:ilvl w:val="0"/>
          <w:numId w:val="6"/>
        </w:numPr>
        <w:spacing w:after="120" w:line="240" w:lineRule="auto"/>
        <w:ind w:left="714" w:hanging="357"/>
        <w:jc w:val="both"/>
        <w:rPr>
          <w:rFonts w:cs="Times New Roman"/>
          <w:color w:val="000000" w:themeColor="text1"/>
          <w:sz w:val="24"/>
          <w:szCs w:val="24"/>
          <w:lang w:val="uz-Cyrl-UZ"/>
        </w:rPr>
      </w:pPr>
      <w:r w:rsidRPr="004037D9">
        <w:rPr>
          <w:rFonts w:cs="Times New Roman"/>
          <w:b/>
          <w:color w:val="385623" w:themeColor="accent6" w:themeShade="80"/>
          <w:sz w:val="24"/>
          <w:szCs w:val="24"/>
          <w:lang w:val="uz-Cyrl-UZ"/>
        </w:rPr>
        <w:t>Оғир преэклампсия (ПЭ)</w:t>
      </w:r>
      <w:r>
        <w:rPr>
          <w:rFonts w:cs="Times New Roman"/>
          <w:color w:val="000000" w:themeColor="text1"/>
          <w:sz w:val="24"/>
          <w:szCs w:val="24"/>
          <w:lang w:val="uz-Cyrl-UZ"/>
        </w:rPr>
        <w:t xml:space="preserve"> – :</w:t>
      </w:r>
    </w:p>
    <w:p w14:paraId="713230A4" w14:textId="0705F9BB" w:rsidR="004037D9" w:rsidRPr="004037D9" w:rsidRDefault="004037D9" w:rsidP="004037D9">
      <w:pPr>
        <w:pStyle w:val="a7"/>
        <w:numPr>
          <w:ilvl w:val="1"/>
          <w:numId w:val="3"/>
        </w:numPr>
        <w:spacing w:after="0" w:line="240" w:lineRule="auto"/>
        <w:jc w:val="both"/>
        <w:rPr>
          <w:rFonts w:cs="Times New Roman"/>
          <w:bCs/>
          <w:color w:val="000000" w:themeColor="text1"/>
          <w:sz w:val="24"/>
          <w:szCs w:val="24"/>
          <w:lang w:val="uz-Cyrl-UZ"/>
        </w:rPr>
      </w:pPr>
      <w:r w:rsidRPr="00353543">
        <w:rPr>
          <w:rFonts w:cs="Times New Roman"/>
          <w:color w:val="000000" w:themeColor="text1"/>
          <w:sz w:val="24"/>
          <w:szCs w:val="24"/>
          <w:lang w:val="uz-Cyrl-UZ"/>
        </w:rPr>
        <w:t xml:space="preserve">≥ 0,3 г/кун ёки 4-6 соатлик оралиқ билан олинган сийдикнинг иккита порциясида </w:t>
      </w:r>
      <w:r>
        <w:rPr>
          <w:rFonts w:cs="Times New Roman"/>
          <w:color w:val="000000" w:themeColor="text1"/>
          <w:sz w:val="24"/>
          <w:szCs w:val="24"/>
          <w:lang w:val="uz-Cyrl-UZ"/>
        </w:rPr>
        <w:t xml:space="preserve">   </w:t>
      </w:r>
      <w:r w:rsidRPr="00353543">
        <w:rPr>
          <w:rFonts w:cs="Times New Roman"/>
          <w:color w:val="000000" w:themeColor="text1"/>
          <w:sz w:val="24"/>
          <w:szCs w:val="24"/>
          <w:lang w:val="uz-Cyrl-UZ"/>
        </w:rPr>
        <w:t>≥ 0,3 г/л</w:t>
      </w:r>
      <w:r>
        <w:rPr>
          <w:rFonts w:cs="Times New Roman"/>
          <w:color w:val="000000" w:themeColor="text1"/>
          <w:sz w:val="24"/>
          <w:szCs w:val="24"/>
          <w:lang w:val="uz-Cyrl-UZ"/>
        </w:rPr>
        <w:t xml:space="preserve"> </w:t>
      </w:r>
      <w:r w:rsidRPr="005D27CC">
        <w:rPr>
          <w:rFonts w:cs="Times New Roman"/>
          <w:color w:val="000000" w:themeColor="text1"/>
          <w:sz w:val="24"/>
          <w:szCs w:val="24"/>
          <w:lang w:val="uz-Cyrl-UZ"/>
        </w:rPr>
        <w:t xml:space="preserve">протеинурия билан бирга </w:t>
      </w:r>
      <w:r>
        <w:rPr>
          <w:rFonts w:cs="Times New Roman"/>
          <w:color w:val="000000" w:themeColor="text1"/>
          <w:sz w:val="24"/>
          <w:szCs w:val="24"/>
          <w:lang w:val="uz-Cyrl-UZ"/>
        </w:rPr>
        <w:t>кечадиган</w:t>
      </w:r>
      <w:r w:rsidR="005A0F88" w:rsidRPr="005A0F88">
        <w:rPr>
          <w:rFonts w:cs="Times New Roman"/>
          <w:color w:val="000000" w:themeColor="text1"/>
          <w:sz w:val="24"/>
          <w:szCs w:val="24"/>
          <w:lang w:val="uz-Cyrl-UZ"/>
        </w:rPr>
        <w:t>,</w:t>
      </w:r>
      <w:r>
        <w:rPr>
          <w:rFonts w:cs="Times New Roman"/>
          <w:color w:val="000000" w:themeColor="text1"/>
          <w:sz w:val="24"/>
          <w:szCs w:val="24"/>
          <w:lang w:val="uz-Cyrl-UZ"/>
        </w:rPr>
        <w:t xml:space="preserve"> </w:t>
      </w:r>
      <w:r w:rsidRPr="005D27CC">
        <w:rPr>
          <w:rFonts w:cs="Times New Roman"/>
          <w:color w:val="000000" w:themeColor="text1"/>
          <w:sz w:val="24"/>
          <w:szCs w:val="24"/>
          <w:lang w:val="uz-Cyrl-UZ"/>
        </w:rPr>
        <w:t>анамнезда АҚБнинг даражасидан қатъий назар ҳомиладорликнинг 20 ҳафталик муддатидан кейин сАҚБ</w:t>
      </w:r>
      <w:r>
        <w:rPr>
          <w:rFonts w:cs="Times New Roman"/>
          <w:color w:val="000000" w:themeColor="text1"/>
          <w:sz w:val="24"/>
          <w:szCs w:val="24"/>
          <w:lang w:val="uz-Cyrl-UZ"/>
        </w:rPr>
        <w:t xml:space="preserve"> </w:t>
      </w:r>
      <w:r w:rsidRPr="00353543">
        <w:rPr>
          <w:rFonts w:cs="Times New Roman"/>
          <w:color w:val="000000" w:themeColor="text1"/>
          <w:sz w:val="24"/>
          <w:szCs w:val="24"/>
          <w:lang w:val="uz-Cyrl-UZ"/>
        </w:rPr>
        <w:t>≥</w:t>
      </w:r>
      <w:r>
        <w:rPr>
          <w:rFonts w:cs="Times New Roman"/>
          <w:color w:val="000000" w:themeColor="text1"/>
          <w:sz w:val="24"/>
          <w:szCs w:val="24"/>
          <w:lang w:val="uz-Cyrl-UZ"/>
        </w:rPr>
        <w:t xml:space="preserve"> </w:t>
      </w:r>
      <w:r w:rsidRPr="005D27CC">
        <w:rPr>
          <w:rFonts w:cs="Times New Roman"/>
          <w:color w:val="000000" w:themeColor="text1"/>
          <w:sz w:val="24"/>
          <w:szCs w:val="24"/>
          <w:lang w:val="uz-Cyrl-UZ"/>
        </w:rPr>
        <w:t>1</w:t>
      </w:r>
      <w:r>
        <w:rPr>
          <w:rFonts w:cs="Times New Roman"/>
          <w:color w:val="000000" w:themeColor="text1"/>
          <w:sz w:val="24"/>
          <w:szCs w:val="24"/>
          <w:lang w:val="uz-Cyrl-UZ"/>
        </w:rPr>
        <w:t>60</w:t>
      </w:r>
      <w:r w:rsidRPr="005D27CC">
        <w:rPr>
          <w:rFonts w:cs="Times New Roman"/>
          <w:color w:val="000000" w:themeColor="text1"/>
          <w:sz w:val="24"/>
          <w:szCs w:val="24"/>
          <w:lang w:val="uz-Cyrl-UZ"/>
        </w:rPr>
        <w:t xml:space="preserve"> мм сим. уст. ва/ёки дАҚБ </w:t>
      </w:r>
      <w:r w:rsidRPr="00353543">
        <w:rPr>
          <w:rFonts w:cs="Times New Roman"/>
          <w:color w:val="000000" w:themeColor="text1"/>
          <w:sz w:val="24"/>
          <w:szCs w:val="24"/>
          <w:lang w:val="uz-Cyrl-UZ"/>
        </w:rPr>
        <w:t>≥</w:t>
      </w:r>
      <w:r>
        <w:rPr>
          <w:rFonts w:cs="Times New Roman"/>
          <w:color w:val="000000" w:themeColor="text1"/>
          <w:sz w:val="24"/>
          <w:szCs w:val="24"/>
          <w:lang w:val="uz-Cyrl-UZ"/>
        </w:rPr>
        <w:t xml:space="preserve"> 110</w:t>
      </w:r>
      <w:r w:rsidRPr="005D27CC">
        <w:rPr>
          <w:rFonts w:cs="Times New Roman"/>
          <w:color w:val="000000" w:themeColor="text1"/>
          <w:sz w:val="24"/>
          <w:szCs w:val="24"/>
          <w:lang w:val="uz-Cyrl-UZ"/>
        </w:rPr>
        <w:t xml:space="preserve"> мм сим. уст.</w:t>
      </w:r>
      <w:r w:rsidR="005A0F88" w:rsidRPr="005A0F88">
        <w:rPr>
          <w:rFonts w:cs="Times New Roman"/>
          <w:color w:val="000000" w:themeColor="text1"/>
          <w:sz w:val="24"/>
          <w:szCs w:val="24"/>
          <w:lang w:val="uz-Cyrl-UZ"/>
        </w:rPr>
        <w:t xml:space="preserve"> </w:t>
      </w:r>
    </w:p>
    <w:p w14:paraId="4519D3D7" w14:textId="1AC2A278" w:rsidR="004037D9" w:rsidRPr="004037D9" w:rsidRDefault="004037D9" w:rsidP="004037D9">
      <w:pPr>
        <w:pStyle w:val="a7"/>
        <w:spacing w:after="0" w:line="240" w:lineRule="auto"/>
        <w:ind w:left="1440"/>
        <w:jc w:val="both"/>
        <w:rPr>
          <w:rFonts w:cs="Times New Roman"/>
          <w:b/>
          <w:color w:val="000000" w:themeColor="text1"/>
          <w:sz w:val="24"/>
          <w:szCs w:val="24"/>
          <w:lang w:val="uz-Cyrl-UZ"/>
        </w:rPr>
      </w:pPr>
      <w:r>
        <w:rPr>
          <w:rFonts w:cs="Times New Roman"/>
          <w:b/>
          <w:color w:val="000000" w:themeColor="text1"/>
          <w:sz w:val="24"/>
          <w:szCs w:val="24"/>
          <w:lang w:val="uz-Cyrl-UZ"/>
        </w:rPr>
        <w:t>ЁКИ</w:t>
      </w:r>
    </w:p>
    <w:p w14:paraId="495D3B6D" w14:textId="108A0F58" w:rsidR="004037D9" w:rsidRPr="004037D9" w:rsidRDefault="004037D9" w:rsidP="001C1B15">
      <w:pPr>
        <w:pStyle w:val="a7"/>
        <w:numPr>
          <w:ilvl w:val="1"/>
          <w:numId w:val="3"/>
        </w:numPr>
        <w:spacing w:after="0" w:line="240" w:lineRule="auto"/>
        <w:jc w:val="both"/>
        <w:rPr>
          <w:rFonts w:cs="Times New Roman"/>
          <w:bCs/>
          <w:color w:val="000000" w:themeColor="text1"/>
          <w:sz w:val="24"/>
          <w:szCs w:val="24"/>
          <w:lang w:val="uz-Cyrl-UZ"/>
        </w:rPr>
      </w:pPr>
      <w:r w:rsidRPr="004037D9">
        <w:rPr>
          <w:rFonts w:cstheme="minorHAnsi"/>
          <w:color w:val="000000" w:themeColor="text1"/>
          <w:sz w:val="24"/>
          <w:szCs w:val="24"/>
          <w:lang w:val="uz-Cyrl-UZ"/>
        </w:rPr>
        <w:t>сезиларли протеинурия</w:t>
      </w:r>
      <w:r w:rsidR="006E3D50">
        <w:rPr>
          <w:rFonts w:cstheme="minorHAnsi"/>
          <w:color w:val="000000" w:themeColor="text1"/>
          <w:sz w:val="24"/>
          <w:szCs w:val="24"/>
          <w:lang w:val="uz-Cyrl-UZ"/>
        </w:rPr>
        <w:t xml:space="preserve"> билан/протеинурия</w:t>
      </w:r>
      <w:r w:rsidRPr="004037D9">
        <w:rPr>
          <w:rFonts w:cstheme="minorHAnsi"/>
          <w:color w:val="000000" w:themeColor="text1"/>
          <w:sz w:val="24"/>
          <w:szCs w:val="24"/>
          <w:lang w:val="uz-Cyrl-UZ"/>
        </w:rPr>
        <w:t>сиз</w:t>
      </w:r>
      <w:r w:rsidR="006E3D50">
        <w:rPr>
          <w:rFonts w:cstheme="minorHAnsi"/>
          <w:color w:val="000000" w:themeColor="text1"/>
          <w:sz w:val="24"/>
          <w:szCs w:val="24"/>
          <w:lang w:val="uz-Cyrl-UZ"/>
        </w:rPr>
        <w:t xml:space="preserve"> </w:t>
      </w:r>
      <w:r w:rsidR="007C25D9">
        <w:rPr>
          <w:rFonts w:cstheme="minorHAnsi"/>
          <w:color w:val="000000" w:themeColor="text1"/>
          <w:sz w:val="24"/>
          <w:szCs w:val="24"/>
          <w:lang w:val="uz-Cyrl-UZ"/>
        </w:rPr>
        <w:t xml:space="preserve">бир </w:t>
      </w:r>
      <w:r w:rsidRPr="004037D9">
        <w:rPr>
          <w:rFonts w:cstheme="minorHAnsi"/>
          <w:color w:val="000000" w:themeColor="text1"/>
          <w:sz w:val="24"/>
          <w:szCs w:val="24"/>
          <w:lang w:val="uz-Cyrl-UZ"/>
        </w:rPr>
        <w:t>аъзо/</w:t>
      </w:r>
      <w:r w:rsidRPr="004037D9">
        <w:rPr>
          <w:rFonts w:cs="Times New Roman"/>
          <w:color w:val="000000" w:themeColor="text1"/>
          <w:sz w:val="24"/>
          <w:szCs w:val="24"/>
          <w:lang w:val="uz-Cyrl-UZ"/>
        </w:rPr>
        <w:t>полиорган етишмовчилигининг белгилари билан бирга кечадиган анамнезда АҚБнинг даражасидан қатъий назар ҳомиладорликнинг 20 ҳафталик муддатидан кейин сАҚБ ≥ 140 мм сим. уст. ва/ёки дАҚБ ≥ 90 мм сим. уст.</w:t>
      </w:r>
      <w:r>
        <w:rPr>
          <w:rFonts w:cs="Times New Roman"/>
          <w:color w:val="000000" w:themeColor="text1"/>
          <w:sz w:val="24"/>
          <w:szCs w:val="24"/>
          <w:lang w:val="uz-Cyrl-UZ"/>
        </w:rPr>
        <w:t xml:space="preserve"> </w:t>
      </w:r>
      <w:r w:rsidRPr="004037D9">
        <w:rPr>
          <w:rFonts w:cs="Times New Roman"/>
          <w:color w:val="000000" w:themeColor="text1"/>
          <w:sz w:val="24"/>
          <w:szCs w:val="24"/>
          <w:lang w:val="uz-Cyrl-UZ"/>
        </w:rPr>
        <w:t>кўтарилиши билан тавсифланадиган ҳомиладорлик, туғруқ ва туғруқдан кейинги даврларининг асорати</w:t>
      </w:r>
      <w:r>
        <w:rPr>
          <w:rFonts w:cs="Times New Roman"/>
          <w:color w:val="000000" w:themeColor="text1"/>
          <w:sz w:val="24"/>
          <w:szCs w:val="24"/>
          <w:lang w:val="uz-Cyrl-UZ"/>
        </w:rPr>
        <w:t>.</w:t>
      </w:r>
    </w:p>
    <w:p w14:paraId="70B8543F" w14:textId="576000ED" w:rsidR="00F75F19" w:rsidRDefault="00103AC7" w:rsidP="00103AC7">
      <w:pPr>
        <w:spacing w:after="0" w:line="240" w:lineRule="auto"/>
        <w:jc w:val="both"/>
        <w:rPr>
          <w:rFonts w:cs="Times New Roman"/>
          <w:color w:val="000000" w:themeColor="text1"/>
          <w:sz w:val="24"/>
          <w:szCs w:val="24"/>
          <w:lang w:val="uz-Cyrl-UZ"/>
        </w:rPr>
      </w:pPr>
      <w:r w:rsidRPr="00710581">
        <w:rPr>
          <w:rFonts w:cs="Times New Roman"/>
          <w:color w:val="000000" w:themeColor="text1"/>
          <w:sz w:val="24"/>
          <w:szCs w:val="24"/>
          <w:lang w:val="uz-Cyrl-UZ"/>
        </w:rPr>
        <w:lastRenderedPageBreak/>
        <w:t>Оғир преэклампси</w:t>
      </w:r>
      <w:r>
        <w:rPr>
          <w:rFonts w:cs="Times New Roman"/>
          <w:color w:val="000000" w:themeColor="text1"/>
          <w:sz w:val="24"/>
          <w:szCs w:val="24"/>
          <w:lang w:val="uz-Cyrl-UZ"/>
        </w:rPr>
        <w:t>я</w:t>
      </w:r>
      <w:r w:rsidRPr="00710581">
        <w:rPr>
          <w:rFonts w:cs="Times New Roman"/>
          <w:color w:val="000000" w:themeColor="text1"/>
          <w:sz w:val="24"/>
          <w:szCs w:val="24"/>
          <w:lang w:val="uz-Cyrl-UZ"/>
        </w:rPr>
        <w:t xml:space="preserve"> ташхиси</w:t>
      </w:r>
      <w:r>
        <w:rPr>
          <w:rFonts w:cs="Times New Roman"/>
          <w:color w:val="000000" w:themeColor="text1"/>
          <w:sz w:val="24"/>
          <w:szCs w:val="24"/>
          <w:lang w:val="uz-Cyrl-UZ"/>
        </w:rPr>
        <w:t xml:space="preserve"> енгил </w:t>
      </w:r>
      <w:r w:rsidR="00710581" w:rsidRPr="00710581">
        <w:rPr>
          <w:rFonts w:cs="Times New Roman"/>
          <w:color w:val="000000" w:themeColor="text1"/>
          <w:sz w:val="24"/>
          <w:szCs w:val="24"/>
          <w:lang w:val="uz-Cyrl-UZ"/>
        </w:rPr>
        <w:t>П</w:t>
      </w:r>
      <w:r w:rsidR="00710581">
        <w:rPr>
          <w:rFonts w:cs="Times New Roman"/>
          <w:color w:val="000000" w:themeColor="text1"/>
          <w:sz w:val="24"/>
          <w:szCs w:val="24"/>
          <w:lang w:val="uz-Cyrl-UZ"/>
        </w:rPr>
        <w:t>Э</w:t>
      </w:r>
      <w:r w:rsidR="00710581" w:rsidRPr="00710581">
        <w:rPr>
          <w:rFonts w:cs="Times New Roman"/>
          <w:color w:val="000000" w:themeColor="text1"/>
          <w:sz w:val="24"/>
          <w:szCs w:val="24"/>
          <w:lang w:val="uz-Cyrl-UZ"/>
        </w:rPr>
        <w:t xml:space="preserve"> ёки ГАГ </w:t>
      </w:r>
      <w:r w:rsidR="00710581">
        <w:rPr>
          <w:rFonts w:cs="Times New Roman"/>
          <w:color w:val="000000" w:themeColor="text1"/>
          <w:sz w:val="24"/>
          <w:szCs w:val="24"/>
          <w:lang w:val="uz-Cyrl-UZ"/>
        </w:rPr>
        <w:t>ҳолатлари</w:t>
      </w:r>
      <w:r w:rsidR="00F94889">
        <w:rPr>
          <w:rFonts w:cs="Times New Roman"/>
          <w:color w:val="000000" w:themeColor="text1"/>
          <w:sz w:val="24"/>
          <w:szCs w:val="24"/>
          <w:lang w:val="uz-Cyrl-UZ"/>
        </w:rPr>
        <w:t xml:space="preserve">да </w:t>
      </w:r>
      <w:r w:rsidR="007C25D9">
        <w:rPr>
          <w:rFonts w:cs="Times New Roman"/>
          <w:color w:val="000000" w:themeColor="text1"/>
          <w:sz w:val="24"/>
          <w:szCs w:val="24"/>
          <w:lang w:val="uz-Cyrl-UZ"/>
        </w:rPr>
        <w:t xml:space="preserve">бир </w:t>
      </w:r>
      <w:r w:rsidR="00710581">
        <w:rPr>
          <w:rFonts w:cs="Times New Roman"/>
          <w:color w:val="000000" w:themeColor="text1"/>
          <w:sz w:val="24"/>
          <w:szCs w:val="24"/>
          <w:lang w:val="uz-Cyrl-UZ"/>
        </w:rPr>
        <w:t>аъзо</w:t>
      </w:r>
      <w:r w:rsidR="00710581" w:rsidRPr="00710581">
        <w:rPr>
          <w:rFonts w:cs="Times New Roman"/>
          <w:color w:val="000000" w:themeColor="text1"/>
          <w:sz w:val="24"/>
          <w:szCs w:val="24"/>
          <w:lang w:val="uz-Cyrl-UZ"/>
        </w:rPr>
        <w:t>/</w:t>
      </w:r>
      <w:r w:rsidR="00710581">
        <w:rPr>
          <w:rFonts w:cs="Times New Roman"/>
          <w:color w:val="000000" w:themeColor="text1"/>
          <w:sz w:val="24"/>
          <w:szCs w:val="24"/>
          <w:lang w:val="uz-Cyrl-UZ"/>
        </w:rPr>
        <w:t>полиорган е</w:t>
      </w:r>
      <w:r w:rsidR="00710581" w:rsidRPr="00710581">
        <w:rPr>
          <w:rFonts w:cs="Times New Roman"/>
          <w:color w:val="000000" w:themeColor="text1"/>
          <w:sz w:val="24"/>
          <w:szCs w:val="24"/>
          <w:lang w:val="uz-Cyrl-UZ"/>
        </w:rPr>
        <w:t>тишмовчили</w:t>
      </w:r>
      <w:r w:rsidR="00F94889">
        <w:rPr>
          <w:rFonts w:cs="Times New Roman"/>
          <w:color w:val="000000" w:themeColor="text1"/>
          <w:sz w:val="24"/>
          <w:szCs w:val="24"/>
          <w:lang w:val="uz-Cyrl-UZ"/>
        </w:rPr>
        <w:t xml:space="preserve">гини </w:t>
      </w:r>
      <w:r w:rsidR="00F94889" w:rsidRPr="00F94889">
        <w:rPr>
          <w:rFonts w:cs="Times New Roman"/>
          <w:color w:val="000000" w:themeColor="text1"/>
          <w:sz w:val="24"/>
          <w:szCs w:val="24"/>
          <w:lang w:val="uz-Cyrl-UZ"/>
        </w:rPr>
        <w:t>тасдиқловчи</w:t>
      </w:r>
      <w:r w:rsidR="00F94889">
        <w:rPr>
          <w:rFonts w:cs="Times New Roman"/>
          <w:color w:val="000000" w:themeColor="text1"/>
          <w:sz w:val="24"/>
          <w:szCs w:val="24"/>
          <w:lang w:val="uz-Cyrl-UZ"/>
        </w:rPr>
        <w:t xml:space="preserve"> </w:t>
      </w:r>
      <w:r>
        <w:rPr>
          <w:rFonts w:cs="Times New Roman"/>
          <w:color w:val="000000" w:themeColor="text1"/>
          <w:sz w:val="24"/>
          <w:szCs w:val="24"/>
          <w:lang w:val="uz-Cyrl-UZ"/>
        </w:rPr>
        <w:t xml:space="preserve">қуйидаги </w:t>
      </w:r>
      <w:r w:rsidR="00F94889" w:rsidRPr="00710581">
        <w:rPr>
          <w:rFonts w:cs="Times New Roman"/>
          <w:color w:val="000000" w:themeColor="text1"/>
          <w:sz w:val="24"/>
          <w:szCs w:val="24"/>
          <w:lang w:val="uz-Cyrl-UZ"/>
        </w:rPr>
        <w:t xml:space="preserve">бир ёки бир нечта </w:t>
      </w:r>
      <w:r w:rsidR="00F94889">
        <w:rPr>
          <w:rFonts w:cs="Times New Roman"/>
          <w:color w:val="000000" w:themeColor="text1"/>
          <w:sz w:val="24"/>
          <w:szCs w:val="24"/>
          <w:lang w:val="uz-Cyrl-UZ"/>
        </w:rPr>
        <w:t>оғир</w:t>
      </w:r>
      <w:r w:rsidR="00710581" w:rsidRPr="00710581">
        <w:rPr>
          <w:rFonts w:cs="Times New Roman"/>
          <w:color w:val="000000" w:themeColor="text1"/>
          <w:sz w:val="24"/>
          <w:szCs w:val="24"/>
          <w:lang w:val="uz-Cyrl-UZ"/>
        </w:rPr>
        <w:t xml:space="preserve"> белгилар</w:t>
      </w:r>
      <w:r w:rsidR="00F94889">
        <w:rPr>
          <w:rFonts w:cs="Times New Roman"/>
          <w:color w:val="000000" w:themeColor="text1"/>
          <w:sz w:val="24"/>
          <w:szCs w:val="24"/>
          <w:lang w:val="uz-Cyrl-UZ"/>
        </w:rPr>
        <w:t xml:space="preserve"> кузатилганда қ</w:t>
      </w:r>
      <w:r w:rsidR="00135C83">
        <w:rPr>
          <w:rFonts w:cs="Times New Roman"/>
          <w:color w:val="000000" w:themeColor="text1"/>
          <w:sz w:val="24"/>
          <w:szCs w:val="24"/>
          <w:lang w:val="uz-Cyrl-UZ"/>
        </w:rPr>
        <w:t>ў</w:t>
      </w:r>
      <w:r w:rsidR="00F94889">
        <w:rPr>
          <w:rFonts w:cs="Times New Roman"/>
          <w:color w:val="000000" w:themeColor="text1"/>
          <w:sz w:val="24"/>
          <w:szCs w:val="24"/>
          <w:lang w:val="uz-Cyrl-UZ"/>
        </w:rPr>
        <w:t>йилади</w:t>
      </w:r>
      <w:r w:rsidR="00710581" w:rsidRPr="00710581">
        <w:rPr>
          <w:rFonts w:cs="Times New Roman"/>
          <w:color w:val="000000" w:themeColor="text1"/>
          <w:sz w:val="24"/>
          <w:szCs w:val="24"/>
          <w:lang w:val="uz-Cyrl-UZ"/>
        </w:rPr>
        <w:t>:</w:t>
      </w:r>
    </w:p>
    <w:p w14:paraId="47E5270E" w14:textId="64253539" w:rsidR="00103AC7" w:rsidRDefault="00103AC7" w:rsidP="00103AC7">
      <w:pPr>
        <w:pStyle w:val="a7"/>
        <w:numPr>
          <w:ilvl w:val="0"/>
          <w:numId w:val="3"/>
        </w:numPr>
        <w:spacing w:after="120" w:line="240" w:lineRule="auto"/>
        <w:ind w:left="714" w:hanging="357"/>
        <w:jc w:val="both"/>
        <w:rPr>
          <w:rFonts w:cs="Times New Roman"/>
          <w:color w:val="000000" w:themeColor="text1"/>
          <w:sz w:val="24"/>
          <w:szCs w:val="24"/>
          <w:lang w:val="uz-Cyrl-UZ"/>
        </w:rPr>
      </w:pPr>
      <w:r>
        <w:rPr>
          <w:rFonts w:cs="Times New Roman"/>
          <w:color w:val="000000" w:themeColor="text1"/>
          <w:sz w:val="24"/>
          <w:szCs w:val="24"/>
          <w:lang w:val="uz-Cyrl-UZ"/>
        </w:rPr>
        <w:t>ўткир буйрак етишмовчилиги (</w:t>
      </w:r>
      <w:r w:rsidRPr="00103AC7">
        <w:rPr>
          <w:rFonts w:cs="Times New Roman"/>
          <w:color w:val="000000" w:themeColor="text1"/>
          <w:sz w:val="24"/>
          <w:szCs w:val="24"/>
          <w:lang w:val="uz-Cyrl-UZ"/>
        </w:rPr>
        <w:t>олигурия &lt; 500 мл/</w:t>
      </w:r>
      <w:r>
        <w:rPr>
          <w:rFonts w:cs="Times New Roman"/>
          <w:color w:val="000000" w:themeColor="text1"/>
          <w:sz w:val="24"/>
          <w:szCs w:val="24"/>
          <w:lang w:val="uz-Cyrl-UZ"/>
        </w:rPr>
        <w:t>кун</w:t>
      </w:r>
      <w:r w:rsidRPr="00103AC7">
        <w:rPr>
          <w:rFonts w:cs="Times New Roman"/>
          <w:color w:val="000000" w:themeColor="text1"/>
          <w:sz w:val="24"/>
          <w:szCs w:val="24"/>
          <w:lang w:val="uz-Cyrl-UZ"/>
        </w:rPr>
        <w:t>, креатинин</w:t>
      </w:r>
      <w:r>
        <w:rPr>
          <w:rFonts w:cs="Times New Roman"/>
          <w:color w:val="000000" w:themeColor="text1"/>
          <w:sz w:val="24"/>
          <w:szCs w:val="24"/>
          <w:lang w:val="uz-Cyrl-UZ"/>
        </w:rPr>
        <w:t xml:space="preserve"> даражаси</w:t>
      </w:r>
      <w:r w:rsidRPr="00103AC7">
        <w:rPr>
          <w:rFonts w:cs="Times New Roman"/>
          <w:color w:val="000000" w:themeColor="text1"/>
          <w:sz w:val="24"/>
          <w:szCs w:val="24"/>
          <w:lang w:val="uz-Cyrl-UZ"/>
        </w:rPr>
        <w:t xml:space="preserve"> ≥ 90 мкмоль/л);</w:t>
      </w:r>
    </w:p>
    <w:p w14:paraId="0277CA2E" w14:textId="2A605AB7" w:rsidR="00103AC7" w:rsidRDefault="00103AC7" w:rsidP="00103AC7">
      <w:pPr>
        <w:pStyle w:val="a7"/>
        <w:numPr>
          <w:ilvl w:val="0"/>
          <w:numId w:val="3"/>
        </w:numPr>
        <w:spacing w:after="120" w:line="240" w:lineRule="auto"/>
        <w:ind w:left="714" w:hanging="357"/>
        <w:jc w:val="both"/>
        <w:rPr>
          <w:rFonts w:cs="Times New Roman"/>
          <w:color w:val="000000" w:themeColor="text1"/>
          <w:sz w:val="24"/>
          <w:szCs w:val="24"/>
          <w:lang w:val="uz-Cyrl-UZ"/>
        </w:rPr>
      </w:pPr>
      <w:r>
        <w:rPr>
          <w:rFonts w:cs="Times New Roman"/>
          <w:color w:val="000000" w:themeColor="text1"/>
          <w:sz w:val="24"/>
          <w:szCs w:val="24"/>
          <w:lang w:val="uz-Cyrl-UZ"/>
        </w:rPr>
        <w:t>жигар шикастланиши (трансаминазалар даражаси о</w:t>
      </w:r>
      <w:r w:rsidR="00135C83">
        <w:rPr>
          <w:rFonts w:cs="Times New Roman"/>
          <w:color w:val="000000" w:themeColor="text1"/>
          <w:sz w:val="24"/>
          <w:szCs w:val="24"/>
          <w:lang w:val="uz-Cyrl-UZ"/>
        </w:rPr>
        <w:t>рт</w:t>
      </w:r>
      <w:r>
        <w:rPr>
          <w:rFonts w:cs="Times New Roman"/>
          <w:color w:val="000000" w:themeColor="text1"/>
          <w:sz w:val="24"/>
          <w:szCs w:val="24"/>
          <w:lang w:val="uz-Cyrl-UZ"/>
        </w:rPr>
        <w:t xml:space="preserve">иши*: </w:t>
      </w:r>
      <w:r w:rsidRPr="00103AC7">
        <w:rPr>
          <w:rFonts w:cs="Times New Roman"/>
          <w:color w:val="000000" w:themeColor="text1"/>
          <w:sz w:val="24"/>
          <w:szCs w:val="24"/>
          <w:lang w:val="uz-Cyrl-UZ"/>
        </w:rPr>
        <w:t>А</w:t>
      </w:r>
      <w:r>
        <w:rPr>
          <w:rFonts w:cs="Times New Roman"/>
          <w:color w:val="000000" w:themeColor="text1"/>
          <w:sz w:val="24"/>
          <w:szCs w:val="24"/>
          <w:lang w:val="uz-Cyrl-UZ"/>
        </w:rPr>
        <w:t>л</w:t>
      </w:r>
      <w:r w:rsidRPr="00103AC7">
        <w:rPr>
          <w:rFonts w:cs="Times New Roman"/>
          <w:color w:val="000000" w:themeColor="text1"/>
          <w:sz w:val="24"/>
          <w:szCs w:val="24"/>
          <w:lang w:val="uz-Cyrl-UZ"/>
        </w:rPr>
        <w:t xml:space="preserve">Т </w:t>
      </w:r>
      <w:r>
        <w:rPr>
          <w:rFonts w:cs="Times New Roman"/>
          <w:color w:val="000000" w:themeColor="text1"/>
          <w:sz w:val="24"/>
          <w:szCs w:val="24"/>
          <w:lang w:val="uz-Cyrl-UZ"/>
        </w:rPr>
        <w:t>ёки</w:t>
      </w:r>
      <w:r w:rsidRPr="00103AC7">
        <w:rPr>
          <w:rFonts w:cs="Times New Roman"/>
          <w:color w:val="000000" w:themeColor="text1"/>
          <w:sz w:val="24"/>
          <w:szCs w:val="24"/>
          <w:lang w:val="uz-Cyrl-UZ"/>
        </w:rPr>
        <w:t xml:space="preserve"> А</w:t>
      </w:r>
      <w:r>
        <w:rPr>
          <w:rFonts w:cs="Times New Roman"/>
          <w:color w:val="000000" w:themeColor="text1"/>
          <w:sz w:val="24"/>
          <w:szCs w:val="24"/>
          <w:lang w:val="uz-Cyrl-UZ"/>
        </w:rPr>
        <w:t>сТ</w:t>
      </w:r>
      <w:r w:rsidRPr="00103AC7">
        <w:rPr>
          <w:rFonts w:cs="Times New Roman"/>
          <w:color w:val="000000" w:themeColor="text1"/>
          <w:sz w:val="24"/>
          <w:szCs w:val="24"/>
          <w:lang w:val="uz-Cyrl-UZ"/>
        </w:rPr>
        <w:t xml:space="preserve"> ≥ 40 </w:t>
      </w:r>
      <w:r w:rsidR="00146F41">
        <w:rPr>
          <w:rFonts w:cs="Times New Roman"/>
          <w:color w:val="000000" w:themeColor="text1"/>
          <w:sz w:val="24"/>
          <w:szCs w:val="24"/>
          <w:lang w:val="uz-Cyrl-UZ"/>
        </w:rPr>
        <w:t>Х</w:t>
      </w:r>
      <w:r>
        <w:rPr>
          <w:rFonts w:cs="Times New Roman"/>
          <w:color w:val="000000" w:themeColor="text1"/>
          <w:sz w:val="24"/>
          <w:szCs w:val="24"/>
          <w:lang w:val="uz-Cyrl-UZ"/>
        </w:rPr>
        <w:t>Б</w:t>
      </w:r>
      <w:r w:rsidRPr="00103AC7">
        <w:rPr>
          <w:rFonts w:cs="Times New Roman"/>
          <w:color w:val="000000" w:themeColor="text1"/>
          <w:sz w:val="24"/>
          <w:szCs w:val="24"/>
          <w:lang w:val="uz-Cyrl-UZ"/>
        </w:rPr>
        <w:t xml:space="preserve">/л), қориннинг ўнг юқори </w:t>
      </w:r>
      <w:r>
        <w:rPr>
          <w:rFonts w:cs="Times New Roman"/>
          <w:color w:val="000000" w:themeColor="text1"/>
          <w:sz w:val="24"/>
          <w:szCs w:val="24"/>
          <w:lang w:val="uz-Cyrl-UZ"/>
        </w:rPr>
        <w:t>квадрантида</w:t>
      </w:r>
      <w:r w:rsidRPr="00103AC7">
        <w:rPr>
          <w:rFonts w:cs="Times New Roman"/>
          <w:color w:val="000000" w:themeColor="text1"/>
          <w:sz w:val="24"/>
          <w:szCs w:val="24"/>
          <w:lang w:val="uz-Cyrl-UZ"/>
        </w:rPr>
        <w:t>** ёки эпигастрал соҳада оғриқ, кўнгил айниши, қ</w:t>
      </w:r>
      <w:r w:rsidR="00244A6E">
        <w:rPr>
          <w:rFonts w:cs="Times New Roman"/>
          <w:color w:val="000000" w:themeColor="text1"/>
          <w:sz w:val="24"/>
          <w:szCs w:val="24"/>
          <w:lang w:val="uz-Cyrl-UZ"/>
        </w:rPr>
        <w:t xml:space="preserve">айт қилиш </w:t>
      </w:r>
      <w:r w:rsidRPr="00103AC7">
        <w:rPr>
          <w:rFonts w:cs="Times New Roman"/>
          <w:color w:val="000000" w:themeColor="text1"/>
          <w:sz w:val="24"/>
          <w:szCs w:val="24"/>
          <w:lang w:val="uz-Cyrl-UZ"/>
        </w:rPr>
        <w:t>билан бирга</w:t>
      </w:r>
      <w:r>
        <w:rPr>
          <w:rFonts w:cs="Times New Roman"/>
          <w:color w:val="000000" w:themeColor="text1"/>
          <w:sz w:val="24"/>
          <w:szCs w:val="24"/>
          <w:lang w:val="uz-Cyrl-UZ"/>
        </w:rPr>
        <w:t xml:space="preserve"> кечиши мумкин;</w:t>
      </w:r>
    </w:p>
    <w:p w14:paraId="3393C99F" w14:textId="464DE3E8" w:rsidR="00103AC7" w:rsidRDefault="00103AC7" w:rsidP="00103AC7">
      <w:pPr>
        <w:pStyle w:val="a7"/>
        <w:numPr>
          <w:ilvl w:val="0"/>
          <w:numId w:val="3"/>
        </w:numPr>
        <w:spacing w:after="120" w:line="240" w:lineRule="auto"/>
        <w:ind w:left="714" w:hanging="357"/>
        <w:jc w:val="both"/>
        <w:rPr>
          <w:rFonts w:cs="Times New Roman"/>
          <w:color w:val="000000" w:themeColor="text1"/>
          <w:sz w:val="24"/>
          <w:szCs w:val="24"/>
          <w:lang w:val="uz-Cyrl-UZ"/>
        </w:rPr>
      </w:pPr>
      <w:r>
        <w:rPr>
          <w:rFonts w:cs="Times New Roman"/>
          <w:color w:val="000000" w:themeColor="text1"/>
          <w:sz w:val="24"/>
          <w:szCs w:val="24"/>
          <w:lang w:val="uz-Cyrl-UZ"/>
        </w:rPr>
        <w:t xml:space="preserve">неврологик асоратлар (масалан, руҳий ҳолат ўзгариши, </w:t>
      </w:r>
      <w:r w:rsidRPr="00103AC7">
        <w:rPr>
          <w:rFonts w:cs="Times New Roman"/>
          <w:color w:val="000000" w:themeColor="text1"/>
          <w:sz w:val="24"/>
          <w:szCs w:val="24"/>
          <w:lang w:val="uz-Cyrl-UZ"/>
        </w:rPr>
        <w:t>кўрлик</w:t>
      </w:r>
      <w:r>
        <w:rPr>
          <w:rFonts w:cs="Times New Roman"/>
          <w:color w:val="000000" w:themeColor="text1"/>
          <w:sz w:val="24"/>
          <w:szCs w:val="24"/>
          <w:lang w:val="uz-Cyrl-UZ"/>
        </w:rPr>
        <w:t>, инсульт, клонус, парацетамолни қабул қил</w:t>
      </w:r>
      <w:r w:rsidR="009537D8">
        <w:rPr>
          <w:rFonts w:cs="Times New Roman"/>
          <w:color w:val="000000" w:themeColor="text1"/>
          <w:sz w:val="24"/>
          <w:szCs w:val="24"/>
          <w:lang w:val="uz-Cyrl-UZ"/>
        </w:rPr>
        <w:t xml:space="preserve">гандан кейин </w:t>
      </w:r>
      <w:r>
        <w:rPr>
          <w:rFonts w:cs="Times New Roman"/>
          <w:color w:val="000000" w:themeColor="text1"/>
          <w:sz w:val="24"/>
          <w:szCs w:val="24"/>
          <w:lang w:val="uz-Cyrl-UZ"/>
        </w:rPr>
        <w:t>тўхтамайдиган кучли бош оғриқлар***, персистент скотома, кўриш нерви диски шиши);</w:t>
      </w:r>
    </w:p>
    <w:p w14:paraId="2CECE69E" w14:textId="494D8E96" w:rsidR="00103AC7" w:rsidRDefault="00103AC7" w:rsidP="00103AC7">
      <w:pPr>
        <w:pStyle w:val="a7"/>
        <w:numPr>
          <w:ilvl w:val="0"/>
          <w:numId w:val="3"/>
        </w:numPr>
        <w:spacing w:after="120" w:line="240" w:lineRule="auto"/>
        <w:ind w:left="714" w:hanging="357"/>
        <w:jc w:val="both"/>
        <w:rPr>
          <w:rFonts w:cs="Times New Roman"/>
          <w:color w:val="000000" w:themeColor="text1"/>
          <w:sz w:val="24"/>
          <w:szCs w:val="24"/>
          <w:lang w:val="uz-Cyrl-UZ"/>
        </w:rPr>
      </w:pPr>
      <w:r>
        <w:rPr>
          <w:rFonts w:cs="Times New Roman"/>
          <w:color w:val="000000" w:themeColor="text1"/>
          <w:sz w:val="24"/>
          <w:szCs w:val="24"/>
          <w:lang w:val="uz-Cyrl-UZ"/>
        </w:rPr>
        <w:t>гематологик асоратлар (</w:t>
      </w:r>
      <w:r w:rsidRPr="00103AC7">
        <w:rPr>
          <w:rFonts w:cs="Times New Roman"/>
          <w:color w:val="000000" w:themeColor="text1"/>
          <w:sz w:val="24"/>
          <w:szCs w:val="24"/>
          <w:lang w:val="uz-Cyrl-UZ"/>
        </w:rPr>
        <w:t>тромбоцитопения &lt; 100</w:t>
      </w:r>
      <w:r w:rsidR="001A4679">
        <w:rPr>
          <w:rFonts w:cs="Times New Roman"/>
          <w:color w:val="000000" w:themeColor="text1"/>
          <w:sz w:val="24"/>
          <w:szCs w:val="24"/>
          <w:lang w:val="uz-Cyrl-UZ"/>
        </w:rPr>
        <w:t xml:space="preserve"> </w:t>
      </w:r>
      <w:r w:rsidRPr="00103AC7">
        <w:rPr>
          <w:rFonts w:cs="Times New Roman"/>
          <w:color w:val="000000" w:themeColor="text1"/>
          <w:sz w:val="24"/>
          <w:szCs w:val="24"/>
          <w:lang w:val="uz-Cyrl-UZ"/>
        </w:rPr>
        <w:t>000/мкл, тарқалган томир ичи қон ивиш синдроми, гемолиз)</w:t>
      </w:r>
      <w:r>
        <w:rPr>
          <w:rFonts w:cs="Times New Roman"/>
          <w:color w:val="000000" w:themeColor="text1"/>
          <w:sz w:val="24"/>
          <w:szCs w:val="24"/>
          <w:lang w:val="uz-Cyrl-UZ"/>
        </w:rPr>
        <w:t>;</w:t>
      </w:r>
    </w:p>
    <w:p w14:paraId="7F39B75E" w14:textId="7605AB74" w:rsidR="00103AC7" w:rsidRDefault="00103AC7" w:rsidP="00103AC7">
      <w:pPr>
        <w:pStyle w:val="a7"/>
        <w:numPr>
          <w:ilvl w:val="0"/>
          <w:numId w:val="3"/>
        </w:numPr>
        <w:spacing w:after="120" w:line="240" w:lineRule="auto"/>
        <w:ind w:left="714" w:hanging="357"/>
        <w:jc w:val="both"/>
        <w:rPr>
          <w:rFonts w:cs="Times New Roman"/>
          <w:color w:val="000000" w:themeColor="text1"/>
          <w:sz w:val="24"/>
          <w:szCs w:val="24"/>
          <w:lang w:val="uz-Cyrl-UZ"/>
        </w:rPr>
      </w:pPr>
      <w:r>
        <w:rPr>
          <w:rFonts w:cs="Times New Roman"/>
          <w:color w:val="000000" w:themeColor="text1"/>
          <w:sz w:val="24"/>
          <w:szCs w:val="24"/>
          <w:lang w:val="uz-Cyrl-UZ"/>
        </w:rPr>
        <w:t>ўпка шиши;</w:t>
      </w:r>
    </w:p>
    <w:p w14:paraId="528F7CEC" w14:textId="16E652CC" w:rsidR="00103AC7" w:rsidRDefault="00103AC7" w:rsidP="00103AC7">
      <w:pPr>
        <w:pStyle w:val="a7"/>
        <w:numPr>
          <w:ilvl w:val="0"/>
          <w:numId w:val="3"/>
        </w:numPr>
        <w:spacing w:after="120" w:line="240" w:lineRule="auto"/>
        <w:ind w:left="714" w:hanging="357"/>
        <w:jc w:val="both"/>
        <w:rPr>
          <w:rFonts w:cs="Times New Roman"/>
          <w:color w:val="000000" w:themeColor="text1"/>
          <w:sz w:val="24"/>
          <w:szCs w:val="24"/>
          <w:lang w:val="uz-Cyrl-UZ"/>
        </w:rPr>
      </w:pPr>
      <w:r w:rsidRPr="00103AC7">
        <w:rPr>
          <w:rFonts w:cs="Times New Roman"/>
          <w:color w:val="000000" w:themeColor="text1"/>
          <w:sz w:val="24"/>
          <w:szCs w:val="24"/>
          <w:lang w:val="uz-Cyrl-UZ"/>
        </w:rPr>
        <w:t>HELLP-синдром</w:t>
      </w:r>
      <w:r>
        <w:rPr>
          <w:rFonts w:cs="Times New Roman"/>
          <w:color w:val="000000" w:themeColor="text1"/>
          <w:sz w:val="24"/>
          <w:szCs w:val="24"/>
          <w:lang w:val="uz-Cyrl-UZ"/>
        </w:rPr>
        <w:t>и.</w:t>
      </w:r>
    </w:p>
    <w:tbl>
      <w:tblPr>
        <w:tblStyle w:val="ad"/>
        <w:tblW w:w="0" w:type="auto"/>
        <w:tblLook w:val="04A0" w:firstRow="1" w:lastRow="0" w:firstColumn="1" w:lastColumn="0" w:noHBand="0" w:noVBand="1"/>
      </w:tblPr>
      <w:tblGrid>
        <w:gridCol w:w="545"/>
        <w:gridCol w:w="9417"/>
      </w:tblGrid>
      <w:tr w:rsidR="00A4171B" w:rsidRPr="005B7717" w14:paraId="1814AADE" w14:textId="77777777" w:rsidTr="00AB30F2">
        <w:tc>
          <w:tcPr>
            <w:tcW w:w="545" w:type="dxa"/>
            <w:tcBorders>
              <w:top w:val="nil"/>
              <w:left w:val="nil"/>
              <w:bottom w:val="nil"/>
              <w:right w:val="nil"/>
            </w:tcBorders>
          </w:tcPr>
          <w:p w14:paraId="4AF95581" w14:textId="65391306" w:rsidR="00A4171B" w:rsidRPr="00A05261" w:rsidRDefault="00A4171B" w:rsidP="00A4171B">
            <w:pPr>
              <w:jc w:val="both"/>
              <w:rPr>
                <w:rFonts w:cs="Times New Roman"/>
                <w:color w:val="000000" w:themeColor="text1"/>
                <w:sz w:val="20"/>
                <w:szCs w:val="20"/>
                <w:lang w:val="uz-Cyrl-UZ"/>
              </w:rPr>
            </w:pPr>
            <w:r w:rsidRPr="00A05261">
              <w:rPr>
                <w:rFonts w:cs="Times New Roman"/>
                <w:color w:val="000000" w:themeColor="text1"/>
                <w:sz w:val="20"/>
                <w:szCs w:val="20"/>
                <w:lang w:val="uz-Cyrl-UZ"/>
              </w:rPr>
              <w:t>*</w:t>
            </w:r>
          </w:p>
        </w:tc>
        <w:tc>
          <w:tcPr>
            <w:tcW w:w="9417" w:type="dxa"/>
            <w:tcBorders>
              <w:top w:val="nil"/>
              <w:left w:val="nil"/>
              <w:bottom w:val="nil"/>
              <w:right w:val="nil"/>
            </w:tcBorders>
          </w:tcPr>
          <w:p w14:paraId="5A520848" w14:textId="550BB2E2" w:rsidR="00A4171B" w:rsidRPr="00A05261" w:rsidRDefault="00A4171B" w:rsidP="00267A78">
            <w:pPr>
              <w:jc w:val="both"/>
              <w:rPr>
                <w:rFonts w:cs="Times New Roman"/>
                <w:color w:val="000000" w:themeColor="text1"/>
                <w:sz w:val="20"/>
                <w:szCs w:val="20"/>
                <w:lang w:val="uz-Cyrl-UZ"/>
              </w:rPr>
            </w:pPr>
            <w:r w:rsidRPr="00A05261">
              <w:rPr>
                <w:rFonts w:cs="Times New Roman"/>
                <w:color w:val="000000" w:themeColor="text1"/>
                <w:sz w:val="20"/>
                <w:szCs w:val="20"/>
                <w:lang w:val="uz-Cyrl-UZ"/>
              </w:rPr>
              <w:t>А</w:t>
            </w:r>
            <w:r w:rsidR="00FC0C3C" w:rsidRPr="00A05261">
              <w:rPr>
                <w:rFonts w:cs="Times New Roman"/>
                <w:color w:val="000000" w:themeColor="text1"/>
                <w:sz w:val="20"/>
                <w:szCs w:val="20"/>
                <w:lang w:val="uz-Cyrl-UZ"/>
              </w:rPr>
              <w:t>с</w:t>
            </w:r>
            <w:r w:rsidRPr="00A05261">
              <w:rPr>
                <w:rFonts w:cs="Times New Roman"/>
                <w:color w:val="000000" w:themeColor="text1"/>
                <w:sz w:val="20"/>
                <w:szCs w:val="20"/>
                <w:lang w:val="uz-Cyrl-UZ"/>
              </w:rPr>
              <w:t>Т</w:t>
            </w:r>
            <w:r w:rsidR="00FC0C3C" w:rsidRPr="00A05261">
              <w:rPr>
                <w:rFonts w:cs="Times New Roman"/>
                <w:color w:val="000000" w:themeColor="text1"/>
                <w:sz w:val="20"/>
                <w:szCs w:val="20"/>
                <w:lang w:val="uz-Cyrl-UZ"/>
              </w:rPr>
              <w:t xml:space="preserve"> </w:t>
            </w:r>
            <w:r w:rsidR="00D72C05">
              <w:rPr>
                <w:rFonts w:cs="Times New Roman"/>
                <w:color w:val="000000" w:themeColor="text1"/>
                <w:sz w:val="20"/>
                <w:szCs w:val="20"/>
                <w:lang w:val="uz-Cyrl-UZ"/>
              </w:rPr>
              <w:t xml:space="preserve">ферменти </w:t>
            </w:r>
            <w:r w:rsidR="00FC0C3C" w:rsidRPr="00A05261">
              <w:rPr>
                <w:rFonts w:cs="Times New Roman"/>
                <w:color w:val="000000" w:themeColor="text1"/>
                <w:sz w:val="20"/>
                <w:szCs w:val="20"/>
                <w:lang w:val="uz-Cyrl-UZ"/>
              </w:rPr>
              <w:t xml:space="preserve">перипортал некроз билан боғлиқ бўлган ва </w:t>
            </w:r>
            <w:r w:rsidRPr="00A05261">
              <w:rPr>
                <w:rFonts w:cs="Times New Roman"/>
                <w:color w:val="000000" w:themeColor="text1"/>
                <w:sz w:val="20"/>
                <w:szCs w:val="20"/>
                <w:lang w:val="uz-Cyrl-UZ"/>
              </w:rPr>
              <w:t>преэклампсия туфайли жигар дисфункциясида периферик қонга</w:t>
            </w:r>
            <w:r w:rsidR="00FC0C3C" w:rsidRPr="00A05261">
              <w:rPr>
                <w:rFonts w:cs="Times New Roman"/>
                <w:color w:val="000000" w:themeColor="text1"/>
                <w:sz w:val="20"/>
                <w:szCs w:val="20"/>
                <w:lang w:val="uz-Cyrl-UZ"/>
              </w:rPr>
              <w:t xml:space="preserve"> ажралиб чиқадиган устун трансаминаза ҳисобланади.</w:t>
            </w:r>
            <w:r w:rsidR="00267A78" w:rsidRPr="00A05261">
              <w:rPr>
                <w:rFonts w:cs="Times New Roman"/>
                <w:color w:val="000000" w:themeColor="text1"/>
                <w:sz w:val="20"/>
                <w:szCs w:val="20"/>
                <w:lang w:val="uz-Cyrl-UZ"/>
              </w:rPr>
              <w:t xml:space="preserve"> </w:t>
            </w:r>
            <w:r w:rsidR="00FC0C3C" w:rsidRPr="00A05261">
              <w:rPr>
                <w:rFonts w:cs="Times New Roman"/>
                <w:color w:val="000000" w:themeColor="text1"/>
                <w:sz w:val="20"/>
                <w:szCs w:val="20"/>
                <w:lang w:val="uz-Cyrl-UZ"/>
              </w:rPr>
              <w:t xml:space="preserve">АсТнинг даражаси АлТга </w:t>
            </w:r>
            <w:r w:rsidR="004C3204" w:rsidRPr="00A05261">
              <w:rPr>
                <w:rFonts w:cs="Times New Roman"/>
                <w:color w:val="000000" w:themeColor="text1"/>
                <w:sz w:val="20"/>
                <w:szCs w:val="20"/>
                <w:lang w:val="uz-Cyrl-UZ"/>
              </w:rPr>
              <w:t>нисбатан</w:t>
            </w:r>
            <w:r w:rsidR="00FC0C3C" w:rsidRPr="00A05261">
              <w:rPr>
                <w:rFonts w:cs="Times New Roman"/>
                <w:color w:val="000000" w:themeColor="text1"/>
                <w:sz w:val="20"/>
                <w:szCs w:val="20"/>
                <w:lang w:val="uz-Cyrl-UZ"/>
              </w:rPr>
              <w:t xml:space="preserve"> анча юқори бўлиши, ҳеч бўлмаганда</w:t>
            </w:r>
            <w:r w:rsidR="00267A78" w:rsidRPr="00A05261">
              <w:rPr>
                <w:rFonts w:cs="Times New Roman"/>
                <w:color w:val="000000" w:themeColor="text1"/>
                <w:sz w:val="20"/>
                <w:szCs w:val="20"/>
                <w:lang w:val="uz-Cyrl-UZ"/>
              </w:rPr>
              <w:t xml:space="preserve"> дастлаб босқичларда</w:t>
            </w:r>
            <w:r w:rsidR="00FC0C3C" w:rsidRPr="00A05261">
              <w:rPr>
                <w:rFonts w:cs="Times New Roman"/>
                <w:color w:val="000000" w:themeColor="text1"/>
                <w:sz w:val="20"/>
                <w:szCs w:val="20"/>
                <w:lang w:val="uz-Cyrl-UZ"/>
              </w:rPr>
              <w:t xml:space="preserve"> одатда АсТга </w:t>
            </w:r>
            <w:r w:rsidR="004C3204" w:rsidRPr="00A05261">
              <w:rPr>
                <w:rFonts w:cs="Times New Roman"/>
                <w:color w:val="000000" w:themeColor="text1"/>
                <w:sz w:val="20"/>
                <w:szCs w:val="20"/>
                <w:lang w:val="uz-Cyrl-UZ"/>
              </w:rPr>
              <w:t xml:space="preserve">нисбатан </w:t>
            </w:r>
            <w:r w:rsidR="00FC0C3C" w:rsidRPr="00A05261">
              <w:rPr>
                <w:rFonts w:cs="Times New Roman"/>
                <w:color w:val="000000" w:themeColor="text1"/>
                <w:sz w:val="20"/>
                <w:szCs w:val="20"/>
                <w:lang w:val="uz-Cyrl-UZ"/>
              </w:rPr>
              <w:t xml:space="preserve">АлТнинг даражаси юқори бўладиган жигар паренхиматоз касалликларининг бошқа </w:t>
            </w:r>
            <w:r w:rsidR="00E40087" w:rsidRPr="00A05261">
              <w:rPr>
                <w:rFonts w:cs="Times New Roman"/>
                <w:color w:val="000000" w:themeColor="text1"/>
                <w:sz w:val="20"/>
                <w:szCs w:val="20"/>
                <w:lang w:val="uz-Cyrl-UZ"/>
              </w:rPr>
              <w:t xml:space="preserve">эҳтимол тутилган </w:t>
            </w:r>
            <w:r w:rsidR="00FC0C3C" w:rsidRPr="00A05261">
              <w:rPr>
                <w:rFonts w:cs="Times New Roman"/>
                <w:color w:val="000000" w:themeColor="text1"/>
                <w:sz w:val="20"/>
                <w:szCs w:val="20"/>
                <w:lang w:val="uz-Cyrl-UZ"/>
              </w:rPr>
              <w:t xml:space="preserve">сабабларидан </w:t>
            </w:r>
            <w:r w:rsidR="005A0F88" w:rsidRPr="00A05261">
              <w:rPr>
                <w:rFonts w:cs="Times New Roman"/>
                <w:color w:val="000000" w:themeColor="text1"/>
                <w:sz w:val="20"/>
                <w:szCs w:val="20"/>
                <w:lang w:val="uz-Cyrl-UZ"/>
              </w:rPr>
              <w:t xml:space="preserve">преэклампсияни </w:t>
            </w:r>
            <w:r w:rsidR="00FC0C3C" w:rsidRPr="00A05261">
              <w:rPr>
                <w:rFonts w:cs="Times New Roman"/>
                <w:color w:val="000000" w:themeColor="text1"/>
                <w:sz w:val="20"/>
                <w:szCs w:val="20"/>
                <w:lang w:val="uz-Cyrl-UZ"/>
              </w:rPr>
              <w:t>ажратиб олишга ёрдам беради.</w:t>
            </w:r>
            <w:r w:rsidR="00267A78" w:rsidRPr="00A05261">
              <w:rPr>
                <w:rFonts w:cs="Times New Roman"/>
                <w:color w:val="000000" w:themeColor="text1"/>
                <w:sz w:val="20"/>
                <w:szCs w:val="20"/>
                <w:lang w:val="uz-Cyrl-UZ"/>
              </w:rPr>
              <w:t xml:space="preserve"> Ифодаланган гемолиз фонида билирубиннинг даражаси ортиши фақат касалликнинг кеч босқичларида ривожланиши мумкин.</w:t>
            </w:r>
          </w:p>
        </w:tc>
      </w:tr>
      <w:tr w:rsidR="00A4171B" w:rsidRPr="005B7717" w14:paraId="4BD1DB60" w14:textId="77777777" w:rsidTr="00AB30F2">
        <w:tc>
          <w:tcPr>
            <w:tcW w:w="545" w:type="dxa"/>
            <w:tcBorders>
              <w:top w:val="nil"/>
              <w:left w:val="nil"/>
              <w:bottom w:val="nil"/>
              <w:right w:val="nil"/>
            </w:tcBorders>
          </w:tcPr>
          <w:p w14:paraId="4E3493E1" w14:textId="588EB27D" w:rsidR="00A4171B" w:rsidRPr="00A05261" w:rsidRDefault="00A4171B" w:rsidP="00A4171B">
            <w:pPr>
              <w:jc w:val="both"/>
              <w:rPr>
                <w:rFonts w:cs="Times New Roman"/>
                <w:color w:val="000000" w:themeColor="text1"/>
                <w:sz w:val="20"/>
                <w:szCs w:val="20"/>
                <w:lang w:val="uz-Cyrl-UZ"/>
              </w:rPr>
            </w:pPr>
            <w:r w:rsidRPr="00A05261">
              <w:rPr>
                <w:rFonts w:cs="Times New Roman"/>
                <w:color w:val="000000" w:themeColor="text1"/>
                <w:sz w:val="20"/>
                <w:szCs w:val="20"/>
                <w:lang w:val="uz-Cyrl-UZ"/>
              </w:rPr>
              <w:t>**</w:t>
            </w:r>
          </w:p>
        </w:tc>
        <w:tc>
          <w:tcPr>
            <w:tcW w:w="9417" w:type="dxa"/>
            <w:tcBorders>
              <w:top w:val="nil"/>
              <w:left w:val="nil"/>
              <w:bottom w:val="nil"/>
              <w:right w:val="nil"/>
            </w:tcBorders>
          </w:tcPr>
          <w:p w14:paraId="521A08D6" w14:textId="63E946D7" w:rsidR="00A4171B" w:rsidRPr="00A05261" w:rsidRDefault="00267A78" w:rsidP="00267A78">
            <w:pPr>
              <w:jc w:val="both"/>
              <w:rPr>
                <w:rFonts w:cs="Times New Roman"/>
                <w:color w:val="000000" w:themeColor="text1"/>
                <w:sz w:val="20"/>
                <w:szCs w:val="20"/>
                <w:lang w:val="uz-Cyrl-UZ"/>
              </w:rPr>
            </w:pPr>
            <w:r w:rsidRPr="00A05261">
              <w:rPr>
                <w:rFonts w:cs="Times New Roman"/>
                <w:color w:val="000000" w:themeColor="text1"/>
                <w:sz w:val="20"/>
                <w:szCs w:val="20"/>
                <w:lang w:val="uz-Cyrl-UZ"/>
              </w:rPr>
              <w:t>Ўнг қовурға ости ёки эпигастр</w:t>
            </w:r>
            <w:r w:rsidR="00135C83">
              <w:rPr>
                <w:rFonts w:cs="Times New Roman"/>
                <w:color w:val="000000" w:themeColor="text1"/>
                <w:sz w:val="20"/>
                <w:szCs w:val="20"/>
                <w:lang w:val="uz-Cyrl-UZ"/>
              </w:rPr>
              <w:t>ал</w:t>
            </w:r>
            <w:r w:rsidRPr="00A05261">
              <w:rPr>
                <w:rFonts w:cs="Times New Roman"/>
                <w:color w:val="000000" w:themeColor="text1"/>
                <w:sz w:val="20"/>
                <w:szCs w:val="20"/>
                <w:lang w:val="uz-Cyrl-UZ"/>
              </w:rPr>
              <w:t xml:space="preserve"> соҳадаги оғриқлар перипортал ва ўчоқли паренхиматоз некроз, жигар ҳужайраларининг шиши, Глиссон капсуласининг кенгайиши ёки уларнинг умумлашмаси туфайли юзага келади деб ҳисобланади.</w:t>
            </w:r>
          </w:p>
        </w:tc>
      </w:tr>
      <w:tr w:rsidR="00A4171B" w:rsidRPr="005B7717" w14:paraId="66962D85" w14:textId="77777777" w:rsidTr="00D11740">
        <w:tc>
          <w:tcPr>
            <w:tcW w:w="545" w:type="dxa"/>
            <w:tcBorders>
              <w:top w:val="nil"/>
              <w:left w:val="nil"/>
              <w:bottom w:val="nil"/>
              <w:right w:val="nil"/>
            </w:tcBorders>
          </w:tcPr>
          <w:p w14:paraId="33CF704B" w14:textId="7A43ED7E" w:rsidR="00A4171B" w:rsidRPr="00A05261" w:rsidRDefault="00A4171B" w:rsidP="00A4171B">
            <w:pPr>
              <w:jc w:val="both"/>
              <w:rPr>
                <w:rFonts w:cs="Times New Roman"/>
                <w:color w:val="000000" w:themeColor="text1"/>
                <w:sz w:val="20"/>
                <w:szCs w:val="20"/>
                <w:lang w:val="uz-Cyrl-UZ"/>
              </w:rPr>
            </w:pPr>
            <w:r w:rsidRPr="00A05261">
              <w:rPr>
                <w:rFonts w:cs="Times New Roman"/>
                <w:color w:val="000000" w:themeColor="text1"/>
                <w:sz w:val="20"/>
                <w:szCs w:val="20"/>
                <w:lang w:val="uz-Cyrl-UZ"/>
              </w:rPr>
              <w:t>***</w:t>
            </w:r>
          </w:p>
        </w:tc>
        <w:tc>
          <w:tcPr>
            <w:tcW w:w="9417" w:type="dxa"/>
            <w:tcBorders>
              <w:top w:val="nil"/>
              <w:left w:val="nil"/>
              <w:bottom w:val="nil"/>
              <w:right w:val="nil"/>
            </w:tcBorders>
          </w:tcPr>
          <w:p w14:paraId="3813B1BB" w14:textId="2F910A08" w:rsidR="00E71F92" w:rsidRPr="00A05261" w:rsidRDefault="00E71F92" w:rsidP="0049601B">
            <w:pPr>
              <w:spacing w:after="120"/>
              <w:jc w:val="both"/>
              <w:rPr>
                <w:rFonts w:cs="Times New Roman"/>
                <w:color w:val="000000" w:themeColor="text1"/>
                <w:sz w:val="20"/>
                <w:szCs w:val="20"/>
                <w:lang w:val="uz-Cyrl-UZ"/>
              </w:rPr>
            </w:pPr>
            <w:r w:rsidRPr="00A05261">
              <w:rPr>
                <w:rFonts w:cs="Times New Roman"/>
                <w:color w:val="000000" w:themeColor="text1"/>
                <w:sz w:val="20"/>
                <w:szCs w:val="20"/>
                <w:lang w:val="uz-Cyrl-UZ"/>
              </w:rPr>
              <w:t xml:space="preserve">Бош оғриқлари юқори церебрал перфузион босим, бош мия шиши ва гипертоник энцефалопатия билан боғлиқ. Бош оғриқларини оғир преэклампсиянинг диагностик мезони сифатида ишлатиш ишончсиз ва носпецифик ҳисобланади. </w:t>
            </w:r>
          </w:p>
        </w:tc>
      </w:tr>
      <w:tr w:rsidR="00047063" w:rsidRPr="005B7717" w14:paraId="4669F869" w14:textId="77777777" w:rsidTr="00D11740">
        <w:tc>
          <w:tcPr>
            <w:tcW w:w="9962" w:type="dxa"/>
            <w:gridSpan w:val="2"/>
            <w:tcBorders>
              <w:top w:val="nil"/>
              <w:left w:val="nil"/>
              <w:bottom w:val="nil"/>
              <w:right w:val="nil"/>
            </w:tcBorders>
            <w:shd w:val="clear" w:color="auto" w:fill="FFF2CC" w:themeFill="accent4" w:themeFillTint="33"/>
          </w:tcPr>
          <w:p w14:paraId="0F262BC6" w14:textId="18FDDCFD" w:rsidR="00047063" w:rsidRPr="00F84F84" w:rsidRDefault="00047063" w:rsidP="00F84F84">
            <w:pPr>
              <w:jc w:val="both"/>
              <w:rPr>
                <w:rFonts w:cs="Times New Roman"/>
                <w:color w:val="000000" w:themeColor="text1"/>
                <w:sz w:val="24"/>
                <w:szCs w:val="24"/>
                <w:lang w:val="uz-Cyrl-UZ"/>
              </w:rPr>
            </w:pPr>
            <w:r w:rsidRPr="00F84F84">
              <w:rPr>
                <w:rFonts w:cs="Times New Roman"/>
                <w:color w:val="000000" w:themeColor="text1"/>
                <w:sz w:val="24"/>
                <w:szCs w:val="24"/>
                <w:lang w:val="uz-Cyrl-UZ"/>
              </w:rPr>
              <w:t>Ҳомиладорликнинг 20 ҳафталик муддатидан кичик бўлган муддатда преэклампсияга ўхшаш клиник белгилар кузатилганда, бошқа касалликлар, шу жумладан, ТТП, ГУС, ёлбўғоз, буйрак етишмовчилиги ёки аутоиммун касалликлари кўриб чиқилиши лозим</w:t>
            </w:r>
            <w:r w:rsidR="00A05261">
              <w:rPr>
                <w:rFonts w:cs="Times New Roman"/>
                <w:color w:val="000000" w:themeColor="text1"/>
                <w:sz w:val="24"/>
                <w:szCs w:val="24"/>
                <w:lang w:val="uz-Cyrl-UZ"/>
              </w:rPr>
              <w:t>.</w:t>
            </w:r>
          </w:p>
        </w:tc>
      </w:tr>
    </w:tbl>
    <w:p w14:paraId="3CC00A15" w14:textId="0A61A022" w:rsidR="00A72354" w:rsidRDefault="00A72354" w:rsidP="0086138F">
      <w:pPr>
        <w:pStyle w:val="a7"/>
        <w:numPr>
          <w:ilvl w:val="0"/>
          <w:numId w:val="6"/>
        </w:numPr>
        <w:spacing w:before="120" w:after="120" w:line="240" w:lineRule="auto"/>
        <w:ind w:left="714" w:hanging="357"/>
        <w:jc w:val="both"/>
        <w:rPr>
          <w:rFonts w:cs="Times New Roman"/>
          <w:color w:val="000000" w:themeColor="text1"/>
          <w:sz w:val="24"/>
          <w:szCs w:val="24"/>
          <w:lang w:val="uz-Cyrl-UZ"/>
        </w:rPr>
      </w:pPr>
      <w:r w:rsidRPr="00A72354">
        <w:rPr>
          <w:rFonts w:cs="Times New Roman"/>
          <w:b/>
          <w:color w:val="385623" w:themeColor="accent6" w:themeShade="80"/>
          <w:sz w:val="24"/>
          <w:szCs w:val="24"/>
          <w:lang w:val="uz-Cyrl-UZ"/>
        </w:rPr>
        <w:t>Э</w:t>
      </w:r>
      <w:r>
        <w:rPr>
          <w:rFonts w:cs="Times New Roman"/>
          <w:b/>
          <w:color w:val="385623" w:themeColor="accent6" w:themeShade="80"/>
          <w:sz w:val="24"/>
          <w:szCs w:val="24"/>
          <w:lang w:val="uz-Cyrl-UZ"/>
        </w:rPr>
        <w:t>кламп</w:t>
      </w:r>
      <w:r w:rsidRPr="00A72354">
        <w:rPr>
          <w:rFonts w:cs="Times New Roman"/>
          <w:b/>
          <w:color w:val="385623" w:themeColor="accent6" w:themeShade="80"/>
          <w:sz w:val="24"/>
          <w:szCs w:val="24"/>
          <w:lang w:val="uz-Cyrl-UZ"/>
        </w:rPr>
        <w:t xml:space="preserve">сия </w:t>
      </w:r>
      <w:r>
        <w:rPr>
          <w:rFonts w:cs="Times New Roman"/>
          <w:color w:val="000000" w:themeColor="text1"/>
          <w:sz w:val="24"/>
          <w:szCs w:val="24"/>
          <w:lang w:val="uz-Cyrl-UZ"/>
        </w:rPr>
        <w:t>– бошқа турдаги бузилишларга алоқаси бўлмаган</w:t>
      </w:r>
      <w:r w:rsidR="0045392B">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одатда оғир преэклампсия фонида пайдо бўладиган дастлаб </w:t>
      </w:r>
      <w:r w:rsidRPr="00A72354">
        <w:rPr>
          <w:rFonts w:cs="Times New Roman"/>
          <w:color w:val="000000" w:themeColor="text1"/>
          <w:sz w:val="24"/>
          <w:szCs w:val="24"/>
          <w:lang w:val="uz-Cyrl-UZ"/>
        </w:rPr>
        <w:t xml:space="preserve">тоник, </w:t>
      </w:r>
      <w:r>
        <w:rPr>
          <w:rFonts w:cs="Times New Roman"/>
          <w:color w:val="000000" w:themeColor="text1"/>
          <w:sz w:val="24"/>
          <w:szCs w:val="24"/>
          <w:lang w:val="uz-Cyrl-UZ"/>
        </w:rPr>
        <w:t xml:space="preserve">кейин </w:t>
      </w:r>
      <w:r w:rsidRPr="00A72354">
        <w:rPr>
          <w:rFonts w:cs="Times New Roman"/>
          <w:color w:val="000000" w:themeColor="text1"/>
          <w:sz w:val="24"/>
          <w:szCs w:val="24"/>
          <w:lang w:val="uz-Cyrl-UZ"/>
        </w:rPr>
        <w:t xml:space="preserve">клоник </w:t>
      </w:r>
      <w:r>
        <w:rPr>
          <w:rFonts w:cs="Times New Roman"/>
          <w:color w:val="000000" w:themeColor="text1"/>
          <w:sz w:val="24"/>
          <w:szCs w:val="24"/>
          <w:lang w:val="uz-Cyrl-UZ"/>
        </w:rPr>
        <w:t xml:space="preserve">бир ёки ундан кўп талвасалар билан кечадиган она ва боланинг ҳаётига хавф солувчи ҳолат. </w:t>
      </w:r>
    </w:p>
    <w:p w14:paraId="1744004C" w14:textId="6B5983DA" w:rsidR="00AB30F2" w:rsidRPr="001C154D" w:rsidRDefault="00A72354" w:rsidP="001C1B15">
      <w:pPr>
        <w:pStyle w:val="a7"/>
        <w:numPr>
          <w:ilvl w:val="0"/>
          <w:numId w:val="6"/>
        </w:numPr>
        <w:spacing w:after="120" w:line="240" w:lineRule="auto"/>
        <w:ind w:left="714" w:hanging="357"/>
        <w:jc w:val="both"/>
        <w:rPr>
          <w:rFonts w:cs="Times New Roman"/>
          <w:color w:val="000000" w:themeColor="text1"/>
          <w:sz w:val="24"/>
          <w:szCs w:val="24"/>
          <w:lang w:val="uz-Cyrl-UZ"/>
        </w:rPr>
      </w:pPr>
      <w:r w:rsidRPr="001C154D">
        <w:rPr>
          <w:rFonts w:cs="Times New Roman"/>
          <w:b/>
          <w:color w:val="385623" w:themeColor="accent6" w:themeShade="80"/>
          <w:sz w:val="24"/>
          <w:szCs w:val="24"/>
          <w:lang w:val="uz-Cyrl-UZ"/>
        </w:rPr>
        <w:t>Тромботик микроангиопатия (ТМА)</w:t>
      </w:r>
      <w:r w:rsidRPr="001C154D">
        <w:rPr>
          <w:rFonts w:cs="Times New Roman"/>
          <w:color w:val="000000" w:themeColor="text1"/>
          <w:sz w:val="24"/>
          <w:szCs w:val="24"/>
          <w:lang w:val="uz-Cyrl-UZ"/>
        </w:rPr>
        <w:t xml:space="preserve"> – </w:t>
      </w:r>
      <w:r w:rsidR="0086138F" w:rsidRPr="001C154D">
        <w:rPr>
          <w:rFonts w:cs="Times New Roman"/>
          <w:color w:val="000000" w:themeColor="text1"/>
          <w:sz w:val="24"/>
          <w:szCs w:val="24"/>
          <w:lang w:val="uz-Cyrl-UZ"/>
        </w:rPr>
        <w:t>тромбоцитопения, микроангиопатик гемолитик анемия, охирги (чегараловчи) артериолалар ва капиллярларнинг микроваскуляр тромбози ва аъзоларнинг бир нечта дисфункцияси билан кечадиган турли хил касалликларга хос бўлган синдром.</w:t>
      </w:r>
      <w:r w:rsidR="001C154D" w:rsidRPr="001C154D">
        <w:rPr>
          <w:rFonts w:cs="Times New Roman"/>
          <w:color w:val="000000" w:themeColor="text1"/>
          <w:sz w:val="24"/>
          <w:szCs w:val="24"/>
          <w:lang w:val="uz-Cyrl-UZ"/>
        </w:rPr>
        <w:t xml:space="preserve"> </w:t>
      </w:r>
      <w:r w:rsidRPr="001C154D">
        <w:rPr>
          <w:rFonts w:cs="Times New Roman"/>
          <w:color w:val="000000" w:themeColor="text1"/>
          <w:sz w:val="24"/>
          <w:szCs w:val="24"/>
          <w:lang w:val="uz-Cyrl-UZ"/>
        </w:rPr>
        <w:t>Ушбу касалликлар гуруҳига ҳам ҳомиладорлик билан боғлиқ (HELLP-синдроми, атипик гемолитик-уремик синдроми (аГУС)), ҳам ҳомиладорлик билан боғлиқ бўлмаган (ТТП, типик гемолитик-уремик синдроми (ГУС)) касалликлар киради.</w:t>
      </w:r>
    </w:p>
    <w:tbl>
      <w:tblPr>
        <w:tblStyle w:val="ad"/>
        <w:tblW w:w="9924" w:type="dxa"/>
        <w:tblInd w:w="53" w:type="dxa"/>
        <w:tblLook w:val="04A0" w:firstRow="1" w:lastRow="0" w:firstColumn="1" w:lastColumn="0" w:noHBand="0" w:noVBand="1"/>
      </w:tblPr>
      <w:tblGrid>
        <w:gridCol w:w="484"/>
        <w:gridCol w:w="9440"/>
      </w:tblGrid>
      <w:tr w:rsidR="00ED0D67" w:rsidRPr="005B7717" w14:paraId="19F11AE2" w14:textId="77777777" w:rsidTr="00AB30F2">
        <w:tc>
          <w:tcPr>
            <w:tcW w:w="484" w:type="dxa"/>
            <w:shd w:val="clear" w:color="auto" w:fill="9CC2E5" w:themeFill="accent1" w:themeFillTint="99"/>
            <w:vAlign w:val="center"/>
          </w:tcPr>
          <w:p w14:paraId="788FFA91" w14:textId="17956E68" w:rsidR="00ED0D67" w:rsidRPr="00332098" w:rsidRDefault="00ED0D67"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w:t>
            </w:r>
            <w:r w:rsidR="00D6733A">
              <w:rPr>
                <w:rFonts w:cs="Times New Roman"/>
                <w:b/>
                <w:bCs/>
                <w:color w:val="000000" w:themeColor="text1"/>
                <w:sz w:val="24"/>
                <w:szCs w:val="24"/>
                <w:lang w:val="uz-Cyrl-UZ"/>
              </w:rPr>
              <w:t>В</w:t>
            </w:r>
          </w:p>
        </w:tc>
        <w:tc>
          <w:tcPr>
            <w:tcW w:w="9440" w:type="dxa"/>
            <w:shd w:val="clear" w:color="auto" w:fill="F7CAAC" w:themeFill="accent2" w:themeFillTint="66"/>
          </w:tcPr>
          <w:p w14:paraId="468C9306" w14:textId="6EDEC08E" w:rsidR="00650179" w:rsidRPr="00D6733A" w:rsidRDefault="00D6733A" w:rsidP="00650179">
            <w:pPr>
              <w:tabs>
                <w:tab w:val="left" w:pos="1070"/>
              </w:tabs>
              <w:jc w:val="both"/>
              <w:rPr>
                <w:color w:val="000000" w:themeColor="text1"/>
                <w:sz w:val="24"/>
                <w:szCs w:val="24"/>
                <w:lang w:val="uz-Cyrl-UZ"/>
              </w:rPr>
            </w:pPr>
            <w:r w:rsidRPr="00D6733A">
              <w:rPr>
                <w:color w:val="000000" w:themeColor="text1"/>
                <w:sz w:val="24"/>
                <w:szCs w:val="24"/>
                <w:lang w:val="uz-Cyrl-UZ"/>
              </w:rPr>
              <w:t>Акушерлик амалиётида ТМАнинг барча турларида</w:t>
            </w:r>
            <w:r>
              <w:rPr>
                <w:color w:val="000000" w:themeColor="text1"/>
                <w:sz w:val="24"/>
                <w:szCs w:val="24"/>
                <w:lang w:val="uz-Cyrl-UZ"/>
              </w:rPr>
              <w:t xml:space="preserve"> </w:t>
            </w:r>
            <w:r w:rsidRPr="00D6733A">
              <w:rPr>
                <w:color w:val="000000" w:themeColor="text1"/>
                <w:sz w:val="24"/>
                <w:szCs w:val="24"/>
                <w:lang w:val="uz-Cyrl-UZ"/>
              </w:rPr>
              <w:t xml:space="preserve">ўхшаш клиник ва морфологик </w:t>
            </w:r>
            <w:r>
              <w:rPr>
                <w:color w:val="000000" w:themeColor="text1"/>
                <w:sz w:val="24"/>
                <w:szCs w:val="24"/>
                <w:lang w:val="uz-Cyrl-UZ"/>
              </w:rPr>
              <w:t xml:space="preserve">белгиларни </w:t>
            </w:r>
            <w:r w:rsidR="0068718E">
              <w:rPr>
                <w:color w:val="000000" w:themeColor="text1"/>
                <w:sz w:val="24"/>
                <w:szCs w:val="24"/>
                <w:lang w:val="uz-Cyrl-UZ"/>
              </w:rPr>
              <w:t>инобатга</w:t>
            </w:r>
            <w:r w:rsidRPr="00D6733A">
              <w:rPr>
                <w:color w:val="000000" w:themeColor="text1"/>
                <w:sz w:val="24"/>
                <w:szCs w:val="24"/>
                <w:lang w:val="uz-Cyrl-UZ"/>
              </w:rPr>
              <w:t xml:space="preserve"> олиш тавсия этилади.</w:t>
            </w:r>
          </w:p>
        </w:tc>
      </w:tr>
    </w:tbl>
    <w:p w14:paraId="11E00A13" w14:textId="4A4D1444" w:rsidR="00AA2643" w:rsidRPr="002E2303" w:rsidRDefault="00AA2643" w:rsidP="00D175B7">
      <w:pPr>
        <w:spacing w:before="120" w:after="120" w:line="240" w:lineRule="auto"/>
        <w:jc w:val="both"/>
        <w:rPr>
          <w:rFonts w:cs="Times New Roman"/>
          <w:color w:val="000000" w:themeColor="text1"/>
          <w:sz w:val="24"/>
          <w:szCs w:val="24"/>
          <w:lang w:val="uz-Cyrl-UZ"/>
        </w:rPr>
      </w:pPr>
      <w:r w:rsidRPr="00AA2643">
        <w:rPr>
          <w:rFonts w:cs="Times New Roman"/>
          <w:color w:val="000000" w:themeColor="text1"/>
          <w:sz w:val="24"/>
          <w:szCs w:val="24"/>
          <w:lang w:val="uz-Cyrl-UZ"/>
        </w:rPr>
        <w:t>Клиник жиҳатдан</w:t>
      </w:r>
      <w:r>
        <w:rPr>
          <w:rFonts w:cs="Times New Roman"/>
          <w:color w:val="000000" w:themeColor="text1"/>
          <w:sz w:val="24"/>
          <w:szCs w:val="24"/>
          <w:lang w:val="uz-Cyrl-UZ"/>
        </w:rPr>
        <w:t xml:space="preserve"> ТМАнинг барча турлари бир кўрин</w:t>
      </w:r>
      <w:r w:rsidR="00D90DB7">
        <w:rPr>
          <w:rFonts w:cs="Times New Roman"/>
          <w:color w:val="000000" w:themeColor="text1"/>
          <w:sz w:val="24"/>
          <w:szCs w:val="24"/>
          <w:lang w:val="uz-Cyrl-UZ"/>
        </w:rPr>
        <w:t>и</w:t>
      </w:r>
      <w:r>
        <w:rPr>
          <w:rFonts w:cs="Times New Roman"/>
          <w:color w:val="000000" w:themeColor="text1"/>
          <w:sz w:val="24"/>
          <w:szCs w:val="24"/>
          <w:lang w:val="uz-Cyrl-UZ"/>
        </w:rPr>
        <w:t xml:space="preserve">шда: </w:t>
      </w:r>
      <w:r w:rsidRPr="00AA2643">
        <w:rPr>
          <w:rFonts w:cs="Times New Roman"/>
          <w:color w:val="000000" w:themeColor="text1"/>
          <w:sz w:val="24"/>
          <w:szCs w:val="24"/>
          <w:lang w:val="uz-Cyrl-UZ"/>
        </w:rPr>
        <w:t>кенг тарқалган тромб ҳосил бўлиш жараёнларида тромбоцитлар</w:t>
      </w:r>
      <w:r>
        <w:rPr>
          <w:rFonts w:cs="Times New Roman"/>
          <w:color w:val="000000" w:themeColor="text1"/>
          <w:sz w:val="24"/>
          <w:szCs w:val="24"/>
          <w:lang w:val="uz-Cyrl-UZ"/>
        </w:rPr>
        <w:t xml:space="preserve">нинг етишмовчилиги </w:t>
      </w:r>
      <w:r w:rsidRPr="00AA2643">
        <w:rPr>
          <w:rFonts w:cs="Times New Roman"/>
          <w:color w:val="000000" w:themeColor="text1"/>
          <w:sz w:val="24"/>
          <w:szCs w:val="24"/>
          <w:lang w:val="uz-Cyrl-UZ"/>
        </w:rPr>
        <w:t>натижасида ривожлан</w:t>
      </w:r>
      <w:r>
        <w:rPr>
          <w:rFonts w:cs="Times New Roman"/>
          <w:color w:val="000000" w:themeColor="text1"/>
          <w:sz w:val="24"/>
          <w:szCs w:val="24"/>
          <w:lang w:val="uz-Cyrl-UZ"/>
        </w:rPr>
        <w:t xml:space="preserve">ган тромбоцитопения, микроангиопатик гемолитик Кумбс-манфий анемия (механик гемолиз) ва турли аъзолар, </w:t>
      </w:r>
      <w:r w:rsidR="00FF3D12">
        <w:rPr>
          <w:rFonts w:cs="Times New Roman"/>
          <w:color w:val="000000" w:themeColor="text1"/>
          <w:sz w:val="24"/>
          <w:szCs w:val="24"/>
          <w:lang w:val="uz-Cyrl-UZ"/>
        </w:rPr>
        <w:t>асосан буйрак, жигар, ўпка ва МНТ</w:t>
      </w:r>
      <w:r w:rsidR="00C76593">
        <w:rPr>
          <w:rFonts w:cs="Times New Roman"/>
          <w:color w:val="000000" w:themeColor="text1"/>
          <w:sz w:val="24"/>
          <w:szCs w:val="24"/>
          <w:lang w:val="uz-Cyrl-UZ"/>
        </w:rPr>
        <w:t>нинг</w:t>
      </w:r>
      <w:r w:rsidR="00FF3D12">
        <w:rPr>
          <w:rFonts w:cs="Times New Roman"/>
          <w:color w:val="000000" w:themeColor="text1"/>
          <w:sz w:val="24"/>
          <w:szCs w:val="24"/>
          <w:lang w:val="uz-Cyrl-UZ"/>
        </w:rPr>
        <w:t xml:space="preserve"> шикастланиши билан кечади. </w:t>
      </w:r>
      <w:r w:rsidR="00FF3D12" w:rsidRPr="00FF3D12">
        <w:rPr>
          <w:rFonts w:cs="Times New Roman"/>
          <w:color w:val="000000" w:themeColor="text1"/>
          <w:sz w:val="24"/>
          <w:szCs w:val="24"/>
          <w:lang w:val="uz-Cyrl-UZ"/>
        </w:rPr>
        <w:t xml:space="preserve">Ҳомиладорлик </w:t>
      </w:r>
      <w:r w:rsidR="00C76593">
        <w:rPr>
          <w:rFonts w:cs="Times New Roman"/>
          <w:color w:val="000000" w:themeColor="text1"/>
          <w:sz w:val="24"/>
          <w:szCs w:val="24"/>
          <w:lang w:val="uz-Cyrl-UZ"/>
        </w:rPr>
        <w:t>даврида</w:t>
      </w:r>
      <w:r w:rsidR="00FF3D12" w:rsidRPr="00FF3D12">
        <w:rPr>
          <w:rFonts w:cs="Times New Roman"/>
          <w:color w:val="000000" w:themeColor="text1"/>
          <w:sz w:val="24"/>
          <w:szCs w:val="24"/>
          <w:lang w:val="uz-Cyrl-UZ"/>
        </w:rPr>
        <w:t xml:space="preserve"> ўткир </w:t>
      </w:r>
      <w:r w:rsidR="00FF3D12" w:rsidRPr="002E2303">
        <w:rPr>
          <w:rFonts w:cs="Times New Roman"/>
          <w:color w:val="000000" w:themeColor="text1"/>
          <w:sz w:val="24"/>
          <w:szCs w:val="24"/>
          <w:lang w:val="uz-Cyrl-UZ"/>
        </w:rPr>
        <w:lastRenderedPageBreak/>
        <w:t>ТМАнинг клиник симптомлари пайдо бўлганда, нозологик ташхисга боғлиқ бўлган кейинги олиб бориш тактикасини аниқлаш керак.</w:t>
      </w:r>
    </w:p>
    <w:tbl>
      <w:tblPr>
        <w:tblStyle w:val="ad"/>
        <w:tblW w:w="9924" w:type="dxa"/>
        <w:tblInd w:w="53" w:type="dxa"/>
        <w:tblLook w:val="04A0" w:firstRow="1" w:lastRow="0" w:firstColumn="1" w:lastColumn="0" w:noHBand="0" w:noVBand="1"/>
      </w:tblPr>
      <w:tblGrid>
        <w:gridCol w:w="495"/>
        <w:gridCol w:w="9429"/>
      </w:tblGrid>
      <w:tr w:rsidR="00ED0D67" w:rsidRPr="00A05261" w14:paraId="4CD0BFF2" w14:textId="77777777" w:rsidTr="001C1B15">
        <w:tc>
          <w:tcPr>
            <w:tcW w:w="484" w:type="dxa"/>
            <w:shd w:val="clear" w:color="auto" w:fill="9CC2E5" w:themeFill="accent1" w:themeFillTint="99"/>
            <w:vAlign w:val="center"/>
          </w:tcPr>
          <w:p w14:paraId="3546A448" w14:textId="0F9C89E9" w:rsidR="00ED0D67" w:rsidRPr="00A05261" w:rsidRDefault="00B04DD2" w:rsidP="001C1B15">
            <w:pPr>
              <w:contextualSpacing/>
              <w:rPr>
                <w:rFonts w:cs="Times New Roman"/>
                <w:b/>
                <w:bCs/>
                <w:color w:val="000000" w:themeColor="text1"/>
                <w:sz w:val="25"/>
                <w:szCs w:val="25"/>
                <w:lang w:val="uz-Cyrl-UZ"/>
              </w:rPr>
            </w:pPr>
            <w:r w:rsidRPr="00A05261">
              <w:rPr>
                <w:rFonts w:cs="Times New Roman"/>
                <w:b/>
                <w:bCs/>
                <w:color w:val="000000" w:themeColor="text1"/>
                <w:sz w:val="25"/>
                <w:szCs w:val="25"/>
                <w:lang w:val="uz-Cyrl-UZ"/>
              </w:rPr>
              <w:t>1А</w:t>
            </w:r>
          </w:p>
        </w:tc>
        <w:tc>
          <w:tcPr>
            <w:tcW w:w="9440" w:type="dxa"/>
            <w:shd w:val="clear" w:color="auto" w:fill="F7CAAC" w:themeFill="accent2" w:themeFillTint="66"/>
          </w:tcPr>
          <w:p w14:paraId="721939F1" w14:textId="48B1C8A8" w:rsidR="00ED0D67" w:rsidRPr="00A05261" w:rsidRDefault="00B04DD2" w:rsidP="001C1B15">
            <w:pPr>
              <w:jc w:val="both"/>
              <w:rPr>
                <w:color w:val="000000" w:themeColor="text1"/>
                <w:sz w:val="25"/>
                <w:szCs w:val="25"/>
                <w:lang w:val="uz-Cyrl-UZ"/>
              </w:rPr>
            </w:pPr>
            <w:r w:rsidRPr="00A05261">
              <w:rPr>
                <w:color w:val="000000" w:themeColor="text1"/>
                <w:sz w:val="25"/>
                <w:szCs w:val="25"/>
                <w:lang w:val="uz-Cyrl-UZ"/>
              </w:rPr>
              <w:t>аГУС касаллигини истисно ташхиси деб ҳисоблаш тавсия этилади.</w:t>
            </w:r>
          </w:p>
        </w:tc>
      </w:tr>
    </w:tbl>
    <w:p w14:paraId="7F60883E" w14:textId="7BEB326F" w:rsidR="00ED0D67" w:rsidRPr="00A05261" w:rsidRDefault="00C15EE8" w:rsidP="00ED0D67">
      <w:pPr>
        <w:spacing w:before="120" w:line="240" w:lineRule="auto"/>
        <w:jc w:val="both"/>
        <w:rPr>
          <w:rFonts w:cs="Times New Roman"/>
          <w:color w:val="000000" w:themeColor="text1"/>
          <w:sz w:val="25"/>
          <w:szCs w:val="25"/>
          <w:lang w:val="uz-Cyrl-UZ"/>
        </w:rPr>
      </w:pPr>
      <w:r w:rsidRPr="00A05261">
        <w:rPr>
          <w:rFonts w:cs="Times New Roman"/>
          <w:color w:val="000000" w:themeColor="text1"/>
          <w:sz w:val="25"/>
          <w:szCs w:val="25"/>
          <w:lang w:val="uz-Cyrl-UZ"/>
        </w:rPr>
        <w:t>аГУС ташхиси туғдириб оли</w:t>
      </w:r>
      <w:r w:rsidR="002E2303" w:rsidRPr="00A05261">
        <w:rPr>
          <w:rFonts w:cs="Times New Roman"/>
          <w:color w:val="000000" w:themeColor="text1"/>
          <w:sz w:val="25"/>
          <w:szCs w:val="25"/>
          <w:lang w:val="uz-Cyrl-UZ"/>
        </w:rPr>
        <w:t>нган</w:t>
      </w:r>
      <w:r w:rsidRPr="00A05261">
        <w:rPr>
          <w:rFonts w:cs="Times New Roman"/>
          <w:color w:val="000000" w:themeColor="text1"/>
          <w:sz w:val="25"/>
          <w:szCs w:val="25"/>
          <w:lang w:val="uz-Cyrl-UZ"/>
        </w:rPr>
        <w:t>дан кейин ТМАнинг персистланувчи симптомлари мавжудлигига асослан</w:t>
      </w:r>
      <w:r w:rsidR="008F573A" w:rsidRPr="00A05261">
        <w:rPr>
          <w:rFonts w:cs="Times New Roman"/>
          <w:color w:val="000000" w:themeColor="text1"/>
          <w:sz w:val="25"/>
          <w:szCs w:val="25"/>
          <w:lang w:val="uz-Cyrl-UZ"/>
        </w:rPr>
        <w:t>ган ҳолда қўйил</w:t>
      </w:r>
      <w:r w:rsidRPr="00A05261">
        <w:rPr>
          <w:rFonts w:cs="Times New Roman"/>
          <w:color w:val="000000" w:themeColor="text1"/>
          <w:sz w:val="25"/>
          <w:szCs w:val="25"/>
          <w:lang w:val="uz-Cyrl-UZ"/>
        </w:rPr>
        <w:t xml:space="preserve">ади ва бошқа ТМАлар, биринчи навбатда ТТП ва </w:t>
      </w:r>
      <w:r w:rsidR="00C76593" w:rsidRPr="00A05261">
        <w:rPr>
          <w:rFonts w:cs="Times New Roman"/>
          <w:color w:val="000000" w:themeColor="text1"/>
          <w:sz w:val="25"/>
          <w:szCs w:val="25"/>
          <w:lang w:val="uz-Cyrl-UZ"/>
        </w:rPr>
        <w:t xml:space="preserve">иккиламчи </w:t>
      </w:r>
      <w:r w:rsidRPr="00A05261">
        <w:rPr>
          <w:rFonts w:cs="Times New Roman"/>
          <w:color w:val="000000" w:themeColor="text1"/>
          <w:sz w:val="25"/>
          <w:szCs w:val="25"/>
          <w:lang w:val="uz-Cyrl-UZ"/>
        </w:rPr>
        <w:t>септик ТМАларни истисно этадиган</w:t>
      </w:r>
      <w:r w:rsidR="008F573A" w:rsidRPr="00A05261">
        <w:rPr>
          <w:rFonts w:cs="Times New Roman"/>
          <w:color w:val="000000" w:themeColor="text1"/>
          <w:sz w:val="25"/>
          <w:szCs w:val="25"/>
          <w:lang w:val="uz-Cyrl-UZ"/>
        </w:rPr>
        <w:t xml:space="preserve"> лаборатор текширувлар </w:t>
      </w:r>
      <w:r w:rsidRPr="00A05261">
        <w:rPr>
          <w:rFonts w:cs="Times New Roman"/>
          <w:color w:val="000000" w:themeColor="text1"/>
          <w:sz w:val="25"/>
          <w:szCs w:val="25"/>
          <w:lang w:val="uz-Cyrl-UZ"/>
        </w:rPr>
        <w:t>билан тасдиқланиши керак.</w:t>
      </w:r>
    </w:p>
    <w:p w14:paraId="716E7645" w14:textId="5B1D23F8" w:rsidR="00FB6EAF" w:rsidRPr="00A05261" w:rsidRDefault="00FB6EAF" w:rsidP="001C1B15">
      <w:pPr>
        <w:pStyle w:val="a7"/>
        <w:numPr>
          <w:ilvl w:val="0"/>
          <w:numId w:val="6"/>
        </w:numPr>
        <w:spacing w:after="120" w:line="240" w:lineRule="auto"/>
        <w:ind w:left="714" w:hanging="357"/>
        <w:jc w:val="both"/>
        <w:rPr>
          <w:rFonts w:cs="Times New Roman"/>
          <w:color w:val="000000" w:themeColor="text1"/>
          <w:sz w:val="25"/>
          <w:szCs w:val="25"/>
          <w:lang w:val="uz-Cyrl-UZ"/>
        </w:rPr>
      </w:pPr>
      <w:r w:rsidRPr="00A05261">
        <w:rPr>
          <w:rFonts w:cs="Times New Roman"/>
          <w:b/>
          <w:color w:val="385623" w:themeColor="accent6" w:themeShade="80"/>
          <w:sz w:val="25"/>
          <w:szCs w:val="25"/>
          <w:lang w:val="uz-Cyrl-UZ"/>
        </w:rPr>
        <w:t xml:space="preserve">HELLP-синдроми </w:t>
      </w:r>
      <w:r w:rsidR="00853867" w:rsidRPr="00A05261">
        <w:rPr>
          <w:rFonts w:cs="Times New Roman"/>
          <w:color w:val="000000" w:themeColor="text1"/>
          <w:sz w:val="25"/>
          <w:szCs w:val="25"/>
          <w:lang w:val="uz-Cyrl-UZ"/>
        </w:rPr>
        <w:t>–</w:t>
      </w:r>
      <w:r w:rsidRPr="00A05261">
        <w:rPr>
          <w:rFonts w:cs="Times New Roman"/>
          <w:color w:val="000000" w:themeColor="text1"/>
          <w:sz w:val="25"/>
          <w:szCs w:val="25"/>
          <w:lang w:val="uz-Cyrl-UZ"/>
        </w:rPr>
        <w:t xml:space="preserve"> қуйидаги белгиларга асосланган ҳолда аниқланади: </w:t>
      </w:r>
      <w:r w:rsidR="00AA1A30" w:rsidRPr="00A05261">
        <w:rPr>
          <w:rFonts w:cs="Times New Roman"/>
          <w:color w:val="000000" w:themeColor="text1"/>
          <w:sz w:val="25"/>
          <w:szCs w:val="25"/>
          <w:lang w:val="uz-Cyrl-UZ"/>
        </w:rPr>
        <w:t xml:space="preserve">қон </w:t>
      </w:r>
      <w:r w:rsidRPr="00A05261">
        <w:rPr>
          <w:rFonts w:cs="Times New Roman"/>
          <w:color w:val="000000" w:themeColor="text1"/>
          <w:sz w:val="25"/>
          <w:szCs w:val="25"/>
          <w:lang w:val="uz-Cyrl-UZ"/>
        </w:rPr>
        <w:t>зардоб</w:t>
      </w:r>
      <w:r w:rsidR="00AA1A30" w:rsidRPr="00A05261">
        <w:rPr>
          <w:rFonts w:cs="Times New Roman"/>
          <w:color w:val="000000" w:themeColor="text1"/>
          <w:sz w:val="25"/>
          <w:szCs w:val="25"/>
          <w:lang w:val="uz-Cyrl-UZ"/>
        </w:rPr>
        <w:t>и</w:t>
      </w:r>
      <w:r w:rsidRPr="00A05261">
        <w:rPr>
          <w:rFonts w:cs="Times New Roman"/>
          <w:color w:val="000000" w:themeColor="text1"/>
          <w:sz w:val="25"/>
          <w:szCs w:val="25"/>
          <w:lang w:val="uz-Cyrl-UZ"/>
        </w:rPr>
        <w:t xml:space="preserve"> ва сийдикда эркин гемоглобин </w:t>
      </w:r>
      <w:r w:rsidR="00EB172B">
        <w:rPr>
          <w:rFonts w:cs="Times New Roman"/>
          <w:color w:val="000000" w:themeColor="text1"/>
          <w:sz w:val="25"/>
          <w:szCs w:val="25"/>
          <w:lang w:val="uz-Cyrl-UZ"/>
        </w:rPr>
        <w:t xml:space="preserve">аниқланиши </w:t>
      </w:r>
      <w:r w:rsidRPr="00A05261">
        <w:rPr>
          <w:rFonts w:cs="Times New Roman"/>
          <w:color w:val="000000" w:themeColor="text1"/>
          <w:sz w:val="25"/>
          <w:szCs w:val="25"/>
          <w:lang w:val="uz-Cyrl-UZ"/>
        </w:rPr>
        <w:t>(</w:t>
      </w:r>
      <w:r w:rsidR="00AA1A30" w:rsidRPr="00A05261">
        <w:rPr>
          <w:rFonts w:cs="Times New Roman"/>
          <w:color w:val="000000" w:themeColor="text1"/>
          <w:sz w:val="25"/>
          <w:szCs w:val="25"/>
          <w:lang w:val="uz-Cyrl-UZ"/>
        </w:rPr>
        <w:t>Hemolysis</w:t>
      </w:r>
      <w:r w:rsidRPr="00A05261">
        <w:rPr>
          <w:rFonts w:cs="Times New Roman"/>
          <w:color w:val="000000" w:themeColor="text1"/>
          <w:sz w:val="25"/>
          <w:szCs w:val="25"/>
          <w:lang w:val="uz-Cyrl-UZ"/>
        </w:rPr>
        <w:t>), А</w:t>
      </w:r>
      <w:r w:rsidR="00AA1A30" w:rsidRPr="00A05261">
        <w:rPr>
          <w:rFonts w:cs="Times New Roman"/>
          <w:color w:val="000000" w:themeColor="text1"/>
          <w:sz w:val="25"/>
          <w:szCs w:val="25"/>
          <w:lang w:val="uz-Cyrl-UZ"/>
        </w:rPr>
        <w:t>с</w:t>
      </w:r>
      <w:r w:rsidRPr="00A05261">
        <w:rPr>
          <w:rFonts w:cs="Times New Roman"/>
          <w:color w:val="000000" w:themeColor="text1"/>
          <w:sz w:val="25"/>
          <w:szCs w:val="25"/>
          <w:lang w:val="uz-Cyrl-UZ"/>
        </w:rPr>
        <w:t>Т, А</w:t>
      </w:r>
      <w:r w:rsidR="00AA1A30" w:rsidRPr="00A05261">
        <w:rPr>
          <w:rFonts w:cs="Times New Roman"/>
          <w:color w:val="000000" w:themeColor="text1"/>
          <w:sz w:val="25"/>
          <w:szCs w:val="25"/>
          <w:lang w:val="uz-Cyrl-UZ"/>
        </w:rPr>
        <w:t>л</w:t>
      </w:r>
      <w:r w:rsidRPr="00A05261">
        <w:rPr>
          <w:rFonts w:cs="Times New Roman"/>
          <w:color w:val="000000" w:themeColor="text1"/>
          <w:sz w:val="25"/>
          <w:szCs w:val="25"/>
          <w:lang w:val="uz-Cyrl-UZ"/>
        </w:rPr>
        <w:t xml:space="preserve">Т </w:t>
      </w:r>
      <w:r w:rsidR="00AA1A30" w:rsidRPr="00A05261">
        <w:rPr>
          <w:rFonts w:cs="Times New Roman"/>
          <w:color w:val="000000" w:themeColor="text1"/>
          <w:sz w:val="25"/>
          <w:szCs w:val="25"/>
          <w:lang w:val="uz-Cyrl-UZ"/>
        </w:rPr>
        <w:t xml:space="preserve">даражаси ортиши </w:t>
      </w:r>
      <w:r w:rsidRPr="00A05261">
        <w:rPr>
          <w:rFonts w:cs="Times New Roman"/>
          <w:color w:val="000000" w:themeColor="text1"/>
          <w:sz w:val="25"/>
          <w:szCs w:val="25"/>
          <w:lang w:val="uz-Cyrl-UZ"/>
        </w:rPr>
        <w:t>(</w:t>
      </w:r>
      <w:r w:rsidR="00AA1A30" w:rsidRPr="00A05261">
        <w:rPr>
          <w:rFonts w:cs="Times New Roman"/>
          <w:color w:val="000000" w:themeColor="text1"/>
          <w:sz w:val="25"/>
          <w:szCs w:val="25"/>
          <w:lang w:val="uz-Cyrl-UZ"/>
        </w:rPr>
        <w:t>Elevated Liver Enzimes</w:t>
      </w:r>
      <w:r w:rsidRPr="00A05261">
        <w:rPr>
          <w:rFonts w:cs="Times New Roman"/>
          <w:color w:val="000000" w:themeColor="text1"/>
          <w:sz w:val="25"/>
          <w:szCs w:val="25"/>
          <w:lang w:val="uz-Cyrl-UZ"/>
        </w:rPr>
        <w:t>) ва тромбоцитопения (</w:t>
      </w:r>
      <w:r w:rsidR="00AA1A30" w:rsidRPr="00A05261">
        <w:rPr>
          <w:rFonts w:cs="Times New Roman"/>
          <w:color w:val="000000" w:themeColor="text1"/>
          <w:sz w:val="25"/>
          <w:szCs w:val="25"/>
          <w:lang w:val="uz-Cyrl-UZ"/>
        </w:rPr>
        <w:t>Low Platelets</w:t>
      </w:r>
      <w:r w:rsidRPr="00A05261">
        <w:rPr>
          <w:rFonts w:cs="Times New Roman"/>
          <w:color w:val="000000" w:themeColor="text1"/>
          <w:sz w:val="25"/>
          <w:szCs w:val="25"/>
          <w:lang w:val="uz-Cyrl-UZ"/>
        </w:rPr>
        <w:t xml:space="preserve">). </w:t>
      </w:r>
      <w:r w:rsidR="00AA1A30" w:rsidRPr="00A05261">
        <w:rPr>
          <w:rFonts w:cs="Times New Roman"/>
          <w:color w:val="000000" w:themeColor="text1"/>
          <w:sz w:val="25"/>
          <w:szCs w:val="25"/>
          <w:lang w:val="uz-Cyrl-UZ"/>
        </w:rPr>
        <w:t xml:space="preserve">HELLP-синдроми </w:t>
      </w:r>
      <w:r w:rsidRPr="00A05261">
        <w:rPr>
          <w:rFonts w:cs="Times New Roman"/>
          <w:color w:val="000000" w:themeColor="text1"/>
          <w:sz w:val="25"/>
          <w:szCs w:val="25"/>
          <w:lang w:val="uz-Cyrl-UZ"/>
        </w:rPr>
        <w:t>П</w:t>
      </w:r>
      <w:r w:rsidR="00AA1A30" w:rsidRPr="00A05261">
        <w:rPr>
          <w:rFonts w:cs="Times New Roman"/>
          <w:color w:val="000000" w:themeColor="text1"/>
          <w:sz w:val="25"/>
          <w:szCs w:val="25"/>
          <w:lang w:val="uz-Cyrl-UZ"/>
        </w:rPr>
        <w:t>Э</w:t>
      </w:r>
      <w:r w:rsidRPr="00A05261">
        <w:rPr>
          <w:rFonts w:cs="Times New Roman"/>
          <w:color w:val="000000" w:themeColor="text1"/>
          <w:sz w:val="25"/>
          <w:szCs w:val="25"/>
          <w:lang w:val="uz-Cyrl-UZ"/>
        </w:rPr>
        <w:t xml:space="preserve">нинг ўлимга олиб келиши мумкин бўлган асорати </w:t>
      </w:r>
      <w:r w:rsidR="00AA1A30" w:rsidRPr="00A05261">
        <w:rPr>
          <w:rFonts w:cs="Times New Roman"/>
          <w:color w:val="000000" w:themeColor="text1"/>
          <w:sz w:val="25"/>
          <w:szCs w:val="25"/>
          <w:lang w:val="uz-Cyrl-UZ"/>
        </w:rPr>
        <w:t xml:space="preserve">ҳисобланади </w:t>
      </w:r>
      <w:r w:rsidRPr="00A05261">
        <w:rPr>
          <w:rFonts w:cs="Times New Roman"/>
          <w:color w:val="000000" w:themeColor="text1"/>
          <w:sz w:val="25"/>
          <w:szCs w:val="25"/>
          <w:lang w:val="uz-Cyrl-UZ"/>
        </w:rPr>
        <w:t xml:space="preserve">(оғир коагулопатия, жигар некрози ва ёрилиши, </w:t>
      </w:r>
      <w:r w:rsidR="00AA1A30" w:rsidRPr="00A05261">
        <w:rPr>
          <w:rFonts w:cs="Times New Roman"/>
          <w:color w:val="000000" w:themeColor="text1"/>
          <w:sz w:val="25"/>
          <w:szCs w:val="25"/>
          <w:lang w:val="uz-Cyrl-UZ"/>
        </w:rPr>
        <w:t>мия ичи</w:t>
      </w:r>
      <w:r w:rsidRPr="00A05261">
        <w:rPr>
          <w:rFonts w:cs="Times New Roman"/>
          <w:color w:val="000000" w:themeColor="text1"/>
          <w:sz w:val="25"/>
          <w:szCs w:val="25"/>
          <w:lang w:val="uz-Cyrl-UZ"/>
        </w:rPr>
        <w:t xml:space="preserve"> гематома</w:t>
      </w:r>
      <w:r w:rsidR="00AA1A30" w:rsidRPr="00A05261">
        <w:rPr>
          <w:rFonts w:cs="Times New Roman"/>
          <w:color w:val="000000" w:themeColor="text1"/>
          <w:sz w:val="25"/>
          <w:szCs w:val="25"/>
          <w:lang w:val="uz-Cyrl-UZ"/>
        </w:rPr>
        <w:t>си</w:t>
      </w:r>
      <w:r w:rsidRPr="00A05261">
        <w:rPr>
          <w:rFonts w:cs="Times New Roman"/>
          <w:color w:val="000000" w:themeColor="text1"/>
          <w:sz w:val="25"/>
          <w:szCs w:val="25"/>
          <w:lang w:val="uz-Cyrl-UZ"/>
        </w:rPr>
        <w:t xml:space="preserve">). Ҳозирги вақтда </w:t>
      </w:r>
      <w:r w:rsidR="00AA1A30" w:rsidRPr="00A05261">
        <w:rPr>
          <w:rFonts w:cs="Times New Roman"/>
          <w:color w:val="000000" w:themeColor="text1"/>
          <w:sz w:val="25"/>
          <w:szCs w:val="25"/>
          <w:lang w:val="uz-Cyrl-UZ"/>
        </w:rPr>
        <w:t xml:space="preserve">HELLP-синдроми </w:t>
      </w:r>
      <w:r w:rsidRPr="00A05261">
        <w:rPr>
          <w:rFonts w:cs="Times New Roman"/>
          <w:color w:val="000000" w:themeColor="text1"/>
          <w:sz w:val="25"/>
          <w:szCs w:val="25"/>
          <w:lang w:val="uz-Cyrl-UZ"/>
        </w:rPr>
        <w:t>ҳомиладорлик билан боғлиқ</w:t>
      </w:r>
      <w:r w:rsidR="00AA1A30" w:rsidRPr="00A05261">
        <w:rPr>
          <w:rFonts w:cs="Times New Roman"/>
          <w:color w:val="000000" w:themeColor="text1"/>
          <w:sz w:val="25"/>
          <w:szCs w:val="25"/>
          <w:lang w:val="uz-Cyrl-UZ"/>
        </w:rPr>
        <w:t xml:space="preserve"> бўлган </w:t>
      </w:r>
      <w:r w:rsidRPr="00A05261">
        <w:rPr>
          <w:rFonts w:cs="Times New Roman"/>
          <w:color w:val="000000" w:themeColor="text1"/>
          <w:sz w:val="25"/>
          <w:szCs w:val="25"/>
          <w:lang w:val="uz-Cyrl-UZ"/>
        </w:rPr>
        <w:t>ТМАнинг алоҳида ҳолатларидан бири ҳисобланади.</w:t>
      </w:r>
    </w:p>
    <w:p w14:paraId="4E6AA83B" w14:textId="65A76371" w:rsidR="00A310E3" w:rsidRPr="00DB2B38" w:rsidRDefault="000C6BC3" w:rsidP="00A310E3">
      <w:pPr>
        <w:pStyle w:val="2"/>
        <w:spacing w:before="120" w:after="120" w:line="240" w:lineRule="auto"/>
        <w:rPr>
          <w:rFonts w:asciiTheme="minorHAnsi" w:hAnsiTheme="minorHAnsi" w:cs="Times New Roman"/>
          <w:b/>
          <w:color w:val="4472C4" w:themeColor="accent5"/>
          <w:sz w:val="25"/>
          <w:szCs w:val="25"/>
          <w:lang w:val="uz-Cyrl-UZ"/>
        </w:rPr>
      </w:pPr>
      <w:bookmarkStart w:id="16" w:name="_Toc86447005"/>
      <w:r w:rsidRPr="00DB2B38">
        <w:rPr>
          <w:rFonts w:asciiTheme="minorHAnsi" w:hAnsiTheme="minorHAnsi" w:cs="Times New Roman"/>
          <w:b/>
          <w:color w:val="4472C4" w:themeColor="accent5"/>
          <w:sz w:val="25"/>
          <w:szCs w:val="25"/>
          <w:lang w:val="uz-Cyrl-UZ"/>
        </w:rPr>
        <w:t>Махсус клиник вазиятларда артериал гипертензия</w:t>
      </w:r>
      <w:bookmarkEnd w:id="16"/>
    </w:p>
    <w:p w14:paraId="218343C2" w14:textId="77777777" w:rsidR="008E747B" w:rsidRPr="00A05261" w:rsidRDefault="008E747B" w:rsidP="008E747B">
      <w:pPr>
        <w:pStyle w:val="a7"/>
        <w:numPr>
          <w:ilvl w:val="0"/>
          <w:numId w:val="6"/>
        </w:numPr>
        <w:spacing w:after="120" w:line="240" w:lineRule="auto"/>
        <w:ind w:left="714" w:hanging="357"/>
        <w:jc w:val="both"/>
        <w:rPr>
          <w:rFonts w:cs="Times New Roman"/>
          <w:color w:val="000000" w:themeColor="text1"/>
          <w:sz w:val="25"/>
          <w:szCs w:val="25"/>
          <w:lang w:val="uz-Cyrl-UZ"/>
        </w:rPr>
      </w:pPr>
      <w:r w:rsidRPr="00A05261">
        <w:rPr>
          <w:rFonts w:cs="Times New Roman"/>
          <w:b/>
          <w:color w:val="385623" w:themeColor="accent6" w:themeShade="80"/>
          <w:sz w:val="25"/>
          <w:szCs w:val="25"/>
          <w:lang w:val="uz-Cyrl-UZ"/>
        </w:rPr>
        <w:t>Резистент</w:t>
      </w:r>
      <w:r w:rsidR="00A310E3" w:rsidRPr="00A05261">
        <w:rPr>
          <w:rFonts w:cs="Times New Roman"/>
          <w:b/>
          <w:color w:val="385623" w:themeColor="accent6" w:themeShade="80"/>
          <w:sz w:val="25"/>
          <w:szCs w:val="25"/>
          <w:lang w:val="uz-Cyrl-UZ"/>
        </w:rPr>
        <w:t xml:space="preserve"> артериал гипертензия </w:t>
      </w:r>
      <w:r w:rsidR="00A310E3" w:rsidRPr="00A05261">
        <w:rPr>
          <w:rFonts w:cs="Times New Roman"/>
          <w:color w:val="000000" w:themeColor="text1"/>
          <w:sz w:val="25"/>
          <w:szCs w:val="25"/>
          <w:lang w:val="uz-Cyrl-UZ"/>
        </w:rPr>
        <w:t xml:space="preserve">– </w:t>
      </w:r>
      <w:r w:rsidRPr="00A05261">
        <w:rPr>
          <w:rFonts w:cs="Times New Roman"/>
          <w:color w:val="000000" w:themeColor="text1"/>
          <w:sz w:val="25"/>
          <w:szCs w:val="25"/>
          <w:lang w:val="uz-Cyrl-UZ"/>
        </w:rPr>
        <w:t>тавсия этилган даволаш тактикасини қўллаган ҳолда, сАҚБ &lt; 140 мм сим. уст. ёки дАҚБ &lt; 90 мм сим. уст. гача пасайтиришга эришиш мумкин бўлмаган ҳолатда АГ резистент ҳисобланади.</w:t>
      </w:r>
    </w:p>
    <w:p w14:paraId="578B0D07" w14:textId="41EFDB51" w:rsidR="00532511" w:rsidRPr="00A05261" w:rsidRDefault="008E747B" w:rsidP="001C1B15">
      <w:pPr>
        <w:pStyle w:val="a7"/>
        <w:numPr>
          <w:ilvl w:val="0"/>
          <w:numId w:val="6"/>
        </w:numPr>
        <w:spacing w:after="120" w:line="240" w:lineRule="auto"/>
        <w:ind w:left="714" w:hanging="357"/>
        <w:jc w:val="both"/>
        <w:rPr>
          <w:rFonts w:cs="Times New Roman"/>
          <w:color w:val="000000" w:themeColor="text1"/>
          <w:sz w:val="25"/>
          <w:szCs w:val="25"/>
          <w:lang w:val="uz-Cyrl-UZ"/>
        </w:rPr>
      </w:pPr>
      <w:r w:rsidRPr="00A05261">
        <w:rPr>
          <w:rFonts w:cs="Times New Roman"/>
          <w:b/>
          <w:color w:val="385623" w:themeColor="accent6" w:themeShade="80"/>
          <w:sz w:val="25"/>
          <w:szCs w:val="25"/>
          <w:lang w:val="uz-Cyrl-UZ"/>
        </w:rPr>
        <w:t>«Оқ халат»</w:t>
      </w:r>
      <w:r w:rsidRPr="00A05261">
        <w:rPr>
          <w:rFonts w:cs="Times New Roman"/>
          <w:color w:val="000000" w:themeColor="text1"/>
          <w:sz w:val="25"/>
          <w:szCs w:val="25"/>
          <w:lang w:val="uz-Cyrl-UZ"/>
        </w:rPr>
        <w:t xml:space="preserve"> </w:t>
      </w:r>
      <w:r w:rsidR="00532511" w:rsidRPr="00A05261">
        <w:rPr>
          <w:rFonts w:cs="Times New Roman"/>
          <w:b/>
          <w:color w:val="385623" w:themeColor="accent6" w:themeShade="80"/>
          <w:sz w:val="25"/>
          <w:szCs w:val="25"/>
          <w:lang w:val="uz-Cyrl-UZ"/>
        </w:rPr>
        <w:t xml:space="preserve">артериал </w:t>
      </w:r>
      <w:r w:rsidRPr="00A05261">
        <w:rPr>
          <w:rFonts w:cs="Times New Roman"/>
          <w:b/>
          <w:color w:val="385623" w:themeColor="accent6" w:themeShade="80"/>
          <w:sz w:val="25"/>
          <w:szCs w:val="25"/>
          <w:lang w:val="uz-Cyrl-UZ"/>
        </w:rPr>
        <w:t>гипертензияси</w:t>
      </w:r>
      <w:r w:rsidRPr="00A05261">
        <w:rPr>
          <w:rFonts w:cs="Times New Roman"/>
          <w:color w:val="000000" w:themeColor="text1"/>
          <w:sz w:val="25"/>
          <w:szCs w:val="25"/>
          <w:lang w:val="uz-Cyrl-UZ"/>
        </w:rPr>
        <w:t xml:space="preserve"> – </w:t>
      </w:r>
      <w:r w:rsidR="00532511" w:rsidRPr="00A05261">
        <w:rPr>
          <w:rFonts w:cs="Times New Roman"/>
          <w:color w:val="000000" w:themeColor="text1"/>
          <w:sz w:val="25"/>
          <w:szCs w:val="25"/>
          <w:lang w:val="uz-Cyrl-UZ"/>
        </w:rPr>
        <w:t xml:space="preserve">юқори қон босими қийматлари (сАҚБ ≥ 140 мм сим. уст. ва/ёки дАҚБ </w:t>
      </w:r>
      <w:r w:rsidR="00532511" w:rsidRPr="00A05261">
        <w:rPr>
          <w:color w:val="000000" w:themeColor="text1"/>
          <w:sz w:val="25"/>
          <w:szCs w:val="25"/>
          <w:lang w:val="uz-Cyrl-UZ"/>
        </w:rPr>
        <w:t xml:space="preserve">≥ 90 мм сим. уст.) </w:t>
      </w:r>
      <w:r w:rsidR="00532511" w:rsidRPr="00A05261">
        <w:rPr>
          <w:rFonts w:cs="Times New Roman"/>
          <w:color w:val="000000" w:themeColor="text1"/>
          <w:sz w:val="25"/>
          <w:szCs w:val="25"/>
          <w:lang w:val="uz-Cyrl-UZ"/>
        </w:rPr>
        <w:t>фақат</w:t>
      </w:r>
      <w:r w:rsidR="00AA7DD4" w:rsidRPr="00A05261">
        <w:rPr>
          <w:rFonts w:cs="Times New Roman"/>
          <w:color w:val="000000" w:themeColor="text1"/>
          <w:sz w:val="25"/>
          <w:szCs w:val="25"/>
          <w:lang w:val="uz-Cyrl-UZ"/>
        </w:rPr>
        <w:t xml:space="preserve"> </w:t>
      </w:r>
      <w:r w:rsidR="00532511" w:rsidRPr="00A05261">
        <w:rPr>
          <w:rFonts w:cs="Times New Roman"/>
          <w:color w:val="000000" w:themeColor="text1"/>
          <w:sz w:val="25"/>
          <w:szCs w:val="25"/>
          <w:lang w:val="uz-Cyrl-UZ"/>
        </w:rPr>
        <w:t>шифокор қабулида намоён бўлади</w:t>
      </w:r>
      <w:r w:rsidR="0045392B">
        <w:rPr>
          <w:rFonts w:cs="Times New Roman"/>
          <w:color w:val="000000" w:themeColor="text1"/>
          <w:sz w:val="25"/>
          <w:szCs w:val="25"/>
          <w:lang w:val="uz-Cyrl-UZ"/>
        </w:rPr>
        <w:t>ган</w:t>
      </w:r>
      <w:r w:rsidR="00532511" w:rsidRPr="00A05261">
        <w:rPr>
          <w:rFonts w:cs="Times New Roman"/>
          <w:color w:val="000000" w:themeColor="text1"/>
          <w:sz w:val="25"/>
          <w:szCs w:val="25"/>
          <w:lang w:val="uz-Cyrl-UZ"/>
        </w:rPr>
        <w:t xml:space="preserve"> (шифохона, амбулатор), бироқ уй шароитида сАҚБ &lt; 135 мм сим. уст. ва/ёки дАҚБ</w:t>
      </w:r>
      <w:r w:rsidR="00A05261" w:rsidRPr="00A05261">
        <w:rPr>
          <w:rFonts w:cs="Times New Roman"/>
          <w:color w:val="000000" w:themeColor="text1"/>
          <w:sz w:val="25"/>
          <w:szCs w:val="25"/>
          <w:lang w:val="uz-Cyrl-UZ"/>
        </w:rPr>
        <w:t xml:space="preserve"> </w:t>
      </w:r>
      <w:r w:rsidR="001B284F">
        <w:rPr>
          <w:rFonts w:cs="Times New Roman"/>
          <w:color w:val="000000" w:themeColor="text1"/>
          <w:sz w:val="25"/>
          <w:szCs w:val="25"/>
          <w:lang w:val="uz-Cyrl-UZ"/>
        </w:rPr>
        <w:t xml:space="preserve">            </w:t>
      </w:r>
      <w:r w:rsidR="00532511" w:rsidRPr="00A05261">
        <w:rPr>
          <w:rFonts w:cs="Times New Roman"/>
          <w:color w:val="000000" w:themeColor="text1"/>
          <w:sz w:val="25"/>
          <w:szCs w:val="25"/>
          <w:lang w:val="uz-Cyrl-UZ"/>
        </w:rPr>
        <w:t>&lt;</w:t>
      </w:r>
      <w:r w:rsidR="009F257E" w:rsidRPr="00A05261">
        <w:rPr>
          <w:rFonts w:cs="Times New Roman"/>
          <w:color w:val="000000" w:themeColor="text1"/>
          <w:sz w:val="25"/>
          <w:szCs w:val="25"/>
          <w:lang w:val="uz-Cyrl-UZ"/>
        </w:rPr>
        <w:t xml:space="preserve"> </w:t>
      </w:r>
      <w:r w:rsidR="00532511" w:rsidRPr="00A05261">
        <w:rPr>
          <w:rFonts w:cs="Times New Roman"/>
          <w:color w:val="000000" w:themeColor="text1"/>
          <w:sz w:val="25"/>
          <w:szCs w:val="25"/>
          <w:lang w:val="uz-Cyrl-UZ"/>
        </w:rPr>
        <w:t>85 мм сим. уст. қийматларда бўлади</w:t>
      </w:r>
      <w:r w:rsidR="0045392B">
        <w:rPr>
          <w:rFonts w:cs="Times New Roman"/>
          <w:color w:val="000000" w:themeColor="text1"/>
          <w:sz w:val="25"/>
          <w:szCs w:val="25"/>
          <w:lang w:val="uz-Cyrl-UZ"/>
        </w:rPr>
        <w:t>ган ҳолат</w:t>
      </w:r>
      <w:r w:rsidR="00532511" w:rsidRPr="00A05261">
        <w:rPr>
          <w:rFonts w:cs="Times New Roman"/>
          <w:color w:val="000000" w:themeColor="text1"/>
          <w:sz w:val="25"/>
          <w:szCs w:val="25"/>
          <w:lang w:val="uz-Cyrl-UZ"/>
        </w:rPr>
        <w:t>.</w:t>
      </w:r>
    </w:p>
    <w:p w14:paraId="6017092B" w14:textId="02B02909" w:rsidR="00D73DF2" w:rsidRPr="00A05261" w:rsidRDefault="00532511" w:rsidP="001C1B15">
      <w:pPr>
        <w:pStyle w:val="a7"/>
        <w:numPr>
          <w:ilvl w:val="0"/>
          <w:numId w:val="6"/>
        </w:numPr>
        <w:spacing w:after="120" w:line="240" w:lineRule="auto"/>
        <w:ind w:left="714" w:hanging="357"/>
        <w:jc w:val="both"/>
        <w:rPr>
          <w:rFonts w:cs="Times New Roman"/>
          <w:color w:val="000000" w:themeColor="text1"/>
          <w:sz w:val="25"/>
          <w:szCs w:val="25"/>
          <w:lang w:val="uz-Cyrl-UZ"/>
        </w:rPr>
      </w:pPr>
      <w:r w:rsidRPr="00A05261">
        <w:rPr>
          <w:rFonts w:cs="Times New Roman"/>
          <w:b/>
          <w:color w:val="385623" w:themeColor="accent6" w:themeShade="80"/>
          <w:sz w:val="25"/>
          <w:szCs w:val="25"/>
          <w:lang w:val="uz-Cyrl-UZ"/>
        </w:rPr>
        <w:t xml:space="preserve">Яширин артериал гипертензия </w:t>
      </w:r>
      <w:r w:rsidRPr="00A05261">
        <w:rPr>
          <w:rFonts w:cs="Times New Roman"/>
          <w:bCs/>
          <w:color w:val="000000" w:themeColor="text1"/>
          <w:sz w:val="25"/>
          <w:szCs w:val="25"/>
          <w:lang w:val="uz-Cyrl-UZ"/>
        </w:rPr>
        <w:t xml:space="preserve">– </w:t>
      </w:r>
      <w:r w:rsidRPr="00A05261">
        <w:rPr>
          <w:rFonts w:cs="Times New Roman"/>
          <w:color w:val="000000" w:themeColor="text1"/>
          <w:sz w:val="25"/>
          <w:szCs w:val="25"/>
          <w:lang w:val="uz-Cyrl-UZ"/>
        </w:rPr>
        <w:t>шифокор қабулида (шифохона, амбулатор)</w:t>
      </w:r>
      <w:r w:rsidRPr="00A05261">
        <w:rPr>
          <w:rFonts w:cs="Times New Roman"/>
          <w:bCs/>
          <w:color w:val="000000" w:themeColor="text1"/>
          <w:sz w:val="25"/>
          <w:szCs w:val="25"/>
          <w:lang w:val="uz-Cyrl-UZ"/>
        </w:rPr>
        <w:t xml:space="preserve"> нормал ва </w:t>
      </w:r>
      <w:r w:rsidRPr="00A05261">
        <w:rPr>
          <w:rFonts w:cs="Times New Roman"/>
          <w:color w:val="000000" w:themeColor="text1"/>
          <w:sz w:val="25"/>
          <w:szCs w:val="25"/>
          <w:lang w:val="uz-Cyrl-UZ"/>
        </w:rPr>
        <w:t xml:space="preserve">уй шароитида юқори қон босими қийматлари </w:t>
      </w:r>
      <w:r w:rsidRPr="00A05261">
        <w:rPr>
          <w:rFonts w:cs="Times New Roman"/>
          <w:bCs/>
          <w:color w:val="000000" w:themeColor="text1"/>
          <w:sz w:val="25"/>
          <w:szCs w:val="25"/>
          <w:lang w:val="uz-Cyrl-UZ"/>
        </w:rPr>
        <w:t xml:space="preserve">қайд этиладиган, </w:t>
      </w:r>
      <w:r w:rsidR="008B357F">
        <w:rPr>
          <w:rFonts w:cs="Times New Roman"/>
          <w:bCs/>
          <w:color w:val="000000" w:themeColor="text1"/>
          <w:sz w:val="25"/>
          <w:szCs w:val="25"/>
          <w:lang w:val="uz-Cyrl-UZ"/>
        </w:rPr>
        <w:t xml:space="preserve">антигипертензив </w:t>
      </w:r>
      <w:r w:rsidRPr="00A05261">
        <w:rPr>
          <w:rFonts w:cs="Times New Roman"/>
          <w:bCs/>
          <w:color w:val="000000" w:themeColor="text1"/>
          <w:sz w:val="25"/>
          <w:szCs w:val="25"/>
          <w:lang w:val="uz-Cyrl-UZ"/>
        </w:rPr>
        <w:t>даво</w:t>
      </w:r>
      <w:r w:rsidR="0045392B">
        <w:rPr>
          <w:rFonts w:cs="Times New Roman"/>
          <w:bCs/>
          <w:color w:val="000000" w:themeColor="text1"/>
          <w:sz w:val="25"/>
          <w:szCs w:val="25"/>
          <w:lang w:val="uz-Cyrl-UZ"/>
        </w:rPr>
        <w:t>ни о</w:t>
      </w:r>
      <w:r w:rsidRPr="00A05261">
        <w:rPr>
          <w:rFonts w:cs="Times New Roman"/>
          <w:bCs/>
          <w:color w:val="000000" w:themeColor="text1"/>
          <w:sz w:val="25"/>
          <w:szCs w:val="25"/>
          <w:lang w:val="uz-Cyrl-UZ"/>
        </w:rPr>
        <w:t>лмайдиган беморда аниқланади.</w:t>
      </w:r>
      <w:r w:rsidR="0050472C" w:rsidRPr="00A05261">
        <w:rPr>
          <w:sz w:val="25"/>
          <w:szCs w:val="25"/>
          <w:lang w:val="uz-Cyrl-UZ"/>
        </w:rPr>
        <w:t xml:space="preserve"> </w:t>
      </w:r>
      <w:r w:rsidR="0050472C" w:rsidRPr="00A05261">
        <w:rPr>
          <w:rFonts w:cs="Times New Roman"/>
          <w:bCs/>
          <w:color w:val="000000" w:themeColor="text1"/>
          <w:sz w:val="25"/>
          <w:szCs w:val="25"/>
          <w:lang w:val="uz-Cyrl-UZ"/>
        </w:rPr>
        <w:t>Яширин АГ</w:t>
      </w:r>
      <w:r w:rsidR="00D73DF2" w:rsidRPr="00A05261">
        <w:rPr>
          <w:rFonts w:cs="Times New Roman"/>
          <w:bCs/>
          <w:color w:val="000000" w:themeColor="text1"/>
          <w:sz w:val="25"/>
          <w:szCs w:val="25"/>
          <w:lang w:val="uz-Cyrl-UZ"/>
        </w:rPr>
        <w:t xml:space="preserve"> </w:t>
      </w:r>
      <w:r w:rsidR="00D73DF2" w:rsidRPr="00A05261">
        <w:rPr>
          <w:rFonts w:cs="Times New Roman"/>
          <w:color w:val="000000" w:themeColor="text1"/>
          <w:sz w:val="25"/>
          <w:szCs w:val="25"/>
          <w:lang w:val="uz-Cyrl-UZ"/>
        </w:rPr>
        <w:t xml:space="preserve">касаллик </w:t>
      </w:r>
      <w:r w:rsidR="007927D8" w:rsidRPr="00A05261">
        <w:rPr>
          <w:rFonts w:cs="Times New Roman"/>
          <w:color w:val="000000" w:themeColor="text1"/>
          <w:sz w:val="25"/>
          <w:szCs w:val="25"/>
          <w:lang w:val="uz-Cyrl-UZ"/>
        </w:rPr>
        <w:t xml:space="preserve">ривожланиб бориши </w:t>
      </w:r>
      <w:r w:rsidR="00D73DF2" w:rsidRPr="00A05261">
        <w:rPr>
          <w:rFonts w:cs="Times New Roman"/>
          <w:color w:val="000000" w:themeColor="text1"/>
          <w:sz w:val="25"/>
          <w:szCs w:val="25"/>
          <w:lang w:val="uz-Cyrl-UZ"/>
        </w:rPr>
        <w:t>билан юқори қон босими, ҚДнинг 2-тури ва нишон-аъзоларининг шикастланиши билан кечадиган турғун АГга ўтиши билан боғлиқ.</w:t>
      </w:r>
    </w:p>
    <w:p w14:paraId="4B7B57DB" w14:textId="64B6C782" w:rsidR="00D73DF2" w:rsidRPr="00A05261" w:rsidRDefault="002C369B" w:rsidP="001C1B15">
      <w:pPr>
        <w:pStyle w:val="a7"/>
        <w:numPr>
          <w:ilvl w:val="0"/>
          <w:numId w:val="6"/>
        </w:numPr>
        <w:spacing w:after="120" w:line="240" w:lineRule="auto"/>
        <w:ind w:left="714" w:hanging="357"/>
        <w:jc w:val="both"/>
        <w:rPr>
          <w:rFonts w:cs="Times New Roman"/>
          <w:color w:val="000000" w:themeColor="text1"/>
          <w:sz w:val="25"/>
          <w:szCs w:val="25"/>
          <w:lang w:val="uz-Cyrl-UZ"/>
        </w:rPr>
      </w:pPr>
      <w:r w:rsidRPr="00A05261">
        <w:rPr>
          <w:rFonts w:cs="Times New Roman"/>
          <w:b/>
          <w:color w:val="385623" w:themeColor="accent6" w:themeShade="80"/>
          <w:sz w:val="25"/>
          <w:szCs w:val="25"/>
          <w:lang w:val="uz-Cyrl-UZ"/>
        </w:rPr>
        <w:t xml:space="preserve">Транзитор артериал гипертензия </w:t>
      </w:r>
      <w:r w:rsidRPr="00A05261">
        <w:rPr>
          <w:rFonts w:cs="Times New Roman"/>
          <w:bCs/>
          <w:color w:val="000000" w:themeColor="text1"/>
          <w:sz w:val="25"/>
          <w:szCs w:val="25"/>
          <w:lang w:val="uz-Cyrl-UZ"/>
        </w:rPr>
        <w:t xml:space="preserve">– </w:t>
      </w:r>
      <w:r w:rsidR="00317A93" w:rsidRPr="00A05261">
        <w:rPr>
          <w:rFonts w:cs="Times New Roman"/>
          <w:bCs/>
          <w:color w:val="000000" w:themeColor="text1"/>
          <w:sz w:val="25"/>
          <w:szCs w:val="25"/>
          <w:lang w:val="uz-Cyrl-UZ"/>
        </w:rPr>
        <w:t xml:space="preserve">ҳомиладор аёл дам олганидан кейин ёки кейинги ташрифларда ўлчанганда қайд этилмаган </w:t>
      </w:r>
      <w:r w:rsidRPr="00A05261">
        <w:rPr>
          <w:rFonts w:cs="Times New Roman"/>
          <w:bCs/>
          <w:color w:val="000000" w:themeColor="text1"/>
          <w:sz w:val="25"/>
          <w:szCs w:val="25"/>
          <w:lang w:val="uz-Cyrl-UZ"/>
        </w:rPr>
        <w:t>сАҚБ ≥ 140 мм сим. уст. ва/ёки дАҚБ ≥ 90 мм сим. уст.</w:t>
      </w:r>
      <w:r w:rsidR="00317A93" w:rsidRPr="00A05261">
        <w:rPr>
          <w:rFonts w:cs="Times New Roman"/>
          <w:bCs/>
          <w:color w:val="000000" w:themeColor="text1"/>
          <w:sz w:val="25"/>
          <w:szCs w:val="25"/>
          <w:lang w:val="uz-Cyrl-UZ"/>
        </w:rPr>
        <w:t xml:space="preserve"> кўтарилиши.</w:t>
      </w:r>
    </w:p>
    <w:p w14:paraId="6828CD52" w14:textId="0AA92DD6" w:rsidR="00A917B2" w:rsidRPr="00DB2B38" w:rsidRDefault="00A917B2" w:rsidP="00A917B2">
      <w:pPr>
        <w:pStyle w:val="2"/>
        <w:spacing w:before="120" w:after="120" w:line="240" w:lineRule="auto"/>
        <w:rPr>
          <w:rFonts w:asciiTheme="minorHAnsi" w:hAnsiTheme="minorHAnsi" w:cs="Times New Roman"/>
          <w:b/>
          <w:color w:val="4472C4" w:themeColor="accent5"/>
          <w:sz w:val="25"/>
          <w:szCs w:val="25"/>
          <w:lang w:val="uz-Cyrl-UZ"/>
        </w:rPr>
      </w:pPr>
      <w:bookmarkStart w:id="17" w:name="_Toc86447006"/>
      <w:r w:rsidRPr="00DB2B38">
        <w:rPr>
          <w:rFonts w:asciiTheme="minorHAnsi" w:hAnsiTheme="minorHAnsi" w:cs="Times New Roman"/>
          <w:b/>
          <w:color w:val="4472C4" w:themeColor="accent5"/>
          <w:sz w:val="25"/>
          <w:szCs w:val="25"/>
          <w:lang w:val="uz-Cyrl-UZ"/>
        </w:rPr>
        <w:t>Преэклампсиянинг этиология</w:t>
      </w:r>
      <w:r w:rsidR="00AE6D0E" w:rsidRPr="00DB2B38">
        <w:rPr>
          <w:rFonts w:asciiTheme="minorHAnsi" w:hAnsiTheme="minorHAnsi" w:cs="Times New Roman"/>
          <w:b/>
          <w:color w:val="4472C4" w:themeColor="accent5"/>
          <w:sz w:val="25"/>
          <w:szCs w:val="25"/>
          <w:lang w:val="uz-Cyrl-UZ"/>
        </w:rPr>
        <w:t>си</w:t>
      </w:r>
      <w:r w:rsidRPr="00DB2B38">
        <w:rPr>
          <w:rFonts w:asciiTheme="minorHAnsi" w:hAnsiTheme="minorHAnsi" w:cs="Times New Roman"/>
          <w:b/>
          <w:color w:val="4472C4" w:themeColor="accent5"/>
          <w:sz w:val="25"/>
          <w:szCs w:val="25"/>
          <w:lang w:val="uz-Cyrl-UZ"/>
        </w:rPr>
        <w:t xml:space="preserve"> ва патогенези</w:t>
      </w:r>
      <w:bookmarkEnd w:id="17"/>
    </w:p>
    <w:p w14:paraId="5B202761" w14:textId="57A78C1C" w:rsidR="00594C90" w:rsidRPr="00A05261" w:rsidRDefault="00AE6D0E" w:rsidP="00D175B7">
      <w:pPr>
        <w:spacing w:after="0" w:line="240" w:lineRule="auto"/>
        <w:jc w:val="both"/>
        <w:rPr>
          <w:rFonts w:cs="Times New Roman"/>
          <w:color w:val="000000" w:themeColor="text1"/>
          <w:sz w:val="25"/>
          <w:szCs w:val="25"/>
          <w:lang w:val="uz-Cyrl-UZ"/>
        </w:rPr>
      </w:pPr>
      <w:r w:rsidRPr="00A05261">
        <w:rPr>
          <w:rFonts w:cs="Times New Roman"/>
          <w:color w:val="000000" w:themeColor="text1"/>
          <w:sz w:val="25"/>
          <w:szCs w:val="25"/>
          <w:lang w:val="uz-Cyrl-UZ"/>
        </w:rPr>
        <w:t xml:space="preserve">ПЭнинг патогенези </w:t>
      </w:r>
      <w:r w:rsidR="0059093C" w:rsidRPr="00A05261">
        <w:rPr>
          <w:rFonts w:cs="Times New Roman"/>
          <w:color w:val="000000" w:themeColor="text1"/>
          <w:sz w:val="25"/>
          <w:szCs w:val="25"/>
          <w:lang w:val="uz-Cyrl-UZ"/>
        </w:rPr>
        <w:t>ҳалигача охиригача тўлиқ ўрганилмаган</w:t>
      </w:r>
      <w:r w:rsidRPr="00A05261">
        <w:rPr>
          <w:rFonts w:cs="Times New Roman"/>
          <w:color w:val="000000" w:themeColor="text1"/>
          <w:sz w:val="25"/>
          <w:szCs w:val="25"/>
          <w:lang w:val="uz-Cyrl-UZ"/>
        </w:rPr>
        <w:t>,</w:t>
      </w:r>
      <w:r w:rsidR="0059093C" w:rsidRPr="00A05261">
        <w:rPr>
          <w:rFonts w:cs="Times New Roman"/>
          <w:color w:val="000000" w:themeColor="text1"/>
          <w:sz w:val="25"/>
          <w:szCs w:val="25"/>
          <w:lang w:val="uz-Cyrl-UZ"/>
        </w:rPr>
        <w:t xml:space="preserve"> ҳомиладорлик даврида ПЭ ривожланишининг охирги назарияси ушбу патологик жараён икки босқичда кечишини </w:t>
      </w:r>
      <w:r w:rsidRPr="00A05261">
        <w:rPr>
          <w:rFonts w:cs="Times New Roman"/>
          <w:color w:val="000000" w:themeColor="text1"/>
          <w:sz w:val="25"/>
          <w:szCs w:val="25"/>
          <w:lang w:val="uz-Cyrl-UZ"/>
        </w:rPr>
        <w:t>назарда тутади:</w:t>
      </w:r>
      <w:r w:rsidR="00C260A0" w:rsidRPr="00A05261">
        <w:rPr>
          <w:rFonts w:cs="Times New Roman"/>
          <w:color w:val="000000" w:themeColor="text1"/>
          <w:sz w:val="25"/>
          <w:szCs w:val="25"/>
          <w:lang w:val="uz-Cyrl-UZ"/>
        </w:rPr>
        <w:t xml:space="preserve"> </w:t>
      </w:r>
      <w:r w:rsidRPr="00A05261">
        <w:rPr>
          <w:rFonts w:cs="Times New Roman"/>
          <w:color w:val="000000" w:themeColor="text1"/>
          <w:sz w:val="25"/>
          <w:szCs w:val="25"/>
          <w:lang w:val="uz-Cyrl-UZ"/>
        </w:rPr>
        <w:t>1</w:t>
      </w:r>
      <w:r w:rsidR="0059093C" w:rsidRPr="00A05261">
        <w:rPr>
          <w:rFonts w:cs="Times New Roman"/>
          <w:color w:val="000000" w:themeColor="text1"/>
          <w:sz w:val="25"/>
          <w:szCs w:val="25"/>
          <w:lang w:val="uz-Cyrl-UZ"/>
        </w:rPr>
        <w:t>-</w:t>
      </w:r>
      <w:r w:rsidRPr="00A05261">
        <w:rPr>
          <w:rFonts w:cs="Times New Roman"/>
          <w:color w:val="000000" w:themeColor="text1"/>
          <w:sz w:val="25"/>
          <w:szCs w:val="25"/>
          <w:lang w:val="uz-Cyrl-UZ"/>
        </w:rPr>
        <w:t>босқичда</w:t>
      </w:r>
      <w:r w:rsidR="0059093C" w:rsidRPr="00A05261">
        <w:rPr>
          <w:rFonts w:cs="Times New Roman"/>
          <w:color w:val="000000" w:themeColor="text1"/>
          <w:sz w:val="25"/>
          <w:szCs w:val="25"/>
          <w:lang w:val="uz-Cyrl-UZ"/>
        </w:rPr>
        <w:t xml:space="preserve"> </w:t>
      </w:r>
      <w:r w:rsidRPr="00A05261">
        <w:rPr>
          <w:rFonts w:cs="Times New Roman"/>
          <w:color w:val="000000" w:themeColor="text1"/>
          <w:sz w:val="25"/>
          <w:szCs w:val="25"/>
          <w:lang w:val="uz-Cyrl-UZ"/>
        </w:rPr>
        <w:t>трофобластнинг юзаки</w:t>
      </w:r>
      <w:r w:rsidR="00C260A0" w:rsidRPr="00A05261">
        <w:rPr>
          <w:rFonts w:cs="Times New Roman"/>
          <w:color w:val="000000" w:themeColor="text1"/>
          <w:sz w:val="25"/>
          <w:szCs w:val="25"/>
          <w:lang w:val="uz-Cyrl-UZ"/>
        </w:rPr>
        <w:t xml:space="preserve"> инвазияси </w:t>
      </w:r>
      <w:r w:rsidRPr="00A05261">
        <w:rPr>
          <w:rFonts w:cs="Times New Roman"/>
          <w:color w:val="000000" w:themeColor="text1"/>
          <w:sz w:val="25"/>
          <w:szCs w:val="25"/>
          <w:lang w:val="uz-Cyrl-UZ"/>
        </w:rPr>
        <w:t>содир бўлади, бу эса спирал</w:t>
      </w:r>
      <w:r w:rsidR="00C260A0" w:rsidRPr="00A05261">
        <w:rPr>
          <w:rFonts w:cs="Times New Roman"/>
          <w:color w:val="000000" w:themeColor="text1"/>
          <w:sz w:val="25"/>
          <w:szCs w:val="25"/>
          <w:lang w:val="uz-Cyrl-UZ"/>
        </w:rPr>
        <w:t xml:space="preserve">симон </w:t>
      </w:r>
      <w:r w:rsidRPr="00A05261">
        <w:rPr>
          <w:rFonts w:cs="Times New Roman"/>
          <w:color w:val="000000" w:themeColor="text1"/>
          <w:sz w:val="25"/>
          <w:szCs w:val="25"/>
          <w:lang w:val="uz-Cyrl-UZ"/>
        </w:rPr>
        <w:t>артерияларнинг</w:t>
      </w:r>
      <w:r w:rsidR="00C260A0" w:rsidRPr="00A05261">
        <w:rPr>
          <w:rFonts w:cs="Times New Roman"/>
          <w:color w:val="000000" w:themeColor="text1"/>
          <w:sz w:val="25"/>
          <w:szCs w:val="25"/>
          <w:lang w:val="uz-Cyrl-UZ"/>
        </w:rPr>
        <w:t xml:space="preserve"> номувофиқ</w:t>
      </w:r>
      <w:r w:rsidRPr="00A05261">
        <w:rPr>
          <w:rFonts w:cs="Times New Roman"/>
          <w:color w:val="000000" w:themeColor="text1"/>
          <w:sz w:val="25"/>
          <w:szCs w:val="25"/>
          <w:lang w:val="uz-Cyrl-UZ"/>
        </w:rPr>
        <w:t xml:space="preserve"> </w:t>
      </w:r>
      <w:r w:rsidR="00C260A0" w:rsidRPr="00A05261">
        <w:rPr>
          <w:rFonts w:cs="Times New Roman"/>
          <w:color w:val="000000" w:themeColor="text1"/>
          <w:sz w:val="25"/>
          <w:szCs w:val="25"/>
          <w:lang w:val="uz-Cyrl-UZ"/>
        </w:rPr>
        <w:t>ремоделлашишига олиб келади (морфологик тузилишини сақлаб қолади; мушак қавати</w:t>
      </w:r>
      <w:r w:rsidR="002947D3" w:rsidRPr="00A05261">
        <w:rPr>
          <w:rFonts w:cs="Times New Roman"/>
          <w:color w:val="000000" w:themeColor="text1"/>
          <w:sz w:val="25"/>
          <w:szCs w:val="25"/>
          <w:lang w:val="uz-Cyrl-UZ"/>
        </w:rPr>
        <w:t>нинг</w:t>
      </w:r>
      <w:r w:rsidR="00C260A0" w:rsidRPr="00A05261">
        <w:rPr>
          <w:rFonts w:cs="Times New Roman"/>
          <w:color w:val="000000" w:themeColor="text1"/>
          <w:sz w:val="25"/>
          <w:szCs w:val="25"/>
          <w:lang w:val="uz-Cyrl-UZ"/>
        </w:rPr>
        <w:t xml:space="preserve"> трансформацияси содир бўлмайди).</w:t>
      </w:r>
      <w:r w:rsidR="005A268E" w:rsidRPr="00A05261">
        <w:rPr>
          <w:rFonts w:cs="Times New Roman"/>
          <w:color w:val="000000" w:themeColor="text1"/>
          <w:sz w:val="25"/>
          <w:szCs w:val="25"/>
          <w:lang w:val="uz-Cyrl-UZ"/>
        </w:rPr>
        <w:t xml:space="preserve"> </w:t>
      </w:r>
      <w:r w:rsidR="00C260A0" w:rsidRPr="00A05261">
        <w:rPr>
          <w:rFonts w:cs="Times New Roman"/>
          <w:color w:val="000000" w:themeColor="text1"/>
          <w:sz w:val="25"/>
          <w:szCs w:val="25"/>
          <w:lang w:val="uz-Cyrl-UZ"/>
        </w:rPr>
        <w:t>Бу</w:t>
      </w:r>
      <w:r w:rsidR="005A268E" w:rsidRPr="00A05261">
        <w:rPr>
          <w:rFonts w:cs="Times New Roman"/>
          <w:color w:val="000000" w:themeColor="text1"/>
          <w:sz w:val="25"/>
          <w:szCs w:val="25"/>
          <w:lang w:val="uz-Cyrl-UZ"/>
        </w:rPr>
        <w:t xml:space="preserve"> </w:t>
      </w:r>
      <w:r w:rsidR="00C260A0" w:rsidRPr="00A05261">
        <w:rPr>
          <w:rFonts w:cs="Times New Roman"/>
          <w:color w:val="000000" w:themeColor="text1"/>
          <w:sz w:val="25"/>
          <w:szCs w:val="25"/>
          <w:lang w:val="uz-Cyrl-UZ"/>
        </w:rPr>
        <w:t>онада эндотелиал дисфункция</w:t>
      </w:r>
      <w:r w:rsidR="002947D3" w:rsidRPr="00A05261">
        <w:rPr>
          <w:rFonts w:cs="Times New Roman"/>
          <w:color w:val="000000" w:themeColor="text1"/>
          <w:sz w:val="25"/>
          <w:szCs w:val="25"/>
          <w:lang w:val="uz-Cyrl-UZ"/>
        </w:rPr>
        <w:t>си</w:t>
      </w:r>
      <w:r w:rsidR="00C260A0" w:rsidRPr="00A05261">
        <w:rPr>
          <w:rFonts w:cs="Times New Roman"/>
          <w:color w:val="000000" w:themeColor="text1"/>
          <w:sz w:val="25"/>
          <w:szCs w:val="25"/>
          <w:lang w:val="uz-Cyrl-UZ"/>
        </w:rPr>
        <w:t xml:space="preserve">га </w:t>
      </w:r>
      <w:r w:rsidR="005A268E" w:rsidRPr="00A05261">
        <w:rPr>
          <w:rFonts w:cs="Times New Roman"/>
          <w:color w:val="000000" w:themeColor="text1"/>
          <w:sz w:val="25"/>
          <w:szCs w:val="25"/>
          <w:lang w:val="uz-Cyrl-UZ"/>
        </w:rPr>
        <w:t xml:space="preserve">жавоб реакцияси </w:t>
      </w:r>
      <w:r w:rsidR="00C260A0" w:rsidRPr="00A05261">
        <w:rPr>
          <w:rFonts w:cs="Times New Roman"/>
          <w:color w:val="000000" w:themeColor="text1"/>
          <w:sz w:val="25"/>
          <w:szCs w:val="25"/>
          <w:lang w:val="uz-Cyrl-UZ"/>
        </w:rPr>
        <w:t xml:space="preserve">ва </w:t>
      </w:r>
      <w:r w:rsidR="005A268E" w:rsidRPr="00A05261">
        <w:rPr>
          <w:rFonts w:cs="Times New Roman"/>
          <w:color w:val="000000" w:themeColor="text1"/>
          <w:sz w:val="25"/>
          <w:szCs w:val="25"/>
          <w:lang w:val="uz-Cyrl-UZ"/>
        </w:rPr>
        <w:t xml:space="preserve">касалликнинг клиник белгилари намоён бўлишига олиб келадиган </w:t>
      </w:r>
      <w:r w:rsidR="00C260A0" w:rsidRPr="00A05261">
        <w:rPr>
          <w:rFonts w:cs="Times New Roman"/>
          <w:color w:val="000000" w:themeColor="text1"/>
          <w:sz w:val="25"/>
          <w:szCs w:val="25"/>
          <w:lang w:val="uz-Cyrl-UZ"/>
        </w:rPr>
        <w:t>ангиоген ва антиангиоген омилларнинг дисбаланси</w:t>
      </w:r>
      <w:r w:rsidR="005A268E" w:rsidRPr="00A05261">
        <w:rPr>
          <w:rFonts w:cs="Times New Roman"/>
          <w:color w:val="000000" w:themeColor="text1"/>
          <w:sz w:val="25"/>
          <w:szCs w:val="25"/>
          <w:lang w:val="uz-Cyrl-UZ"/>
        </w:rPr>
        <w:t>ни ўз ичига олган 2-босқичнинг сабаби деб тахмин қилинади.</w:t>
      </w:r>
      <w:r w:rsidR="00594C90" w:rsidRPr="00A05261">
        <w:rPr>
          <w:rFonts w:cs="Times New Roman"/>
          <w:color w:val="000000" w:themeColor="text1"/>
          <w:sz w:val="25"/>
          <w:szCs w:val="25"/>
          <w:lang w:val="uz-Cyrl-UZ"/>
        </w:rPr>
        <w:t xml:space="preserve"> </w:t>
      </w:r>
      <w:r w:rsidR="005A268E" w:rsidRPr="00A05261">
        <w:rPr>
          <w:rFonts w:cs="Times New Roman"/>
          <w:color w:val="000000" w:themeColor="text1"/>
          <w:sz w:val="25"/>
          <w:szCs w:val="25"/>
          <w:lang w:val="uz-Cyrl-UZ"/>
        </w:rPr>
        <w:t>Касаллик ҳомиладорликнинг 34</w:t>
      </w:r>
      <w:r w:rsidR="002947D3" w:rsidRPr="00A05261">
        <w:rPr>
          <w:rFonts w:cs="Times New Roman"/>
          <w:color w:val="000000" w:themeColor="text1"/>
          <w:sz w:val="25"/>
          <w:szCs w:val="25"/>
          <w:vertAlign w:val="superscript"/>
          <w:lang w:val="uz-Cyrl-UZ"/>
        </w:rPr>
        <w:t>+</w:t>
      </w:r>
      <w:r w:rsidR="005A268E" w:rsidRPr="00A05261">
        <w:rPr>
          <w:rFonts w:cs="Times New Roman"/>
          <w:color w:val="000000" w:themeColor="text1"/>
          <w:sz w:val="25"/>
          <w:szCs w:val="25"/>
          <w:vertAlign w:val="superscript"/>
          <w:lang w:val="uz-Cyrl-UZ"/>
        </w:rPr>
        <w:t>0</w:t>
      </w:r>
      <w:r w:rsidR="005A268E" w:rsidRPr="00A05261">
        <w:rPr>
          <w:rFonts w:cs="Times New Roman"/>
          <w:color w:val="000000" w:themeColor="text1"/>
          <w:sz w:val="25"/>
          <w:szCs w:val="25"/>
          <w:lang w:val="uz-Cyrl-UZ"/>
        </w:rPr>
        <w:t xml:space="preserve"> ҳафталик муддатидан кейин </w:t>
      </w:r>
      <w:r w:rsidR="00594C90" w:rsidRPr="00A05261">
        <w:rPr>
          <w:rFonts w:cs="Times New Roman"/>
          <w:color w:val="000000" w:themeColor="text1"/>
          <w:sz w:val="25"/>
          <w:szCs w:val="25"/>
          <w:lang w:val="uz-Cyrl-UZ"/>
        </w:rPr>
        <w:t xml:space="preserve">(кеч) </w:t>
      </w:r>
      <w:r w:rsidR="005A268E" w:rsidRPr="00A05261">
        <w:rPr>
          <w:rFonts w:cs="Times New Roman"/>
          <w:color w:val="000000" w:themeColor="text1"/>
          <w:sz w:val="25"/>
          <w:szCs w:val="25"/>
          <w:lang w:val="uz-Cyrl-UZ"/>
        </w:rPr>
        <w:t xml:space="preserve">ривожланганда, одатда, плацентация жараёни нормал </w:t>
      </w:r>
      <w:r w:rsidR="00594C90" w:rsidRPr="00A05261">
        <w:rPr>
          <w:rFonts w:cs="Times New Roman"/>
          <w:color w:val="000000" w:themeColor="text1"/>
          <w:sz w:val="25"/>
          <w:szCs w:val="25"/>
          <w:lang w:val="uz-Cyrl-UZ"/>
        </w:rPr>
        <w:t>кечади</w:t>
      </w:r>
      <w:r w:rsidR="005A268E" w:rsidRPr="00A05261">
        <w:rPr>
          <w:rFonts w:cs="Times New Roman"/>
          <w:color w:val="000000" w:themeColor="text1"/>
          <w:sz w:val="25"/>
          <w:szCs w:val="25"/>
          <w:lang w:val="uz-Cyrl-UZ"/>
        </w:rPr>
        <w:t>, бироқ, фетоплацентар тизимининг эҳтиёжлари қон билан таъминланиш</w:t>
      </w:r>
      <w:r w:rsidR="00594C90" w:rsidRPr="00A05261">
        <w:rPr>
          <w:rFonts w:cs="Times New Roman"/>
          <w:color w:val="000000" w:themeColor="text1"/>
          <w:sz w:val="25"/>
          <w:szCs w:val="25"/>
          <w:lang w:val="uz-Cyrl-UZ"/>
        </w:rPr>
        <w:t>н</w:t>
      </w:r>
      <w:r w:rsidR="005A268E" w:rsidRPr="00A05261">
        <w:rPr>
          <w:rFonts w:cs="Times New Roman"/>
          <w:color w:val="000000" w:themeColor="text1"/>
          <w:sz w:val="25"/>
          <w:szCs w:val="25"/>
          <w:lang w:val="uz-Cyrl-UZ"/>
        </w:rPr>
        <w:t xml:space="preserve">инг имкониятларидан </w:t>
      </w:r>
      <w:r w:rsidR="00594C90" w:rsidRPr="00A05261">
        <w:rPr>
          <w:rFonts w:cs="Times New Roman"/>
          <w:color w:val="000000" w:themeColor="text1"/>
          <w:sz w:val="25"/>
          <w:szCs w:val="25"/>
          <w:lang w:val="uz-Cyrl-UZ"/>
        </w:rPr>
        <w:t>юқори бўлади</w:t>
      </w:r>
      <w:r w:rsidR="005A268E" w:rsidRPr="00A05261">
        <w:rPr>
          <w:rFonts w:cs="Times New Roman"/>
          <w:color w:val="000000" w:themeColor="text1"/>
          <w:sz w:val="25"/>
          <w:szCs w:val="25"/>
          <w:lang w:val="uz-Cyrl-UZ"/>
        </w:rPr>
        <w:t>.</w:t>
      </w:r>
      <w:r w:rsidR="00594C90" w:rsidRPr="00A05261">
        <w:rPr>
          <w:rFonts w:cs="Times New Roman"/>
          <w:color w:val="000000" w:themeColor="text1"/>
          <w:sz w:val="25"/>
          <w:szCs w:val="25"/>
          <w:lang w:val="uz-Cyrl-UZ"/>
        </w:rPr>
        <w:t xml:space="preserve"> ПЭ ривожланишида йўлдошга асосий рол ажратилишига қарамасдан, ушбу асорат ҳомиладорликнинг 34 ҳафталик муддатидан кейин йўлдош </w:t>
      </w:r>
      <w:r w:rsidR="00594C90" w:rsidRPr="00A05261">
        <w:rPr>
          <w:rFonts w:cs="Times New Roman"/>
          <w:color w:val="000000" w:themeColor="text1"/>
          <w:sz w:val="25"/>
          <w:szCs w:val="25"/>
          <w:lang w:val="uz-Cyrl-UZ"/>
        </w:rPr>
        <w:lastRenderedPageBreak/>
        <w:t>функциясига таъсир этувчи юрак қон-томир тизими ва онанинг гемодинамик хусусиятлари иштирокида ривожланиши юзасидан тобора кўпроқ далиллар пайдо бўлмоқда.</w:t>
      </w:r>
    </w:p>
    <w:p w14:paraId="40B7298A" w14:textId="7DDBED04" w:rsidR="00A917B2" w:rsidRDefault="00A917B2" w:rsidP="00A917B2">
      <w:pPr>
        <w:pStyle w:val="2"/>
        <w:spacing w:before="120" w:after="120" w:line="240" w:lineRule="auto"/>
        <w:rPr>
          <w:rFonts w:asciiTheme="minorHAnsi" w:hAnsiTheme="minorHAnsi" w:cs="Times New Roman"/>
          <w:b/>
          <w:color w:val="4472C4" w:themeColor="accent5"/>
          <w:lang w:val="uz-Cyrl-UZ"/>
        </w:rPr>
      </w:pPr>
      <w:bookmarkStart w:id="18" w:name="_Toc86447007"/>
      <w:r>
        <w:rPr>
          <w:rFonts w:asciiTheme="minorHAnsi" w:hAnsiTheme="minorHAnsi" w:cs="Times New Roman"/>
          <w:b/>
          <w:color w:val="4472C4" w:themeColor="accent5"/>
          <w:lang w:val="uz-Cyrl-UZ"/>
        </w:rPr>
        <w:t>Эпидемиология</w:t>
      </w:r>
      <w:r w:rsidR="00720860">
        <w:rPr>
          <w:rFonts w:asciiTheme="minorHAnsi" w:hAnsiTheme="minorHAnsi" w:cs="Times New Roman"/>
          <w:b/>
          <w:color w:val="4472C4" w:themeColor="accent5"/>
          <w:lang w:val="uz-Cyrl-UZ"/>
        </w:rPr>
        <w:t>си</w:t>
      </w:r>
      <w:bookmarkEnd w:id="18"/>
    </w:p>
    <w:p w14:paraId="78267C82" w14:textId="63419CB8" w:rsidR="00D175B7" w:rsidRDefault="00881267" w:rsidP="00D175B7">
      <w:pPr>
        <w:spacing w:after="0" w:line="240" w:lineRule="auto"/>
        <w:jc w:val="both"/>
        <w:rPr>
          <w:rFonts w:cs="Times New Roman"/>
          <w:color w:val="000000" w:themeColor="text1"/>
          <w:sz w:val="24"/>
          <w:szCs w:val="24"/>
          <w:lang w:val="uz-Cyrl-UZ"/>
        </w:rPr>
      </w:pPr>
      <w:r w:rsidRPr="00881267">
        <w:rPr>
          <w:rFonts w:cs="Times New Roman"/>
          <w:color w:val="000000" w:themeColor="text1"/>
          <w:sz w:val="24"/>
          <w:szCs w:val="24"/>
          <w:lang w:val="uz-Cyrl-UZ"/>
        </w:rPr>
        <w:t xml:space="preserve">Ҳомиладорлик </w:t>
      </w:r>
      <w:r w:rsidR="00D175B7">
        <w:rPr>
          <w:rFonts w:cs="Times New Roman"/>
          <w:color w:val="000000" w:themeColor="text1"/>
          <w:sz w:val="24"/>
          <w:szCs w:val="24"/>
          <w:lang w:val="uz-Cyrl-UZ"/>
        </w:rPr>
        <w:t xml:space="preserve">давридаги </w:t>
      </w:r>
      <w:r w:rsidR="00D175B7" w:rsidRPr="00881267">
        <w:rPr>
          <w:rFonts w:cs="Times New Roman"/>
          <w:color w:val="000000" w:themeColor="text1"/>
          <w:sz w:val="24"/>
          <w:szCs w:val="24"/>
          <w:lang w:val="uz-Cyrl-UZ"/>
        </w:rPr>
        <w:t xml:space="preserve">гипертензив </w:t>
      </w:r>
      <w:r w:rsidR="00D175B7">
        <w:rPr>
          <w:rFonts w:cs="Times New Roman"/>
          <w:color w:val="000000" w:themeColor="text1"/>
          <w:sz w:val="24"/>
          <w:szCs w:val="24"/>
          <w:lang w:val="uz-Cyrl-UZ"/>
        </w:rPr>
        <w:t xml:space="preserve">бузилишлар </w:t>
      </w:r>
      <w:r w:rsidRPr="00881267">
        <w:rPr>
          <w:rFonts w:cs="Times New Roman"/>
          <w:color w:val="000000" w:themeColor="text1"/>
          <w:sz w:val="24"/>
          <w:szCs w:val="24"/>
          <w:lang w:val="uz-Cyrl-UZ"/>
        </w:rPr>
        <w:t xml:space="preserve">6-8% </w:t>
      </w:r>
      <w:r w:rsidR="0068342A">
        <w:rPr>
          <w:rFonts w:cs="Times New Roman"/>
          <w:color w:val="000000" w:themeColor="text1"/>
          <w:sz w:val="24"/>
          <w:szCs w:val="24"/>
          <w:lang w:val="uz-Cyrl-UZ"/>
        </w:rPr>
        <w:t xml:space="preserve">ҳолатларда </w:t>
      </w:r>
      <w:r w:rsidR="00372795">
        <w:rPr>
          <w:rFonts w:cs="Times New Roman"/>
          <w:color w:val="000000" w:themeColor="text1"/>
          <w:sz w:val="24"/>
          <w:szCs w:val="24"/>
          <w:lang w:val="uz-Cyrl-UZ"/>
        </w:rPr>
        <w:t>учрайди</w:t>
      </w:r>
      <w:r w:rsidR="0068342A">
        <w:rPr>
          <w:rFonts w:cs="Times New Roman"/>
          <w:color w:val="000000" w:themeColor="text1"/>
          <w:sz w:val="24"/>
          <w:szCs w:val="24"/>
          <w:lang w:val="uz-Cyrl-UZ"/>
        </w:rPr>
        <w:t xml:space="preserve">, </w:t>
      </w:r>
      <w:r w:rsidRPr="00881267">
        <w:rPr>
          <w:rFonts w:cs="Times New Roman"/>
          <w:color w:val="000000" w:themeColor="text1"/>
          <w:sz w:val="24"/>
          <w:szCs w:val="24"/>
          <w:lang w:val="uz-Cyrl-UZ"/>
        </w:rPr>
        <w:t>дунёдаги оналар ўлимининг асосий сабабларидан бири ва 20-25% ҳол</w:t>
      </w:r>
      <w:r w:rsidR="0068342A">
        <w:rPr>
          <w:rFonts w:cs="Times New Roman"/>
          <w:color w:val="000000" w:themeColor="text1"/>
          <w:sz w:val="24"/>
          <w:szCs w:val="24"/>
          <w:lang w:val="uz-Cyrl-UZ"/>
        </w:rPr>
        <w:t>ат</w:t>
      </w:r>
      <w:r w:rsidRPr="00881267">
        <w:rPr>
          <w:rFonts w:cs="Times New Roman"/>
          <w:color w:val="000000" w:themeColor="text1"/>
          <w:sz w:val="24"/>
          <w:szCs w:val="24"/>
          <w:lang w:val="uz-Cyrl-UZ"/>
        </w:rPr>
        <w:t>ларда</w:t>
      </w:r>
      <w:r w:rsidR="0068342A">
        <w:rPr>
          <w:rFonts w:cs="Times New Roman"/>
          <w:color w:val="000000" w:themeColor="text1"/>
          <w:sz w:val="24"/>
          <w:szCs w:val="24"/>
          <w:lang w:val="uz-Cyrl-UZ"/>
        </w:rPr>
        <w:t xml:space="preserve"> </w:t>
      </w:r>
      <w:r w:rsidRPr="00881267">
        <w:rPr>
          <w:rFonts w:cs="Times New Roman"/>
          <w:color w:val="000000" w:themeColor="text1"/>
          <w:sz w:val="24"/>
          <w:szCs w:val="24"/>
          <w:lang w:val="uz-Cyrl-UZ"/>
        </w:rPr>
        <w:t>перинатал ўлим</w:t>
      </w:r>
      <w:r w:rsidR="0068342A">
        <w:rPr>
          <w:rFonts w:cs="Times New Roman"/>
          <w:color w:val="000000" w:themeColor="text1"/>
          <w:sz w:val="24"/>
          <w:szCs w:val="24"/>
          <w:lang w:val="uz-Cyrl-UZ"/>
        </w:rPr>
        <w:t>нинг</w:t>
      </w:r>
      <w:r w:rsidRPr="00881267">
        <w:rPr>
          <w:rFonts w:cs="Times New Roman"/>
          <w:color w:val="000000" w:themeColor="text1"/>
          <w:sz w:val="24"/>
          <w:szCs w:val="24"/>
          <w:lang w:val="uz-Cyrl-UZ"/>
        </w:rPr>
        <w:t xml:space="preserve"> сабаби</w:t>
      </w:r>
      <w:r w:rsidR="0068342A">
        <w:rPr>
          <w:rFonts w:cs="Times New Roman"/>
          <w:color w:val="000000" w:themeColor="text1"/>
          <w:sz w:val="24"/>
          <w:szCs w:val="24"/>
          <w:lang w:val="uz-Cyrl-UZ"/>
        </w:rPr>
        <w:t xml:space="preserve"> ҳисобланади</w:t>
      </w:r>
      <w:r w:rsidRPr="00881267">
        <w:rPr>
          <w:rFonts w:cs="Times New Roman"/>
          <w:color w:val="000000" w:themeColor="text1"/>
          <w:sz w:val="24"/>
          <w:szCs w:val="24"/>
          <w:lang w:val="uz-Cyrl-UZ"/>
        </w:rPr>
        <w:t>.</w:t>
      </w:r>
      <w:r w:rsidR="00E91E8D">
        <w:rPr>
          <w:rFonts w:cs="Times New Roman"/>
          <w:color w:val="000000" w:themeColor="text1"/>
          <w:sz w:val="24"/>
          <w:szCs w:val="24"/>
          <w:lang w:val="uz-Cyrl-UZ"/>
        </w:rPr>
        <w:t xml:space="preserve"> </w:t>
      </w:r>
      <w:r w:rsidR="002947D3">
        <w:rPr>
          <w:rFonts w:cs="Times New Roman"/>
          <w:color w:val="000000" w:themeColor="text1"/>
          <w:sz w:val="24"/>
          <w:szCs w:val="24"/>
          <w:lang w:val="uz-Cyrl-UZ"/>
        </w:rPr>
        <w:t xml:space="preserve">Уларнинг орасида </w:t>
      </w:r>
      <w:r w:rsidR="002947D3" w:rsidRPr="005B44DF">
        <w:rPr>
          <w:rFonts w:cs="Times New Roman"/>
          <w:color w:val="000000" w:themeColor="text1"/>
          <w:sz w:val="24"/>
          <w:szCs w:val="24"/>
          <w:lang w:val="uz-Cyrl-UZ"/>
        </w:rPr>
        <w:t>преэклампси</w:t>
      </w:r>
      <w:r w:rsidR="002947D3">
        <w:rPr>
          <w:rFonts w:cs="Times New Roman"/>
          <w:color w:val="000000" w:themeColor="text1"/>
          <w:sz w:val="24"/>
          <w:szCs w:val="24"/>
          <w:lang w:val="uz-Cyrl-UZ"/>
        </w:rPr>
        <w:t>я</w:t>
      </w:r>
      <w:r w:rsidR="002947D3" w:rsidRPr="005B44DF">
        <w:rPr>
          <w:rFonts w:cs="Times New Roman"/>
          <w:color w:val="000000" w:themeColor="text1"/>
          <w:sz w:val="24"/>
          <w:szCs w:val="24"/>
          <w:lang w:val="uz-Cyrl-UZ"/>
        </w:rPr>
        <w:t xml:space="preserve"> </w:t>
      </w:r>
      <w:r w:rsidR="005B44DF" w:rsidRPr="005B44DF">
        <w:rPr>
          <w:rFonts w:cs="Times New Roman"/>
          <w:color w:val="000000" w:themeColor="text1"/>
          <w:sz w:val="24"/>
          <w:szCs w:val="24"/>
          <w:lang w:val="uz-Cyrl-UZ"/>
        </w:rPr>
        <w:t>алоҳида ўринни эгаллайди, унинг частотаси 2</w:t>
      </w:r>
      <w:r w:rsidR="005B44DF">
        <w:rPr>
          <w:rFonts w:cs="Times New Roman"/>
          <w:color w:val="000000" w:themeColor="text1"/>
          <w:sz w:val="24"/>
          <w:szCs w:val="24"/>
          <w:lang w:val="uz-Cyrl-UZ"/>
        </w:rPr>
        <w:t>-</w:t>
      </w:r>
      <w:r w:rsidR="005B44DF" w:rsidRPr="005B44DF">
        <w:rPr>
          <w:rFonts w:cs="Times New Roman"/>
          <w:color w:val="000000" w:themeColor="text1"/>
          <w:sz w:val="24"/>
          <w:szCs w:val="24"/>
          <w:lang w:val="uz-Cyrl-UZ"/>
        </w:rPr>
        <w:t>8%</w:t>
      </w:r>
      <w:r w:rsidR="005B44DF">
        <w:rPr>
          <w:rFonts w:cs="Times New Roman"/>
          <w:color w:val="000000" w:themeColor="text1"/>
          <w:sz w:val="24"/>
          <w:szCs w:val="24"/>
          <w:lang w:val="uz-Cyrl-UZ"/>
        </w:rPr>
        <w:t xml:space="preserve"> ни ташкил қилади.</w:t>
      </w:r>
      <w:r w:rsidR="002947D3">
        <w:rPr>
          <w:rFonts w:cs="Times New Roman"/>
          <w:color w:val="000000" w:themeColor="text1"/>
          <w:sz w:val="24"/>
          <w:szCs w:val="24"/>
          <w:lang w:val="uz-Cyrl-UZ"/>
        </w:rPr>
        <w:t xml:space="preserve"> </w:t>
      </w:r>
      <w:r w:rsidR="005B44DF" w:rsidRPr="005B44DF">
        <w:rPr>
          <w:rFonts w:cs="Times New Roman"/>
          <w:color w:val="000000" w:themeColor="text1"/>
          <w:sz w:val="24"/>
          <w:szCs w:val="24"/>
          <w:lang w:val="uz-Cyrl-UZ"/>
        </w:rPr>
        <w:t>Дунёдаги оналар ўлими</w:t>
      </w:r>
      <w:r w:rsidR="00D175B7">
        <w:rPr>
          <w:rFonts w:cs="Times New Roman"/>
          <w:color w:val="000000" w:themeColor="text1"/>
          <w:sz w:val="24"/>
          <w:szCs w:val="24"/>
          <w:lang w:val="uz-Cyrl-UZ"/>
        </w:rPr>
        <w:t xml:space="preserve">нинг </w:t>
      </w:r>
      <w:r w:rsidR="005B44DF" w:rsidRPr="005B44DF">
        <w:rPr>
          <w:rFonts w:cs="Times New Roman"/>
          <w:color w:val="000000" w:themeColor="text1"/>
          <w:sz w:val="24"/>
          <w:szCs w:val="24"/>
          <w:lang w:val="uz-Cyrl-UZ"/>
        </w:rPr>
        <w:t>10-15</w:t>
      </w:r>
      <w:r w:rsidR="005B44DF">
        <w:rPr>
          <w:rFonts w:cs="Times New Roman"/>
          <w:color w:val="000000" w:themeColor="text1"/>
          <w:sz w:val="24"/>
          <w:szCs w:val="24"/>
          <w:lang w:val="uz-Cyrl-UZ"/>
        </w:rPr>
        <w:t xml:space="preserve">% </w:t>
      </w:r>
      <w:r w:rsidR="00D175B7">
        <w:rPr>
          <w:rFonts w:cs="Times New Roman"/>
          <w:color w:val="000000" w:themeColor="text1"/>
          <w:sz w:val="24"/>
          <w:szCs w:val="24"/>
          <w:lang w:val="uz-Cyrl-UZ"/>
        </w:rPr>
        <w:t>ҳолатлари</w:t>
      </w:r>
      <w:r w:rsidR="00D175B7" w:rsidRPr="005B44DF">
        <w:rPr>
          <w:rFonts w:cs="Times New Roman"/>
          <w:color w:val="000000" w:themeColor="text1"/>
          <w:sz w:val="24"/>
          <w:szCs w:val="24"/>
          <w:lang w:val="uz-Cyrl-UZ"/>
        </w:rPr>
        <w:t xml:space="preserve"> </w:t>
      </w:r>
      <w:r w:rsidR="005B44DF" w:rsidRPr="005B44DF">
        <w:rPr>
          <w:rFonts w:cs="Times New Roman"/>
          <w:color w:val="000000" w:themeColor="text1"/>
          <w:sz w:val="24"/>
          <w:szCs w:val="24"/>
          <w:lang w:val="uz-Cyrl-UZ"/>
        </w:rPr>
        <w:t>преэклампси</w:t>
      </w:r>
      <w:r w:rsidR="005B44DF">
        <w:rPr>
          <w:rFonts w:cs="Times New Roman"/>
          <w:color w:val="000000" w:themeColor="text1"/>
          <w:sz w:val="24"/>
          <w:szCs w:val="24"/>
          <w:lang w:val="uz-Cyrl-UZ"/>
        </w:rPr>
        <w:t>я</w:t>
      </w:r>
      <w:r w:rsidR="005B44DF" w:rsidRPr="005B44DF">
        <w:rPr>
          <w:rFonts w:cs="Times New Roman"/>
          <w:color w:val="000000" w:themeColor="text1"/>
          <w:sz w:val="24"/>
          <w:szCs w:val="24"/>
          <w:lang w:val="uz-Cyrl-UZ"/>
        </w:rPr>
        <w:t xml:space="preserve"> ёки эклампси</w:t>
      </w:r>
      <w:r w:rsidR="005B44DF">
        <w:rPr>
          <w:rFonts w:cs="Times New Roman"/>
          <w:color w:val="000000" w:themeColor="text1"/>
          <w:sz w:val="24"/>
          <w:szCs w:val="24"/>
          <w:lang w:val="uz-Cyrl-UZ"/>
        </w:rPr>
        <w:t>я</w:t>
      </w:r>
      <w:r w:rsidR="005B44DF" w:rsidRPr="005B44DF">
        <w:rPr>
          <w:rFonts w:cs="Times New Roman"/>
          <w:color w:val="000000" w:themeColor="text1"/>
          <w:sz w:val="24"/>
          <w:szCs w:val="24"/>
          <w:lang w:val="uz-Cyrl-UZ"/>
        </w:rPr>
        <w:t xml:space="preserve"> билан боғлиқ </w:t>
      </w:r>
      <w:r w:rsidR="00D175B7">
        <w:rPr>
          <w:rFonts w:cs="Times New Roman"/>
          <w:color w:val="000000" w:themeColor="text1"/>
          <w:sz w:val="24"/>
          <w:szCs w:val="24"/>
          <w:lang w:val="uz-Cyrl-UZ"/>
        </w:rPr>
        <w:t xml:space="preserve">ва бу </w:t>
      </w:r>
      <w:r w:rsidR="005B44DF" w:rsidRPr="005B44DF">
        <w:rPr>
          <w:rFonts w:cs="Times New Roman"/>
          <w:color w:val="000000" w:themeColor="text1"/>
          <w:sz w:val="24"/>
          <w:szCs w:val="24"/>
          <w:lang w:val="uz-Cyrl-UZ"/>
        </w:rPr>
        <w:t>йилига камида 70 минг ўлимни ташкил қилади.</w:t>
      </w:r>
      <w:r w:rsidR="00D175B7">
        <w:rPr>
          <w:rFonts w:cs="Times New Roman"/>
          <w:color w:val="000000" w:themeColor="text1"/>
          <w:sz w:val="24"/>
          <w:szCs w:val="24"/>
          <w:lang w:val="uz-Cyrl-UZ"/>
        </w:rPr>
        <w:t xml:space="preserve"> </w:t>
      </w:r>
      <w:r w:rsidR="00D175B7" w:rsidRPr="00D175B7">
        <w:rPr>
          <w:rFonts w:cs="Times New Roman"/>
          <w:color w:val="000000" w:themeColor="text1"/>
          <w:sz w:val="24"/>
          <w:szCs w:val="24"/>
          <w:lang w:val="uz-Cyrl-UZ"/>
        </w:rPr>
        <w:t xml:space="preserve">Лотин Америкаси ва Кариб </w:t>
      </w:r>
      <w:r w:rsidR="00D175B7">
        <w:rPr>
          <w:rFonts w:cs="Times New Roman"/>
          <w:color w:val="000000" w:themeColor="text1"/>
          <w:sz w:val="24"/>
          <w:szCs w:val="24"/>
          <w:lang w:val="uz-Cyrl-UZ"/>
        </w:rPr>
        <w:t xml:space="preserve">денгизида гипертоник бузилишлар </w:t>
      </w:r>
      <w:r w:rsidR="00D175B7" w:rsidRPr="00D175B7">
        <w:rPr>
          <w:rFonts w:cs="Times New Roman"/>
          <w:color w:val="000000" w:themeColor="text1"/>
          <w:sz w:val="24"/>
          <w:szCs w:val="24"/>
          <w:lang w:val="uz-Cyrl-UZ"/>
        </w:rPr>
        <w:t>оналар ўлимининг қарийб 26</w:t>
      </w:r>
      <w:r w:rsidR="00D175B7">
        <w:rPr>
          <w:rFonts w:cs="Times New Roman"/>
          <w:color w:val="000000" w:themeColor="text1"/>
          <w:sz w:val="24"/>
          <w:szCs w:val="24"/>
          <w:lang w:val="uz-Cyrl-UZ"/>
        </w:rPr>
        <w:t>%</w:t>
      </w:r>
      <w:r w:rsidR="00D175B7" w:rsidRPr="00D175B7">
        <w:rPr>
          <w:rFonts w:cs="Times New Roman"/>
          <w:color w:val="000000" w:themeColor="text1"/>
          <w:sz w:val="24"/>
          <w:szCs w:val="24"/>
          <w:lang w:val="uz-Cyrl-UZ"/>
        </w:rPr>
        <w:t xml:space="preserve"> ни, Африка ва Осиёда эса 9</w:t>
      </w:r>
      <w:r w:rsidR="00D175B7">
        <w:rPr>
          <w:rFonts w:cs="Times New Roman"/>
          <w:color w:val="000000" w:themeColor="text1"/>
          <w:sz w:val="24"/>
          <w:szCs w:val="24"/>
          <w:lang w:val="uz-Cyrl-UZ"/>
        </w:rPr>
        <w:t>%</w:t>
      </w:r>
      <w:r w:rsidR="00D175B7" w:rsidRPr="00D175B7">
        <w:rPr>
          <w:rFonts w:cs="Times New Roman"/>
          <w:color w:val="000000" w:themeColor="text1"/>
          <w:sz w:val="24"/>
          <w:szCs w:val="24"/>
          <w:lang w:val="uz-Cyrl-UZ"/>
        </w:rPr>
        <w:t xml:space="preserve"> ни ташкил қилади.</w:t>
      </w:r>
      <w:r w:rsidR="00D175B7">
        <w:rPr>
          <w:rFonts w:cs="Times New Roman"/>
          <w:color w:val="000000" w:themeColor="text1"/>
          <w:sz w:val="24"/>
          <w:szCs w:val="24"/>
          <w:lang w:val="uz-Cyrl-UZ"/>
        </w:rPr>
        <w:t xml:space="preserve"> </w:t>
      </w:r>
    </w:p>
    <w:p w14:paraId="4E4BD127" w14:textId="5F50A4C0" w:rsidR="00D175B7" w:rsidRDefault="00D175B7" w:rsidP="00D175B7">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Преэклампсиянинг эрта бошланиши оналар ва перинатал ўлимга олиб келувчи асосий омил ҳисобланади.</w:t>
      </w:r>
    </w:p>
    <w:p w14:paraId="0DFDB207" w14:textId="5D48B42E" w:rsidR="00357B9F" w:rsidRPr="00357B9F" w:rsidRDefault="00D175B7" w:rsidP="00D175B7">
      <w:pPr>
        <w:spacing w:before="120" w:after="120" w:line="240" w:lineRule="auto"/>
        <w:jc w:val="both"/>
        <w:rPr>
          <w:rFonts w:cs="Times New Roman"/>
          <w:color w:val="000000" w:themeColor="text1"/>
          <w:sz w:val="24"/>
          <w:szCs w:val="24"/>
          <w:lang w:val="uz-Cyrl-UZ"/>
        </w:rPr>
      </w:pPr>
      <w:r w:rsidRPr="00D175B7">
        <w:rPr>
          <w:rFonts w:cs="Times New Roman"/>
          <w:color w:val="000000" w:themeColor="text1"/>
          <w:sz w:val="24"/>
          <w:szCs w:val="24"/>
          <w:lang w:val="uz-Cyrl-UZ"/>
        </w:rPr>
        <w:t xml:space="preserve">Бундан ташқари, ҳомиладорлик </w:t>
      </w:r>
      <w:r>
        <w:rPr>
          <w:rFonts w:cs="Times New Roman"/>
          <w:color w:val="000000" w:themeColor="text1"/>
          <w:sz w:val="24"/>
          <w:szCs w:val="24"/>
          <w:lang w:val="uz-Cyrl-UZ"/>
        </w:rPr>
        <w:t xml:space="preserve">давридаги </w:t>
      </w:r>
      <w:r w:rsidRPr="00881267">
        <w:rPr>
          <w:rFonts w:cs="Times New Roman"/>
          <w:color w:val="000000" w:themeColor="text1"/>
          <w:sz w:val="24"/>
          <w:szCs w:val="24"/>
          <w:lang w:val="uz-Cyrl-UZ"/>
        </w:rPr>
        <w:t xml:space="preserve">гипертензив </w:t>
      </w:r>
      <w:r>
        <w:rPr>
          <w:rFonts w:cs="Times New Roman"/>
          <w:color w:val="000000" w:themeColor="text1"/>
          <w:sz w:val="24"/>
          <w:szCs w:val="24"/>
          <w:lang w:val="uz-Cyrl-UZ"/>
        </w:rPr>
        <w:t xml:space="preserve">бузилишлар </w:t>
      </w:r>
      <w:r w:rsidRPr="00D175B7">
        <w:rPr>
          <w:rFonts w:cs="Times New Roman"/>
          <w:color w:val="000000" w:themeColor="text1"/>
          <w:sz w:val="24"/>
          <w:szCs w:val="24"/>
          <w:lang w:val="uz-Cyrl-UZ"/>
        </w:rPr>
        <w:t>оналар ва уларнинг болалари учун оғир касалл</w:t>
      </w:r>
      <w:r>
        <w:rPr>
          <w:rFonts w:cs="Times New Roman"/>
          <w:color w:val="000000" w:themeColor="text1"/>
          <w:sz w:val="24"/>
          <w:szCs w:val="24"/>
          <w:lang w:val="uz-Cyrl-UZ"/>
        </w:rPr>
        <w:t xml:space="preserve">аниш, </w:t>
      </w:r>
      <w:r w:rsidRPr="00D175B7">
        <w:rPr>
          <w:rFonts w:cs="Times New Roman"/>
          <w:color w:val="000000" w:themeColor="text1"/>
          <w:sz w:val="24"/>
          <w:szCs w:val="24"/>
          <w:lang w:val="uz-Cyrl-UZ"/>
        </w:rPr>
        <w:t>ногиронлик</w:t>
      </w:r>
      <w:r w:rsidR="00357B9F">
        <w:rPr>
          <w:rFonts w:cs="Times New Roman"/>
          <w:color w:val="000000" w:themeColor="text1"/>
          <w:sz w:val="24"/>
          <w:szCs w:val="24"/>
          <w:lang w:val="uz-Cyrl-UZ"/>
        </w:rPr>
        <w:t xml:space="preserve">нинг </w:t>
      </w:r>
      <w:r w:rsidRPr="00D175B7">
        <w:rPr>
          <w:rFonts w:cs="Times New Roman"/>
          <w:color w:val="000000" w:themeColor="text1"/>
          <w:sz w:val="24"/>
          <w:szCs w:val="24"/>
          <w:lang w:val="uz-Cyrl-UZ"/>
        </w:rPr>
        <w:t>сабаби</w:t>
      </w:r>
      <w:r w:rsidR="00357B9F">
        <w:rPr>
          <w:rFonts w:cs="Times New Roman"/>
          <w:color w:val="000000" w:themeColor="text1"/>
          <w:sz w:val="24"/>
          <w:szCs w:val="24"/>
          <w:lang w:val="uz-Cyrl-UZ"/>
        </w:rPr>
        <w:t xml:space="preserve"> ҳисобланади</w:t>
      </w:r>
      <w:r w:rsidRPr="00D175B7">
        <w:rPr>
          <w:rFonts w:cs="Times New Roman"/>
          <w:color w:val="000000" w:themeColor="text1"/>
          <w:sz w:val="24"/>
          <w:szCs w:val="24"/>
          <w:lang w:val="uz-Cyrl-UZ"/>
        </w:rPr>
        <w:t>.</w:t>
      </w:r>
      <w:r w:rsidR="00357B9F">
        <w:rPr>
          <w:rFonts w:cs="Times New Roman"/>
          <w:color w:val="000000" w:themeColor="text1"/>
          <w:sz w:val="24"/>
          <w:szCs w:val="24"/>
          <w:lang w:val="uz-Cyrl-UZ"/>
        </w:rPr>
        <w:t xml:space="preserve"> Шу билан бирга, лозим дисциплинар</w:t>
      </w:r>
      <w:r w:rsidR="00357B9F" w:rsidRPr="00357B9F">
        <w:rPr>
          <w:rFonts w:cs="Times New Roman"/>
          <w:color w:val="000000" w:themeColor="text1"/>
          <w:sz w:val="24"/>
          <w:szCs w:val="24"/>
          <w:lang w:val="uz-Cyrl-UZ"/>
        </w:rPr>
        <w:t xml:space="preserve">аро бошқарув билан </w:t>
      </w:r>
      <w:r w:rsidR="00357B9F">
        <w:rPr>
          <w:rFonts w:cs="Times New Roman"/>
          <w:color w:val="000000" w:themeColor="text1"/>
          <w:sz w:val="24"/>
          <w:szCs w:val="24"/>
          <w:lang w:val="uz-Cyrl-UZ"/>
        </w:rPr>
        <w:t>кўп ҳолатларда нохуш натижалар</w:t>
      </w:r>
      <w:r w:rsidR="0036145B">
        <w:rPr>
          <w:rFonts w:cs="Times New Roman"/>
          <w:color w:val="000000" w:themeColor="text1"/>
          <w:sz w:val="24"/>
          <w:szCs w:val="24"/>
          <w:lang w:val="uz-Cyrl-UZ"/>
        </w:rPr>
        <w:t xml:space="preserve"> юзага келишини </w:t>
      </w:r>
      <w:r w:rsidR="00357B9F" w:rsidRPr="00357B9F">
        <w:rPr>
          <w:rFonts w:cs="Times New Roman"/>
          <w:color w:val="000000" w:themeColor="text1"/>
          <w:sz w:val="24"/>
          <w:szCs w:val="24"/>
          <w:lang w:val="uz-Cyrl-UZ"/>
        </w:rPr>
        <w:t>олдини олиш мумкин.</w:t>
      </w:r>
      <w:r w:rsidR="006A3086">
        <w:rPr>
          <w:rFonts w:cs="Times New Roman"/>
          <w:color w:val="000000" w:themeColor="text1"/>
          <w:sz w:val="24"/>
          <w:szCs w:val="24"/>
          <w:lang w:val="uz-Cyrl-UZ"/>
        </w:rPr>
        <w:t xml:space="preserve"> </w:t>
      </w:r>
      <w:r w:rsidR="00357B9F">
        <w:rPr>
          <w:rFonts w:cs="Times New Roman"/>
          <w:color w:val="000000" w:themeColor="text1"/>
          <w:sz w:val="24"/>
          <w:szCs w:val="24"/>
          <w:lang w:val="uz-Cyrl-UZ"/>
        </w:rPr>
        <w:t xml:space="preserve">Оғир </w:t>
      </w:r>
      <w:r w:rsidR="00357B9F" w:rsidRPr="00357B9F">
        <w:rPr>
          <w:rFonts w:cs="Times New Roman"/>
          <w:color w:val="000000" w:themeColor="text1"/>
          <w:sz w:val="24"/>
          <w:szCs w:val="24"/>
          <w:lang w:val="uz-Cyrl-UZ"/>
        </w:rPr>
        <w:t xml:space="preserve">гипертензив </w:t>
      </w:r>
      <w:r w:rsidR="00357B9F">
        <w:rPr>
          <w:rFonts w:cs="Times New Roman"/>
          <w:color w:val="000000" w:themeColor="text1"/>
          <w:sz w:val="24"/>
          <w:szCs w:val="24"/>
          <w:lang w:val="uz-Cyrl-UZ"/>
        </w:rPr>
        <w:t xml:space="preserve">бузилишларнинг </w:t>
      </w:r>
      <w:r w:rsidR="00357B9F" w:rsidRPr="00357B9F">
        <w:rPr>
          <w:rFonts w:cs="Times New Roman"/>
          <w:color w:val="000000" w:themeColor="text1"/>
          <w:sz w:val="24"/>
          <w:szCs w:val="24"/>
          <w:lang w:val="uz-Cyrl-UZ"/>
        </w:rPr>
        <w:t>оқибатлари аёлнинг кейинги ҳаё</w:t>
      </w:r>
      <w:r w:rsidR="00357B9F">
        <w:rPr>
          <w:rFonts w:cs="Times New Roman"/>
          <w:color w:val="000000" w:themeColor="text1"/>
          <w:sz w:val="24"/>
          <w:szCs w:val="24"/>
          <w:lang w:val="uz-Cyrl-UZ"/>
        </w:rPr>
        <w:t>т</w:t>
      </w:r>
      <w:r w:rsidR="007F5810">
        <w:rPr>
          <w:rFonts w:cs="Times New Roman"/>
          <w:color w:val="000000" w:themeColor="text1"/>
          <w:sz w:val="24"/>
          <w:szCs w:val="24"/>
          <w:lang w:val="uz-Cyrl-UZ"/>
        </w:rPr>
        <w:t>и</w:t>
      </w:r>
      <w:r w:rsidR="00357B9F">
        <w:rPr>
          <w:rFonts w:cs="Times New Roman"/>
          <w:color w:val="000000" w:themeColor="text1"/>
          <w:sz w:val="24"/>
          <w:szCs w:val="24"/>
          <w:lang w:val="uz-Cyrl-UZ"/>
        </w:rPr>
        <w:t>нинг</w:t>
      </w:r>
      <w:r w:rsidR="00357B9F" w:rsidRPr="00357B9F">
        <w:rPr>
          <w:rFonts w:cs="Times New Roman"/>
          <w:color w:val="000000" w:themeColor="text1"/>
          <w:sz w:val="24"/>
          <w:szCs w:val="24"/>
          <w:lang w:val="uz-Cyrl-UZ"/>
        </w:rPr>
        <w:t xml:space="preserve"> сифатини </w:t>
      </w:r>
      <w:r w:rsidR="00357B9F">
        <w:rPr>
          <w:rFonts w:cs="Times New Roman"/>
          <w:color w:val="000000" w:themeColor="text1"/>
          <w:sz w:val="24"/>
          <w:szCs w:val="24"/>
          <w:lang w:val="uz-Cyrl-UZ"/>
        </w:rPr>
        <w:t>оғирлаштир</w:t>
      </w:r>
      <w:r w:rsidR="00362D4C">
        <w:rPr>
          <w:rFonts w:cs="Times New Roman"/>
          <w:color w:val="000000" w:themeColor="text1"/>
          <w:sz w:val="24"/>
          <w:szCs w:val="24"/>
          <w:lang w:val="uz-Cyrl-UZ"/>
        </w:rPr>
        <w:t xml:space="preserve">иши </w:t>
      </w:r>
      <w:r w:rsidR="00357B9F" w:rsidRPr="00357B9F">
        <w:rPr>
          <w:rFonts w:cs="Times New Roman"/>
          <w:color w:val="000000" w:themeColor="text1"/>
          <w:sz w:val="24"/>
          <w:szCs w:val="24"/>
          <w:lang w:val="uz-Cyrl-UZ"/>
        </w:rPr>
        <w:t>(атеросклероз, қандли диабет, юрак қон</w:t>
      </w:r>
      <w:r w:rsidR="00357B9F">
        <w:rPr>
          <w:rFonts w:cs="Times New Roman"/>
          <w:color w:val="000000" w:themeColor="text1"/>
          <w:sz w:val="24"/>
          <w:szCs w:val="24"/>
          <w:lang w:val="uz-Cyrl-UZ"/>
        </w:rPr>
        <w:t>-</w:t>
      </w:r>
      <w:r w:rsidR="00357B9F" w:rsidRPr="00357B9F">
        <w:rPr>
          <w:rFonts w:cs="Times New Roman"/>
          <w:color w:val="000000" w:themeColor="text1"/>
          <w:sz w:val="24"/>
          <w:szCs w:val="24"/>
          <w:lang w:val="uz-Cyrl-UZ"/>
        </w:rPr>
        <w:t>томир касалликлари тез-тез учрайди) ва</w:t>
      </w:r>
      <w:r w:rsidR="00357B9F">
        <w:rPr>
          <w:rFonts w:cs="Times New Roman"/>
          <w:color w:val="000000" w:themeColor="text1"/>
          <w:sz w:val="24"/>
          <w:szCs w:val="24"/>
          <w:lang w:val="uz-Cyrl-UZ"/>
        </w:rPr>
        <w:t xml:space="preserve"> муддатдан аввал </w:t>
      </w:r>
      <w:r w:rsidR="00357B9F" w:rsidRPr="00357B9F">
        <w:rPr>
          <w:rFonts w:cs="Times New Roman"/>
          <w:color w:val="000000" w:themeColor="text1"/>
          <w:sz w:val="24"/>
          <w:szCs w:val="24"/>
          <w:lang w:val="uz-Cyrl-UZ"/>
        </w:rPr>
        <w:t>туғилган болаларда жисмоний ва психосоматик ривожланиш</w:t>
      </w:r>
      <w:r w:rsidR="00372795">
        <w:rPr>
          <w:rFonts w:cs="Times New Roman"/>
          <w:color w:val="000000" w:themeColor="text1"/>
          <w:sz w:val="24"/>
          <w:szCs w:val="24"/>
          <w:lang w:val="uz-Cyrl-UZ"/>
        </w:rPr>
        <w:t>и</w:t>
      </w:r>
      <w:r w:rsidR="00362D4C">
        <w:rPr>
          <w:rFonts w:cs="Times New Roman"/>
          <w:color w:val="000000" w:themeColor="text1"/>
          <w:sz w:val="24"/>
          <w:szCs w:val="24"/>
          <w:lang w:val="uz-Cyrl-UZ"/>
        </w:rPr>
        <w:t xml:space="preserve"> </w:t>
      </w:r>
      <w:r w:rsidR="00357B9F" w:rsidRPr="00357B9F">
        <w:rPr>
          <w:rFonts w:cs="Times New Roman"/>
          <w:color w:val="000000" w:themeColor="text1"/>
          <w:sz w:val="24"/>
          <w:szCs w:val="24"/>
          <w:lang w:val="uz-Cyrl-UZ"/>
        </w:rPr>
        <w:t>бузилишлари</w:t>
      </w:r>
      <w:r w:rsidR="00362D4C">
        <w:rPr>
          <w:rFonts w:cs="Times New Roman"/>
          <w:color w:val="000000" w:themeColor="text1"/>
          <w:sz w:val="24"/>
          <w:szCs w:val="24"/>
          <w:lang w:val="uz-Cyrl-UZ"/>
        </w:rPr>
        <w:t xml:space="preserve">нинг частотаси юқори бўлганидек, </w:t>
      </w:r>
      <w:r w:rsidR="00357B9F" w:rsidRPr="00357B9F">
        <w:rPr>
          <w:rFonts w:cs="Times New Roman"/>
          <w:color w:val="000000" w:themeColor="text1"/>
          <w:sz w:val="24"/>
          <w:szCs w:val="24"/>
          <w:lang w:val="uz-Cyrl-UZ"/>
        </w:rPr>
        <w:t xml:space="preserve">келгусида </w:t>
      </w:r>
      <w:r w:rsidR="00362D4C">
        <w:rPr>
          <w:rFonts w:cs="Times New Roman"/>
          <w:color w:val="000000" w:themeColor="text1"/>
          <w:sz w:val="24"/>
          <w:szCs w:val="24"/>
          <w:lang w:val="uz-Cyrl-UZ"/>
        </w:rPr>
        <w:t>уларда</w:t>
      </w:r>
      <w:r w:rsidR="00357B9F">
        <w:rPr>
          <w:rFonts w:cs="Times New Roman"/>
          <w:color w:val="000000" w:themeColor="text1"/>
          <w:sz w:val="24"/>
          <w:szCs w:val="24"/>
          <w:lang w:val="uz-Cyrl-UZ"/>
        </w:rPr>
        <w:t xml:space="preserve"> соматик касалликлари</w:t>
      </w:r>
      <w:r w:rsidR="00362D4C">
        <w:rPr>
          <w:rFonts w:cs="Times New Roman"/>
          <w:color w:val="000000" w:themeColor="text1"/>
          <w:sz w:val="24"/>
          <w:szCs w:val="24"/>
          <w:lang w:val="uz-Cyrl-UZ"/>
        </w:rPr>
        <w:t>нинг</w:t>
      </w:r>
      <w:r w:rsidR="00357B9F">
        <w:rPr>
          <w:rFonts w:cs="Times New Roman"/>
          <w:color w:val="000000" w:themeColor="text1"/>
          <w:sz w:val="24"/>
          <w:szCs w:val="24"/>
          <w:lang w:val="uz-Cyrl-UZ"/>
        </w:rPr>
        <w:t xml:space="preserve"> ривожланиш</w:t>
      </w:r>
      <w:r w:rsidR="001C558E">
        <w:rPr>
          <w:rFonts w:cs="Times New Roman"/>
          <w:color w:val="000000" w:themeColor="text1"/>
          <w:sz w:val="24"/>
          <w:szCs w:val="24"/>
          <w:lang w:val="uz-Cyrl-UZ"/>
        </w:rPr>
        <w:t>и</w:t>
      </w:r>
      <w:r w:rsidR="00357B9F">
        <w:rPr>
          <w:rFonts w:cs="Times New Roman"/>
          <w:color w:val="000000" w:themeColor="text1"/>
          <w:sz w:val="24"/>
          <w:szCs w:val="24"/>
          <w:lang w:val="uz-Cyrl-UZ"/>
        </w:rPr>
        <w:t xml:space="preserve"> хавфи</w:t>
      </w:r>
      <w:r w:rsidR="00362D4C">
        <w:rPr>
          <w:rFonts w:cs="Times New Roman"/>
          <w:color w:val="000000" w:themeColor="text1"/>
          <w:sz w:val="24"/>
          <w:szCs w:val="24"/>
          <w:lang w:val="uz-Cyrl-UZ"/>
        </w:rPr>
        <w:t xml:space="preserve"> ҳам юқори бўлганлиги туфайли, уш</w:t>
      </w:r>
      <w:r w:rsidR="00357B9F" w:rsidRPr="00357B9F">
        <w:rPr>
          <w:rFonts w:cs="Times New Roman"/>
          <w:color w:val="000000" w:themeColor="text1"/>
          <w:sz w:val="24"/>
          <w:szCs w:val="24"/>
          <w:lang w:val="uz-Cyrl-UZ"/>
        </w:rPr>
        <w:t>бу муаммо ижтимоий ва тиббий нуқтаи назардан аҳамиятли</w:t>
      </w:r>
      <w:r w:rsidR="00362D4C">
        <w:rPr>
          <w:rFonts w:cs="Times New Roman"/>
          <w:color w:val="000000" w:themeColor="text1"/>
          <w:sz w:val="24"/>
          <w:szCs w:val="24"/>
          <w:lang w:val="uz-Cyrl-UZ"/>
        </w:rPr>
        <w:t xml:space="preserve"> ҳисобланади</w:t>
      </w:r>
      <w:r w:rsidR="00357B9F" w:rsidRPr="00357B9F">
        <w:rPr>
          <w:rFonts w:cs="Times New Roman"/>
          <w:color w:val="000000" w:themeColor="text1"/>
          <w:sz w:val="24"/>
          <w:szCs w:val="24"/>
          <w:lang w:val="uz-Cyrl-UZ"/>
        </w:rPr>
        <w:t>.</w:t>
      </w:r>
    </w:p>
    <w:p w14:paraId="0F34E0D4" w14:textId="4728B222" w:rsidR="00A917B2" w:rsidRPr="00DB7D30" w:rsidRDefault="00A917B2" w:rsidP="00A917B2">
      <w:pPr>
        <w:pStyle w:val="1"/>
        <w:spacing w:before="120" w:after="120" w:line="240" w:lineRule="auto"/>
        <w:rPr>
          <w:rFonts w:asciiTheme="minorHAnsi" w:hAnsiTheme="minorHAnsi" w:cstheme="minorHAnsi"/>
          <w:b/>
          <w:lang w:val="uz-Cyrl-UZ"/>
        </w:rPr>
      </w:pPr>
      <w:bookmarkStart w:id="19" w:name="_Toc86447008"/>
      <w:r>
        <w:rPr>
          <w:rFonts w:asciiTheme="minorHAnsi" w:hAnsiTheme="minorHAnsi" w:cstheme="minorHAnsi"/>
          <w:b/>
          <w:lang w:val="uz-Cyrl-UZ"/>
        </w:rPr>
        <w:t>Гипертензив бузилишларнинг клиник кўриниши</w:t>
      </w:r>
      <w:bookmarkEnd w:id="19"/>
    </w:p>
    <w:p w14:paraId="7AA1DAD0" w14:textId="0EF77F2D" w:rsidR="00A917B2" w:rsidRPr="00163823" w:rsidRDefault="00A917B2" w:rsidP="00A917B2">
      <w:pPr>
        <w:pStyle w:val="2"/>
        <w:spacing w:before="120" w:after="120" w:line="240" w:lineRule="auto"/>
        <w:rPr>
          <w:rFonts w:asciiTheme="minorHAnsi" w:hAnsiTheme="minorHAnsi" w:cs="Times New Roman"/>
          <w:b/>
          <w:color w:val="4472C4" w:themeColor="accent5"/>
          <w:lang w:val="uz-Cyrl-UZ"/>
        </w:rPr>
      </w:pPr>
      <w:bookmarkStart w:id="20" w:name="_Toc86447009"/>
      <w:r>
        <w:rPr>
          <w:rFonts w:asciiTheme="minorHAnsi" w:hAnsiTheme="minorHAnsi" w:cs="Times New Roman"/>
          <w:b/>
          <w:color w:val="4472C4" w:themeColor="accent5"/>
          <w:lang w:val="uz-Cyrl-UZ"/>
        </w:rPr>
        <w:t>САГ, ГАГ клиник кўриниши</w:t>
      </w:r>
      <w:bookmarkEnd w:id="20"/>
    </w:p>
    <w:p w14:paraId="0A5580E4" w14:textId="3375E9D7" w:rsidR="00A917B2" w:rsidRDefault="00637477" w:rsidP="00637477">
      <w:pPr>
        <w:spacing w:after="0" w:line="240" w:lineRule="auto"/>
        <w:jc w:val="both"/>
        <w:rPr>
          <w:rFonts w:cs="Times New Roman"/>
          <w:color w:val="000000" w:themeColor="text1"/>
          <w:sz w:val="24"/>
          <w:szCs w:val="24"/>
          <w:lang w:val="uz-Cyrl-UZ"/>
        </w:rPr>
      </w:pPr>
      <w:r w:rsidRPr="00637477">
        <w:rPr>
          <w:rFonts w:cs="Times New Roman"/>
          <w:color w:val="000000" w:themeColor="text1"/>
          <w:sz w:val="24"/>
          <w:szCs w:val="24"/>
          <w:lang w:val="uz-Cyrl-UZ"/>
        </w:rPr>
        <w:t xml:space="preserve">Ҳомиладорлик бўлишдан аввал ёки ҳомиладорликнинг 20 ҳафталик муддатидан кейин </w:t>
      </w:r>
      <w:r w:rsidR="00372795">
        <w:rPr>
          <w:rFonts w:cs="Times New Roman"/>
          <w:color w:val="000000" w:themeColor="text1"/>
          <w:sz w:val="24"/>
          <w:szCs w:val="24"/>
          <w:lang w:val="uz-Cyrl-UZ"/>
        </w:rPr>
        <w:t xml:space="preserve">илк </w:t>
      </w:r>
      <w:r w:rsidRPr="00637477">
        <w:rPr>
          <w:rFonts w:cs="Times New Roman"/>
          <w:color w:val="000000" w:themeColor="text1"/>
          <w:sz w:val="24"/>
          <w:szCs w:val="24"/>
          <w:lang w:val="uz-Cyrl-UZ"/>
        </w:rPr>
        <w:t>қайд этилган</w:t>
      </w:r>
      <w:r w:rsidR="007F5810">
        <w:rPr>
          <w:rFonts w:cs="Times New Roman"/>
          <w:color w:val="000000" w:themeColor="text1"/>
          <w:sz w:val="24"/>
          <w:szCs w:val="24"/>
          <w:lang w:val="uz-Cyrl-UZ"/>
        </w:rPr>
        <w:t xml:space="preserve">, </w:t>
      </w:r>
      <w:r w:rsidRPr="00637477">
        <w:rPr>
          <w:rFonts w:cs="Times New Roman"/>
          <w:color w:val="000000" w:themeColor="text1"/>
          <w:sz w:val="24"/>
          <w:szCs w:val="24"/>
          <w:lang w:val="uz-Cyrl-UZ"/>
        </w:rPr>
        <w:t>сезиларли протеинурия</w:t>
      </w:r>
      <w:r w:rsidR="00175D00">
        <w:rPr>
          <w:rFonts w:cs="Times New Roman"/>
          <w:color w:val="000000" w:themeColor="text1"/>
          <w:sz w:val="24"/>
          <w:szCs w:val="24"/>
          <w:lang w:val="uz-Cyrl-UZ"/>
        </w:rPr>
        <w:t>сиз</w:t>
      </w:r>
      <w:r w:rsidRPr="00637477">
        <w:rPr>
          <w:rFonts w:cs="Times New Roman"/>
          <w:color w:val="000000" w:themeColor="text1"/>
          <w:sz w:val="24"/>
          <w:szCs w:val="24"/>
          <w:lang w:val="uz-Cyrl-UZ"/>
        </w:rPr>
        <w:t xml:space="preserve"> </w:t>
      </w:r>
      <w:r>
        <w:rPr>
          <w:rFonts w:cs="Times New Roman"/>
          <w:color w:val="000000" w:themeColor="text1"/>
          <w:sz w:val="24"/>
          <w:szCs w:val="24"/>
          <w:lang w:val="uz-Cyrl-UZ"/>
        </w:rPr>
        <w:t>ва аъзолар дисфункциясини</w:t>
      </w:r>
      <w:r w:rsidR="00175D00">
        <w:rPr>
          <w:rFonts w:cs="Times New Roman"/>
          <w:color w:val="000000" w:themeColor="text1"/>
          <w:sz w:val="24"/>
          <w:szCs w:val="24"/>
          <w:lang w:val="uz-Cyrl-UZ"/>
        </w:rPr>
        <w:t xml:space="preserve"> кўрсатувчи белгиларсиз</w:t>
      </w:r>
      <w:r>
        <w:rPr>
          <w:rFonts w:cs="Times New Roman"/>
          <w:color w:val="000000" w:themeColor="text1"/>
          <w:sz w:val="24"/>
          <w:szCs w:val="24"/>
          <w:lang w:val="uz-Cyrl-UZ"/>
        </w:rPr>
        <w:t xml:space="preserve"> </w:t>
      </w:r>
      <w:r w:rsidRPr="00637477">
        <w:rPr>
          <w:rFonts w:cs="Times New Roman"/>
          <w:color w:val="000000" w:themeColor="text1"/>
          <w:sz w:val="24"/>
          <w:szCs w:val="24"/>
          <w:lang w:val="uz-Cyrl-UZ"/>
        </w:rPr>
        <w:t>кеч</w:t>
      </w:r>
      <w:r w:rsidR="00175D00">
        <w:rPr>
          <w:rFonts w:cs="Times New Roman"/>
          <w:color w:val="000000" w:themeColor="text1"/>
          <w:sz w:val="24"/>
          <w:szCs w:val="24"/>
          <w:lang w:val="uz-Cyrl-UZ"/>
        </w:rPr>
        <w:t>а</w:t>
      </w:r>
      <w:r w:rsidRPr="00637477">
        <w:rPr>
          <w:rFonts w:cs="Times New Roman"/>
          <w:color w:val="000000" w:themeColor="text1"/>
          <w:sz w:val="24"/>
          <w:szCs w:val="24"/>
          <w:lang w:val="uz-Cyrl-UZ"/>
        </w:rPr>
        <w:t>диган АҚБнинг кўтарилиши.</w:t>
      </w:r>
    </w:p>
    <w:p w14:paraId="47F8394A" w14:textId="07EA81DD" w:rsidR="00A917B2" w:rsidRPr="00163823" w:rsidRDefault="00A917B2" w:rsidP="00A917B2">
      <w:pPr>
        <w:pStyle w:val="2"/>
        <w:spacing w:before="120" w:after="120" w:line="240" w:lineRule="auto"/>
        <w:rPr>
          <w:rFonts w:asciiTheme="minorHAnsi" w:hAnsiTheme="minorHAnsi" w:cs="Times New Roman"/>
          <w:b/>
          <w:color w:val="4472C4" w:themeColor="accent5"/>
          <w:lang w:val="uz-Cyrl-UZ"/>
        </w:rPr>
      </w:pPr>
      <w:bookmarkStart w:id="21" w:name="_Toc86447010"/>
      <w:r>
        <w:rPr>
          <w:rFonts w:asciiTheme="minorHAnsi" w:hAnsiTheme="minorHAnsi" w:cs="Times New Roman"/>
          <w:b/>
          <w:color w:val="4472C4" w:themeColor="accent5"/>
          <w:lang w:val="uz-Cyrl-UZ"/>
        </w:rPr>
        <w:t>Преэклампсиянинг клиник кўриниши</w:t>
      </w:r>
      <w:bookmarkEnd w:id="21"/>
    </w:p>
    <w:p w14:paraId="19DDC10A" w14:textId="77777777" w:rsidR="00510183" w:rsidRDefault="00510183" w:rsidP="00B14A6F">
      <w:pPr>
        <w:pStyle w:val="a7"/>
        <w:numPr>
          <w:ilvl w:val="0"/>
          <w:numId w:val="9"/>
        </w:numPr>
        <w:spacing w:after="0" w:line="240" w:lineRule="auto"/>
        <w:jc w:val="both"/>
        <w:rPr>
          <w:rFonts w:cs="Times New Roman"/>
          <w:color w:val="000000" w:themeColor="text1"/>
          <w:sz w:val="24"/>
          <w:szCs w:val="24"/>
          <w:lang w:val="uz-Cyrl-UZ"/>
        </w:rPr>
      </w:pPr>
      <w:r w:rsidRPr="00293264">
        <w:rPr>
          <w:rFonts w:cs="Times New Roman"/>
          <w:b/>
          <w:bCs/>
          <w:color w:val="C45911" w:themeColor="accent2" w:themeShade="BF"/>
          <w:sz w:val="24"/>
          <w:szCs w:val="24"/>
          <w:lang w:val="uz-Cyrl-UZ"/>
        </w:rPr>
        <w:t>Марказий нерв тизими томонидан:</w:t>
      </w:r>
      <w:r>
        <w:rPr>
          <w:rFonts w:cs="Times New Roman"/>
          <w:color w:val="000000" w:themeColor="text1"/>
          <w:sz w:val="24"/>
          <w:szCs w:val="24"/>
          <w:lang w:val="uz-Cyrl-UZ"/>
        </w:rPr>
        <w:t xml:space="preserve"> бош оғриғи, фотопсиялар, парестезиялар, фибрилляциялар, талвасалар.</w:t>
      </w:r>
    </w:p>
    <w:p w14:paraId="18BA9B89" w14:textId="6916B989" w:rsidR="00A917B2" w:rsidRDefault="00510183" w:rsidP="00B14A6F">
      <w:pPr>
        <w:pStyle w:val="a7"/>
        <w:numPr>
          <w:ilvl w:val="0"/>
          <w:numId w:val="9"/>
        </w:numPr>
        <w:spacing w:after="0" w:line="240" w:lineRule="auto"/>
        <w:jc w:val="both"/>
        <w:rPr>
          <w:rFonts w:cs="Times New Roman"/>
          <w:color w:val="000000" w:themeColor="text1"/>
          <w:sz w:val="24"/>
          <w:szCs w:val="24"/>
          <w:lang w:val="uz-Cyrl-UZ"/>
        </w:rPr>
      </w:pPr>
      <w:r w:rsidRPr="00293264">
        <w:rPr>
          <w:rFonts w:cs="Times New Roman"/>
          <w:b/>
          <w:bCs/>
          <w:color w:val="C45911" w:themeColor="accent2" w:themeShade="BF"/>
          <w:sz w:val="24"/>
          <w:szCs w:val="24"/>
          <w:lang w:val="uz-Cyrl-UZ"/>
        </w:rPr>
        <w:t>Юрак қон-томир тизими томонидан:</w:t>
      </w:r>
      <w:r>
        <w:rPr>
          <w:rFonts w:cs="Times New Roman"/>
          <w:color w:val="000000" w:themeColor="text1"/>
          <w:sz w:val="24"/>
          <w:szCs w:val="24"/>
          <w:lang w:val="uz-Cyrl-UZ"/>
        </w:rPr>
        <w:t xml:space="preserve"> артериал гипертензия, юрак етишмовчилиги, гиповолемия.</w:t>
      </w:r>
    </w:p>
    <w:p w14:paraId="27D8ADD7" w14:textId="5774772C" w:rsidR="00510183" w:rsidRDefault="00510183" w:rsidP="00B14A6F">
      <w:pPr>
        <w:pStyle w:val="a7"/>
        <w:numPr>
          <w:ilvl w:val="0"/>
          <w:numId w:val="9"/>
        </w:numPr>
        <w:spacing w:after="0" w:line="240" w:lineRule="auto"/>
        <w:jc w:val="both"/>
        <w:rPr>
          <w:rFonts w:cs="Times New Roman"/>
          <w:color w:val="000000" w:themeColor="text1"/>
          <w:sz w:val="24"/>
          <w:szCs w:val="24"/>
          <w:lang w:val="uz-Cyrl-UZ"/>
        </w:rPr>
      </w:pPr>
      <w:r w:rsidRPr="00293264">
        <w:rPr>
          <w:rFonts w:cs="Times New Roman"/>
          <w:b/>
          <w:bCs/>
          <w:color w:val="C45911" w:themeColor="accent2" w:themeShade="BF"/>
          <w:sz w:val="24"/>
          <w:szCs w:val="24"/>
          <w:lang w:val="uz-Cyrl-UZ"/>
        </w:rPr>
        <w:t>Сийдик ажратиш тизими томонидан:</w:t>
      </w:r>
      <w:r>
        <w:rPr>
          <w:rFonts w:cs="Times New Roman"/>
          <w:color w:val="000000" w:themeColor="text1"/>
          <w:sz w:val="24"/>
          <w:szCs w:val="24"/>
          <w:lang w:val="uz-Cyrl-UZ"/>
        </w:rPr>
        <w:t xml:space="preserve"> </w:t>
      </w:r>
      <w:r w:rsidRPr="00510183">
        <w:rPr>
          <w:rFonts w:cs="Times New Roman"/>
          <w:color w:val="000000" w:themeColor="text1"/>
          <w:sz w:val="24"/>
          <w:szCs w:val="24"/>
          <w:lang w:val="uz-Cyrl-UZ"/>
        </w:rPr>
        <w:t>олигурия, анурия, протеинурия</w:t>
      </w:r>
      <w:r>
        <w:rPr>
          <w:rFonts w:cs="Times New Roman"/>
          <w:color w:val="000000" w:themeColor="text1"/>
          <w:sz w:val="24"/>
          <w:szCs w:val="24"/>
          <w:lang w:val="uz-Cyrl-UZ"/>
        </w:rPr>
        <w:t>.</w:t>
      </w:r>
    </w:p>
    <w:p w14:paraId="2A0CC94C" w14:textId="14EE3EE9" w:rsidR="00510183" w:rsidRDefault="00510183" w:rsidP="00B14A6F">
      <w:pPr>
        <w:pStyle w:val="a7"/>
        <w:numPr>
          <w:ilvl w:val="0"/>
          <w:numId w:val="9"/>
        </w:numPr>
        <w:spacing w:after="0" w:line="240" w:lineRule="auto"/>
        <w:jc w:val="both"/>
        <w:rPr>
          <w:rFonts w:cs="Times New Roman"/>
          <w:color w:val="000000" w:themeColor="text1"/>
          <w:sz w:val="24"/>
          <w:szCs w:val="24"/>
          <w:lang w:val="uz-Cyrl-UZ"/>
        </w:rPr>
      </w:pPr>
      <w:r w:rsidRPr="00293264">
        <w:rPr>
          <w:rFonts w:cs="Times New Roman"/>
          <w:b/>
          <w:bCs/>
          <w:color w:val="C45911" w:themeColor="accent2" w:themeShade="BF"/>
          <w:sz w:val="24"/>
          <w:szCs w:val="24"/>
          <w:lang w:val="uz-Cyrl-UZ"/>
        </w:rPr>
        <w:t>Ошқозон-ичак тракти томонидан:</w:t>
      </w:r>
      <w:r>
        <w:rPr>
          <w:rFonts w:cs="Times New Roman"/>
          <w:color w:val="000000" w:themeColor="text1"/>
          <w:sz w:val="24"/>
          <w:szCs w:val="24"/>
          <w:lang w:val="uz-Cyrl-UZ"/>
        </w:rPr>
        <w:t xml:space="preserve"> эпигастрал соҳада оғриқлар, </w:t>
      </w:r>
      <w:r w:rsidRPr="00510183">
        <w:rPr>
          <w:rFonts w:cs="Times New Roman"/>
          <w:color w:val="000000" w:themeColor="text1"/>
          <w:sz w:val="24"/>
          <w:szCs w:val="24"/>
          <w:lang w:val="uz-Cyrl-UZ"/>
        </w:rPr>
        <w:t>жиғилдон қайнаши</w:t>
      </w:r>
      <w:r>
        <w:rPr>
          <w:rFonts w:cs="Times New Roman"/>
          <w:color w:val="000000" w:themeColor="text1"/>
          <w:sz w:val="24"/>
          <w:szCs w:val="24"/>
          <w:lang w:val="uz-Cyrl-UZ"/>
        </w:rPr>
        <w:t xml:space="preserve">, </w:t>
      </w:r>
      <w:r w:rsidR="00244A6E">
        <w:rPr>
          <w:rFonts w:cs="Times New Roman"/>
          <w:color w:val="000000" w:themeColor="text1"/>
          <w:sz w:val="24"/>
          <w:szCs w:val="24"/>
          <w:lang w:val="uz-Cyrl-UZ"/>
        </w:rPr>
        <w:t>қайт қилиш</w:t>
      </w:r>
      <w:r>
        <w:rPr>
          <w:rFonts w:cs="Times New Roman"/>
          <w:color w:val="000000" w:themeColor="text1"/>
          <w:sz w:val="24"/>
          <w:szCs w:val="24"/>
          <w:lang w:val="uz-Cyrl-UZ"/>
        </w:rPr>
        <w:t>, кўнгил айниши.</w:t>
      </w:r>
    </w:p>
    <w:p w14:paraId="4E84B21C" w14:textId="79B6FA66" w:rsidR="00510183" w:rsidRDefault="00510183" w:rsidP="00B14A6F">
      <w:pPr>
        <w:pStyle w:val="a7"/>
        <w:numPr>
          <w:ilvl w:val="0"/>
          <w:numId w:val="9"/>
        </w:numPr>
        <w:jc w:val="both"/>
        <w:rPr>
          <w:rFonts w:cs="Times New Roman"/>
          <w:color w:val="000000" w:themeColor="text1"/>
          <w:sz w:val="24"/>
          <w:szCs w:val="24"/>
          <w:lang w:val="uz-Cyrl-UZ"/>
        </w:rPr>
      </w:pPr>
      <w:r w:rsidRPr="00293264">
        <w:rPr>
          <w:rFonts w:cs="Times New Roman"/>
          <w:b/>
          <w:bCs/>
          <w:color w:val="C45911" w:themeColor="accent2" w:themeShade="BF"/>
          <w:sz w:val="24"/>
          <w:szCs w:val="24"/>
          <w:lang w:val="uz-Cyrl-UZ"/>
        </w:rPr>
        <w:t>Қон тизими томонидан:</w:t>
      </w:r>
      <w:r w:rsidRPr="00510183">
        <w:rPr>
          <w:rFonts w:cs="Times New Roman"/>
          <w:color w:val="000000" w:themeColor="text1"/>
          <w:sz w:val="24"/>
          <w:szCs w:val="24"/>
          <w:lang w:val="uz-Cyrl-UZ"/>
        </w:rPr>
        <w:t xml:space="preserve"> тромбоцитопения,</w:t>
      </w:r>
      <w:r>
        <w:rPr>
          <w:rFonts w:cs="Times New Roman"/>
          <w:color w:val="000000" w:themeColor="text1"/>
          <w:sz w:val="24"/>
          <w:szCs w:val="24"/>
          <w:lang w:val="uz-Cyrl-UZ"/>
        </w:rPr>
        <w:t xml:space="preserve"> </w:t>
      </w:r>
      <w:r w:rsidRPr="00510183">
        <w:rPr>
          <w:rFonts w:cs="Times New Roman"/>
          <w:color w:val="000000" w:themeColor="text1"/>
          <w:sz w:val="24"/>
          <w:szCs w:val="24"/>
          <w:lang w:val="uz-Cyrl-UZ"/>
        </w:rPr>
        <w:t>гемостаз</w:t>
      </w:r>
      <w:r>
        <w:rPr>
          <w:rFonts w:cs="Times New Roman"/>
          <w:color w:val="000000" w:themeColor="text1"/>
          <w:sz w:val="24"/>
          <w:szCs w:val="24"/>
          <w:lang w:val="uz-Cyrl-UZ"/>
        </w:rPr>
        <w:t xml:space="preserve"> бузилишлари</w:t>
      </w:r>
      <w:r w:rsidRPr="00510183">
        <w:rPr>
          <w:rFonts w:cs="Times New Roman"/>
          <w:color w:val="000000" w:themeColor="text1"/>
          <w:sz w:val="24"/>
          <w:szCs w:val="24"/>
          <w:lang w:val="uz-Cyrl-UZ"/>
        </w:rPr>
        <w:t>, гемолити</w:t>
      </w:r>
      <w:r>
        <w:rPr>
          <w:rFonts w:cs="Times New Roman"/>
          <w:color w:val="000000" w:themeColor="text1"/>
          <w:sz w:val="24"/>
          <w:szCs w:val="24"/>
          <w:lang w:val="uz-Cyrl-UZ"/>
        </w:rPr>
        <w:t xml:space="preserve">к </w:t>
      </w:r>
      <w:r w:rsidRPr="00510183">
        <w:rPr>
          <w:rFonts w:cs="Times New Roman"/>
          <w:color w:val="000000" w:themeColor="text1"/>
          <w:sz w:val="24"/>
          <w:szCs w:val="24"/>
          <w:lang w:val="uz-Cyrl-UZ"/>
        </w:rPr>
        <w:t>анемия.</w:t>
      </w:r>
    </w:p>
    <w:p w14:paraId="3ABF7AD2" w14:textId="29A05D30" w:rsidR="00510183" w:rsidRDefault="00510183" w:rsidP="00B14A6F">
      <w:pPr>
        <w:pStyle w:val="a7"/>
        <w:numPr>
          <w:ilvl w:val="0"/>
          <w:numId w:val="9"/>
        </w:numPr>
        <w:spacing w:after="0" w:line="240" w:lineRule="auto"/>
        <w:jc w:val="both"/>
        <w:rPr>
          <w:rFonts w:cs="Times New Roman"/>
          <w:color w:val="000000" w:themeColor="text1"/>
          <w:sz w:val="24"/>
          <w:szCs w:val="24"/>
          <w:lang w:val="uz-Cyrl-UZ"/>
        </w:rPr>
      </w:pPr>
      <w:r w:rsidRPr="00293264">
        <w:rPr>
          <w:rFonts w:cs="Times New Roman"/>
          <w:b/>
          <w:bCs/>
          <w:color w:val="C45911" w:themeColor="accent2" w:themeShade="BF"/>
          <w:sz w:val="24"/>
          <w:szCs w:val="24"/>
          <w:lang w:val="uz-Cyrl-UZ"/>
        </w:rPr>
        <w:t>Ҳомила томонидан:</w:t>
      </w:r>
      <w:r w:rsidRPr="00293264">
        <w:rPr>
          <w:rFonts w:cs="Times New Roman"/>
          <w:color w:val="000000" w:themeColor="text1"/>
          <w:sz w:val="24"/>
          <w:szCs w:val="24"/>
          <w:lang w:val="uz-Cyrl-UZ"/>
        </w:rPr>
        <w:t xml:space="preserve"> ҳомила ўсиши ортда қолиши, ҳомила ич</w:t>
      </w:r>
      <w:r w:rsidR="00293264" w:rsidRPr="00293264">
        <w:rPr>
          <w:rFonts w:cs="Times New Roman"/>
          <w:color w:val="000000" w:themeColor="text1"/>
          <w:sz w:val="24"/>
          <w:szCs w:val="24"/>
          <w:lang w:val="uz-Cyrl-UZ"/>
        </w:rPr>
        <w:t>к</w:t>
      </w:r>
      <w:r w:rsidRPr="00293264">
        <w:rPr>
          <w:rFonts w:cs="Times New Roman"/>
          <w:color w:val="000000" w:themeColor="text1"/>
          <w:sz w:val="24"/>
          <w:szCs w:val="24"/>
          <w:lang w:val="uz-Cyrl-UZ"/>
        </w:rPr>
        <w:t>и гипоксияси</w:t>
      </w:r>
      <w:r w:rsidR="00293264" w:rsidRPr="00293264">
        <w:rPr>
          <w:rFonts w:cs="Times New Roman"/>
          <w:color w:val="000000" w:themeColor="text1"/>
          <w:sz w:val="24"/>
          <w:szCs w:val="24"/>
          <w:lang w:val="uz-Cyrl-UZ"/>
        </w:rPr>
        <w:t>, антенатал ўлими. Преэклампсия билан касалланган аёллар</w:t>
      </w:r>
      <w:r w:rsidR="00430EA6">
        <w:rPr>
          <w:rFonts w:cs="Times New Roman"/>
          <w:color w:val="000000" w:themeColor="text1"/>
          <w:sz w:val="24"/>
          <w:szCs w:val="24"/>
          <w:lang w:val="uz-Cyrl-UZ"/>
        </w:rPr>
        <w:t xml:space="preserve">да </w:t>
      </w:r>
      <w:r w:rsidR="00293264" w:rsidRPr="00293264">
        <w:rPr>
          <w:rFonts w:cs="Times New Roman"/>
          <w:color w:val="000000" w:themeColor="text1"/>
          <w:sz w:val="24"/>
          <w:szCs w:val="24"/>
          <w:lang w:val="uz-Cyrl-UZ"/>
        </w:rPr>
        <w:t>ўз-ўзидан</w:t>
      </w:r>
      <w:r w:rsidR="00430EA6">
        <w:rPr>
          <w:rFonts w:cs="Times New Roman"/>
          <w:color w:val="000000" w:themeColor="text1"/>
          <w:sz w:val="24"/>
          <w:szCs w:val="24"/>
          <w:lang w:val="uz-Cyrl-UZ"/>
        </w:rPr>
        <w:t xml:space="preserve"> (спонтан) </w:t>
      </w:r>
      <w:r w:rsidR="00213CA5" w:rsidRPr="00293264">
        <w:rPr>
          <w:rFonts w:cs="Times New Roman"/>
          <w:color w:val="000000" w:themeColor="text1"/>
          <w:sz w:val="24"/>
          <w:szCs w:val="24"/>
          <w:lang w:val="uz-Cyrl-UZ"/>
        </w:rPr>
        <w:t>туғ</w:t>
      </w:r>
      <w:r w:rsidR="00213CA5">
        <w:rPr>
          <w:rFonts w:cs="Times New Roman"/>
          <w:color w:val="000000" w:themeColor="text1"/>
          <w:sz w:val="24"/>
          <w:szCs w:val="24"/>
          <w:lang w:val="uz-Cyrl-UZ"/>
        </w:rPr>
        <w:t xml:space="preserve">руқ содир бўлиши </w:t>
      </w:r>
      <w:r w:rsidR="00293264" w:rsidRPr="00293264">
        <w:rPr>
          <w:rFonts w:cs="Times New Roman"/>
          <w:color w:val="000000" w:themeColor="text1"/>
          <w:sz w:val="24"/>
          <w:szCs w:val="24"/>
          <w:lang w:val="uz-Cyrl-UZ"/>
        </w:rPr>
        <w:t xml:space="preserve">ёки кўрсатмага кўра муддатдан аввал </w:t>
      </w:r>
      <w:r w:rsidR="00213CA5">
        <w:rPr>
          <w:rFonts w:cs="Times New Roman"/>
          <w:color w:val="000000" w:themeColor="text1"/>
          <w:sz w:val="24"/>
          <w:szCs w:val="24"/>
          <w:lang w:val="uz-Cyrl-UZ"/>
        </w:rPr>
        <w:t xml:space="preserve">туғдириб олиш </w:t>
      </w:r>
      <w:r w:rsidR="00293264" w:rsidRPr="00293264">
        <w:rPr>
          <w:rFonts w:cs="Times New Roman"/>
          <w:color w:val="000000" w:themeColor="text1"/>
          <w:sz w:val="24"/>
          <w:szCs w:val="24"/>
          <w:lang w:val="uz-Cyrl-UZ"/>
        </w:rPr>
        <w:t>хавфи юқори туради. ҲЎОҚ ва унинг даражаси оғир ПЭнинг ташхислаш мезонларидан чиқариб ташланган.</w:t>
      </w:r>
    </w:p>
    <w:p w14:paraId="0F83D247" w14:textId="6349E7FD" w:rsidR="00293264" w:rsidRDefault="00B829F1" w:rsidP="00293264">
      <w:pPr>
        <w:spacing w:before="120" w:after="0" w:line="240" w:lineRule="auto"/>
        <w:jc w:val="both"/>
        <w:rPr>
          <w:rFonts w:cs="Times New Roman"/>
          <w:color w:val="000000" w:themeColor="text1"/>
          <w:sz w:val="24"/>
          <w:szCs w:val="24"/>
          <w:lang w:val="uz-Cyrl-UZ"/>
        </w:rPr>
      </w:pPr>
      <w:r w:rsidRPr="00B829F1">
        <w:rPr>
          <w:rFonts w:cs="Times New Roman"/>
          <w:color w:val="000000" w:themeColor="text1"/>
          <w:sz w:val="24"/>
          <w:szCs w:val="24"/>
          <w:lang w:val="uz-Cyrl-UZ"/>
        </w:rPr>
        <w:t xml:space="preserve">ACOG </w:t>
      </w:r>
      <w:r>
        <w:rPr>
          <w:rFonts w:cs="Times New Roman"/>
          <w:color w:val="000000" w:themeColor="text1"/>
          <w:sz w:val="24"/>
          <w:szCs w:val="24"/>
          <w:lang w:val="uz-Cyrl-UZ"/>
        </w:rPr>
        <w:t xml:space="preserve">ва </w:t>
      </w:r>
      <w:r w:rsidRPr="00B829F1">
        <w:rPr>
          <w:rFonts w:cs="Times New Roman"/>
          <w:color w:val="000000" w:themeColor="text1"/>
          <w:sz w:val="24"/>
          <w:szCs w:val="24"/>
          <w:lang w:val="uz-Cyrl-UZ"/>
        </w:rPr>
        <w:t>ISSHP</w:t>
      </w:r>
      <w:r>
        <w:rPr>
          <w:rFonts w:cs="Times New Roman"/>
          <w:color w:val="000000" w:themeColor="text1"/>
          <w:sz w:val="24"/>
          <w:szCs w:val="24"/>
          <w:lang w:val="uz-Cyrl-UZ"/>
        </w:rPr>
        <w:t xml:space="preserve"> </w:t>
      </w:r>
      <w:r w:rsidR="00BC1E56">
        <w:rPr>
          <w:rFonts w:cs="Times New Roman"/>
          <w:color w:val="000000" w:themeColor="text1"/>
          <w:sz w:val="24"/>
          <w:szCs w:val="24"/>
          <w:lang w:val="uz-Cyrl-UZ"/>
        </w:rPr>
        <w:t xml:space="preserve">томонидан </w:t>
      </w:r>
      <w:r>
        <w:rPr>
          <w:rFonts w:cs="Times New Roman"/>
          <w:color w:val="000000" w:themeColor="text1"/>
          <w:sz w:val="24"/>
          <w:szCs w:val="24"/>
          <w:lang w:val="uz-Cyrl-UZ"/>
        </w:rPr>
        <w:t xml:space="preserve">енгил ПЭ оғир даражали ПЭга тез </w:t>
      </w:r>
      <w:r w:rsidRPr="00B829F1">
        <w:rPr>
          <w:rFonts w:cs="Times New Roman"/>
          <w:color w:val="000000" w:themeColor="text1"/>
          <w:sz w:val="24"/>
          <w:szCs w:val="24"/>
          <w:lang w:val="uz-Cyrl-UZ"/>
        </w:rPr>
        <w:t>ўтиши</w:t>
      </w:r>
      <w:r w:rsidR="0015062D">
        <w:rPr>
          <w:rFonts w:cs="Times New Roman"/>
          <w:color w:val="000000" w:themeColor="text1"/>
          <w:sz w:val="24"/>
          <w:szCs w:val="24"/>
          <w:lang w:val="uz-Cyrl-UZ"/>
        </w:rPr>
        <w:t xml:space="preserve">га </w:t>
      </w:r>
      <w:r w:rsidRPr="00B829F1">
        <w:rPr>
          <w:rFonts w:cs="Times New Roman"/>
          <w:color w:val="000000" w:themeColor="text1"/>
          <w:sz w:val="24"/>
          <w:szCs w:val="24"/>
          <w:lang w:val="uz-Cyrl-UZ"/>
        </w:rPr>
        <w:t>асосла</w:t>
      </w:r>
      <w:r w:rsidR="0015062D">
        <w:rPr>
          <w:rFonts w:cs="Times New Roman"/>
          <w:color w:val="000000" w:themeColor="text1"/>
          <w:sz w:val="24"/>
          <w:szCs w:val="24"/>
          <w:lang w:val="uz-Cyrl-UZ"/>
        </w:rPr>
        <w:t>ни</w:t>
      </w:r>
      <w:r>
        <w:rPr>
          <w:rFonts w:cs="Times New Roman"/>
          <w:color w:val="000000" w:themeColor="text1"/>
          <w:sz w:val="24"/>
          <w:szCs w:val="24"/>
          <w:lang w:val="uz-Cyrl-UZ"/>
        </w:rPr>
        <w:t>б, ПЭни енгил ва оғир даража</w:t>
      </w:r>
      <w:r w:rsidR="000E57BE">
        <w:rPr>
          <w:rFonts w:cs="Times New Roman"/>
          <w:color w:val="000000" w:themeColor="text1"/>
          <w:sz w:val="24"/>
          <w:szCs w:val="24"/>
          <w:lang w:val="uz-Cyrl-UZ"/>
        </w:rPr>
        <w:t>лар</w:t>
      </w:r>
      <w:r>
        <w:rPr>
          <w:rFonts w:cs="Times New Roman"/>
          <w:color w:val="000000" w:themeColor="text1"/>
          <w:sz w:val="24"/>
          <w:szCs w:val="24"/>
          <w:lang w:val="uz-Cyrl-UZ"/>
        </w:rPr>
        <w:t>га бўлиш</w:t>
      </w:r>
      <w:r w:rsidR="00BC1E56">
        <w:rPr>
          <w:rFonts w:cs="Times New Roman"/>
          <w:color w:val="000000" w:themeColor="text1"/>
          <w:sz w:val="24"/>
          <w:szCs w:val="24"/>
          <w:lang w:val="uz-Cyrl-UZ"/>
        </w:rPr>
        <w:t xml:space="preserve"> </w:t>
      </w:r>
      <w:r>
        <w:rPr>
          <w:rFonts w:cs="Times New Roman"/>
          <w:color w:val="000000" w:themeColor="text1"/>
          <w:sz w:val="24"/>
          <w:szCs w:val="24"/>
          <w:lang w:val="uz-Cyrl-UZ"/>
        </w:rPr>
        <w:t>тавсия қил</w:t>
      </w:r>
      <w:r w:rsidR="00BC1E56">
        <w:rPr>
          <w:rFonts w:cs="Times New Roman"/>
          <w:color w:val="000000" w:themeColor="text1"/>
          <w:sz w:val="24"/>
          <w:szCs w:val="24"/>
          <w:lang w:val="uz-Cyrl-UZ"/>
        </w:rPr>
        <w:t>ин</w:t>
      </w:r>
      <w:r>
        <w:rPr>
          <w:rFonts w:cs="Times New Roman"/>
          <w:color w:val="000000" w:themeColor="text1"/>
          <w:sz w:val="24"/>
          <w:szCs w:val="24"/>
          <w:lang w:val="uz-Cyrl-UZ"/>
        </w:rPr>
        <w:t>майди.</w:t>
      </w:r>
      <w:r w:rsidR="005025E7">
        <w:rPr>
          <w:rFonts w:cs="Times New Roman"/>
          <w:color w:val="000000" w:themeColor="text1"/>
          <w:sz w:val="24"/>
          <w:szCs w:val="24"/>
          <w:lang w:val="uz-Cyrl-UZ"/>
        </w:rPr>
        <w:t xml:space="preserve"> </w:t>
      </w:r>
      <w:r w:rsidR="005025E7" w:rsidRPr="005025E7">
        <w:rPr>
          <w:rFonts w:cs="Times New Roman"/>
          <w:color w:val="000000" w:themeColor="text1"/>
          <w:sz w:val="24"/>
          <w:szCs w:val="24"/>
          <w:lang w:val="uz-Cyrl-UZ"/>
        </w:rPr>
        <w:t xml:space="preserve">Шу билан бирга, клиник жиҳатдан </w:t>
      </w:r>
      <w:r w:rsidR="005025E7">
        <w:rPr>
          <w:rFonts w:cs="Times New Roman"/>
          <w:color w:val="000000" w:themeColor="text1"/>
          <w:sz w:val="24"/>
          <w:szCs w:val="24"/>
          <w:lang w:val="uz-Cyrl-UZ"/>
        </w:rPr>
        <w:t xml:space="preserve">енгил </w:t>
      </w:r>
      <w:r w:rsidR="005025E7" w:rsidRPr="005025E7">
        <w:rPr>
          <w:rFonts w:cs="Times New Roman"/>
          <w:color w:val="000000" w:themeColor="text1"/>
          <w:sz w:val="24"/>
          <w:szCs w:val="24"/>
          <w:lang w:val="uz-Cyrl-UZ"/>
        </w:rPr>
        <w:t xml:space="preserve">(О13) ва </w:t>
      </w:r>
      <w:r w:rsidR="005025E7">
        <w:rPr>
          <w:rFonts w:cs="Times New Roman"/>
          <w:color w:val="000000" w:themeColor="text1"/>
          <w:sz w:val="24"/>
          <w:szCs w:val="24"/>
          <w:lang w:val="uz-Cyrl-UZ"/>
        </w:rPr>
        <w:lastRenderedPageBreak/>
        <w:t>полиорган етишмовчилигини кўрсатувчи</w:t>
      </w:r>
      <w:r w:rsidR="005025E7" w:rsidRPr="005025E7">
        <w:rPr>
          <w:rFonts w:cs="Times New Roman"/>
          <w:color w:val="000000" w:themeColor="text1"/>
          <w:sz w:val="24"/>
          <w:szCs w:val="24"/>
          <w:lang w:val="uz-Cyrl-UZ"/>
        </w:rPr>
        <w:t xml:space="preserve"> оғир клиник ва лаборатор</w:t>
      </w:r>
      <w:r w:rsidR="005025E7">
        <w:rPr>
          <w:rFonts w:cs="Times New Roman"/>
          <w:color w:val="000000" w:themeColor="text1"/>
          <w:sz w:val="24"/>
          <w:szCs w:val="24"/>
          <w:lang w:val="uz-Cyrl-UZ"/>
        </w:rPr>
        <w:t xml:space="preserve"> кўринишдаги ПЭ</w:t>
      </w:r>
      <w:r w:rsidR="005025E7" w:rsidRPr="005025E7">
        <w:rPr>
          <w:rFonts w:cs="Times New Roman"/>
          <w:color w:val="000000" w:themeColor="text1"/>
          <w:sz w:val="24"/>
          <w:szCs w:val="24"/>
          <w:lang w:val="uz-Cyrl-UZ"/>
        </w:rPr>
        <w:t>ни (О14)</w:t>
      </w:r>
      <w:r w:rsidR="005025E7">
        <w:rPr>
          <w:rFonts w:cs="Times New Roman"/>
          <w:color w:val="000000" w:themeColor="text1"/>
          <w:sz w:val="24"/>
          <w:szCs w:val="24"/>
          <w:lang w:val="uz-Cyrl-UZ"/>
        </w:rPr>
        <w:t xml:space="preserve"> ажратиш </w:t>
      </w:r>
      <w:r w:rsidR="005025E7" w:rsidRPr="005025E7">
        <w:rPr>
          <w:rFonts w:cs="Times New Roman"/>
          <w:color w:val="000000" w:themeColor="text1"/>
          <w:sz w:val="24"/>
          <w:szCs w:val="24"/>
          <w:lang w:val="uz-Cyrl-UZ"/>
        </w:rPr>
        <w:t>мақсадга мувофиқ</w:t>
      </w:r>
      <w:r w:rsidR="005025E7">
        <w:rPr>
          <w:rFonts w:cs="Times New Roman"/>
          <w:color w:val="000000" w:themeColor="text1"/>
          <w:sz w:val="24"/>
          <w:szCs w:val="24"/>
          <w:lang w:val="uz-Cyrl-UZ"/>
        </w:rPr>
        <w:t xml:space="preserve"> бўлади</w:t>
      </w:r>
      <w:r w:rsidR="005025E7" w:rsidRPr="005025E7">
        <w:rPr>
          <w:rFonts w:cs="Times New Roman"/>
          <w:color w:val="000000" w:themeColor="text1"/>
          <w:sz w:val="24"/>
          <w:szCs w:val="24"/>
          <w:lang w:val="uz-Cyrl-UZ"/>
        </w:rPr>
        <w:t>.</w:t>
      </w:r>
    </w:p>
    <w:p w14:paraId="7E88EF02" w14:textId="77777777" w:rsidR="00490930" w:rsidRDefault="00490930" w:rsidP="00F16CB3">
      <w:pPr>
        <w:spacing w:before="120" w:after="0" w:line="240" w:lineRule="auto"/>
        <w:jc w:val="both"/>
        <w:rPr>
          <w:rFonts w:cs="Times New Roman"/>
          <w:b/>
          <w:color w:val="000000" w:themeColor="text1"/>
          <w:sz w:val="24"/>
          <w:szCs w:val="24"/>
          <w:lang w:val="uz-Cyrl-UZ"/>
        </w:rPr>
      </w:pPr>
    </w:p>
    <w:p w14:paraId="4C6C9E33" w14:textId="66460E52" w:rsidR="00F16CB3" w:rsidRPr="008839FB" w:rsidRDefault="00F16CB3" w:rsidP="00F16CB3">
      <w:pPr>
        <w:spacing w:before="120" w:after="0" w:line="240" w:lineRule="auto"/>
        <w:jc w:val="both"/>
        <w:rPr>
          <w:rFonts w:cs="Times New Roman"/>
          <w:b/>
          <w:color w:val="000000" w:themeColor="text1"/>
          <w:sz w:val="23"/>
          <w:szCs w:val="23"/>
          <w:lang w:val="uz-Cyrl-UZ"/>
        </w:rPr>
      </w:pPr>
      <w:r w:rsidRPr="008839FB">
        <w:rPr>
          <w:rFonts w:cs="Times New Roman"/>
          <w:b/>
          <w:color w:val="000000" w:themeColor="text1"/>
          <w:sz w:val="23"/>
          <w:szCs w:val="23"/>
          <w:lang w:val="uz-Cyrl-UZ"/>
        </w:rPr>
        <w:t>Полиорган етишмовчилиги ривожланганлигини кўрсатувчи оғир ПЭнинг клиник мезонлари:</w:t>
      </w:r>
    </w:p>
    <w:p w14:paraId="344F6F7C" w14:textId="5A71CF1D" w:rsidR="00F16CB3" w:rsidRPr="008839FB" w:rsidRDefault="00F16CB3" w:rsidP="00B14A6F">
      <w:pPr>
        <w:pStyle w:val="a7"/>
        <w:numPr>
          <w:ilvl w:val="0"/>
          <w:numId w:val="9"/>
        </w:numPr>
        <w:spacing w:after="0" w:line="240" w:lineRule="auto"/>
        <w:jc w:val="both"/>
        <w:rPr>
          <w:rFonts w:cs="Times New Roman"/>
          <w:bCs/>
          <w:color w:val="000000" w:themeColor="text1"/>
          <w:sz w:val="23"/>
          <w:szCs w:val="23"/>
          <w:lang w:val="uz-Cyrl-UZ"/>
        </w:rPr>
      </w:pPr>
      <w:r w:rsidRPr="008839FB">
        <w:rPr>
          <w:rFonts w:cs="Times New Roman"/>
          <w:bCs/>
          <w:color w:val="000000" w:themeColor="text1"/>
          <w:sz w:val="23"/>
          <w:szCs w:val="23"/>
          <w:lang w:val="uz-Cyrl-UZ"/>
        </w:rPr>
        <w:t>МНТ функцияси бузилиши (кўришнинг бузилиши, бош оғриғи, талвасалар);</w:t>
      </w:r>
    </w:p>
    <w:p w14:paraId="0A169C9C" w14:textId="17A0FACA" w:rsidR="00F16CB3" w:rsidRPr="008839FB" w:rsidRDefault="00F16CB3" w:rsidP="00B14A6F">
      <w:pPr>
        <w:pStyle w:val="a7"/>
        <w:numPr>
          <w:ilvl w:val="0"/>
          <w:numId w:val="9"/>
        </w:numPr>
        <w:spacing w:after="0" w:line="240" w:lineRule="auto"/>
        <w:jc w:val="both"/>
        <w:rPr>
          <w:rFonts w:cs="Times New Roman"/>
          <w:bCs/>
          <w:color w:val="000000" w:themeColor="text1"/>
          <w:sz w:val="23"/>
          <w:szCs w:val="23"/>
          <w:lang w:val="uz-Cyrl-UZ"/>
        </w:rPr>
      </w:pPr>
      <w:r w:rsidRPr="008839FB">
        <w:rPr>
          <w:rFonts w:cs="Times New Roman"/>
          <w:bCs/>
          <w:color w:val="000000" w:themeColor="text1"/>
          <w:sz w:val="23"/>
          <w:szCs w:val="23"/>
          <w:lang w:val="uz-Cyrl-UZ"/>
        </w:rPr>
        <w:t>буйрак функцияси бузилиши (олигурия &lt; 500 мл/кун, креатинин даражаси ортиши);</w:t>
      </w:r>
    </w:p>
    <w:p w14:paraId="20E48C48" w14:textId="08D4D5AC" w:rsidR="00F16CB3" w:rsidRPr="008839FB" w:rsidRDefault="00F16CB3" w:rsidP="00B14A6F">
      <w:pPr>
        <w:pStyle w:val="a7"/>
        <w:numPr>
          <w:ilvl w:val="0"/>
          <w:numId w:val="9"/>
        </w:numPr>
        <w:spacing w:after="0" w:line="240" w:lineRule="auto"/>
        <w:jc w:val="both"/>
        <w:rPr>
          <w:rFonts w:cs="Times New Roman"/>
          <w:bCs/>
          <w:color w:val="000000" w:themeColor="text1"/>
          <w:sz w:val="23"/>
          <w:szCs w:val="23"/>
          <w:lang w:val="uz-Cyrl-UZ"/>
        </w:rPr>
      </w:pPr>
      <w:r w:rsidRPr="008839FB">
        <w:rPr>
          <w:rFonts w:cs="Times New Roman"/>
          <w:bCs/>
          <w:color w:val="000000" w:themeColor="text1"/>
          <w:sz w:val="23"/>
          <w:szCs w:val="23"/>
          <w:lang w:val="uz-Cyrl-UZ"/>
        </w:rPr>
        <w:t>ўпка шиши;</w:t>
      </w:r>
    </w:p>
    <w:p w14:paraId="6815D364" w14:textId="5B674F10" w:rsidR="00F16CB3" w:rsidRPr="008839FB" w:rsidRDefault="00F16CB3" w:rsidP="00B14A6F">
      <w:pPr>
        <w:pStyle w:val="a7"/>
        <w:numPr>
          <w:ilvl w:val="0"/>
          <w:numId w:val="9"/>
        </w:numPr>
        <w:spacing w:after="0" w:line="240" w:lineRule="auto"/>
        <w:jc w:val="both"/>
        <w:rPr>
          <w:rFonts w:cs="Times New Roman"/>
          <w:bCs/>
          <w:color w:val="000000" w:themeColor="text1"/>
          <w:sz w:val="23"/>
          <w:szCs w:val="23"/>
          <w:lang w:val="uz-Cyrl-UZ"/>
        </w:rPr>
      </w:pPr>
      <w:r w:rsidRPr="008839FB">
        <w:rPr>
          <w:rFonts w:cs="Times New Roman"/>
          <w:color w:val="000000" w:themeColor="text1"/>
          <w:sz w:val="23"/>
          <w:szCs w:val="23"/>
          <w:lang w:val="uz-Cyrl-UZ"/>
        </w:rPr>
        <w:t>кўриш нерви диски шиши;</w:t>
      </w:r>
    </w:p>
    <w:p w14:paraId="21F56042" w14:textId="2A649BBE" w:rsidR="00F16CB3" w:rsidRPr="008839FB" w:rsidRDefault="00F16CB3" w:rsidP="00B14A6F">
      <w:pPr>
        <w:pStyle w:val="a7"/>
        <w:numPr>
          <w:ilvl w:val="0"/>
          <w:numId w:val="9"/>
        </w:numPr>
        <w:spacing w:after="120" w:line="240" w:lineRule="auto"/>
        <w:jc w:val="both"/>
        <w:rPr>
          <w:rFonts w:cs="Times New Roman"/>
          <w:color w:val="000000" w:themeColor="text1"/>
          <w:sz w:val="23"/>
          <w:szCs w:val="23"/>
          <w:lang w:val="uz-Cyrl-UZ"/>
        </w:rPr>
      </w:pPr>
      <w:r w:rsidRPr="008839FB">
        <w:rPr>
          <w:rFonts w:cs="Times New Roman"/>
          <w:color w:val="000000" w:themeColor="text1"/>
          <w:sz w:val="23"/>
          <w:szCs w:val="23"/>
          <w:lang w:val="uz-Cyrl-UZ"/>
        </w:rPr>
        <w:t xml:space="preserve">жигар </w:t>
      </w:r>
      <w:r w:rsidRPr="008839FB">
        <w:rPr>
          <w:rFonts w:cs="Times New Roman"/>
          <w:bCs/>
          <w:color w:val="000000" w:themeColor="text1"/>
          <w:sz w:val="23"/>
          <w:szCs w:val="23"/>
          <w:lang w:val="uz-Cyrl-UZ"/>
        </w:rPr>
        <w:t>функцияси бузилиши</w:t>
      </w:r>
      <w:r w:rsidRPr="008839FB">
        <w:rPr>
          <w:rFonts w:cs="Times New Roman"/>
          <w:color w:val="000000" w:themeColor="text1"/>
          <w:sz w:val="23"/>
          <w:szCs w:val="23"/>
          <w:lang w:val="uz-Cyrl-UZ"/>
        </w:rPr>
        <w:t xml:space="preserve"> (трансаминазалар даражаси о</w:t>
      </w:r>
      <w:r w:rsidR="0015062D" w:rsidRPr="008839FB">
        <w:rPr>
          <w:rFonts w:cs="Times New Roman"/>
          <w:color w:val="000000" w:themeColor="text1"/>
          <w:sz w:val="23"/>
          <w:szCs w:val="23"/>
          <w:lang w:val="uz-Cyrl-UZ"/>
        </w:rPr>
        <w:t>рт</w:t>
      </w:r>
      <w:r w:rsidRPr="008839FB">
        <w:rPr>
          <w:rFonts w:cs="Times New Roman"/>
          <w:color w:val="000000" w:themeColor="text1"/>
          <w:sz w:val="23"/>
          <w:szCs w:val="23"/>
          <w:lang w:val="uz-Cyrl-UZ"/>
        </w:rPr>
        <w:t xml:space="preserve">иши: АлТ, АсТ ≥ 40 </w:t>
      </w:r>
      <w:r w:rsidR="00146F41" w:rsidRPr="008839FB">
        <w:rPr>
          <w:rFonts w:cs="Times New Roman"/>
          <w:color w:val="000000" w:themeColor="text1"/>
          <w:sz w:val="23"/>
          <w:szCs w:val="23"/>
          <w:lang w:val="uz-Cyrl-UZ"/>
        </w:rPr>
        <w:t>Х</w:t>
      </w:r>
      <w:r w:rsidRPr="008839FB">
        <w:rPr>
          <w:rFonts w:cs="Times New Roman"/>
          <w:color w:val="000000" w:themeColor="text1"/>
          <w:sz w:val="23"/>
          <w:szCs w:val="23"/>
          <w:lang w:val="uz-Cyrl-UZ"/>
        </w:rPr>
        <w:t>Б/л);</w:t>
      </w:r>
    </w:p>
    <w:p w14:paraId="0C1672B9" w14:textId="221985C3" w:rsidR="00244A6E" w:rsidRPr="008839FB" w:rsidRDefault="00F16CB3" w:rsidP="00B14A6F">
      <w:pPr>
        <w:pStyle w:val="a7"/>
        <w:numPr>
          <w:ilvl w:val="0"/>
          <w:numId w:val="9"/>
        </w:numPr>
        <w:spacing w:after="120" w:line="240" w:lineRule="auto"/>
        <w:jc w:val="both"/>
        <w:rPr>
          <w:rFonts w:cs="Times New Roman"/>
          <w:color w:val="000000" w:themeColor="text1"/>
          <w:sz w:val="23"/>
          <w:szCs w:val="23"/>
          <w:lang w:val="uz-Cyrl-UZ"/>
        </w:rPr>
      </w:pPr>
      <w:r w:rsidRPr="008839FB">
        <w:rPr>
          <w:rFonts w:cs="Times New Roman"/>
          <w:color w:val="000000" w:themeColor="text1"/>
          <w:sz w:val="23"/>
          <w:szCs w:val="23"/>
          <w:lang w:val="uz-Cyrl-UZ"/>
        </w:rPr>
        <w:t>қориннинг ўнг юқори квадранти/эпигастрал соҳада оғриқ</w:t>
      </w:r>
      <w:r w:rsidR="00244A6E" w:rsidRPr="008839FB">
        <w:rPr>
          <w:rFonts w:cs="Times New Roman"/>
          <w:color w:val="000000" w:themeColor="text1"/>
          <w:sz w:val="23"/>
          <w:szCs w:val="23"/>
          <w:lang w:val="uz-Cyrl-UZ"/>
        </w:rPr>
        <w:t>лар (қон таъминланишининг бузилиши туфайли Глиссон капсуласининг кенгайиши);</w:t>
      </w:r>
    </w:p>
    <w:p w14:paraId="25CBB978" w14:textId="2B5A3BF3" w:rsidR="00F16CB3" w:rsidRPr="008839FB" w:rsidRDefault="00F16CB3" w:rsidP="00B14A6F">
      <w:pPr>
        <w:pStyle w:val="a7"/>
        <w:numPr>
          <w:ilvl w:val="0"/>
          <w:numId w:val="9"/>
        </w:numPr>
        <w:spacing w:after="120" w:line="240" w:lineRule="auto"/>
        <w:jc w:val="both"/>
        <w:rPr>
          <w:rFonts w:cs="Times New Roman"/>
          <w:color w:val="000000" w:themeColor="text1"/>
          <w:sz w:val="23"/>
          <w:szCs w:val="23"/>
          <w:lang w:val="uz-Cyrl-UZ"/>
        </w:rPr>
      </w:pPr>
      <w:r w:rsidRPr="008839FB">
        <w:rPr>
          <w:rFonts w:cs="Times New Roman"/>
          <w:color w:val="000000" w:themeColor="text1"/>
          <w:sz w:val="23"/>
          <w:szCs w:val="23"/>
          <w:lang w:val="uz-Cyrl-UZ"/>
        </w:rPr>
        <w:t>кўнгил айниши, қ</w:t>
      </w:r>
      <w:r w:rsidR="00244A6E" w:rsidRPr="008839FB">
        <w:rPr>
          <w:rFonts w:cs="Times New Roman"/>
          <w:color w:val="000000" w:themeColor="text1"/>
          <w:sz w:val="23"/>
          <w:szCs w:val="23"/>
          <w:lang w:val="uz-Cyrl-UZ"/>
        </w:rPr>
        <w:t>айт қилиш</w:t>
      </w:r>
      <w:r w:rsidRPr="008839FB">
        <w:rPr>
          <w:rFonts w:cs="Times New Roman"/>
          <w:color w:val="000000" w:themeColor="text1"/>
          <w:sz w:val="23"/>
          <w:szCs w:val="23"/>
          <w:lang w:val="uz-Cyrl-UZ"/>
        </w:rPr>
        <w:t>;</w:t>
      </w:r>
    </w:p>
    <w:p w14:paraId="57B29C52" w14:textId="3F63DA39" w:rsidR="004474A4" w:rsidRPr="008839FB" w:rsidRDefault="00F16CB3" w:rsidP="00B14A6F">
      <w:pPr>
        <w:pStyle w:val="a7"/>
        <w:numPr>
          <w:ilvl w:val="0"/>
          <w:numId w:val="9"/>
        </w:numPr>
        <w:spacing w:after="120" w:line="240" w:lineRule="auto"/>
        <w:jc w:val="both"/>
        <w:rPr>
          <w:rFonts w:cs="Times New Roman"/>
          <w:color w:val="000000" w:themeColor="text1"/>
          <w:sz w:val="23"/>
          <w:szCs w:val="23"/>
          <w:lang w:val="uz-Cyrl-UZ"/>
        </w:rPr>
      </w:pPr>
      <w:r w:rsidRPr="008839FB">
        <w:rPr>
          <w:rFonts w:cs="Times New Roman"/>
          <w:color w:val="000000" w:themeColor="text1"/>
          <w:sz w:val="23"/>
          <w:szCs w:val="23"/>
          <w:lang w:val="uz-Cyrl-UZ"/>
        </w:rPr>
        <w:t xml:space="preserve">тромбоцитопения </w:t>
      </w:r>
      <w:r w:rsidR="004474A4" w:rsidRPr="008839FB">
        <w:rPr>
          <w:rFonts w:cs="Times New Roman"/>
          <w:color w:val="000000" w:themeColor="text1"/>
          <w:sz w:val="23"/>
          <w:szCs w:val="23"/>
          <w:lang w:val="uz-Cyrl-UZ"/>
        </w:rPr>
        <w:t>(</w:t>
      </w:r>
      <w:r w:rsidRPr="008839FB">
        <w:rPr>
          <w:rFonts w:cs="Times New Roman"/>
          <w:color w:val="000000" w:themeColor="text1"/>
          <w:sz w:val="23"/>
          <w:szCs w:val="23"/>
          <w:lang w:val="uz-Cyrl-UZ"/>
        </w:rPr>
        <w:t>&lt; 100</w:t>
      </w:r>
      <w:r w:rsidR="001A4679">
        <w:rPr>
          <w:rFonts w:cs="Times New Roman"/>
          <w:color w:val="000000" w:themeColor="text1"/>
          <w:sz w:val="23"/>
          <w:szCs w:val="23"/>
          <w:lang w:val="uz-Cyrl-UZ"/>
        </w:rPr>
        <w:t xml:space="preserve"> </w:t>
      </w:r>
      <w:r w:rsidRPr="008839FB">
        <w:rPr>
          <w:rFonts w:cs="Times New Roman"/>
          <w:color w:val="000000" w:themeColor="text1"/>
          <w:sz w:val="23"/>
          <w:szCs w:val="23"/>
          <w:lang w:val="uz-Cyrl-UZ"/>
        </w:rPr>
        <w:t>000/мкл</w:t>
      </w:r>
      <w:r w:rsidR="004474A4" w:rsidRPr="008839FB">
        <w:rPr>
          <w:rFonts w:cs="Times New Roman"/>
          <w:color w:val="000000" w:themeColor="text1"/>
          <w:sz w:val="23"/>
          <w:szCs w:val="23"/>
          <w:lang w:val="uz-Cyrl-UZ"/>
        </w:rPr>
        <w:t>);</w:t>
      </w:r>
    </w:p>
    <w:p w14:paraId="74A65ED8" w14:textId="24171494" w:rsidR="00F16CB3" w:rsidRPr="008839FB" w:rsidRDefault="00F16CB3" w:rsidP="00B14A6F">
      <w:pPr>
        <w:pStyle w:val="a7"/>
        <w:numPr>
          <w:ilvl w:val="0"/>
          <w:numId w:val="9"/>
        </w:numPr>
        <w:spacing w:after="120" w:line="240" w:lineRule="auto"/>
        <w:jc w:val="both"/>
        <w:rPr>
          <w:rFonts w:cs="Times New Roman"/>
          <w:color w:val="000000" w:themeColor="text1"/>
          <w:sz w:val="23"/>
          <w:szCs w:val="23"/>
          <w:lang w:val="uz-Cyrl-UZ"/>
        </w:rPr>
      </w:pPr>
      <w:r w:rsidRPr="008839FB">
        <w:rPr>
          <w:rFonts w:cs="Times New Roman"/>
          <w:color w:val="000000" w:themeColor="text1"/>
          <w:sz w:val="23"/>
          <w:szCs w:val="23"/>
          <w:lang w:val="uz-Cyrl-UZ"/>
        </w:rPr>
        <w:t>HELLP-синдроми</w:t>
      </w:r>
      <w:r w:rsidR="004474A4" w:rsidRPr="008839FB">
        <w:rPr>
          <w:rFonts w:cs="Times New Roman"/>
          <w:color w:val="000000" w:themeColor="text1"/>
          <w:sz w:val="23"/>
          <w:szCs w:val="23"/>
          <w:lang w:val="uz-Cyrl-UZ"/>
        </w:rPr>
        <w:t>;</w:t>
      </w:r>
    </w:p>
    <w:p w14:paraId="4EF5FF84" w14:textId="5A6D7873" w:rsidR="00F16CB3" w:rsidRPr="008839FB" w:rsidRDefault="004474A4" w:rsidP="00B14A6F">
      <w:pPr>
        <w:pStyle w:val="a7"/>
        <w:numPr>
          <w:ilvl w:val="0"/>
          <w:numId w:val="9"/>
        </w:numPr>
        <w:spacing w:after="0" w:line="240" w:lineRule="auto"/>
        <w:jc w:val="both"/>
        <w:rPr>
          <w:rFonts w:cs="Times New Roman"/>
          <w:bCs/>
          <w:color w:val="000000" w:themeColor="text1"/>
          <w:sz w:val="23"/>
          <w:szCs w:val="23"/>
          <w:lang w:val="uz-Cyrl-UZ"/>
        </w:rPr>
      </w:pPr>
      <w:r w:rsidRPr="008839FB">
        <w:rPr>
          <w:rFonts w:cs="Times New Roman"/>
          <w:color w:val="000000" w:themeColor="text1"/>
          <w:sz w:val="23"/>
          <w:szCs w:val="23"/>
          <w:lang w:val="uz-Cyrl-UZ"/>
        </w:rPr>
        <w:t>± ≥ 0,3 г/кун ёки 4-6 соатлик оралиқ билан олинган сийдикнинг иккита порциясида ≥ 0,3 г/л</w:t>
      </w:r>
      <w:r w:rsidR="000E57BE" w:rsidRPr="000E57BE">
        <w:rPr>
          <w:rFonts w:cs="Times New Roman"/>
          <w:color w:val="000000" w:themeColor="text1"/>
          <w:sz w:val="23"/>
          <w:szCs w:val="23"/>
          <w:lang w:val="uz-Cyrl-UZ"/>
        </w:rPr>
        <w:t xml:space="preserve"> </w:t>
      </w:r>
      <w:r w:rsidR="000E57BE" w:rsidRPr="008839FB">
        <w:rPr>
          <w:rFonts w:cs="Times New Roman"/>
          <w:color w:val="000000" w:themeColor="text1"/>
          <w:sz w:val="23"/>
          <w:szCs w:val="23"/>
          <w:lang w:val="uz-Cyrl-UZ"/>
        </w:rPr>
        <w:t>протеинурия</w:t>
      </w:r>
      <w:r w:rsidRPr="008839FB">
        <w:rPr>
          <w:rFonts w:cs="Times New Roman"/>
          <w:color w:val="000000" w:themeColor="text1"/>
          <w:sz w:val="23"/>
          <w:szCs w:val="23"/>
          <w:lang w:val="uz-Cyrl-UZ"/>
        </w:rPr>
        <w:t>.</w:t>
      </w:r>
    </w:p>
    <w:p w14:paraId="27521361" w14:textId="79B29B20" w:rsidR="004474A4" w:rsidRPr="002328A5" w:rsidRDefault="004474A4" w:rsidP="004474A4">
      <w:pPr>
        <w:spacing w:before="120" w:after="120" w:line="240" w:lineRule="auto"/>
        <w:jc w:val="center"/>
        <w:rPr>
          <w:rFonts w:cs="Times New Roman"/>
          <w:b/>
          <w:color w:val="000000" w:themeColor="text1"/>
          <w:sz w:val="24"/>
          <w:szCs w:val="24"/>
          <w:lang w:val="uz-Cyrl-UZ"/>
        </w:rPr>
      </w:pPr>
      <w:r w:rsidRPr="002328A5">
        <w:rPr>
          <w:rFonts w:cs="Times New Roman"/>
          <w:b/>
          <w:color w:val="000000" w:themeColor="text1"/>
          <w:sz w:val="24"/>
          <w:szCs w:val="24"/>
          <w:lang w:val="uz-Cyrl-UZ"/>
        </w:rPr>
        <w:t>Е</w:t>
      </w:r>
      <w:r w:rsidR="000E57BE" w:rsidRPr="002328A5">
        <w:rPr>
          <w:rFonts w:cs="Times New Roman"/>
          <w:b/>
          <w:color w:val="000000" w:themeColor="text1"/>
          <w:sz w:val="24"/>
          <w:szCs w:val="24"/>
          <w:lang w:val="uz-Cyrl-UZ"/>
        </w:rPr>
        <w:t>н</w:t>
      </w:r>
      <w:r w:rsidRPr="002328A5">
        <w:rPr>
          <w:rFonts w:cs="Times New Roman"/>
          <w:b/>
          <w:color w:val="000000" w:themeColor="text1"/>
          <w:sz w:val="24"/>
          <w:szCs w:val="24"/>
          <w:lang w:val="uz-Cyrl-UZ"/>
        </w:rPr>
        <w:t>гил ва оғир ПЭнинг дифференциал диагностикаси</w:t>
      </w:r>
    </w:p>
    <w:tbl>
      <w:tblPr>
        <w:tblStyle w:val="ad"/>
        <w:tblW w:w="0" w:type="auto"/>
        <w:tblLook w:val="04A0" w:firstRow="1" w:lastRow="0" w:firstColumn="1" w:lastColumn="0" w:noHBand="0" w:noVBand="1"/>
      </w:tblPr>
      <w:tblGrid>
        <w:gridCol w:w="3681"/>
        <w:gridCol w:w="3140"/>
        <w:gridCol w:w="3141"/>
      </w:tblGrid>
      <w:tr w:rsidR="004474A4" w:rsidRPr="0015062D" w14:paraId="224E52D2" w14:textId="77777777" w:rsidTr="00CD6028">
        <w:tc>
          <w:tcPr>
            <w:tcW w:w="3681" w:type="dxa"/>
            <w:shd w:val="clear" w:color="auto" w:fill="FFC000" w:themeFill="accent4"/>
            <w:vAlign w:val="center"/>
          </w:tcPr>
          <w:p w14:paraId="12BE400A" w14:textId="2284F888" w:rsidR="004474A4" w:rsidRPr="0015062D" w:rsidRDefault="00E661E0" w:rsidP="001C1B15">
            <w:pPr>
              <w:jc w:val="center"/>
              <w:rPr>
                <w:rFonts w:cstheme="minorHAnsi"/>
                <w:b/>
                <w:color w:val="000000" w:themeColor="text1"/>
                <w:lang w:val="uz-Cyrl-UZ"/>
              </w:rPr>
            </w:pPr>
            <w:r w:rsidRPr="0015062D">
              <w:rPr>
                <w:rFonts w:cstheme="minorHAnsi"/>
                <w:b/>
                <w:color w:val="000000" w:themeColor="text1"/>
                <w:lang w:val="uz-Cyrl-UZ"/>
              </w:rPr>
              <w:t>Кўрсаткич</w:t>
            </w:r>
          </w:p>
        </w:tc>
        <w:tc>
          <w:tcPr>
            <w:tcW w:w="3140" w:type="dxa"/>
            <w:shd w:val="clear" w:color="auto" w:fill="FFC000" w:themeFill="accent4"/>
            <w:vAlign w:val="center"/>
          </w:tcPr>
          <w:p w14:paraId="27AB8445" w14:textId="0956D9F4" w:rsidR="004474A4" w:rsidRPr="0015062D" w:rsidRDefault="00E661E0" w:rsidP="001C1B15">
            <w:pPr>
              <w:jc w:val="center"/>
              <w:rPr>
                <w:rFonts w:cstheme="minorHAnsi"/>
                <w:b/>
                <w:color w:val="000000" w:themeColor="text1"/>
                <w:lang w:val="uz-Cyrl-UZ"/>
              </w:rPr>
            </w:pPr>
            <w:r w:rsidRPr="0015062D">
              <w:rPr>
                <w:rFonts w:cstheme="minorHAnsi"/>
                <w:b/>
                <w:color w:val="000000" w:themeColor="text1"/>
                <w:lang w:val="uz-Cyrl-UZ"/>
              </w:rPr>
              <w:t>Енгил ПЭ</w:t>
            </w:r>
          </w:p>
        </w:tc>
        <w:tc>
          <w:tcPr>
            <w:tcW w:w="3141" w:type="dxa"/>
            <w:shd w:val="clear" w:color="auto" w:fill="FFC000" w:themeFill="accent4"/>
            <w:vAlign w:val="center"/>
          </w:tcPr>
          <w:p w14:paraId="79FE0D3A" w14:textId="3DE4DF33" w:rsidR="004474A4" w:rsidRPr="0015062D" w:rsidRDefault="00E661E0" w:rsidP="001C1B15">
            <w:pPr>
              <w:jc w:val="center"/>
              <w:rPr>
                <w:rFonts w:cstheme="minorHAnsi"/>
                <w:b/>
                <w:color w:val="000000" w:themeColor="text1"/>
                <w:lang w:val="uz-Cyrl-UZ"/>
              </w:rPr>
            </w:pPr>
            <w:r w:rsidRPr="0015062D">
              <w:rPr>
                <w:rFonts w:cstheme="minorHAnsi"/>
                <w:b/>
                <w:color w:val="000000" w:themeColor="text1"/>
                <w:lang w:val="uz-Cyrl-UZ"/>
              </w:rPr>
              <w:t>Оғир ПЭ</w:t>
            </w:r>
          </w:p>
        </w:tc>
      </w:tr>
      <w:tr w:rsidR="00E661E0" w:rsidRPr="005B7717" w14:paraId="16CC89D5" w14:textId="77777777" w:rsidTr="00CD6028">
        <w:tc>
          <w:tcPr>
            <w:tcW w:w="3681" w:type="dxa"/>
            <w:shd w:val="clear" w:color="auto" w:fill="E8D4E6"/>
            <w:vAlign w:val="center"/>
          </w:tcPr>
          <w:p w14:paraId="31CC19BB" w14:textId="6E5ED76D" w:rsidR="00E661E0" w:rsidRPr="0015062D" w:rsidRDefault="00E661E0" w:rsidP="001C1529">
            <w:pPr>
              <w:rPr>
                <w:rFonts w:cstheme="minorHAnsi"/>
                <w:color w:val="000000" w:themeColor="text1"/>
                <w:lang w:val="uz-Cyrl-UZ"/>
              </w:rPr>
            </w:pPr>
            <w:r w:rsidRPr="0015062D">
              <w:rPr>
                <w:rFonts w:cstheme="minorHAnsi"/>
                <w:color w:val="000000" w:themeColor="text1"/>
                <w:lang w:val="uz-Cyrl-UZ"/>
              </w:rPr>
              <w:t>А</w:t>
            </w:r>
            <w:r w:rsidR="0015062D">
              <w:rPr>
                <w:rFonts w:cstheme="minorHAnsi"/>
                <w:color w:val="000000" w:themeColor="text1"/>
                <w:lang w:val="uz-Cyrl-UZ"/>
              </w:rPr>
              <w:t>ҚБ</w:t>
            </w:r>
            <w:r w:rsidRPr="0015062D">
              <w:rPr>
                <w:rFonts w:cstheme="minorHAnsi"/>
                <w:color w:val="000000" w:themeColor="text1"/>
                <w:lang w:val="uz-Cyrl-UZ"/>
              </w:rPr>
              <w:t xml:space="preserve"> (4-6 соат оралиқ билан икки марта ўлчанганда)</w:t>
            </w:r>
          </w:p>
        </w:tc>
        <w:tc>
          <w:tcPr>
            <w:tcW w:w="3140" w:type="dxa"/>
            <w:shd w:val="clear" w:color="auto" w:fill="E2EFD9" w:themeFill="accent6" w:themeFillTint="33"/>
            <w:vAlign w:val="center"/>
          </w:tcPr>
          <w:p w14:paraId="5587407A" w14:textId="141EF124" w:rsidR="00E661E0" w:rsidRPr="0015062D" w:rsidRDefault="00E661E0" w:rsidP="00EA5A21">
            <w:pPr>
              <w:jc w:val="center"/>
              <w:rPr>
                <w:rFonts w:cstheme="minorHAnsi"/>
                <w:color w:val="000000" w:themeColor="text1"/>
                <w:lang w:val="uz-Cyrl-UZ"/>
              </w:rPr>
            </w:pPr>
            <w:r w:rsidRPr="0015062D">
              <w:rPr>
                <w:rFonts w:cstheme="minorHAnsi"/>
                <w:color w:val="000000" w:themeColor="text1"/>
                <w:lang w:val="uz-Cyrl-UZ"/>
              </w:rPr>
              <w:t>≥ 140/90 мм сим. уст., бироқ,</w:t>
            </w:r>
          </w:p>
          <w:p w14:paraId="7E03F3CC" w14:textId="6B80E52B" w:rsidR="00E661E0" w:rsidRPr="0015062D" w:rsidRDefault="00E661E0" w:rsidP="00EA5A21">
            <w:pPr>
              <w:jc w:val="center"/>
              <w:rPr>
                <w:rFonts w:cstheme="minorHAnsi"/>
                <w:color w:val="000000" w:themeColor="text1"/>
                <w:lang w:val="uz-Cyrl-UZ"/>
              </w:rPr>
            </w:pPr>
            <w:r w:rsidRPr="0015062D">
              <w:rPr>
                <w:rFonts w:cstheme="minorHAnsi"/>
                <w:color w:val="000000" w:themeColor="text1"/>
                <w:lang w:val="uz-Cyrl-UZ"/>
              </w:rPr>
              <w:t>≤ 160/110 мм сим. уст.</w:t>
            </w:r>
          </w:p>
        </w:tc>
        <w:tc>
          <w:tcPr>
            <w:tcW w:w="3141" w:type="dxa"/>
            <w:shd w:val="clear" w:color="auto" w:fill="DEEAF6" w:themeFill="accent1" w:themeFillTint="33"/>
            <w:vAlign w:val="center"/>
          </w:tcPr>
          <w:p w14:paraId="57805DD0" w14:textId="1F77528B" w:rsidR="00E661E0" w:rsidRPr="0015062D" w:rsidRDefault="00E661E0" w:rsidP="00EA5A21">
            <w:pPr>
              <w:jc w:val="center"/>
              <w:rPr>
                <w:rFonts w:cstheme="minorHAnsi"/>
                <w:color w:val="000000" w:themeColor="text1"/>
                <w:lang w:val="uz-Cyrl-UZ"/>
              </w:rPr>
            </w:pPr>
            <w:r w:rsidRPr="0015062D">
              <w:rPr>
                <w:rFonts w:cstheme="minorHAnsi"/>
                <w:color w:val="000000" w:themeColor="text1"/>
                <w:lang w:val="uz-Cyrl-UZ"/>
              </w:rPr>
              <w:t>сАҚБ ≥ 160 мм сим. уст.</w:t>
            </w:r>
          </w:p>
          <w:p w14:paraId="78ACC348" w14:textId="5854288C" w:rsidR="00E661E0" w:rsidRPr="0015062D" w:rsidRDefault="00E661E0" w:rsidP="00EA5A21">
            <w:pPr>
              <w:jc w:val="center"/>
              <w:rPr>
                <w:rFonts w:cstheme="minorHAnsi"/>
                <w:color w:val="000000" w:themeColor="text1"/>
                <w:lang w:val="uz-Cyrl-UZ"/>
              </w:rPr>
            </w:pPr>
            <w:r w:rsidRPr="0015062D">
              <w:rPr>
                <w:rFonts w:cstheme="minorHAnsi"/>
                <w:color w:val="000000" w:themeColor="text1"/>
                <w:lang w:val="uz-Cyrl-UZ"/>
              </w:rPr>
              <w:t>дАҚБ ≥ 110 мм сим. уст.</w:t>
            </w:r>
          </w:p>
        </w:tc>
      </w:tr>
      <w:tr w:rsidR="00E661E0" w:rsidRPr="0015062D" w14:paraId="6DD43525" w14:textId="77777777" w:rsidTr="00CD6028">
        <w:tc>
          <w:tcPr>
            <w:tcW w:w="3681" w:type="dxa"/>
            <w:shd w:val="clear" w:color="auto" w:fill="E8D4E6"/>
            <w:vAlign w:val="center"/>
          </w:tcPr>
          <w:p w14:paraId="3FD080C7" w14:textId="7886283C" w:rsidR="00E661E0" w:rsidRPr="0015062D" w:rsidRDefault="00E661E0" w:rsidP="001C1529">
            <w:pPr>
              <w:rPr>
                <w:rFonts w:cstheme="minorHAnsi"/>
                <w:color w:val="000000" w:themeColor="text1"/>
                <w:lang w:val="uz-Cyrl-UZ"/>
              </w:rPr>
            </w:pPr>
            <w:r w:rsidRPr="0015062D">
              <w:rPr>
                <w:rFonts w:cstheme="minorHAnsi"/>
              </w:rPr>
              <w:t>Протеинурия</w:t>
            </w:r>
          </w:p>
        </w:tc>
        <w:tc>
          <w:tcPr>
            <w:tcW w:w="3140" w:type="dxa"/>
            <w:shd w:val="clear" w:color="auto" w:fill="E2EFD9" w:themeFill="accent6" w:themeFillTint="33"/>
            <w:vAlign w:val="center"/>
          </w:tcPr>
          <w:p w14:paraId="3CE92850" w14:textId="4DC286D3" w:rsidR="00E661E0" w:rsidRPr="0015062D" w:rsidRDefault="00E661E0" w:rsidP="00EA5A21">
            <w:pPr>
              <w:jc w:val="center"/>
              <w:rPr>
                <w:rFonts w:cstheme="minorHAnsi"/>
                <w:color w:val="000000" w:themeColor="text1"/>
                <w:lang w:val="uz-Cyrl-UZ"/>
              </w:rPr>
            </w:pPr>
            <w:r w:rsidRPr="0015062D">
              <w:rPr>
                <w:rFonts w:cstheme="minorHAnsi"/>
              </w:rPr>
              <w:t>≥ 0,3</w:t>
            </w:r>
          </w:p>
        </w:tc>
        <w:tc>
          <w:tcPr>
            <w:tcW w:w="3141" w:type="dxa"/>
            <w:shd w:val="clear" w:color="auto" w:fill="DEEAF6" w:themeFill="accent1" w:themeFillTint="33"/>
            <w:vAlign w:val="center"/>
          </w:tcPr>
          <w:p w14:paraId="57BC4C9E" w14:textId="3E59ABA4" w:rsidR="00E661E0" w:rsidRPr="0015062D" w:rsidRDefault="00E661E0" w:rsidP="00EA5A21">
            <w:pPr>
              <w:jc w:val="center"/>
              <w:rPr>
                <w:rFonts w:cstheme="minorHAnsi"/>
                <w:color w:val="000000" w:themeColor="text1"/>
                <w:lang w:val="uz-Cyrl-UZ"/>
              </w:rPr>
            </w:pPr>
            <w:r w:rsidRPr="0015062D">
              <w:rPr>
                <w:rFonts w:cstheme="minorHAnsi"/>
              </w:rPr>
              <w:t>≥ 0,3</w:t>
            </w:r>
            <w:r w:rsidR="00985A1D">
              <w:rPr>
                <w:rFonts w:cstheme="minorHAnsi"/>
                <w:lang w:val="uz-Cyrl-UZ"/>
              </w:rPr>
              <w:t xml:space="preserve"> ёки </w:t>
            </w:r>
            <w:r w:rsidRPr="0015062D">
              <w:rPr>
                <w:rFonts w:cstheme="minorHAnsi"/>
                <w:lang w:val="uz-Cyrl-UZ"/>
              </w:rPr>
              <w:t>кузатилмаслиги мумкин</w:t>
            </w:r>
          </w:p>
        </w:tc>
      </w:tr>
      <w:tr w:rsidR="00EA5A21" w:rsidRPr="0015062D" w14:paraId="01422516" w14:textId="77777777" w:rsidTr="00CD6028">
        <w:tc>
          <w:tcPr>
            <w:tcW w:w="3681" w:type="dxa"/>
            <w:tcBorders>
              <w:bottom w:val="single" w:sz="4" w:space="0" w:color="auto"/>
            </w:tcBorders>
            <w:shd w:val="clear" w:color="auto" w:fill="E8D4E6"/>
            <w:vAlign w:val="center"/>
          </w:tcPr>
          <w:p w14:paraId="0107ADED" w14:textId="6CFE81F5" w:rsidR="00EA5A21" w:rsidRPr="0015062D" w:rsidRDefault="00EA5A21" w:rsidP="001C1529">
            <w:pPr>
              <w:rPr>
                <w:rFonts w:cstheme="minorHAnsi"/>
                <w:color w:val="000000" w:themeColor="text1"/>
                <w:lang w:val="uz-Cyrl-UZ"/>
              </w:rPr>
            </w:pPr>
            <w:r w:rsidRPr="0015062D">
              <w:rPr>
                <w:rFonts w:cstheme="minorHAnsi"/>
                <w:color w:val="000000" w:themeColor="text1"/>
                <w:lang w:val="uz-Cyrl-UZ"/>
              </w:rPr>
              <w:t>Неврологик (церебрал) симптомлар: бош оғриғи, кўришнинг бузилиши, кўриш нерви диски шиши ва бошқ.</w:t>
            </w:r>
          </w:p>
        </w:tc>
        <w:tc>
          <w:tcPr>
            <w:tcW w:w="3140" w:type="dxa"/>
            <w:shd w:val="clear" w:color="auto" w:fill="E2EFD9" w:themeFill="accent6" w:themeFillTint="33"/>
            <w:vAlign w:val="center"/>
          </w:tcPr>
          <w:p w14:paraId="1EA81CB7" w14:textId="66DBA218" w:rsidR="00EA5A21" w:rsidRPr="0015062D" w:rsidRDefault="00EA5A21" w:rsidP="00EA5A21">
            <w:pPr>
              <w:jc w:val="center"/>
              <w:rPr>
                <w:rFonts w:cstheme="minorHAnsi"/>
                <w:color w:val="000000" w:themeColor="text1"/>
                <w:lang w:val="uz-Cyrl-UZ"/>
              </w:rPr>
            </w:pPr>
            <w:r w:rsidRPr="0015062D">
              <w:rPr>
                <w:rFonts w:cstheme="minorHAnsi"/>
              </w:rPr>
              <w:t>-</w:t>
            </w:r>
          </w:p>
        </w:tc>
        <w:tc>
          <w:tcPr>
            <w:tcW w:w="3141" w:type="dxa"/>
            <w:shd w:val="clear" w:color="auto" w:fill="DEEAF6" w:themeFill="accent1" w:themeFillTint="33"/>
            <w:vAlign w:val="center"/>
          </w:tcPr>
          <w:p w14:paraId="32625420" w14:textId="1E39FBB4" w:rsidR="00EA5A21" w:rsidRPr="0015062D" w:rsidRDefault="00EA5A21" w:rsidP="00EA5A21">
            <w:pPr>
              <w:jc w:val="center"/>
              <w:rPr>
                <w:rFonts w:cstheme="minorHAnsi"/>
                <w:color w:val="000000" w:themeColor="text1"/>
                <w:lang w:val="uz-Cyrl-UZ"/>
              </w:rPr>
            </w:pPr>
            <w:r w:rsidRPr="0015062D">
              <w:rPr>
                <w:rFonts w:cstheme="minorHAnsi"/>
              </w:rPr>
              <w:t>+/-</w:t>
            </w:r>
          </w:p>
        </w:tc>
      </w:tr>
      <w:tr w:rsidR="00EA5A21" w:rsidRPr="0015062D" w14:paraId="565F0EE9" w14:textId="77777777" w:rsidTr="00CD6028">
        <w:tc>
          <w:tcPr>
            <w:tcW w:w="3681" w:type="dxa"/>
            <w:shd w:val="clear" w:color="auto" w:fill="E8D4E6"/>
            <w:vAlign w:val="center"/>
          </w:tcPr>
          <w:p w14:paraId="61956377" w14:textId="73E3C4A1" w:rsidR="00EA5A21" w:rsidRPr="0015062D" w:rsidRDefault="00EA5A21" w:rsidP="001C1529">
            <w:pPr>
              <w:rPr>
                <w:rFonts w:cstheme="minorHAnsi"/>
                <w:color w:val="000000" w:themeColor="text1"/>
                <w:lang w:val="uz-Cyrl-UZ"/>
              </w:rPr>
            </w:pPr>
            <w:r w:rsidRPr="0015062D">
              <w:rPr>
                <w:rFonts w:cstheme="minorHAnsi"/>
                <w:color w:val="000000" w:themeColor="text1"/>
                <w:lang w:val="uz-Cyrl-UZ"/>
              </w:rPr>
              <w:t>Диспептик бузилишлар: кўнгил айниши, қайт қилиш</w:t>
            </w:r>
          </w:p>
        </w:tc>
        <w:tc>
          <w:tcPr>
            <w:tcW w:w="3140" w:type="dxa"/>
            <w:shd w:val="clear" w:color="auto" w:fill="E2EFD9" w:themeFill="accent6" w:themeFillTint="33"/>
            <w:vAlign w:val="center"/>
          </w:tcPr>
          <w:p w14:paraId="3B15C3B5" w14:textId="3179F74B" w:rsidR="00EA5A21" w:rsidRPr="0015062D" w:rsidRDefault="00EA5A21" w:rsidP="00EA5A21">
            <w:pPr>
              <w:jc w:val="center"/>
              <w:rPr>
                <w:rFonts w:cstheme="minorHAnsi"/>
                <w:color w:val="000000" w:themeColor="text1"/>
                <w:lang w:val="uz-Cyrl-UZ"/>
              </w:rPr>
            </w:pPr>
            <w:r w:rsidRPr="0015062D">
              <w:rPr>
                <w:rFonts w:cstheme="minorHAnsi"/>
              </w:rPr>
              <w:t>-</w:t>
            </w:r>
          </w:p>
        </w:tc>
        <w:tc>
          <w:tcPr>
            <w:tcW w:w="3141" w:type="dxa"/>
            <w:shd w:val="clear" w:color="auto" w:fill="DEEAF6" w:themeFill="accent1" w:themeFillTint="33"/>
            <w:vAlign w:val="center"/>
          </w:tcPr>
          <w:p w14:paraId="4D01BA90" w14:textId="2F10B5FD" w:rsidR="00EA5A21" w:rsidRPr="0015062D" w:rsidRDefault="00EA5A21" w:rsidP="00EA5A21">
            <w:pPr>
              <w:jc w:val="center"/>
              <w:rPr>
                <w:rFonts w:cstheme="minorHAnsi"/>
                <w:color w:val="000000" w:themeColor="text1"/>
                <w:lang w:val="uz-Cyrl-UZ"/>
              </w:rPr>
            </w:pPr>
            <w:r w:rsidRPr="0015062D">
              <w:rPr>
                <w:rFonts w:cstheme="minorHAnsi"/>
              </w:rPr>
              <w:t>+/-</w:t>
            </w:r>
          </w:p>
        </w:tc>
      </w:tr>
      <w:tr w:rsidR="00EA5A21" w:rsidRPr="0015062D" w14:paraId="0B444144" w14:textId="77777777" w:rsidTr="00CD6028">
        <w:tc>
          <w:tcPr>
            <w:tcW w:w="3681" w:type="dxa"/>
            <w:shd w:val="clear" w:color="auto" w:fill="E8D4E6"/>
            <w:vAlign w:val="center"/>
          </w:tcPr>
          <w:p w14:paraId="1F16C52B" w14:textId="0E8FB052" w:rsidR="00EA5A21" w:rsidRPr="0015062D" w:rsidRDefault="00EA5A21" w:rsidP="001C1529">
            <w:pPr>
              <w:rPr>
                <w:rFonts w:cstheme="minorHAnsi"/>
                <w:color w:val="000000" w:themeColor="text1"/>
                <w:lang w:val="uz-Cyrl-UZ"/>
              </w:rPr>
            </w:pPr>
            <w:r w:rsidRPr="0015062D">
              <w:rPr>
                <w:rFonts w:cstheme="minorHAnsi"/>
                <w:color w:val="000000" w:themeColor="text1"/>
                <w:lang w:val="uz-Cyrl-UZ"/>
              </w:rPr>
              <w:t>Қориннинг ўнг юқори квадранти ёки эпигастрал соҳада оғриқлар</w:t>
            </w:r>
          </w:p>
        </w:tc>
        <w:tc>
          <w:tcPr>
            <w:tcW w:w="3140" w:type="dxa"/>
            <w:shd w:val="clear" w:color="auto" w:fill="E2EFD9" w:themeFill="accent6" w:themeFillTint="33"/>
            <w:vAlign w:val="center"/>
          </w:tcPr>
          <w:p w14:paraId="4796C814" w14:textId="2F22782A" w:rsidR="00EA5A21" w:rsidRPr="0015062D" w:rsidRDefault="00EA5A21" w:rsidP="00EA5A21">
            <w:pPr>
              <w:jc w:val="center"/>
              <w:rPr>
                <w:rFonts w:cstheme="minorHAnsi"/>
                <w:color w:val="000000" w:themeColor="text1"/>
                <w:lang w:val="uz-Cyrl-UZ"/>
              </w:rPr>
            </w:pPr>
            <w:r w:rsidRPr="0015062D">
              <w:rPr>
                <w:rFonts w:cstheme="minorHAnsi"/>
              </w:rPr>
              <w:t>-</w:t>
            </w:r>
          </w:p>
        </w:tc>
        <w:tc>
          <w:tcPr>
            <w:tcW w:w="3141" w:type="dxa"/>
            <w:shd w:val="clear" w:color="auto" w:fill="DEEAF6" w:themeFill="accent1" w:themeFillTint="33"/>
            <w:vAlign w:val="center"/>
          </w:tcPr>
          <w:p w14:paraId="7E868FB6" w14:textId="5868A126" w:rsidR="00EA5A21" w:rsidRPr="0015062D" w:rsidRDefault="00EA5A21" w:rsidP="00EA5A21">
            <w:pPr>
              <w:jc w:val="center"/>
              <w:rPr>
                <w:rFonts w:cstheme="minorHAnsi"/>
                <w:color w:val="000000" w:themeColor="text1"/>
                <w:lang w:val="uz-Cyrl-UZ"/>
              </w:rPr>
            </w:pPr>
            <w:r w:rsidRPr="0015062D">
              <w:rPr>
                <w:rFonts w:cstheme="minorHAnsi"/>
              </w:rPr>
              <w:t>+/-</w:t>
            </w:r>
          </w:p>
        </w:tc>
      </w:tr>
      <w:tr w:rsidR="00EA5A21" w:rsidRPr="0015062D" w14:paraId="2ECB8923" w14:textId="77777777" w:rsidTr="00CD6028">
        <w:tc>
          <w:tcPr>
            <w:tcW w:w="3681" w:type="dxa"/>
            <w:shd w:val="clear" w:color="auto" w:fill="E8D4E6"/>
            <w:vAlign w:val="center"/>
          </w:tcPr>
          <w:p w14:paraId="69132A81" w14:textId="77777777" w:rsidR="00EA5A21" w:rsidRPr="0015062D" w:rsidRDefault="00EA5A21" w:rsidP="001C1529">
            <w:pPr>
              <w:rPr>
                <w:rFonts w:cstheme="minorHAnsi"/>
                <w:color w:val="000000" w:themeColor="text1"/>
                <w:lang w:val="uz-Cyrl-UZ"/>
              </w:rPr>
            </w:pPr>
            <w:r w:rsidRPr="0015062D">
              <w:rPr>
                <w:rFonts w:cstheme="minorHAnsi"/>
                <w:color w:val="000000" w:themeColor="text1"/>
                <w:lang w:val="uz-Cyrl-UZ"/>
              </w:rPr>
              <w:t xml:space="preserve">Олигурия &lt; 500 мл/кун </w:t>
            </w:r>
          </w:p>
          <w:p w14:paraId="0B3C95F7" w14:textId="23C25D62" w:rsidR="00EA5A21" w:rsidRPr="0015062D" w:rsidRDefault="00EA5A21" w:rsidP="001C1529">
            <w:pPr>
              <w:rPr>
                <w:rFonts w:cstheme="minorHAnsi"/>
                <w:color w:val="000000" w:themeColor="text1"/>
                <w:lang w:val="uz-Cyrl-UZ"/>
              </w:rPr>
            </w:pPr>
            <w:r w:rsidRPr="0015062D">
              <w:rPr>
                <w:rFonts w:cstheme="minorHAnsi"/>
                <w:color w:val="000000" w:themeColor="text1"/>
                <w:lang w:val="uz-Cyrl-UZ"/>
              </w:rPr>
              <w:t>(&lt; 30 мл/соат)</w:t>
            </w:r>
          </w:p>
        </w:tc>
        <w:tc>
          <w:tcPr>
            <w:tcW w:w="3140" w:type="dxa"/>
            <w:shd w:val="clear" w:color="auto" w:fill="E2EFD9" w:themeFill="accent6" w:themeFillTint="33"/>
            <w:vAlign w:val="center"/>
          </w:tcPr>
          <w:p w14:paraId="2E51C95F" w14:textId="40FB09FE" w:rsidR="00EA5A21" w:rsidRPr="0015062D" w:rsidRDefault="00EA5A21" w:rsidP="00EA5A21">
            <w:pPr>
              <w:jc w:val="center"/>
              <w:rPr>
                <w:rFonts w:cstheme="minorHAnsi"/>
                <w:color w:val="000000" w:themeColor="text1"/>
                <w:lang w:val="uz-Cyrl-UZ"/>
              </w:rPr>
            </w:pPr>
            <w:r w:rsidRPr="0015062D">
              <w:rPr>
                <w:rFonts w:cstheme="minorHAnsi"/>
              </w:rPr>
              <w:t>-</w:t>
            </w:r>
          </w:p>
        </w:tc>
        <w:tc>
          <w:tcPr>
            <w:tcW w:w="3141" w:type="dxa"/>
            <w:shd w:val="clear" w:color="auto" w:fill="DEEAF6" w:themeFill="accent1" w:themeFillTint="33"/>
            <w:vAlign w:val="center"/>
          </w:tcPr>
          <w:p w14:paraId="12A71489" w14:textId="79BB3148" w:rsidR="00EA5A21" w:rsidRPr="0015062D" w:rsidRDefault="00EA5A21" w:rsidP="00EA5A21">
            <w:pPr>
              <w:jc w:val="center"/>
              <w:rPr>
                <w:rFonts w:cstheme="minorHAnsi"/>
                <w:color w:val="000000" w:themeColor="text1"/>
                <w:lang w:val="uz-Cyrl-UZ"/>
              </w:rPr>
            </w:pPr>
            <w:r w:rsidRPr="0015062D">
              <w:rPr>
                <w:rFonts w:cstheme="minorHAnsi"/>
              </w:rPr>
              <w:t>+/-</w:t>
            </w:r>
          </w:p>
        </w:tc>
      </w:tr>
      <w:tr w:rsidR="00EA5A21" w:rsidRPr="0015062D" w14:paraId="677B387F" w14:textId="77777777" w:rsidTr="00CD6028">
        <w:tc>
          <w:tcPr>
            <w:tcW w:w="3681" w:type="dxa"/>
            <w:shd w:val="clear" w:color="auto" w:fill="E8D4E6"/>
            <w:vAlign w:val="center"/>
          </w:tcPr>
          <w:p w14:paraId="0EF896D8" w14:textId="630976C1" w:rsidR="00EA5A21" w:rsidRPr="0015062D" w:rsidRDefault="00EA5A21" w:rsidP="001C1529">
            <w:pPr>
              <w:rPr>
                <w:rFonts w:cstheme="minorHAnsi"/>
                <w:color w:val="000000" w:themeColor="text1"/>
                <w:lang w:val="uz-Cyrl-UZ"/>
              </w:rPr>
            </w:pPr>
            <w:r w:rsidRPr="0015062D">
              <w:rPr>
                <w:rFonts w:cstheme="minorHAnsi"/>
                <w:color w:val="000000" w:themeColor="text1"/>
                <w:lang w:val="uz-Cyrl-UZ"/>
              </w:rPr>
              <w:t>Ўпка шиши, цианоз</w:t>
            </w:r>
          </w:p>
        </w:tc>
        <w:tc>
          <w:tcPr>
            <w:tcW w:w="3140" w:type="dxa"/>
            <w:shd w:val="clear" w:color="auto" w:fill="E2EFD9" w:themeFill="accent6" w:themeFillTint="33"/>
            <w:vAlign w:val="center"/>
          </w:tcPr>
          <w:p w14:paraId="71BF85FA" w14:textId="1D5E9976" w:rsidR="00EA5A21" w:rsidRPr="0015062D" w:rsidRDefault="00EA5A21" w:rsidP="00EA5A21">
            <w:pPr>
              <w:jc w:val="center"/>
              <w:rPr>
                <w:rFonts w:cstheme="minorHAnsi"/>
                <w:color w:val="000000" w:themeColor="text1"/>
                <w:lang w:val="uz-Cyrl-UZ"/>
              </w:rPr>
            </w:pPr>
            <w:r w:rsidRPr="0015062D">
              <w:rPr>
                <w:rFonts w:cstheme="minorHAnsi"/>
              </w:rPr>
              <w:t>-</w:t>
            </w:r>
          </w:p>
        </w:tc>
        <w:tc>
          <w:tcPr>
            <w:tcW w:w="3141" w:type="dxa"/>
            <w:shd w:val="clear" w:color="auto" w:fill="DEEAF6" w:themeFill="accent1" w:themeFillTint="33"/>
            <w:vAlign w:val="center"/>
          </w:tcPr>
          <w:p w14:paraId="5B83B9C9" w14:textId="5131F28C" w:rsidR="00EA5A21" w:rsidRPr="0015062D" w:rsidRDefault="00EA5A21" w:rsidP="00EA5A21">
            <w:pPr>
              <w:jc w:val="center"/>
              <w:rPr>
                <w:rFonts w:cstheme="minorHAnsi"/>
                <w:color w:val="000000" w:themeColor="text1"/>
                <w:lang w:val="uz-Cyrl-UZ"/>
              </w:rPr>
            </w:pPr>
            <w:r w:rsidRPr="0015062D">
              <w:rPr>
                <w:rFonts w:cstheme="minorHAnsi"/>
              </w:rPr>
              <w:t>+/-</w:t>
            </w:r>
          </w:p>
        </w:tc>
      </w:tr>
      <w:tr w:rsidR="00EA5A21" w:rsidRPr="0015062D" w14:paraId="2D8496E7" w14:textId="77777777" w:rsidTr="00CD6028">
        <w:tc>
          <w:tcPr>
            <w:tcW w:w="3681" w:type="dxa"/>
            <w:shd w:val="clear" w:color="auto" w:fill="E8D4E6"/>
            <w:vAlign w:val="center"/>
          </w:tcPr>
          <w:p w14:paraId="22129994" w14:textId="1E7602E8" w:rsidR="00EA5A21" w:rsidRPr="0015062D" w:rsidRDefault="00EA5A21" w:rsidP="001C1529">
            <w:pPr>
              <w:rPr>
                <w:rFonts w:cstheme="minorHAnsi"/>
                <w:color w:val="000000" w:themeColor="text1"/>
                <w:lang w:val="uz-Cyrl-UZ"/>
              </w:rPr>
            </w:pPr>
            <w:r w:rsidRPr="0015062D">
              <w:rPr>
                <w:rFonts w:cstheme="minorHAnsi"/>
                <w:color w:val="000000" w:themeColor="text1"/>
                <w:lang w:val="uz-Cyrl-UZ"/>
              </w:rPr>
              <w:t xml:space="preserve">АлТ, АсТ </w:t>
            </w:r>
            <w:r w:rsidR="000E57BE">
              <w:rPr>
                <w:rFonts w:cstheme="minorHAnsi"/>
                <w:color w:val="000000" w:themeColor="text1"/>
                <w:lang w:val="uz-Cyrl-UZ"/>
              </w:rPr>
              <w:t xml:space="preserve">даражаси </w:t>
            </w:r>
            <w:r w:rsidR="000E57BE" w:rsidRPr="0015062D">
              <w:rPr>
                <w:rFonts w:cstheme="minorHAnsi"/>
                <w:color w:val="000000" w:themeColor="text1"/>
                <w:lang w:val="uz-Cyrl-UZ"/>
              </w:rPr>
              <w:t xml:space="preserve">≥ 40 ХБ/л </w:t>
            </w:r>
            <w:r w:rsidR="0015062D" w:rsidRPr="0015062D">
              <w:rPr>
                <w:rFonts w:cstheme="minorHAnsi"/>
                <w:color w:val="000000" w:themeColor="text1"/>
                <w:lang w:val="uz-Cyrl-UZ"/>
              </w:rPr>
              <w:t xml:space="preserve">ортиши </w:t>
            </w:r>
          </w:p>
        </w:tc>
        <w:tc>
          <w:tcPr>
            <w:tcW w:w="3140" w:type="dxa"/>
            <w:shd w:val="clear" w:color="auto" w:fill="E2EFD9" w:themeFill="accent6" w:themeFillTint="33"/>
            <w:vAlign w:val="center"/>
          </w:tcPr>
          <w:p w14:paraId="3E9A8048" w14:textId="0432C4EC" w:rsidR="00EA5A21" w:rsidRPr="0015062D" w:rsidRDefault="00EA5A21" w:rsidP="00EA5A21">
            <w:pPr>
              <w:jc w:val="center"/>
              <w:rPr>
                <w:rFonts w:cstheme="minorHAnsi"/>
                <w:color w:val="000000" w:themeColor="text1"/>
                <w:lang w:val="uz-Cyrl-UZ"/>
              </w:rPr>
            </w:pPr>
            <w:r w:rsidRPr="0015062D">
              <w:rPr>
                <w:rFonts w:cstheme="minorHAnsi"/>
              </w:rPr>
              <w:t>-</w:t>
            </w:r>
          </w:p>
        </w:tc>
        <w:tc>
          <w:tcPr>
            <w:tcW w:w="3141" w:type="dxa"/>
            <w:shd w:val="clear" w:color="auto" w:fill="DEEAF6" w:themeFill="accent1" w:themeFillTint="33"/>
            <w:vAlign w:val="center"/>
          </w:tcPr>
          <w:p w14:paraId="483828DE" w14:textId="2AB93FF7" w:rsidR="00EA5A21" w:rsidRPr="0015062D" w:rsidRDefault="00EA5A21" w:rsidP="00EA5A21">
            <w:pPr>
              <w:jc w:val="center"/>
              <w:rPr>
                <w:rFonts w:cstheme="minorHAnsi"/>
                <w:color w:val="000000" w:themeColor="text1"/>
                <w:lang w:val="uz-Cyrl-UZ"/>
              </w:rPr>
            </w:pPr>
            <w:r w:rsidRPr="0015062D">
              <w:rPr>
                <w:rFonts w:cstheme="minorHAnsi"/>
              </w:rPr>
              <w:t>+/-</w:t>
            </w:r>
          </w:p>
        </w:tc>
      </w:tr>
      <w:tr w:rsidR="00EA5A21" w:rsidRPr="0015062D" w14:paraId="4BF5E8BB" w14:textId="77777777" w:rsidTr="00CD6028">
        <w:tc>
          <w:tcPr>
            <w:tcW w:w="3681" w:type="dxa"/>
            <w:shd w:val="clear" w:color="auto" w:fill="E8D4E6"/>
            <w:vAlign w:val="center"/>
          </w:tcPr>
          <w:p w14:paraId="3CF5DB81" w14:textId="77777777" w:rsidR="00EA5A21" w:rsidRPr="0015062D" w:rsidRDefault="00EA5A21" w:rsidP="001C1529">
            <w:pPr>
              <w:rPr>
                <w:rFonts w:cstheme="minorHAnsi"/>
                <w:color w:val="000000" w:themeColor="text1"/>
                <w:lang w:val="uz-Cyrl-UZ"/>
              </w:rPr>
            </w:pPr>
            <w:r w:rsidRPr="0015062D">
              <w:rPr>
                <w:rFonts w:cstheme="minorHAnsi"/>
                <w:color w:val="000000" w:themeColor="text1"/>
                <w:lang w:val="uz-Cyrl-UZ"/>
              </w:rPr>
              <w:t xml:space="preserve">Тромбоцитопения </w:t>
            </w:r>
          </w:p>
          <w:p w14:paraId="0C0D8900" w14:textId="74B78C5A" w:rsidR="00EA5A21" w:rsidRPr="0015062D" w:rsidRDefault="00EA5A21" w:rsidP="001C1529">
            <w:pPr>
              <w:rPr>
                <w:rFonts w:cstheme="minorHAnsi"/>
                <w:color w:val="000000" w:themeColor="text1"/>
                <w:lang w:val="uz-Cyrl-UZ"/>
              </w:rPr>
            </w:pPr>
            <w:r w:rsidRPr="0015062D">
              <w:rPr>
                <w:rFonts w:cstheme="minorHAnsi"/>
                <w:color w:val="000000" w:themeColor="text1"/>
                <w:lang w:val="uz-Cyrl-UZ"/>
              </w:rPr>
              <w:t>&lt; 100</w:t>
            </w:r>
            <w:r w:rsidR="001A4679">
              <w:rPr>
                <w:rFonts w:cstheme="minorHAnsi"/>
                <w:color w:val="000000" w:themeColor="text1"/>
                <w:lang w:val="uz-Cyrl-UZ"/>
              </w:rPr>
              <w:t xml:space="preserve"> </w:t>
            </w:r>
            <w:r w:rsidRPr="0015062D">
              <w:rPr>
                <w:rFonts w:cstheme="minorHAnsi"/>
                <w:color w:val="000000" w:themeColor="text1"/>
                <w:lang w:val="uz-Cyrl-UZ"/>
              </w:rPr>
              <w:t>000/мкл</w:t>
            </w:r>
          </w:p>
        </w:tc>
        <w:tc>
          <w:tcPr>
            <w:tcW w:w="3140" w:type="dxa"/>
            <w:shd w:val="clear" w:color="auto" w:fill="E2EFD9" w:themeFill="accent6" w:themeFillTint="33"/>
            <w:vAlign w:val="center"/>
          </w:tcPr>
          <w:p w14:paraId="7E4D862F" w14:textId="1FD7C358" w:rsidR="00EA5A21" w:rsidRPr="0015062D" w:rsidRDefault="00EA5A21" w:rsidP="00EA5A21">
            <w:pPr>
              <w:jc w:val="center"/>
              <w:rPr>
                <w:rFonts w:cstheme="minorHAnsi"/>
                <w:color w:val="000000" w:themeColor="text1"/>
                <w:lang w:val="uz-Cyrl-UZ"/>
              </w:rPr>
            </w:pPr>
            <w:r w:rsidRPr="0015062D">
              <w:rPr>
                <w:rFonts w:cstheme="minorHAnsi"/>
              </w:rPr>
              <w:t>-</w:t>
            </w:r>
          </w:p>
        </w:tc>
        <w:tc>
          <w:tcPr>
            <w:tcW w:w="3141" w:type="dxa"/>
            <w:shd w:val="clear" w:color="auto" w:fill="DEEAF6" w:themeFill="accent1" w:themeFillTint="33"/>
            <w:vAlign w:val="center"/>
          </w:tcPr>
          <w:p w14:paraId="7F21BA52" w14:textId="336DCDED" w:rsidR="00EA5A21" w:rsidRPr="0015062D" w:rsidRDefault="00EA5A21" w:rsidP="00EA5A21">
            <w:pPr>
              <w:jc w:val="center"/>
              <w:rPr>
                <w:rFonts w:cstheme="minorHAnsi"/>
                <w:color w:val="000000" w:themeColor="text1"/>
                <w:lang w:val="uz-Cyrl-UZ"/>
              </w:rPr>
            </w:pPr>
            <w:r w:rsidRPr="0015062D">
              <w:rPr>
                <w:rFonts w:cstheme="minorHAnsi"/>
              </w:rPr>
              <w:t>+/-</w:t>
            </w:r>
          </w:p>
        </w:tc>
      </w:tr>
      <w:tr w:rsidR="00EA5A21" w:rsidRPr="0015062D" w14:paraId="747C3052" w14:textId="77777777" w:rsidTr="00CD6028">
        <w:tc>
          <w:tcPr>
            <w:tcW w:w="3681" w:type="dxa"/>
            <w:shd w:val="clear" w:color="auto" w:fill="E8D4E6"/>
            <w:vAlign w:val="center"/>
          </w:tcPr>
          <w:p w14:paraId="486B6FFF" w14:textId="10E9A2C4" w:rsidR="00EA5A21" w:rsidRPr="0015062D" w:rsidRDefault="00EA5A21" w:rsidP="001C1529">
            <w:pPr>
              <w:rPr>
                <w:rFonts w:cstheme="minorHAnsi"/>
                <w:color w:val="000000" w:themeColor="text1"/>
                <w:lang w:val="uz-Cyrl-UZ"/>
              </w:rPr>
            </w:pPr>
            <w:r w:rsidRPr="0015062D">
              <w:rPr>
                <w:rFonts w:cstheme="minorHAnsi"/>
                <w:color w:val="000000" w:themeColor="text1"/>
                <w:lang w:val="uz-Cyrl-UZ"/>
              </w:rPr>
              <w:t>Периферик қонда гемолиз</w:t>
            </w:r>
          </w:p>
        </w:tc>
        <w:tc>
          <w:tcPr>
            <w:tcW w:w="3140" w:type="dxa"/>
            <w:shd w:val="clear" w:color="auto" w:fill="E2EFD9" w:themeFill="accent6" w:themeFillTint="33"/>
            <w:vAlign w:val="center"/>
          </w:tcPr>
          <w:p w14:paraId="5CB46C9E" w14:textId="1681D777" w:rsidR="00EA5A21" w:rsidRPr="0015062D" w:rsidRDefault="00EA5A21" w:rsidP="00EA5A21">
            <w:pPr>
              <w:jc w:val="center"/>
              <w:rPr>
                <w:rFonts w:cstheme="minorHAnsi"/>
                <w:color w:val="000000" w:themeColor="text1"/>
                <w:lang w:val="uz-Cyrl-UZ"/>
              </w:rPr>
            </w:pPr>
            <w:r w:rsidRPr="0015062D">
              <w:rPr>
                <w:rFonts w:cstheme="minorHAnsi"/>
              </w:rPr>
              <w:t>-</w:t>
            </w:r>
          </w:p>
        </w:tc>
        <w:tc>
          <w:tcPr>
            <w:tcW w:w="3141" w:type="dxa"/>
            <w:shd w:val="clear" w:color="auto" w:fill="DEEAF6" w:themeFill="accent1" w:themeFillTint="33"/>
            <w:vAlign w:val="center"/>
          </w:tcPr>
          <w:p w14:paraId="10B7C138" w14:textId="0E33A5F5" w:rsidR="00EA5A21" w:rsidRPr="0015062D" w:rsidRDefault="00EA5A21" w:rsidP="00EA5A21">
            <w:pPr>
              <w:jc w:val="center"/>
              <w:rPr>
                <w:rFonts w:cstheme="minorHAnsi"/>
                <w:color w:val="000000" w:themeColor="text1"/>
                <w:lang w:val="uz-Cyrl-UZ"/>
              </w:rPr>
            </w:pPr>
            <w:r w:rsidRPr="0015062D">
              <w:rPr>
                <w:rFonts w:cstheme="minorHAnsi"/>
              </w:rPr>
              <w:t>+/-</w:t>
            </w:r>
          </w:p>
        </w:tc>
      </w:tr>
      <w:tr w:rsidR="00EA5A21" w:rsidRPr="0015062D" w14:paraId="408D4F0F" w14:textId="77777777" w:rsidTr="00CD6028">
        <w:tc>
          <w:tcPr>
            <w:tcW w:w="3681" w:type="dxa"/>
            <w:shd w:val="clear" w:color="auto" w:fill="E8D4E6"/>
            <w:vAlign w:val="center"/>
          </w:tcPr>
          <w:p w14:paraId="351645C9" w14:textId="66B6C772" w:rsidR="00EA5A21" w:rsidRPr="0015062D" w:rsidRDefault="00EA5A21" w:rsidP="000E57BE">
            <w:pPr>
              <w:rPr>
                <w:rFonts w:cstheme="minorHAnsi"/>
                <w:color w:val="000000" w:themeColor="text1"/>
                <w:lang w:val="uz-Cyrl-UZ"/>
              </w:rPr>
            </w:pPr>
            <w:r w:rsidRPr="0015062D">
              <w:rPr>
                <w:rFonts w:cstheme="minorHAnsi"/>
                <w:color w:val="000000" w:themeColor="text1"/>
                <w:lang w:val="uz-Cyrl-UZ"/>
              </w:rPr>
              <w:t xml:space="preserve">Креатинин даражаси </w:t>
            </w:r>
            <w:r w:rsidR="000E57BE" w:rsidRPr="0015062D">
              <w:rPr>
                <w:rFonts w:cstheme="minorHAnsi"/>
                <w:color w:val="000000" w:themeColor="text1"/>
                <w:lang w:val="uz-Cyrl-UZ"/>
              </w:rPr>
              <w:t xml:space="preserve">≥ 90 мкмоль/л </w:t>
            </w:r>
            <w:r w:rsidR="0015062D" w:rsidRPr="0015062D">
              <w:rPr>
                <w:rFonts w:cstheme="minorHAnsi"/>
                <w:color w:val="000000" w:themeColor="text1"/>
                <w:lang w:val="uz-Cyrl-UZ"/>
              </w:rPr>
              <w:t>ортиши</w:t>
            </w:r>
          </w:p>
        </w:tc>
        <w:tc>
          <w:tcPr>
            <w:tcW w:w="3140" w:type="dxa"/>
            <w:shd w:val="clear" w:color="auto" w:fill="E2EFD9" w:themeFill="accent6" w:themeFillTint="33"/>
            <w:vAlign w:val="center"/>
          </w:tcPr>
          <w:p w14:paraId="32800570" w14:textId="6E72648B" w:rsidR="00EA5A21" w:rsidRPr="0015062D" w:rsidRDefault="00EA5A21" w:rsidP="00EA5A21">
            <w:pPr>
              <w:jc w:val="center"/>
              <w:rPr>
                <w:rFonts w:cstheme="minorHAnsi"/>
                <w:color w:val="000000" w:themeColor="text1"/>
                <w:lang w:val="uz-Cyrl-UZ"/>
              </w:rPr>
            </w:pPr>
            <w:r w:rsidRPr="0015062D">
              <w:rPr>
                <w:rFonts w:cstheme="minorHAnsi"/>
              </w:rPr>
              <w:t>-</w:t>
            </w:r>
          </w:p>
        </w:tc>
        <w:tc>
          <w:tcPr>
            <w:tcW w:w="3141" w:type="dxa"/>
            <w:shd w:val="clear" w:color="auto" w:fill="DEEAF6" w:themeFill="accent1" w:themeFillTint="33"/>
            <w:vAlign w:val="center"/>
          </w:tcPr>
          <w:p w14:paraId="745D7639" w14:textId="35881FB5" w:rsidR="00EA5A21" w:rsidRPr="0015062D" w:rsidRDefault="00EA5A21" w:rsidP="00EA5A21">
            <w:pPr>
              <w:jc w:val="center"/>
              <w:rPr>
                <w:rFonts w:cstheme="minorHAnsi"/>
                <w:color w:val="000000" w:themeColor="text1"/>
                <w:lang w:val="uz-Cyrl-UZ"/>
              </w:rPr>
            </w:pPr>
            <w:r w:rsidRPr="0015062D">
              <w:rPr>
                <w:rFonts w:cstheme="minorHAnsi"/>
              </w:rPr>
              <w:t>+/-</w:t>
            </w:r>
          </w:p>
        </w:tc>
      </w:tr>
      <w:tr w:rsidR="00EA5A21" w:rsidRPr="0015062D" w14:paraId="5C732581" w14:textId="77777777" w:rsidTr="00CD6028">
        <w:tc>
          <w:tcPr>
            <w:tcW w:w="3681" w:type="dxa"/>
            <w:tcBorders>
              <w:bottom w:val="single" w:sz="4" w:space="0" w:color="auto"/>
            </w:tcBorders>
            <w:shd w:val="clear" w:color="auto" w:fill="E8D4E6"/>
            <w:vAlign w:val="center"/>
          </w:tcPr>
          <w:p w14:paraId="3A731606" w14:textId="5E4E959D" w:rsidR="00EA5A21" w:rsidRPr="0015062D" w:rsidRDefault="00EA5A21" w:rsidP="001C1529">
            <w:pPr>
              <w:rPr>
                <w:rFonts w:cstheme="minorHAnsi"/>
                <w:color w:val="000000" w:themeColor="text1"/>
                <w:lang w:val="en-US"/>
              </w:rPr>
            </w:pPr>
            <w:r w:rsidRPr="0015062D">
              <w:rPr>
                <w:rFonts w:cstheme="minorHAnsi"/>
                <w:color w:val="000000" w:themeColor="text1"/>
                <w:lang w:val="uz-Cyrl-UZ"/>
              </w:rPr>
              <w:t>HELLP-синдром</w:t>
            </w:r>
            <w:r w:rsidR="00867335" w:rsidRPr="0015062D">
              <w:rPr>
                <w:rFonts w:cstheme="minorHAnsi"/>
                <w:color w:val="000000" w:themeColor="text1"/>
                <w:lang w:val="uz-Cyrl-UZ"/>
              </w:rPr>
              <w:t>и</w:t>
            </w:r>
          </w:p>
        </w:tc>
        <w:tc>
          <w:tcPr>
            <w:tcW w:w="3140" w:type="dxa"/>
            <w:tcBorders>
              <w:bottom w:val="single" w:sz="4" w:space="0" w:color="auto"/>
            </w:tcBorders>
            <w:shd w:val="clear" w:color="auto" w:fill="E2EFD9" w:themeFill="accent6" w:themeFillTint="33"/>
            <w:vAlign w:val="center"/>
          </w:tcPr>
          <w:p w14:paraId="6C20B4BA" w14:textId="42353C4B" w:rsidR="00EA5A21" w:rsidRPr="0015062D" w:rsidRDefault="00EA5A21" w:rsidP="00EA5A21">
            <w:pPr>
              <w:jc w:val="center"/>
              <w:rPr>
                <w:rFonts w:cstheme="minorHAnsi"/>
                <w:color w:val="000000" w:themeColor="text1"/>
                <w:lang w:val="uz-Cyrl-UZ"/>
              </w:rPr>
            </w:pPr>
            <w:r w:rsidRPr="0015062D">
              <w:rPr>
                <w:rFonts w:cstheme="minorHAnsi"/>
              </w:rPr>
              <w:t>-</w:t>
            </w:r>
          </w:p>
        </w:tc>
        <w:tc>
          <w:tcPr>
            <w:tcW w:w="3141" w:type="dxa"/>
            <w:shd w:val="clear" w:color="auto" w:fill="DEEAF6" w:themeFill="accent1" w:themeFillTint="33"/>
            <w:vAlign w:val="center"/>
          </w:tcPr>
          <w:p w14:paraId="3DC22786" w14:textId="0F56E569" w:rsidR="00EA5A21" w:rsidRPr="0015062D" w:rsidRDefault="00EA5A21" w:rsidP="00EA5A21">
            <w:pPr>
              <w:jc w:val="center"/>
              <w:rPr>
                <w:rFonts w:cstheme="minorHAnsi"/>
                <w:color w:val="000000" w:themeColor="text1"/>
                <w:lang w:val="uz-Cyrl-UZ"/>
              </w:rPr>
            </w:pPr>
            <w:r w:rsidRPr="0015062D">
              <w:rPr>
                <w:rFonts w:cstheme="minorHAnsi"/>
              </w:rPr>
              <w:t>+/-</w:t>
            </w:r>
          </w:p>
        </w:tc>
      </w:tr>
    </w:tbl>
    <w:p w14:paraId="734196D8" w14:textId="6317961C" w:rsidR="00A917B2" w:rsidRPr="00163823" w:rsidRDefault="00A917B2" w:rsidP="00A917B2">
      <w:pPr>
        <w:pStyle w:val="2"/>
        <w:spacing w:before="120" w:after="120" w:line="240" w:lineRule="auto"/>
        <w:rPr>
          <w:rFonts w:asciiTheme="minorHAnsi" w:hAnsiTheme="minorHAnsi" w:cs="Times New Roman"/>
          <w:b/>
          <w:color w:val="4472C4" w:themeColor="accent5"/>
          <w:lang w:val="uz-Cyrl-UZ"/>
        </w:rPr>
      </w:pPr>
      <w:bookmarkStart w:id="22" w:name="_Toc86447011"/>
      <w:r>
        <w:rPr>
          <w:rFonts w:asciiTheme="minorHAnsi" w:hAnsiTheme="minorHAnsi" w:cs="Times New Roman"/>
          <w:b/>
          <w:color w:val="4472C4" w:themeColor="accent5"/>
          <w:lang w:val="uz-Cyrl-UZ"/>
        </w:rPr>
        <w:t>Эклампсиянинг клиник кўриниши</w:t>
      </w:r>
      <w:bookmarkEnd w:id="22"/>
    </w:p>
    <w:p w14:paraId="3E473442" w14:textId="70AE5D27" w:rsidR="0049757A" w:rsidRPr="008839FB" w:rsidRDefault="0049757A" w:rsidP="0049757A">
      <w:pPr>
        <w:spacing w:before="120" w:after="120" w:line="240" w:lineRule="auto"/>
        <w:jc w:val="both"/>
        <w:rPr>
          <w:rFonts w:cs="Times New Roman"/>
          <w:color w:val="000000" w:themeColor="text1"/>
          <w:sz w:val="23"/>
          <w:szCs w:val="23"/>
          <w:lang w:val="uz-Cyrl-UZ"/>
        </w:rPr>
      </w:pPr>
      <w:r w:rsidRPr="008839FB">
        <w:rPr>
          <w:rFonts w:cs="Times New Roman"/>
          <w:color w:val="000000" w:themeColor="text1"/>
          <w:sz w:val="23"/>
          <w:szCs w:val="23"/>
          <w:lang w:val="uz-Cyrl-UZ"/>
        </w:rPr>
        <w:t>Бошқа сабаблар билан тушунтириб бўлмайдиган (эпилепсия, инсульт, ўсма ва бошқ.) преэклампсия билан касалланган ҳомиладор аёлда бир ёки ундан кўп талвасалар юзага келганда эклампсия ташхиси қўйилади.</w:t>
      </w:r>
    </w:p>
    <w:p w14:paraId="05F915FB" w14:textId="025A0870" w:rsidR="0049757A" w:rsidRPr="008839FB" w:rsidRDefault="0049757A" w:rsidP="008839FB">
      <w:pPr>
        <w:spacing w:before="120" w:after="0" w:line="240" w:lineRule="auto"/>
        <w:jc w:val="both"/>
        <w:rPr>
          <w:rFonts w:cs="Times New Roman"/>
          <w:color w:val="000000" w:themeColor="text1"/>
          <w:sz w:val="23"/>
          <w:szCs w:val="23"/>
          <w:lang w:val="uz-Cyrl-UZ"/>
        </w:rPr>
      </w:pPr>
      <w:r w:rsidRPr="008839FB">
        <w:rPr>
          <w:rFonts w:cs="Times New Roman"/>
          <w:color w:val="000000" w:themeColor="text1"/>
          <w:sz w:val="23"/>
          <w:szCs w:val="23"/>
          <w:lang w:val="uz-Cyrl-UZ"/>
        </w:rPr>
        <w:t>Талвасалар ҳомиладорлик, туғруқ пайтида ва туғруқдан кейинги давр</w:t>
      </w:r>
      <w:r w:rsidR="00AE2ECA">
        <w:rPr>
          <w:rFonts w:cs="Times New Roman"/>
          <w:color w:val="000000" w:themeColor="text1"/>
          <w:sz w:val="23"/>
          <w:szCs w:val="23"/>
          <w:lang w:val="uz-Cyrl-UZ"/>
        </w:rPr>
        <w:t>лар</w:t>
      </w:r>
      <w:r w:rsidRPr="008839FB">
        <w:rPr>
          <w:rFonts w:cs="Times New Roman"/>
          <w:color w:val="000000" w:themeColor="text1"/>
          <w:sz w:val="23"/>
          <w:szCs w:val="23"/>
          <w:lang w:val="uz-Cyrl-UZ"/>
        </w:rPr>
        <w:t>да юзага келиши мумкин. Эклампсия ҳолатларининг деярли ярми ҳомиладорлик даврида,</w:t>
      </w:r>
      <w:r w:rsidR="00010C15" w:rsidRPr="008839FB">
        <w:rPr>
          <w:rFonts w:cs="Times New Roman"/>
          <w:color w:val="000000" w:themeColor="text1"/>
          <w:sz w:val="23"/>
          <w:szCs w:val="23"/>
          <w:lang w:val="uz-Cyrl-UZ"/>
        </w:rPr>
        <w:t xml:space="preserve"> </w:t>
      </w:r>
      <w:r w:rsidRPr="008839FB">
        <w:rPr>
          <w:rFonts w:cs="Times New Roman"/>
          <w:color w:val="000000" w:themeColor="text1"/>
          <w:sz w:val="23"/>
          <w:szCs w:val="23"/>
          <w:lang w:val="uz-Cyrl-UZ"/>
        </w:rPr>
        <w:t xml:space="preserve">1/5 дан кўпроғи ҳомиладорликнинг 31 ҳафталик муддатидан </w:t>
      </w:r>
      <w:r w:rsidR="00F053F3">
        <w:rPr>
          <w:rFonts w:cs="Times New Roman"/>
          <w:color w:val="000000" w:themeColor="text1"/>
          <w:sz w:val="23"/>
          <w:szCs w:val="23"/>
          <w:lang w:val="uz-Cyrl-UZ"/>
        </w:rPr>
        <w:t>аввал</w:t>
      </w:r>
      <w:r w:rsidRPr="008839FB">
        <w:rPr>
          <w:rFonts w:cs="Times New Roman"/>
          <w:color w:val="000000" w:themeColor="text1"/>
          <w:sz w:val="23"/>
          <w:szCs w:val="23"/>
          <w:lang w:val="uz-Cyrl-UZ"/>
        </w:rPr>
        <w:t xml:space="preserve"> содир бўлади. Эклампсия муддатига етук ҳомиладорликда 75% </w:t>
      </w:r>
      <w:r w:rsidRPr="008839FB">
        <w:rPr>
          <w:rFonts w:cs="Times New Roman"/>
          <w:color w:val="000000" w:themeColor="text1"/>
          <w:sz w:val="23"/>
          <w:szCs w:val="23"/>
          <w:lang w:val="uz-Cyrl-UZ"/>
        </w:rPr>
        <w:lastRenderedPageBreak/>
        <w:t>ҳолатларда туғруқда ёки туғруқдан кейин 6 соат ичида содир бўлади. 16% ҳолатларда эклампсия туғруқдан кейинги 48 соатдан 4 ҳафтагача бўлган оралиқ вақтда содир бўлади.</w:t>
      </w:r>
      <w:r w:rsidRPr="008839FB">
        <w:rPr>
          <w:sz w:val="23"/>
          <w:szCs w:val="23"/>
          <w:lang w:val="uz-Cyrl-UZ"/>
        </w:rPr>
        <w:t xml:space="preserve"> </w:t>
      </w:r>
      <w:r w:rsidRPr="008839FB">
        <w:rPr>
          <w:rFonts w:cs="Times New Roman"/>
          <w:color w:val="000000" w:themeColor="text1"/>
          <w:sz w:val="23"/>
          <w:szCs w:val="23"/>
          <w:lang w:val="uz-Cyrl-UZ"/>
        </w:rPr>
        <w:t>Эклампсия ҳолатларининг 44% гача туғруқдан кейинги даврда, айниқса, муддатига етук ҳомиладорликда содир бўлади.</w:t>
      </w:r>
      <w:r w:rsidR="00AC746B" w:rsidRPr="008839FB">
        <w:rPr>
          <w:rFonts w:cs="Times New Roman"/>
          <w:color w:val="000000" w:themeColor="text1"/>
          <w:sz w:val="23"/>
          <w:szCs w:val="23"/>
          <w:lang w:val="uz-Cyrl-UZ"/>
        </w:rPr>
        <w:t xml:space="preserve"> Шу муносабат билан, ПЭ билан касалланган аёллар алоҳида назорат остида бўлишлиги керак. </w:t>
      </w:r>
    </w:p>
    <w:p w14:paraId="39540FE0" w14:textId="6B5E65B4" w:rsidR="00AC746B" w:rsidRDefault="00AC746B" w:rsidP="008839FB">
      <w:pPr>
        <w:spacing w:after="120" w:line="240" w:lineRule="auto"/>
        <w:jc w:val="both"/>
        <w:rPr>
          <w:rFonts w:cs="Times New Roman"/>
          <w:color w:val="000000" w:themeColor="text1"/>
          <w:sz w:val="24"/>
          <w:szCs w:val="24"/>
          <w:lang w:val="uz-Cyrl-UZ"/>
        </w:rPr>
      </w:pPr>
      <w:r w:rsidRPr="00AC746B">
        <w:rPr>
          <w:rFonts w:cs="Times New Roman"/>
          <w:color w:val="000000" w:themeColor="text1"/>
          <w:sz w:val="24"/>
          <w:szCs w:val="24"/>
          <w:lang w:val="uz-Cyrl-UZ"/>
        </w:rPr>
        <w:t xml:space="preserve">59 та </w:t>
      </w:r>
      <w:r w:rsidR="002F50E8">
        <w:rPr>
          <w:rFonts w:cs="Times New Roman"/>
          <w:color w:val="000000" w:themeColor="text1"/>
          <w:sz w:val="24"/>
          <w:szCs w:val="24"/>
          <w:lang w:val="uz-Cyrl-UZ"/>
        </w:rPr>
        <w:t>мақолаларнинг (21</w:t>
      </w:r>
      <w:r w:rsidR="00010C15">
        <w:rPr>
          <w:rFonts w:cs="Times New Roman"/>
          <w:color w:val="000000" w:themeColor="text1"/>
          <w:sz w:val="24"/>
          <w:szCs w:val="24"/>
          <w:lang w:val="uz-Cyrl-UZ"/>
        </w:rPr>
        <w:t>,</w:t>
      </w:r>
      <w:r w:rsidR="002F50E8">
        <w:rPr>
          <w:rFonts w:cs="Times New Roman"/>
          <w:color w:val="000000" w:themeColor="text1"/>
          <w:sz w:val="24"/>
          <w:szCs w:val="24"/>
          <w:lang w:val="uz-Cyrl-UZ"/>
        </w:rPr>
        <w:t xml:space="preserve">149 эклампсия ҳолати) </w:t>
      </w:r>
      <w:r w:rsidRPr="00AC746B">
        <w:rPr>
          <w:rFonts w:cs="Times New Roman"/>
          <w:color w:val="000000" w:themeColor="text1"/>
          <w:sz w:val="24"/>
          <w:szCs w:val="24"/>
          <w:lang w:val="uz-Cyrl-UZ"/>
        </w:rPr>
        <w:t xml:space="preserve">тизимли </w:t>
      </w:r>
      <w:r w:rsidR="002F50E8">
        <w:rPr>
          <w:rFonts w:cs="Times New Roman"/>
          <w:color w:val="000000" w:themeColor="text1"/>
          <w:sz w:val="24"/>
          <w:szCs w:val="24"/>
          <w:lang w:val="uz-Cyrl-UZ"/>
        </w:rPr>
        <w:t xml:space="preserve">шарҳининг </w:t>
      </w:r>
      <w:r w:rsidRPr="00AC746B">
        <w:rPr>
          <w:rFonts w:cs="Times New Roman"/>
          <w:color w:val="000000" w:themeColor="text1"/>
          <w:sz w:val="24"/>
          <w:szCs w:val="24"/>
          <w:lang w:val="uz-Cyrl-UZ"/>
        </w:rPr>
        <w:t xml:space="preserve">натижаларига кўра </w:t>
      </w:r>
      <w:r w:rsidR="002F50E8">
        <w:rPr>
          <w:rFonts w:cs="Times New Roman"/>
          <w:color w:val="000000" w:themeColor="text1"/>
          <w:sz w:val="24"/>
          <w:szCs w:val="24"/>
          <w:lang w:val="uz-Cyrl-UZ"/>
        </w:rPr>
        <w:t xml:space="preserve">антенатал, интранатал ва </w:t>
      </w:r>
      <w:r w:rsidRPr="00AC746B">
        <w:rPr>
          <w:rFonts w:cs="Times New Roman"/>
          <w:color w:val="000000" w:themeColor="text1"/>
          <w:sz w:val="24"/>
          <w:szCs w:val="24"/>
          <w:lang w:val="uz-Cyrl-UZ"/>
        </w:rPr>
        <w:t>туғруқдан кейинги экламп</w:t>
      </w:r>
      <w:r w:rsidR="002F50E8">
        <w:rPr>
          <w:rFonts w:cs="Times New Roman"/>
          <w:color w:val="000000" w:themeColor="text1"/>
          <w:sz w:val="24"/>
          <w:szCs w:val="24"/>
          <w:lang w:val="uz-Cyrl-UZ"/>
        </w:rPr>
        <w:t>с</w:t>
      </w:r>
      <w:r w:rsidRPr="00AC746B">
        <w:rPr>
          <w:rFonts w:cs="Times New Roman"/>
          <w:color w:val="000000" w:themeColor="text1"/>
          <w:sz w:val="24"/>
          <w:szCs w:val="24"/>
          <w:lang w:val="uz-Cyrl-UZ"/>
        </w:rPr>
        <w:t>ия</w:t>
      </w:r>
      <w:r w:rsidR="002F50E8">
        <w:rPr>
          <w:rFonts w:cs="Times New Roman"/>
          <w:color w:val="000000" w:themeColor="text1"/>
          <w:sz w:val="24"/>
          <w:szCs w:val="24"/>
          <w:lang w:val="uz-Cyrl-UZ"/>
        </w:rPr>
        <w:t>нинг</w:t>
      </w:r>
      <w:r w:rsidRPr="00AC746B">
        <w:rPr>
          <w:rFonts w:cs="Times New Roman"/>
          <w:color w:val="000000" w:themeColor="text1"/>
          <w:sz w:val="24"/>
          <w:szCs w:val="24"/>
          <w:lang w:val="uz-Cyrl-UZ"/>
        </w:rPr>
        <w:t xml:space="preserve"> улуши мос равишда 59%, 20% ва 21%</w:t>
      </w:r>
      <w:r w:rsidR="002F50E8">
        <w:rPr>
          <w:rFonts w:cs="Times New Roman"/>
          <w:color w:val="000000" w:themeColor="text1"/>
          <w:sz w:val="24"/>
          <w:szCs w:val="24"/>
          <w:lang w:val="uz-Cyrl-UZ"/>
        </w:rPr>
        <w:t xml:space="preserve"> ни ташкил қилган</w:t>
      </w:r>
      <w:r w:rsidRPr="00AC746B">
        <w:rPr>
          <w:rFonts w:cs="Times New Roman"/>
          <w:color w:val="000000" w:themeColor="text1"/>
          <w:sz w:val="24"/>
          <w:szCs w:val="24"/>
          <w:lang w:val="uz-Cyrl-UZ"/>
        </w:rPr>
        <w:t>, 25%</w:t>
      </w:r>
      <w:r w:rsidR="002F50E8">
        <w:rPr>
          <w:rFonts w:cs="Times New Roman"/>
          <w:color w:val="000000" w:themeColor="text1"/>
          <w:sz w:val="24"/>
          <w:szCs w:val="24"/>
          <w:lang w:val="uz-Cyrl-UZ"/>
        </w:rPr>
        <w:t xml:space="preserve"> аёлларда қон босими меъёрида бўлган</w:t>
      </w:r>
      <w:r w:rsidRPr="00AC746B">
        <w:rPr>
          <w:rFonts w:cs="Times New Roman"/>
          <w:color w:val="000000" w:themeColor="text1"/>
          <w:sz w:val="24"/>
          <w:szCs w:val="24"/>
          <w:lang w:val="uz-Cyrl-UZ"/>
        </w:rPr>
        <w:t>, 20% ўрта, 32% оғир ва 21% таснифланмаган гипертензия б</w:t>
      </w:r>
      <w:r w:rsidR="002F50E8">
        <w:rPr>
          <w:rFonts w:cs="Times New Roman"/>
          <w:color w:val="000000" w:themeColor="text1"/>
          <w:sz w:val="24"/>
          <w:szCs w:val="24"/>
          <w:lang w:val="uz-Cyrl-UZ"/>
        </w:rPr>
        <w:t>илан касалланган б</w:t>
      </w:r>
      <w:r w:rsidRPr="00AC746B">
        <w:rPr>
          <w:rFonts w:cs="Times New Roman"/>
          <w:color w:val="000000" w:themeColor="text1"/>
          <w:sz w:val="24"/>
          <w:szCs w:val="24"/>
          <w:lang w:val="uz-Cyrl-UZ"/>
        </w:rPr>
        <w:t>ўлган</w:t>
      </w:r>
      <w:r w:rsidR="002F50E8">
        <w:rPr>
          <w:rFonts w:cs="Times New Roman"/>
          <w:color w:val="000000" w:themeColor="text1"/>
          <w:sz w:val="24"/>
          <w:szCs w:val="24"/>
          <w:lang w:val="uz-Cyrl-UZ"/>
        </w:rPr>
        <w:t>.</w:t>
      </w:r>
    </w:p>
    <w:tbl>
      <w:tblPr>
        <w:tblStyle w:val="ad"/>
        <w:tblW w:w="10060" w:type="dxa"/>
        <w:tblLook w:val="04A0" w:firstRow="1" w:lastRow="0" w:firstColumn="1" w:lastColumn="0" w:noHBand="0" w:noVBand="1"/>
      </w:tblPr>
      <w:tblGrid>
        <w:gridCol w:w="545"/>
        <w:gridCol w:w="9515"/>
      </w:tblGrid>
      <w:tr w:rsidR="00F46D28" w:rsidRPr="001E5B27" w14:paraId="699F8445" w14:textId="77777777" w:rsidTr="00A741B5">
        <w:tc>
          <w:tcPr>
            <w:tcW w:w="545" w:type="dxa"/>
            <w:tcBorders>
              <w:bottom w:val="single" w:sz="4" w:space="0" w:color="auto"/>
            </w:tcBorders>
            <w:shd w:val="clear" w:color="auto" w:fill="9CC2E5" w:themeFill="accent1" w:themeFillTint="99"/>
            <w:vAlign w:val="center"/>
          </w:tcPr>
          <w:p w14:paraId="7D96EB62" w14:textId="3F775318" w:rsidR="00F46D28" w:rsidRPr="0021077B" w:rsidRDefault="00F46D28" w:rsidP="001C1B15">
            <w:pPr>
              <w:contextualSpacing/>
              <w:rPr>
                <w:rFonts w:cs="Times New Roman"/>
                <w:b/>
                <w:bCs/>
                <w:color w:val="000000" w:themeColor="text1"/>
                <w:sz w:val="24"/>
                <w:szCs w:val="24"/>
                <w:lang w:val="en-US"/>
              </w:rPr>
            </w:pPr>
            <w:r>
              <w:rPr>
                <w:rFonts w:cs="Times New Roman"/>
                <w:b/>
                <w:bCs/>
                <w:color w:val="000000" w:themeColor="text1"/>
                <w:sz w:val="24"/>
                <w:szCs w:val="24"/>
                <w:lang w:val="uz-Cyrl-UZ"/>
              </w:rPr>
              <w:t>4С</w:t>
            </w:r>
          </w:p>
        </w:tc>
        <w:tc>
          <w:tcPr>
            <w:tcW w:w="9515" w:type="dxa"/>
            <w:tcBorders>
              <w:bottom w:val="single" w:sz="4" w:space="0" w:color="auto"/>
            </w:tcBorders>
            <w:shd w:val="clear" w:color="auto" w:fill="F7CAAC" w:themeFill="accent2" w:themeFillTint="66"/>
          </w:tcPr>
          <w:p w14:paraId="7178F10C" w14:textId="77777777" w:rsidR="00F46D28" w:rsidRDefault="00F46D28" w:rsidP="001C1B15">
            <w:pPr>
              <w:jc w:val="both"/>
              <w:rPr>
                <w:color w:val="000000" w:themeColor="text1"/>
                <w:sz w:val="24"/>
                <w:szCs w:val="24"/>
                <w:lang w:val="uz-Cyrl-UZ"/>
              </w:rPr>
            </w:pPr>
            <w:r w:rsidRPr="00F46D28">
              <w:rPr>
                <w:color w:val="000000" w:themeColor="text1"/>
                <w:sz w:val="24"/>
                <w:szCs w:val="24"/>
                <w:lang w:val="en-US"/>
              </w:rPr>
              <w:t xml:space="preserve">Ҳомиладорлик </w:t>
            </w:r>
            <w:r>
              <w:rPr>
                <w:color w:val="000000" w:themeColor="text1"/>
                <w:sz w:val="24"/>
                <w:szCs w:val="24"/>
                <w:lang w:val="uz-Cyrl-UZ"/>
              </w:rPr>
              <w:t xml:space="preserve">даврида талвасалар ҳуружи ривожланганда </w:t>
            </w:r>
            <w:r w:rsidRPr="00F46D28">
              <w:rPr>
                <w:color w:val="000000" w:themeColor="text1"/>
                <w:sz w:val="24"/>
                <w:szCs w:val="24"/>
                <w:lang w:val="en-US"/>
              </w:rPr>
              <w:t xml:space="preserve">қуйидаги касалликлар билан дифференциал </w:t>
            </w:r>
            <w:r>
              <w:rPr>
                <w:color w:val="000000" w:themeColor="text1"/>
                <w:sz w:val="24"/>
                <w:szCs w:val="24"/>
                <w:lang w:val="uz-Cyrl-UZ"/>
              </w:rPr>
              <w:t xml:space="preserve">диагностикани ўтказиш </w:t>
            </w:r>
            <w:r w:rsidRPr="00F46D28">
              <w:rPr>
                <w:color w:val="000000" w:themeColor="text1"/>
                <w:sz w:val="24"/>
                <w:szCs w:val="24"/>
                <w:lang w:val="en-US"/>
              </w:rPr>
              <w:t>тавсия этилади</w:t>
            </w:r>
            <w:r>
              <w:rPr>
                <w:color w:val="000000" w:themeColor="text1"/>
                <w:sz w:val="24"/>
                <w:szCs w:val="24"/>
                <w:lang w:val="uz-Cyrl-UZ"/>
              </w:rPr>
              <w:t>:</w:t>
            </w:r>
          </w:p>
          <w:p w14:paraId="38072F94" w14:textId="4F282E5B" w:rsidR="00F46D28" w:rsidRDefault="001E5B27" w:rsidP="00B14A6F">
            <w:pPr>
              <w:pStyle w:val="a7"/>
              <w:numPr>
                <w:ilvl w:val="0"/>
                <w:numId w:val="10"/>
              </w:numPr>
              <w:jc w:val="both"/>
              <w:rPr>
                <w:color w:val="000000" w:themeColor="text1"/>
                <w:sz w:val="24"/>
                <w:szCs w:val="24"/>
                <w:lang w:val="uz-Cyrl-UZ"/>
              </w:rPr>
            </w:pPr>
            <w:r>
              <w:rPr>
                <w:color w:val="000000" w:themeColor="text1"/>
                <w:sz w:val="24"/>
                <w:szCs w:val="24"/>
                <w:lang w:val="uz-Cyrl-UZ"/>
              </w:rPr>
              <w:t>МНТ</w:t>
            </w:r>
            <w:r w:rsidR="00010C15">
              <w:rPr>
                <w:color w:val="000000" w:themeColor="text1"/>
                <w:sz w:val="24"/>
                <w:szCs w:val="24"/>
                <w:lang w:val="uz-Cyrl-UZ"/>
              </w:rPr>
              <w:t>нинг</w:t>
            </w:r>
            <w:r>
              <w:rPr>
                <w:color w:val="000000" w:themeColor="text1"/>
                <w:sz w:val="24"/>
                <w:szCs w:val="24"/>
                <w:lang w:val="uz-Cyrl-UZ"/>
              </w:rPr>
              <w:t xml:space="preserve"> қон-томир касалликлари;</w:t>
            </w:r>
          </w:p>
          <w:p w14:paraId="7E3975FA" w14:textId="77777777" w:rsidR="001E5B27" w:rsidRDefault="001E5B27" w:rsidP="00B14A6F">
            <w:pPr>
              <w:pStyle w:val="a7"/>
              <w:numPr>
                <w:ilvl w:val="0"/>
                <w:numId w:val="10"/>
              </w:numPr>
              <w:jc w:val="both"/>
              <w:rPr>
                <w:color w:val="000000" w:themeColor="text1"/>
                <w:sz w:val="24"/>
                <w:szCs w:val="24"/>
                <w:lang w:val="uz-Cyrl-UZ"/>
              </w:rPr>
            </w:pPr>
            <w:r>
              <w:rPr>
                <w:color w:val="000000" w:themeColor="text1"/>
                <w:sz w:val="24"/>
                <w:szCs w:val="24"/>
                <w:lang w:val="uz-Cyrl-UZ"/>
              </w:rPr>
              <w:t>ишемик/геморрагик инсульт;</w:t>
            </w:r>
          </w:p>
          <w:p w14:paraId="40CDDF0A" w14:textId="50C89413" w:rsidR="001E5B27" w:rsidRDefault="001E5B27" w:rsidP="00B14A6F">
            <w:pPr>
              <w:pStyle w:val="a7"/>
              <w:numPr>
                <w:ilvl w:val="0"/>
                <w:numId w:val="10"/>
              </w:numPr>
              <w:jc w:val="both"/>
              <w:rPr>
                <w:color w:val="000000" w:themeColor="text1"/>
                <w:sz w:val="24"/>
                <w:szCs w:val="24"/>
                <w:lang w:val="uz-Cyrl-UZ"/>
              </w:rPr>
            </w:pPr>
            <w:r>
              <w:rPr>
                <w:color w:val="000000" w:themeColor="text1"/>
                <w:sz w:val="24"/>
                <w:szCs w:val="24"/>
                <w:lang w:val="uz-Cyrl-UZ"/>
              </w:rPr>
              <w:t>мия ичига қон қуйилиши/аневризмалар;</w:t>
            </w:r>
          </w:p>
          <w:p w14:paraId="3C4C7C93" w14:textId="77777777" w:rsidR="001E5B27" w:rsidRDefault="001E5B27" w:rsidP="00B14A6F">
            <w:pPr>
              <w:pStyle w:val="a7"/>
              <w:numPr>
                <w:ilvl w:val="0"/>
                <w:numId w:val="10"/>
              </w:numPr>
              <w:jc w:val="both"/>
              <w:rPr>
                <w:color w:val="000000" w:themeColor="text1"/>
                <w:sz w:val="24"/>
                <w:szCs w:val="24"/>
                <w:lang w:val="uz-Cyrl-UZ"/>
              </w:rPr>
            </w:pPr>
            <w:r>
              <w:rPr>
                <w:color w:val="000000" w:themeColor="text1"/>
                <w:sz w:val="24"/>
                <w:szCs w:val="24"/>
                <w:lang w:val="uz-Cyrl-UZ"/>
              </w:rPr>
              <w:t>бош мия қон-томирлари веналарининг тромбози;</w:t>
            </w:r>
          </w:p>
          <w:p w14:paraId="295616AE" w14:textId="77777777" w:rsidR="001E5B27" w:rsidRDefault="001E5B27" w:rsidP="00B14A6F">
            <w:pPr>
              <w:pStyle w:val="a7"/>
              <w:numPr>
                <w:ilvl w:val="0"/>
                <w:numId w:val="10"/>
              </w:numPr>
              <w:jc w:val="both"/>
              <w:rPr>
                <w:color w:val="000000" w:themeColor="text1"/>
                <w:sz w:val="24"/>
                <w:szCs w:val="24"/>
                <w:lang w:val="uz-Cyrl-UZ"/>
              </w:rPr>
            </w:pPr>
            <w:r>
              <w:rPr>
                <w:color w:val="000000" w:themeColor="text1"/>
                <w:sz w:val="24"/>
                <w:szCs w:val="24"/>
                <w:lang w:val="uz-Cyrl-UZ"/>
              </w:rPr>
              <w:t>бош мия ўсмалари;</w:t>
            </w:r>
          </w:p>
          <w:p w14:paraId="47040501" w14:textId="77777777" w:rsidR="001E5B27" w:rsidRDefault="001E5B27" w:rsidP="00B14A6F">
            <w:pPr>
              <w:pStyle w:val="a7"/>
              <w:numPr>
                <w:ilvl w:val="0"/>
                <w:numId w:val="10"/>
              </w:numPr>
              <w:jc w:val="both"/>
              <w:rPr>
                <w:color w:val="000000" w:themeColor="text1"/>
                <w:sz w:val="24"/>
                <w:szCs w:val="24"/>
                <w:lang w:val="uz-Cyrl-UZ"/>
              </w:rPr>
            </w:pPr>
            <w:r>
              <w:rPr>
                <w:color w:val="000000" w:themeColor="text1"/>
                <w:sz w:val="24"/>
                <w:szCs w:val="24"/>
                <w:lang w:val="uz-Cyrl-UZ"/>
              </w:rPr>
              <w:t>бош мия абсцесси;</w:t>
            </w:r>
          </w:p>
          <w:p w14:paraId="11299E73" w14:textId="77777777" w:rsidR="001E5B27" w:rsidRDefault="001E5B27" w:rsidP="00B14A6F">
            <w:pPr>
              <w:pStyle w:val="a7"/>
              <w:numPr>
                <w:ilvl w:val="0"/>
                <w:numId w:val="10"/>
              </w:numPr>
              <w:jc w:val="both"/>
              <w:rPr>
                <w:color w:val="000000" w:themeColor="text1"/>
                <w:sz w:val="24"/>
                <w:szCs w:val="24"/>
                <w:lang w:val="uz-Cyrl-UZ"/>
              </w:rPr>
            </w:pPr>
            <w:r>
              <w:rPr>
                <w:color w:val="000000" w:themeColor="text1"/>
                <w:sz w:val="24"/>
                <w:szCs w:val="24"/>
                <w:lang w:val="uz-Cyrl-UZ"/>
              </w:rPr>
              <w:t>артерио-веноз мальформациялар;</w:t>
            </w:r>
          </w:p>
          <w:p w14:paraId="22C87D79" w14:textId="77777777" w:rsidR="001E5B27" w:rsidRDefault="001E5B27" w:rsidP="00B14A6F">
            <w:pPr>
              <w:pStyle w:val="a7"/>
              <w:numPr>
                <w:ilvl w:val="0"/>
                <w:numId w:val="10"/>
              </w:numPr>
              <w:jc w:val="both"/>
              <w:rPr>
                <w:color w:val="000000" w:themeColor="text1"/>
                <w:sz w:val="24"/>
                <w:szCs w:val="24"/>
                <w:lang w:val="uz-Cyrl-UZ"/>
              </w:rPr>
            </w:pPr>
            <w:r>
              <w:rPr>
                <w:color w:val="000000" w:themeColor="text1"/>
                <w:sz w:val="24"/>
                <w:szCs w:val="24"/>
                <w:lang w:val="uz-Cyrl-UZ"/>
              </w:rPr>
              <w:t>юқумли касалликлар (</w:t>
            </w:r>
            <w:r w:rsidRPr="001E5B27">
              <w:rPr>
                <w:color w:val="000000" w:themeColor="text1"/>
                <w:sz w:val="24"/>
                <w:szCs w:val="24"/>
                <w:lang w:val="uz-Cyrl-UZ"/>
              </w:rPr>
              <w:t>энцефалит, менингит</w:t>
            </w:r>
            <w:r>
              <w:rPr>
                <w:color w:val="000000" w:themeColor="text1"/>
                <w:sz w:val="24"/>
                <w:szCs w:val="24"/>
                <w:lang w:val="uz-Cyrl-UZ"/>
              </w:rPr>
              <w:t>);</w:t>
            </w:r>
          </w:p>
          <w:p w14:paraId="462A1ADF" w14:textId="77777777" w:rsidR="001E5B27" w:rsidRDefault="001E5B27" w:rsidP="00B14A6F">
            <w:pPr>
              <w:pStyle w:val="a7"/>
              <w:numPr>
                <w:ilvl w:val="0"/>
                <w:numId w:val="10"/>
              </w:numPr>
              <w:jc w:val="both"/>
              <w:rPr>
                <w:color w:val="000000" w:themeColor="text1"/>
                <w:sz w:val="24"/>
                <w:szCs w:val="24"/>
                <w:lang w:val="uz-Cyrl-UZ"/>
              </w:rPr>
            </w:pPr>
            <w:r>
              <w:rPr>
                <w:color w:val="000000" w:themeColor="text1"/>
                <w:sz w:val="24"/>
                <w:szCs w:val="24"/>
                <w:lang w:val="uz-Cyrl-UZ"/>
              </w:rPr>
              <w:t>эпилепсия;</w:t>
            </w:r>
          </w:p>
          <w:p w14:paraId="1E868A58" w14:textId="2A76060C" w:rsidR="001E5B27" w:rsidRDefault="001E5B27" w:rsidP="00B14A6F">
            <w:pPr>
              <w:pStyle w:val="a7"/>
              <w:numPr>
                <w:ilvl w:val="0"/>
                <w:numId w:val="10"/>
              </w:numPr>
              <w:jc w:val="both"/>
              <w:rPr>
                <w:color w:val="000000" w:themeColor="text1"/>
                <w:sz w:val="24"/>
                <w:szCs w:val="24"/>
                <w:lang w:val="uz-Cyrl-UZ"/>
              </w:rPr>
            </w:pPr>
            <w:r>
              <w:rPr>
                <w:color w:val="000000" w:themeColor="text1"/>
                <w:sz w:val="24"/>
                <w:szCs w:val="24"/>
                <w:lang w:val="uz-Cyrl-UZ"/>
              </w:rPr>
              <w:t>дори-воситаларнинг таъсири (</w:t>
            </w:r>
            <w:r w:rsidRPr="001E5B27">
              <w:rPr>
                <w:color w:val="000000" w:themeColor="text1"/>
                <w:sz w:val="24"/>
                <w:szCs w:val="24"/>
                <w:lang w:val="uz-Cyrl-UZ"/>
              </w:rPr>
              <w:t>амфетамин, кокаин, теофиллин, хлозапин</w:t>
            </w:r>
            <w:r>
              <w:rPr>
                <w:color w:val="000000" w:themeColor="text1"/>
                <w:sz w:val="24"/>
                <w:szCs w:val="24"/>
                <w:lang w:val="uz-Cyrl-UZ"/>
              </w:rPr>
              <w:t>);</w:t>
            </w:r>
          </w:p>
          <w:p w14:paraId="621A4B21" w14:textId="42D858A1" w:rsidR="001E5B27" w:rsidRPr="001E5B27" w:rsidRDefault="001E5B27" w:rsidP="00B14A6F">
            <w:pPr>
              <w:pStyle w:val="a7"/>
              <w:numPr>
                <w:ilvl w:val="0"/>
                <w:numId w:val="10"/>
              </w:numPr>
              <w:jc w:val="both"/>
              <w:rPr>
                <w:color w:val="000000" w:themeColor="text1"/>
                <w:sz w:val="24"/>
                <w:szCs w:val="24"/>
                <w:lang w:val="uz-Cyrl-UZ"/>
              </w:rPr>
            </w:pPr>
            <w:r w:rsidRPr="001E5B27">
              <w:rPr>
                <w:color w:val="000000" w:themeColor="text1"/>
                <w:sz w:val="24"/>
                <w:szCs w:val="24"/>
                <w:lang w:val="uz-Cyrl-UZ"/>
              </w:rPr>
              <w:t>гипонатриемия, гипокалиемия</w:t>
            </w:r>
            <w:r>
              <w:rPr>
                <w:color w:val="000000" w:themeColor="text1"/>
                <w:sz w:val="24"/>
                <w:szCs w:val="24"/>
                <w:lang w:val="uz-Cyrl-UZ"/>
              </w:rPr>
              <w:t>;</w:t>
            </w:r>
            <w:r w:rsidRPr="001E5B27">
              <w:rPr>
                <w:color w:val="000000" w:themeColor="text1"/>
                <w:sz w:val="24"/>
                <w:szCs w:val="24"/>
                <w:lang w:val="uz-Cyrl-UZ"/>
              </w:rPr>
              <w:t xml:space="preserve"> </w:t>
            </w:r>
          </w:p>
          <w:p w14:paraId="25C12E1F" w14:textId="4FCA2596" w:rsidR="001E5B27" w:rsidRPr="001E5B27" w:rsidRDefault="001E5B27" w:rsidP="00B14A6F">
            <w:pPr>
              <w:pStyle w:val="a7"/>
              <w:numPr>
                <w:ilvl w:val="0"/>
                <w:numId w:val="10"/>
              </w:numPr>
              <w:jc w:val="both"/>
              <w:rPr>
                <w:color w:val="000000" w:themeColor="text1"/>
                <w:sz w:val="24"/>
                <w:szCs w:val="24"/>
                <w:lang w:val="uz-Cyrl-UZ"/>
              </w:rPr>
            </w:pPr>
            <w:r w:rsidRPr="001E5B27">
              <w:rPr>
                <w:color w:val="000000" w:themeColor="text1"/>
                <w:sz w:val="24"/>
                <w:szCs w:val="24"/>
                <w:lang w:val="uz-Cyrl-UZ"/>
              </w:rPr>
              <w:t>гипергликемия</w:t>
            </w:r>
            <w:r>
              <w:rPr>
                <w:color w:val="000000" w:themeColor="text1"/>
                <w:sz w:val="24"/>
                <w:szCs w:val="24"/>
                <w:lang w:val="uz-Cyrl-UZ"/>
              </w:rPr>
              <w:t>;</w:t>
            </w:r>
          </w:p>
          <w:p w14:paraId="7F7F0AF2" w14:textId="77777777" w:rsidR="001E5B27" w:rsidRDefault="001E5B27" w:rsidP="00B14A6F">
            <w:pPr>
              <w:pStyle w:val="a7"/>
              <w:numPr>
                <w:ilvl w:val="0"/>
                <w:numId w:val="10"/>
              </w:numPr>
              <w:jc w:val="both"/>
              <w:rPr>
                <w:color w:val="000000" w:themeColor="text1"/>
                <w:sz w:val="24"/>
                <w:szCs w:val="24"/>
                <w:lang w:val="uz-Cyrl-UZ"/>
              </w:rPr>
            </w:pPr>
            <w:r>
              <w:rPr>
                <w:color w:val="000000" w:themeColor="text1"/>
                <w:sz w:val="24"/>
                <w:szCs w:val="24"/>
                <w:lang w:val="uz-Cyrl-UZ"/>
              </w:rPr>
              <w:t>тромботик тромбоцитопеник пурпура;</w:t>
            </w:r>
          </w:p>
          <w:p w14:paraId="04E93375" w14:textId="77777777" w:rsidR="001E5B27" w:rsidRDefault="001E5B27" w:rsidP="00B14A6F">
            <w:pPr>
              <w:pStyle w:val="a7"/>
              <w:numPr>
                <w:ilvl w:val="0"/>
                <w:numId w:val="10"/>
              </w:numPr>
              <w:jc w:val="both"/>
              <w:rPr>
                <w:color w:val="000000" w:themeColor="text1"/>
                <w:sz w:val="24"/>
                <w:szCs w:val="24"/>
                <w:lang w:val="uz-Cyrl-UZ"/>
              </w:rPr>
            </w:pPr>
            <w:r>
              <w:rPr>
                <w:color w:val="000000" w:themeColor="text1"/>
                <w:sz w:val="24"/>
                <w:szCs w:val="24"/>
                <w:lang w:val="uz-Cyrl-UZ"/>
              </w:rPr>
              <w:t>постпункцион синдром;</w:t>
            </w:r>
          </w:p>
          <w:p w14:paraId="5BE812E3" w14:textId="77777777" w:rsidR="001E5B27" w:rsidRDefault="001E5B27" w:rsidP="00B14A6F">
            <w:pPr>
              <w:pStyle w:val="a7"/>
              <w:numPr>
                <w:ilvl w:val="0"/>
                <w:numId w:val="10"/>
              </w:numPr>
              <w:jc w:val="both"/>
              <w:rPr>
                <w:color w:val="000000" w:themeColor="text1"/>
                <w:sz w:val="24"/>
                <w:szCs w:val="24"/>
                <w:lang w:val="uz-Cyrl-UZ"/>
              </w:rPr>
            </w:pPr>
            <w:r w:rsidRPr="001E5B27">
              <w:rPr>
                <w:color w:val="000000" w:themeColor="text1"/>
                <w:sz w:val="24"/>
                <w:szCs w:val="24"/>
                <w:lang w:val="uz-Cyrl-UZ"/>
              </w:rPr>
              <w:t>PRES-синдром</w:t>
            </w:r>
            <w:r>
              <w:rPr>
                <w:color w:val="000000" w:themeColor="text1"/>
                <w:sz w:val="24"/>
                <w:szCs w:val="24"/>
                <w:lang w:val="uz-Cyrl-UZ"/>
              </w:rPr>
              <w:t>*</w:t>
            </w:r>
          </w:p>
          <w:p w14:paraId="21D0FDA6" w14:textId="7949C4C6" w:rsidR="001E5B27" w:rsidRPr="00F46D28" w:rsidRDefault="00036444" w:rsidP="00B14A6F">
            <w:pPr>
              <w:pStyle w:val="a7"/>
              <w:numPr>
                <w:ilvl w:val="0"/>
                <w:numId w:val="10"/>
              </w:numPr>
              <w:jc w:val="both"/>
              <w:rPr>
                <w:color w:val="000000" w:themeColor="text1"/>
                <w:sz w:val="24"/>
                <w:szCs w:val="24"/>
                <w:lang w:val="uz-Cyrl-UZ"/>
              </w:rPr>
            </w:pPr>
            <w:r>
              <w:rPr>
                <w:color w:val="000000" w:themeColor="text1"/>
                <w:sz w:val="24"/>
                <w:szCs w:val="24"/>
                <w:lang w:val="uz-Cyrl-UZ"/>
              </w:rPr>
              <w:t xml:space="preserve">қайтадиган </w:t>
            </w:r>
            <w:r w:rsidR="001E5B27">
              <w:rPr>
                <w:color w:val="000000" w:themeColor="text1"/>
                <w:sz w:val="24"/>
                <w:szCs w:val="24"/>
                <w:lang w:val="uz-Cyrl-UZ"/>
              </w:rPr>
              <w:t xml:space="preserve">церебрал </w:t>
            </w:r>
            <w:r>
              <w:rPr>
                <w:color w:val="000000" w:themeColor="text1"/>
                <w:sz w:val="24"/>
                <w:szCs w:val="24"/>
                <w:lang w:val="uz-Cyrl-UZ"/>
              </w:rPr>
              <w:t xml:space="preserve">қон-томирлари </w:t>
            </w:r>
            <w:r w:rsidR="001E5B27">
              <w:rPr>
                <w:color w:val="000000" w:themeColor="text1"/>
                <w:sz w:val="24"/>
                <w:szCs w:val="24"/>
                <w:lang w:val="uz-Cyrl-UZ"/>
              </w:rPr>
              <w:t>торайиши синдроми**</w:t>
            </w:r>
          </w:p>
        </w:tc>
      </w:tr>
      <w:tr w:rsidR="00F46D28" w:rsidRPr="005B7717" w14:paraId="7EB84ECC" w14:textId="77777777" w:rsidTr="00A741B5">
        <w:tc>
          <w:tcPr>
            <w:tcW w:w="545" w:type="dxa"/>
            <w:tcBorders>
              <w:top w:val="single" w:sz="4" w:space="0" w:color="auto"/>
              <w:left w:val="nil"/>
              <w:bottom w:val="nil"/>
              <w:right w:val="nil"/>
            </w:tcBorders>
          </w:tcPr>
          <w:p w14:paraId="39A9001B" w14:textId="77777777" w:rsidR="00F46D28" w:rsidRPr="008839FB" w:rsidRDefault="00F46D28" w:rsidP="002F1095">
            <w:pPr>
              <w:spacing w:before="120"/>
              <w:jc w:val="both"/>
              <w:rPr>
                <w:rFonts w:cs="Times New Roman"/>
                <w:color w:val="000000" w:themeColor="text1"/>
                <w:sz w:val="23"/>
                <w:szCs w:val="23"/>
                <w:lang w:val="uz-Cyrl-UZ"/>
              </w:rPr>
            </w:pPr>
            <w:r w:rsidRPr="008839FB">
              <w:rPr>
                <w:rFonts w:cs="Times New Roman"/>
                <w:color w:val="000000" w:themeColor="text1"/>
                <w:sz w:val="23"/>
                <w:szCs w:val="23"/>
                <w:lang w:val="uz-Cyrl-UZ"/>
              </w:rPr>
              <w:t>*</w:t>
            </w:r>
          </w:p>
        </w:tc>
        <w:tc>
          <w:tcPr>
            <w:tcW w:w="9515" w:type="dxa"/>
            <w:tcBorders>
              <w:top w:val="single" w:sz="4" w:space="0" w:color="auto"/>
              <w:left w:val="nil"/>
              <w:bottom w:val="nil"/>
              <w:right w:val="nil"/>
            </w:tcBorders>
          </w:tcPr>
          <w:p w14:paraId="2375F157" w14:textId="4935398D" w:rsidR="00F46D28" w:rsidRPr="008839FB" w:rsidRDefault="00FD0982" w:rsidP="002F1095">
            <w:pPr>
              <w:spacing w:before="120"/>
              <w:jc w:val="both"/>
              <w:rPr>
                <w:rFonts w:cs="Times New Roman"/>
                <w:color w:val="000000" w:themeColor="text1"/>
                <w:sz w:val="23"/>
                <w:szCs w:val="23"/>
                <w:lang w:val="uz-Cyrl-UZ"/>
              </w:rPr>
            </w:pPr>
            <w:r w:rsidRPr="008839FB">
              <w:rPr>
                <w:rFonts w:cs="Times New Roman"/>
                <w:color w:val="000000" w:themeColor="text1"/>
                <w:sz w:val="23"/>
                <w:szCs w:val="23"/>
                <w:lang w:val="uz-Cyrl-UZ"/>
              </w:rPr>
              <w:t xml:space="preserve">Қайтадиган орқа энцефалопатия синдроми (PRES) </w:t>
            </w:r>
            <w:r w:rsidR="00911E86" w:rsidRPr="008839FB">
              <w:rPr>
                <w:rFonts w:cs="Times New Roman"/>
                <w:color w:val="000000" w:themeColor="text1"/>
                <w:sz w:val="23"/>
                <w:szCs w:val="23"/>
                <w:lang w:val="uz-Cyrl-UZ"/>
              </w:rPr>
              <w:t>– кўришнинг бузилиши ёки йўқолиши, талвасалар, бош оғриғи ва сезгирлик ўзгариши ёки онг</w:t>
            </w:r>
            <w:r w:rsidR="00010C15" w:rsidRPr="008839FB">
              <w:rPr>
                <w:rFonts w:cs="Times New Roman"/>
                <w:color w:val="000000" w:themeColor="text1"/>
                <w:sz w:val="23"/>
                <w:szCs w:val="23"/>
                <w:lang w:val="uz-Cyrl-UZ"/>
              </w:rPr>
              <w:t xml:space="preserve"> </w:t>
            </w:r>
            <w:r w:rsidR="00911E86" w:rsidRPr="008839FB">
              <w:rPr>
                <w:rFonts w:cs="Times New Roman"/>
                <w:color w:val="000000" w:themeColor="text1"/>
                <w:sz w:val="23"/>
                <w:szCs w:val="23"/>
                <w:lang w:val="uz-Cyrl-UZ"/>
              </w:rPr>
              <w:t xml:space="preserve">чалкаши каби бир қатор клиник неврологик белгилар ва симптомларнинг </w:t>
            </w:r>
            <w:r w:rsidR="00271B05" w:rsidRPr="008839FB">
              <w:rPr>
                <w:rFonts w:cs="Times New Roman"/>
                <w:color w:val="000000" w:themeColor="text1"/>
                <w:sz w:val="23"/>
                <w:szCs w:val="23"/>
                <w:lang w:val="uz-Cyrl-UZ"/>
              </w:rPr>
              <w:t>мажмуи</w:t>
            </w:r>
            <w:r w:rsidR="00911E86" w:rsidRPr="008839FB">
              <w:rPr>
                <w:rFonts w:cs="Times New Roman"/>
                <w:color w:val="000000" w:themeColor="text1"/>
                <w:sz w:val="23"/>
                <w:szCs w:val="23"/>
                <w:lang w:val="uz-Cyrl-UZ"/>
              </w:rPr>
              <w:t>.</w:t>
            </w:r>
            <w:r w:rsidR="00271B05" w:rsidRPr="008839FB">
              <w:rPr>
                <w:rFonts w:cs="Times New Roman"/>
                <w:color w:val="000000" w:themeColor="text1"/>
                <w:sz w:val="23"/>
                <w:szCs w:val="23"/>
                <w:lang w:val="uz-Cyrl-UZ"/>
              </w:rPr>
              <w:t xml:space="preserve"> Магнит-резонанс томограммада вазоген шиш ва бош миянинг орқа қисмларида гиперинтенсивлик аниқланганда PRES ташхиси қўйилади. Айниқса бош оғриғи, онг ўзгариши ёки кўришнинг бузилиши билан кечадиган эклампсия ва преэклампсия билан касалланган аёлларда PRES ривожланиш</w:t>
            </w:r>
            <w:r w:rsidR="001C558E">
              <w:rPr>
                <w:rFonts w:cs="Times New Roman"/>
                <w:color w:val="000000" w:themeColor="text1"/>
                <w:sz w:val="23"/>
                <w:szCs w:val="23"/>
                <w:lang w:val="uz-Cyrl-UZ"/>
              </w:rPr>
              <w:t>и</w:t>
            </w:r>
            <w:r w:rsidR="00271B05" w:rsidRPr="008839FB">
              <w:rPr>
                <w:rFonts w:cs="Times New Roman"/>
                <w:color w:val="000000" w:themeColor="text1"/>
                <w:sz w:val="23"/>
                <w:szCs w:val="23"/>
                <w:lang w:val="uz-Cyrl-UZ"/>
              </w:rPr>
              <w:t xml:space="preserve"> хавфи юқори туради.</w:t>
            </w:r>
          </w:p>
        </w:tc>
      </w:tr>
      <w:tr w:rsidR="00F46D28" w:rsidRPr="005B7717" w14:paraId="24C0B2BB" w14:textId="77777777" w:rsidTr="008839FB">
        <w:trPr>
          <w:trHeight w:val="95"/>
        </w:trPr>
        <w:tc>
          <w:tcPr>
            <w:tcW w:w="545" w:type="dxa"/>
            <w:tcBorders>
              <w:top w:val="nil"/>
              <w:left w:val="nil"/>
              <w:bottom w:val="nil"/>
              <w:right w:val="nil"/>
            </w:tcBorders>
          </w:tcPr>
          <w:p w14:paraId="7FB3F126" w14:textId="77777777" w:rsidR="00F46D28" w:rsidRPr="008839FB" w:rsidRDefault="00F46D28" w:rsidP="001C1B15">
            <w:pPr>
              <w:jc w:val="both"/>
              <w:rPr>
                <w:rFonts w:cs="Times New Roman"/>
                <w:color w:val="000000" w:themeColor="text1"/>
                <w:sz w:val="23"/>
                <w:szCs w:val="23"/>
                <w:lang w:val="uz-Cyrl-UZ"/>
              </w:rPr>
            </w:pPr>
            <w:r w:rsidRPr="008839FB">
              <w:rPr>
                <w:rFonts w:cs="Times New Roman"/>
                <w:color w:val="000000" w:themeColor="text1"/>
                <w:sz w:val="23"/>
                <w:szCs w:val="23"/>
                <w:lang w:val="uz-Cyrl-UZ"/>
              </w:rPr>
              <w:t>**</w:t>
            </w:r>
          </w:p>
        </w:tc>
        <w:tc>
          <w:tcPr>
            <w:tcW w:w="9515" w:type="dxa"/>
            <w:tcBorders>
              <w:top w:val="nil"/>
              <w:left w:val="nil"/>
              <w:bottom w:val="nil"/>
              <w:right w:val="nil"/>
            </w:tcBorders>
          </w:tcPr>
          <w:p w14:paraId="3537478D" w14:textId="48A64D44" w:rsidR="00F46D28" w:rsidRPr="008839FB" w:rsidRDefault="00036444" w:rsidP="00036444">
            <w:pPr>
              <w:jc w:val="both"/>
              <w:rPr>
                <w:rFonts w:cs="Times New Roman"/>
                <w:color w:val="000000" w:themeColor="text1"/>
                <w:sz w:val="23"/>
                <w:szCs w:val="23"/>
                <w:lang w:val="uz-Cyrl-UZ"/>
              </w:rPr>
            </w:pPr>
            <w:r w:rsidRPr="008839FB">
              <w:rPr>
                <w:rFonts w:cs="Times New Roman"/>
                <w:color w:val="000000" w:themeColor="text1"/>
                <w:sz w:val="23"/>
                <w:szCs w:val="23"/>
                <w:lang w:val="uz-Cyrl-UZ"/>
              </w:rPr>
              <w:t>Қайтадиган церебрал қон</w:t>
            </w:r>
            <w:r w:rsidR="00271B05" w:rsidRPr="008839FB">
              <w:rPr>
                <w:rFonts w:cs="Times New Roman"/>
                <w:color w:val="000000" w:themeColor="text1"/>
                <w:sz w:val="23"/>
                <w:szCs w:val="23"/>
                <w:lang w:val="uz-Cyrl-UZ"/>
              </w:rPr>
              <w:t>-томирлари торайиши синдроми</w:t>
            </w:r>
            <w:r w:rsidRPr="008839FB">
              <w:rPr>
                <w:rFonts w:cs="Times New Roman"/>
                <w:color w:val="000000" w:themeColor="text1"/>
                <w:sz w:val="23"/>
                <w:szCs w:val="23"/>
                <w:lang w:val="uz-Cyrl-UZ"/>
              </w:rPr>
              <w:t xml:space="preserve"> одатда бош оғриғи ва камдан-кам мия шиши, инсульт ёки талвасалар билан боғлиқ бўлган ўчоқли неврологик бузилишлар билан кечадиган </w:t>
            </w:r>
            <w:r w:rsidR="00271B05" w:rsidRPr="008839FB">
              <w:rPr>
                <w:rFonts w:cs="Times New Roman"/>
                <w:color w:val="000000" w:themeColor="text1"/>
                <w:sz w:val="23"/>
                <w:szCs w:val="23"/>
                <w:lang w:val="uz-Cyrl-UZ"/>
              </w:rPr>
              <w:t>бош мия артерияларининг қайтадиган мультифокал торайиши</w:t>
            </w:r>
            <w:r w:rsidRPr="008839FB">
              <w:rPr>
                <w:rFonts w:cs="Times New Roman"/>
                <w:color w:val="000000" w:themeColor="text1"/>
                <w:sz w:val="23"/>
                <w:szCs w:val="23"/>
                <w:lang w:val="uz-Cyrl-UZ"/>
              </w:rPr>
              <w:t xml:space="preserve"> билан тавсифланади. PRES ва қайтадиган церебрал вазоконстрикция синдроми билан касалланган аёлларни даволашда қон босимини назорат қилиш, талвасага қарши </w:t>
            </w:r>
            <w:r w:rsidR="005B7200">
              <w:rPr>
                <w:rFonts w:cs="Times New Roman"/>
                <w:color w:val="000000" w:themeColor="text1"/>
                <w:sz w:val="23"/>
                <w:szCs w:val="23"/>
                <w:lang w:val="uz-Cyrl-UZ"/>
              </w:rPr>
              <w:t>дори воситалари</w:t>
            </w:r>
            <w:r w:rsidRPr="008839FB">
              <w:rPr>
                <w:rFonts w:cs="Times New Roman"/>
                <w:color w:val="000000" w:themeColor="text1"/>
                <w:sz w:val="23"/>
                <w:szCs w:val="23"/>
                <w:lang w:val="uz-Cyrl-UZ"/>
              </w:rPr>
              <w:t>ларни қабул қилиш ва узоқ вақт давомида неврологик кузатув</w:t>
            </w:r>
            <w:r w:rsidR="00010C15" w:rsidRPr="008839FB">
              <w:rPr>
                <w:rFonts w:cs="Times New Roman"/>
                <w:color w:val="000000" w:themeColor="text1"/>
                <w:sz w:val="23"/>
                <w:szCs w:val="23"/>
                <w:lang w:val="uz-Cyrl-UZ"/>
              </w:rPr>
              <w:t>ни</w:t>
            </w:r>
            <w:r w:rsidRPr="008839FB">
              <w:rPr>
                <w:rFonts w:cs="Times New Roman"/>
                <w:color w:val="000000" w:themeColor="text1"/>
                <w:sz w:val="23"/>
                <w:szCs w:val="23"/>
                <w:lang w:val="uz-Cyrl-UZ"/>
              </w:rPr>
              <w:t xml:space="preserve"> олиб бориш керак.</w:t>
            </w:r>
          </w:p>
        </w:tc>
      </w:tr>
    </w:tbl>
    <w:p w14:paraId="3F556059" w14:textId="45AA74D6" w:rsidR="005F13E1" w:rsidRPr="00163823" w:rsidRDefault="005F13E1" w:rsidP="005F13E1">
      <w:pPr>
        <w:pStyle w:val="2"/>
        <w:spacing w:before="120" w:after="120" w:line="240" w:lineRule="auto"/>
        <w:rPr>
          <w:rFonts w:asciiTheme="minorHAnsi" w:hAnsiTheme="minorHAnsi" w:cs="Times New Roman"/>
          <w:b/>
          <w:color w:val="4472C4" w:themeColor="accent5"/>
          <w:lang w:val="uz-Cyrl-UZ"/>
        </w:rPr>
      </w:pPr>
      <w:bookmarkStart w:id="23" w:name="_Toc86447012"/>
      <w:r w:rsidRPr="00AE6D0E">
        <w:rPr>
          <w:rFonts w:asciiTheme="minorHAnsi" w:hAnsiTheme="minorHAnsi" w:cs="Times New Roman"/>
          <w:b/>
          <w:color w:val="4472C4" w:themeColor="accent5"/>
          <w:lang w:val="uz-Cyrl-UZ"/>
        </w:rPr>
        <w:t>HELLP-</w:t>
      </w:r>
      <w:r>
        <w:rPr>
          <w:rFonts w:asciiTheme="minorHAnsi" w:hAnsiTheme="minorHAnsi" w:cs="Times New Roman"/>
          <w:b/>
          <w:color w:val="4472C4" w:themeColor="accent5"/>
          <w:lang w:val="uz-Cyrl-UZ"/>
        </w:rPr>
        <w:t>синдромининг клиник кўриниши</w:t>
      </w:r>
      <w:bookmarkEnd w:id="23"/>
    </w:p>
    <w:p w14:paraId="495E090D" w14:textId="0A94AFC9" w:rsidR="005F13E1" w:rsidRDefault="00010C15" w:rsidP="00813911">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Намоён бўла</w:t>
      </w:r>
      <w:r w:rsidR="00867335">
        <w:rPr>
          <w:rFonts w:cs="Times New Roman"/>
          <w:color w:val="000000" w:themeColor="text1"/>
          <w:sz w:val="24"/>
          <w:szCs w:val="24"/>
          <w:lang w:val="uz-Cyrl-UZ"/>
        </w:rPr>
        <w:t xml:space="preserve">ётган </w:t>
      </w:r>
      <w:r w:rsidR="00867335" w:rsidRPr="00867335">
        <w:rPr>
          <w:rFonts w:cs="Times New Roman"/>
          <w:color w:val="000000" w:themeColor="text1"/>
          <w:sz w:val="24"/>
          <w:szCs w:val="24"/>
          <w:lang w:val="uz-Cyrl-UZ"/>
        </w:rPr>
        <w:t xml:space="preserve">белгиларга </w:t>
      </w:r>
      <w:r w:rsidR="009B3AA2">
        <w:rPr>
          <w:rFonts w:cs="Times New Roman"/>
          <w:color w:val="000000" w:themeColor="text1"/>
          <w:sz w:val="24"/>
          <w:szCs w:val="24"/>
          <w:lang w:val="uz-Cyrl-UZ"/>
        </w:rPr>
        <w:t>кўра</w:t>
      </w:r>
      <w:r w:rsidR="00146F41">
        <w:rPr>
          <w:rFonts w:cs="Times New Roman"/>
          <w:color w:val="000000" w:themeColor="text1"/>
          <w:sz w:val="24"/>
          <w:szCs w:val="24"/>
          <w:lang w:val="uz-Cyrl-UZ"/>
        </w:rPr>
        <w:t xml:space="preserve"> </w:t>
      </w:r>
      <w:r w:rsidR="00867335">
        <w:rPr>
          <w:rFonts w:cs="Times New Roman"/>
          <w:color w:val="000000" w:themeColor="text1"/>
          <w:sz w:val="24"/>
          <w:szCs w:val="24"/>
          <w:lang w:val="uz-Cyrl-UZ"/>
        </w:rPr>
        <w:t xml:space="preserve">тўлиқ </w:t>
      </w:r>
      <w:r w:rsidR="00867335" w:rsidRPr="00EA5A21">
        <w:rPr>
          <w:rFonts w:cs="Times New Roman"/>
          <w:color w:val="000000" w:themeColor="text1"/>
          <w:sz w:val="24"/>
          <w:szCs w:val="24"/>
          <w:lang w:val="uz-Cyrl-UZ"/>
        </w:rPr>
        <w:t>HELLP-синдром</w:t>
      </w:r>
      <w:r w:rsidR="00867335">
        <w:rPr>
          <w:rFonts w:cs="Times New Roman"/>
          <w:color w:val="000000" w:themeColor="text1"/>
          <w:sz w:val="24"/>
          <w:szCs w:val="24"/>
          <w:lang w:val="uz-Cyrl-UZ"/>
        </w:rPr>
        <w:t xml:space="preserve">и ва </w:t>
      </w:r>
      <w:r w:rsidR="00867335" w:rsidRPr="00867335">
        <w:rPr>
          <w:rFonts w:cs="Times New Roman"/>
          <w:color w:val="000000" w:themeColor="text1"/>
          <w:sz w:val="24"/>
          <w:szCs w:val="24"/>
          <w:lang w:val="uz-Cyrl-UZ"/>
        </w:rPr>
        <w:t>гемолитик анемия</w:t>
      </w:r>
      <w:r w:rsidR="006C3A51">
        <w:rPr>
          <w:rFonts w:cs="Times New Roman"/>
          <w:color w:val="000000" w:themeColor="text1"/>
          <w:sz w:val="24"/>
          <w:szCs w:val="24"/>
          <w:lang w:val="uz-Cyrl-UZ"/>
        </w:rPr>
        <w:t xml:space="preserve">сиз кечадиган </w:t>
      </w:r>
      <w:r w:rsidR="00867335" w:rsidRPr="00EA5A21">
        <w:rPr>
          <w:rFonts w:cs="Times New Roman"/>
          <w:color w:val="000000" w:themeColor="text1"/>
          <w:sz w:val="24"/>
          <w:szCs w:val="24"/>
          <w:lang w:val="uz-Cyrl-UZ"/>
        </w:rPr>
        <w:t>ELLP-синдром</w:t>
      </w:r>
      <w:r w:rsidR="00146F41">
        <w:rPr>
          <w:rFonts w:cs="Times New Roman"/>
          <w:color w:val="000000" w:themeColor="text1"/>
          <w:sz w:val="24"/>
          <w:szCs w:val="24"/>
          <w:lang w:val="uz-Cyrl-UZ"/>
        </w:rPr>
        <w:t>лар</w:t>
      </w:r>
      <w:r w:rsidR="00867335">
        <w:rPr>
          <w:rFonts w:cs="Times New Roman"/>
          <w:color w:val="000000" w:themeColor="text1"/>
          <w:sz w:val="24"/>
          <w:szCs w:val="24"/>
          <w:lang w:val="uz-Cyrl-UZ"/>
        </w:rPr>
        <w:t xml:space="preserve">и </w:t>
      </w:r>
      <w:r w:rsidR="00146F41">
        <w:rPr>
          <w:rFonts w:cs="Times New Roman"/>
          <w:color w:val="000000" w:themeColor="text1"/>
          <w:sz w:val="24"/>
          <w:szCs w:val="24"/>
          <w:lang w:val="uz-Cyrl-UZ"/>
        </w:rPr>
        <w:t>ажратилади</w:t>
      </w:r>
      <w:r w:rsidR="00867335" w:rsidRPr="00867335">
        <w:rPr>
          <w:rFonts w:cs="Times New Roman"/>
          <w:color w:val="000000" w:themeColor="text1"/>
          <w:sz w:val="24"/>
          <w:szCs w:val="24"/>
          <w:lang w:val="uz-Cyrl-UZ"/>
        </w:rPr>
        <w:t>.</w:t>
      </w:r>
    </w:p>
    <w:p w14:paraId="3C77F93F" w14:textId="77798127" w:rsidR="00813911" w:rsidRDefault="00A81B03" w:rsidP="005F13E1">
      <w:pPr>
        <w:spacing w:after="0" w:line="240" w:lineRule="auto"/>
        <w:jc w:val="both"/>
        <w:rPr>
          <w:rFonts w:cs="Times New Roman"/>
          <w:color w:val="000000" w:themeColor="text1"/>
          <w:sz w:val="24"/>
          <w:szCs w:val="24"/>
          <w:lang w:val="uz-Cyrl-UZ"/>
        </w:rPr>
      </w:pPr>
      <w:r w:rsidRPr="00813911">
        <w:rPr>
          <w:rFonts w:cs="Times New Roman"/>
          <w:color w:val="000000" w:themeColor="text1"/>
          <w:sz w:val="24"/>
          <w:szCs w:val="24"/>
          <w:lang w:val="uz-Cyrl-UZ"/>
        </w:rPr>
        <w:t xml:space="preserve">Қон </w:t>
      </w:r>
      <w:r w:rsidR="00813911" w:rsidRPr="00813911">
        <w:rPr>
          <w:rFonts w:cs="Times New Roman"/>
          <w:color w:val="000000" w:themeColor="text1"/>
          <w:sz w:val="24"/>
          <w:szCs w:val="24"/>
          <w:lang w:val="uz-Cyrl-UZ"/>
        </w:rPr>
        <w:t xml:space="preserve">зардобида ва сийдикнинг ўзига хос </w:t>
      </w:r>
      <w:r w:rsidR="00146F41">
        <w:rPr>
          <w:rFonts w:cs="Times New Roman"/>
          <w:color w:val="000000" w:themeColor="text1"/>
          <w:sz w:val="24"/>
          <w:szCs w:val="24"/>
          <w:lang w:val="uz-Cyrl-UZ"/>
        </w:rPr>
        <w:t>қўнғир</w:t>
      </w:r>
      <w:r w:rsidR="00813911" w:rsidRPr="00813911">
        <w:rPr>
          <w:rFonts w:cs="Times New Roman"/>
          <w:color w:val="000000" w:themeColor="text1"/>
          <w:sz w:val="24"/>
          <w:szCs w:val="24"/>
          <w:lang w:val="uz-Cyrl-UZ"/>
        </w:rPr>
        <w:t xml:space="preserve"> ранги</w:t>
      </w:r>
      <w:r>
        <w:rPr>
          <w:rFonts w:cs="Times New Roman"/>
          <w:color w:val="000000" w:themeColor="text1"/>
          <w:sz w:val="24"/>
          <w:szCs w:val="24"/>
          <w:lang w:val="uz-Cyrl-UZ"/>
        </w:rPr>
        <w:t>дан</w:t>
      </w:r>
      <w:r w:rsidR="00146F41">
        <w:rPr>
          <w:rFonts w:cs="Times New Roman"/>
          <w:color w:val="000000" w:themeColor="text1"/>
          <w:sz w:val="24"/>
          <w:szCs w:val="24"/>
          <w:lang w:val="uz-Cyrl-UZ"/>
        </w:rPr>
        <w:t xml:space="preserve"> </w:t>
      </w:r>
      <w:r w:rsidR="00146F41" w:rsidRPr="00146F41">
        <w:rPr>
          <w:rFonts w:ascii="Calibri" w:hAnsi="Calibri" w:cs="Calibri"/>
          <w:sz w:val="24"/>
          <w:szCs w:val="24"/>
          <w:lang w:val="uz-Cyrl-UZ"/>
        </w:rPr>
        <w:t>визуал</w:t>
      </w:r>
      <w:r w:rsidR="00146F41">
        <w:rPr>
          <w:rFonts w:ascii="Calibri" w:hAnsi="Calibri" w:cs="Calibri"/>
          <w:sz w:val="24"/>
          <w:szCs w:val="24"/>
          <w:lang w:val="uz-Cyrl-UZ"/>
        </w:rPr>
        <w:t xml:space="preserve"> аниқланадиган </w:t>
      </w:r>
      <w:r w:rsidR="00146F41">
        <w:rPr>
          <w:rFonts w:cs="Times New Roman"/>
          <w:color w:val="000000" w:themeColor="text1"/>
          <w:sz w:val="24"/>
          <w:szCs w:val="24"/>
          <w:lang w:val="uz-Cyrl-UZ"/>
        </w:rPr>
        <w:t>массив томир ичи гемолизи аёлл</w:t>
      </w:r>
      <w:r w:rsidR="00813911" w:rsidRPr="00813911">
        <w:rPr>
          <w:rFonts w:cs="Times New Roman"/>
          <w:color w:val="000000" w:themeColor="text1"/>
          <w:sz w:val="24"/>
          <w:szCs w:val="24"/>
          <w:lang w:val="uz-Cyrl-UZ"/>
        </w:rPr>
        <w:t>арнинг атиги 10</w:t>
      </w:r>
      <w:r w:rsidR="00146F41">
        <w:rPr>
          <w:rFonts w:cs="Times New Roman"/>
          <w:color w:val="000000" w:themeColor="text1"/>
          <w:sz w:val="24"/>
          <w:szCs w:val="24"/>
          <w:lang w:val="uz-Cyrl-UZ"/>
        </w:rPr>
        <w:t xml:space="preserve">% </w:t>
      </w:r>
      <w:r w:rsidR="00813911" w:rsidRPr="00813911">
        <w:rPr>
          <w:rFonts w:cs="Times New Roman"/>
          <w:color w:val="000000" w:themeColor="text1"/>
          <w:sz w:val="24"/>
          <w:szCs w:val="24"/>
          <w:lang w:val="uz-Cyrl-UZ"/>
        </w:rPr>
        <w:t xml:space="preserve">да </w:t>
      </w:r>
      <w:r w:rsidR="00146F41">
        <w:rPr>
          <w:rFonts w:cs="Times New Roman"/>
          <w:color w:val="000000" w:themeColor="text1"/>
          <w:sz w:val="24"/>
          <w:szCs w:val="24"/>
          <w:lang w:val="uz-Cyrl-UZ"/>
        </w:rPr>
        <w:t>кузатилади</w:t>
      </w:r>
      <w:r w:rsidR="00813911" w:rsidRPr="00813911">
        <w:rPr>
          <w:rFonts w:cs="Times New Roman"/>
          <w:color w:val="000000" w:themeColor="text1"/>
          <w:sz w:val="24"/>
          <w:szCs w:val="24"/>
          <w:lang w:val="uz-Cyrl-UZ"/>
        </w:rPr>
        <w:t xml:space="preserve">. </w:t>
      </w:r>
      <w:r w:rsidR="00146F41">
        <w:rPr>
          <w:rFonts w:cs="Times New Roman"/>
          <w:color w:val="000000" w:themeColor="text1"/>
          <w:sz w:val="24"/>
          <w:szCs w:val="24"/>
          <w:lang w:val="uz-Cyrl-UZ"/>
        </w:rPr>
        <w:t xml:space="preserve">Томир ичи </w:t>
      </w:r>
      <w:r w:rsidR="00813911" w:rsidRPr="00813911">
        <w:rPr>
          <w:rFonts w:cs="Times New Roman"/>
          <w:color w:val="000000" w:themeColor="text1"/>
          <w:sz w:val="24"/>
          <w:szCs w:val="24"/>
          <w:lang w:val="uz-Cyrl-UZ"/>
        </w:rPr>
        <w:t>гемолиз</w:t>
      </w:r>
      <w:r w:rsidR="00146F41">
        <w:rPr>
          <w:rFonts w:cs="Times New Roman"/>
          <w:color w:val="000000" w:themeColor="text1"/>
          <w:sz w:val="24"/>
          <w:szCs w:val="24"/>
          <w:lang w:val="uz-Cyrl-UZ"/>
        </w:rPr>
        <w:t>и</w:t>
      </w:r>
      <w:r w:rsidR="00813911" w:rsidRPr="00813911">
        <w:rPr>
          <w:rFonts w:cs="Times New Roman"/>
          <w:color w:val="000000" w:themeColor="text1"/>
          <w:sz w:val="24"/>
          <w:szCs w:val="24"/>
          <w:lang w:val="uz-Cyrl-UZ"/>
        </w:rPr>
        <w:t xml:space="preserve"> ташхисини аниқлаштириш учун қўшимча равишда лаборатор</w:t>
      </w:r>
      <w:r w:rsidR="00146F41">
        <w:rPr>
          <w:rFonts w:cs="Times New Roman"/>
          <w:color w:val="000000" w:themeColor="text1"/>
          <w:sz w:val="24"/>
          <w:szCs w:val="24"/>
          <w:lang w:val="uz-Cyrl-UZ"/>
        </w:rPr>
        <w:t xml:space="preserve"> текширувларни ўтказиш керак</w:t>
      </w:r>
      <w:r w:rsidR="00813911" w:rsidRPr="00813911">
        <w:rPr>
          <w:rFonts w:cs="Times New Roman"/>
          <w:color w:val="000000" w:themeColor="text1"/>
          <w:sz w:val="24"/>
          <w:szCs w:val="24"/>
          <w:lang w:val="uz-Cyrl-UZ"/>
        </w:rPr>
        <w:t>:</w:t>
      </w:r>
    </w:p>
    <w:p w14:paraId="34C8EECE" w14:textId="7CFACA97" w:rsidR="00146F41" w:rsidRDefault="00146F41" w:rsidP="00B14A6F">
      <w:pPr>
        <w:pStyle w:val="a7"/>
        <w:numPr>
          <w:ilvl w:val="0"/>
          <w:numId w:val="11"/>
        </w:numPr>
        <w:spacing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lastRenderedPageBreak/>
        <w:t>парчаланган эритроцитлар (шизоцитлар) мавжудлиги (нормада 0-0,27%);</w:t>
      </w:r>
    </w:p>
    <w:p w14:paraId="3C3AEE74" w14:textId="0D2792A9" w:rsidR="00146F41" w:rsidRDefault="00146F41" w:rsidP="00B14A6F">
      <w:pPr>
        <w:pStyle w:val="a7"/>
        <w:numPr>
          <w:ilvl w:val="0"/>
          <w:numId w:val="11"/>
        </w:numPr>
        <w:spacing w:after="0" w:line="240" w:lineRule="auto"/>
        <w:jc w:val="both"/>
        <w:rPr>
          <w:rFonts w:cs="Times New Roman"/>
          <w:color w:val="000000" w:themeColor="text1"/>
          <w:sz w:val="24"/>
          <w:szCs w:val="24"/>
          <w:lang w:val="uz-Cyrl-UZ"/>
        </w:rPr>
      </w:pPr>
      <w:r w:rsidRPr="00146F41">
        <w:rPr>
          <w:rFonts w:cs="Times New Roman"/>
          <w:color w:val="000000" w:themeColor="text1"/>
          <w:sz w:val="24"/>
          <w:szCs w:val="24"/>
          <w:lang w:val="uz-Cyrl-UZ"/>
        </w:rPr>
        <w:t>лактатдегидрогеназ</w:t>
      </w:r>
      <w:r>
        <w:rPr>
          <w:rFonts w:cs="Times New Roman"/>
          <w:color w:val="000000" w:themeColor="text1"/>
          <w:sz w:val="24"/>
          <w:szCs w:val="24"/>
          <w:lang w:val="uz-Cyrl-UZ"/>
        </w:rPr>
        <w:t xml:space="preserve">анинг </w:t>
      </w:r>
      <w:r w:rsidRPr="00146F41">
        <w:rPr>
          <w:rFonts w:cs="Times New Roman"/>
          <w:color w:val="000000" w:themeColor="text1"/>
          <w:sz w:val="24"/>
          <w:szCs w:val="24"/>
          <w:lang w:val="uz-Cyrl-UZ"/>
        </w:rPr>
        <w:t>(ЛДГ)</w:t>
      </w:r>
      <w:r>
        <w:rPr>
          <w:rFonts w:cs="Times New Roman"/>
          <w:color w:val="000000" w:themeColor="text1"/>
          <w:sz w:val="24"/>
          <w:szCs w:val="24"/>
          <w:lang w:val="uz-Cyrl-UZ"/>
        </w:rPr>
        <w:t xml:space="preserve"> даражаси </w:t>
      </w:r>
      <w:r w:rsidRPr="00146F41">
        <w:rPr>
          <w:rFonts w:cs="Times New Roman"/>
          <w:color w:val="000000" w:themeColor="text1"/>
          <w:sz w:val="24"/>
          <w:szCs w:val="24"/>
          <w:lang w:val="uz-Cyrl-UZ"/>
        </w:rPr>
        <w:t xml:space="preserve">&gt; 600 </w:t>
      </w:r>
      <w:r>
        <w:rPr>
          <w:rFonts w:cs="Times New Roman"/>
          <w:color w:val="000000" w:themeColor="text1"/>
          <w:sz w:val="24"/>
          <w:szCs w:val="24"/>
          <w:lang w:val="uz-Cyrl-UZ"/>
        </w:rPr>
        <w:t>ХБ</w:t>
      </w:r>
      <w:r w:rsidRPr="00146F41">
        <w:rPr>
          <w:rFonts w:cs="Times New Roman"/>
          <w:color w:val="000000" w:themeColor="text1"/>
          <w:sz w:val="24"/>
          <w:szCs w:val="24"/>
          <w:lang w:val="uz-Cyrl-UZ"/>
        </w:rPr>
        <w:t>/л</w:t>
      </w:r>
      <w:r>
        <w:rPr>
          <w:rFonts w:cs="Times New Roman"/>
          <w:color w:val="000000" w:themeColor="text1"/>
          <w:sz w:val="24"/>
          <w:szCs w:val="24"/>
          <w:lang w:val="uz-Cyrl-UZ"/>
        </w:rPr>
        <w:t>;</w:t>
      </w:r>
    </w:p>
    <w:p w14:paraId="42321152" w14:textId="086FD9AA" w:rsidR="00146F41" w:rsidRDefault="00146F41" w:rsidP="00B14A6F">
      <w:pPr>
        <w:pStyle w:val="a7"/>
        <w:numPr>
          <w:ilvl w:val="0"/>
          <w:numId w:val="11"/>
        </w:numPr>
        <w:spacing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боғланмаган билирубиннинг даражаси </w:t>
      </w:r>
      <w:r w:rsidRPr="00146F41">
        <w:rPr>
          <w:rFonts w:cs="Times New Roman"/>
          <w:color w:val="000000" w:themeColor="text1"/>
          <w:sz w:val="24"/>
          <w:szCs w:val="24"/>
          <w:lang w:val="uz-Cyrl-UZ"/>
        </w:rPr>
        <w:t>&gt;</w:t>
      </w:r>
      <w:r>
        <w:rPr>
          <w:rFonts w:cs="Times New Roman"/>
          <w:color w:val="000000" w:themeColor="text1"/>
          <w:sz w:val="24"/>
          <w:szCs w:val="24"/>
          <w:lang w:val="uz-Cyrl-UZ"/>
        </w:rPr>
        <w:t xml:space="preserve"> 12 г/л;</w:t>
      </w:r>
    </w:p>
    <w:p w14:paraId="45FDFABE" w14:textId="7AE0D3CA" w:rsidR="00146F41" w:rsidRDefault="00146F41" w:rsidP="00B14A6F">
      <w:pPr>
        <w:pStyle w:val="a7"/>
        <w:numPr>
          <w:ilvl w:val="0"/>
          <w:numId w:val="11"/>
        </w:numPr>
        <w:spacing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гаптоглобиннинг даражаси пасайиши </w:t>
      </w:r>
      <w:r w:rsidRPr="00146F41">
        <w:rPr>
          <w:rFonts w:cs="Times New Roman"/>
          <w:color w:val="000000" w:themeColor="text1"/>
          <w:sz w:val="24"/>
          <w:szCs w:val="24"/>
          <w:lang w:val="uz-Cyrl-UZ"/>
        </w:rPr>
        <w:t>&lt; 0,3 г/л</w:t>
      </w:r>
      <w:r>
        <w:rPr>
          <w:rFonts w:cs="Times New Roman"/>
          <w:color w:val="000000" w:themeColor="text1"/>
          <w:sz w:val="24"/>
          <w:szCs w:val="24"/>
          <w:lang w:val="uz-Cyrl-UZ"/>
        </w:rPr>
        <w:t>.</w:t>
      </w:r>
    </w:p>
    <w:p w14:paraId="1E29F521" w14:textId="685CF307" w:rsidR="00146F41" w:rsidRDefault="007927D8" w:rsidP="007927D8">
      <w:pPr>
        <w:spacing w:before="120" w:after="120" w:line="240" w:lineRule="auto"/>
        <w:jc w:val="both"/>
        <w:rPr>
          <w:rFonts w:cs="Times New Roman"/>
          <w:color w:val="000000" w:themeColor="text1"/>
          <w:sz w:val="24"/>
          <w:szCs w:val="24"/>
          <w:lang w:val="uz-Cyrl-UZ"/>
        </w:rPr>
      </w:pPr>
      <w:r w:rsidRPr="007927D8">
        <w:rPr>
          <w:rFonts w:cs="Times New Roman"/>
          <w:color w:val="000000" w:themeColor="text1"/>
          <w:sz w:val="24"/>
          <w:szCs w:val="24"/>
          <w:lang w:val="uz-Cyrl-UZ"/>
        </w:rPr>
        <w:t>Тромбоцитопения</w:t>
      </w:r>
      <w:r>
        <w:rPr>
          <w:rFonts w:cs="Times New Roman"/>
          <w:color w:val="000000" w:themeColor="text1"/>
          <w:sz w:val="24"/>
          <w:szCs w:val="24"/>
          <w:lang w:val="uz-Cyrl-UZ"/>
        </w:rPr>
        <w:t xml:space="preserve"> </w:t>
      </w:r>
      <w:r w:rsidRPr="00EA5A21">
        <w:rPr>
          <w:rFonts w:cs="Times New Roman"/>
          <w:color w:val="000000" w:themeColor="text1"/>
          <w:sz w:val="24"/>
          <w:szCs w:val="24"/>
          <w:lang w:val="uz-Cyrl-UZ"/>
        </w:rPr>
        <w:t>HELLP-синдром</w:t>
      </w:r>
      <w:r>
        <w:rPr>
          <w:rFonts w:cs="Times New Roman"/>
          <w:color w:val="000000" w:themeColor="text1"/>
          <w:sz w:val="24"/>
          <w:szCs w:val="24"/>
          <w:lang w:val="uz-Cyrl-UZ"/>
        </w:rPr>
        <w:t xml:space="preserve">ининг </w:t>
      </w:r>
      <w:r w:rsidRPr="007927D8">
        <w:rPr>
          <w:rFonts w:cs="Times New Roman"/>
          <w:color w:val="000000" w:themeColor="text1"/>
          <w:sz w:val="24"/>
          <w:szCs w:val="24"/>
          <w:lang w:val="uz-Cyrl-UZ"/>
        </w:rPr>
        <w:t>мажбурий шартидир.</w:t>
      </w:r>
    </w:p>
    <w:p w14:paraId="578F2BAB" w14:textId="3662BB3D" w:rsidR="007927D8" w:rsidRDefault="007927D8" w:rsidP="00502264">
      <w:pPr>
        <w:spacing w:before="120" w:after="120" w:line="240" w:lineRule="auto"/>
        <w:jc w:val="both"/>
        <w:rPr>
          <w:rFonts w:cs="Times New Roman"/>
          <w:color w:val="000000" w:themeColor="text1"/>
          <w:sz w:val="24"/>
          <w:szCs w:val="24"/>
          <w:lang w:val="uz-Cyrl-UZ"/>
        </w:rPr>
      </w:pPr>
      <w:r w:rsidRPr="00EA5A21">
        <w:rPr>
          <w:rFonts w:cs="Times New Roman"/>
          <w:color w:val="000000" w:themeColor="text1"/>
          <w:sz w:val="24"/>
          <w:szCs w:val="24"/>
          <w:lang w:val="uz-Cyrl-UZ"/>
        </w:rPr>
        <w:t>HELLP-синдром</w:t>
      </w:r>
      <w:r>
        <w:rPr>
          <w:rFonts w:cs="Times New Roman"/>
          <w:color w:val="000000" w:themeColor="text1"/>
          <w:sz w:val="24"/>
          <w:szCs w:val="24"/>
          <w:lang w:val="uz-Cyrl-UZ"/>
        </w:rPr>
        <w:t xml:space="preserve">и </w:t>
      </w:r>
      <w:r w:rsidRPr="007927D8">
        <w:rPr>
          <w:rFonts w:cs="Times New Roman"/>
          <w:color w:val="000000" w:themeColor="text1"/>
          <w:sz w:val="24"/>
          <w:szCs w:val="24"/>
          <w:lang w:val="uz-Cyrl-UZ"/>
        </w:rPr>
        <w:t xml:space="preserve">кўпинча ҳомиладорликнинг учинчи триместрида </w:t>
      </w:r>
      <w:r>
        <w:rPr>
          <w:rFonts w:cs="Times New Roman"/>
          <w:color w:val="000000" w:themeColor="text1"/>
          <w:sz w:val="24"/>
          <w:szCs w:val="24"/>
          <w:lang w:val="uz-Cyrl-UZ"/>
        </w:rPr>
        <w:t>юзага келса ҳам</w:t>
      </w:r>
      <w:r w:rsidRPr="007927D8">
        <w:rPr>
          <w:rFonts w:cs="Times New Roman"/>
          <w:color w:val="000000" w:themeColor="text1"/>
          <w:sz w:val="24"/>
          <w:szCs w:val="24"/>
          <w:lang w:val="uz-Cyrl-UZ"/>
        </w:rPr>
        <w:t>, 30% ҳол</w:t>
      </w:r>
      <w:r>
        <w:rPr>
          <w:rFonts w:cs="Times New Roman"/>
          <w:color w:val="000000" w:themeColor="text1"/>
          <w:sz w:val="24"/>
          <w:szCs w:val="24"/>
          <w:lang w:val="uz-Cyrl-UZ"/>
        </w:rPr>
        <w:t>ат</w:t>
      </w:r>
      <w:r w:rsidRPr="007927D8">
        <w:rPr>
          <w:rFonts w:cs="Times New Roman"/>
          <w:color w:val="000000" w:themeColor="text1"/>
          <w:sz w:val="24"/>
          <w:szCs w:val="24"/>
          <w:lang w:val="uz-Cyrl-UZ"/>
        </w:rPr>
        <w:t xml:space="preserve">ларда у </w:t>
      </w:r>
      <w:r w:rsidR="00335EBE">
        <w:rPr>
          <w:rFonts w:cs="Times New Roman"/>
          <w:color w:val="000000" w:themeColor="text1"/>
          <w:sz w:val="24"/>
          <w:szCs w:val="24"/>
          <w:lang w:val="uz-Cyrl-UZ"/>
        </w:rPr>
        <w:t>илк марта</w:t>
      </w:r>
      <w:r w:rsidRPr="007927D8">
        <w:rPr>
          <w:rFonts w:cs="Times New Roman"/>
          <w:color w:val="000000" w:themeColor="text1"/>
          <w:sz w:val="24"/>
          <w:szCs w:val="24"/>
          <w:lang w:val="uz-Cyrl-UZ"/>
        </w:rPr>
        <w:t xml:space="preserve"> </w:t>
      </w:r>
      <w:r>
        <w:rPr>
          <w:rFonts w:cs="Times New Roman"/>
          <w:color w:val="000000" w:themeColor="text1"/>
          <w:sz w:val="24"/>
          <w:szCs w:val="24"/>
          <w:lang w:val="uz-Cyrl-UZ"/>
        </w:rPr>
        <w:t>намоён бўлади</w:t>
      </w:r>
      <w:r w:rsidRPr="007927D8">
        <w:rPr>
          <w:rFonts w:cs="Times New Roman"/>
          <w:color w:val="000000" w:themeColor="text1"/>
          <w:sz w:val="24"/>
          <w:szCs w:val="24"/>
          <w:lang w:val="uz-Cyrl-UZ"/>
        </w:rPr>
        <w:t xml:space="preserve"> ёки туғруқдан кейинги даврда ривожланиб боради. Бундан ташқари, </w:t>
      </w:r>
      <w:r w:rsidR="007F1DEE" w:rsidRPr="00EA5A21">
        <w:rPr>
          <w:rFonts w:cs="Times New Roman"/>
          <w:color w:val="000000" w:themeColor="text1"/>
          <w:sz w:val="24"/>
          <w:szCs w:val="24"/>
          <w:lang w:val="uz-Cyrl-UZ"/>
        </w:rPr>
        <w:t>HELLP-синдром</w:t>
      </w:r>
      <w:r w:rsidR="007F1DEE">
        <w:rPr>
          <w:rFonts w:cs="Times New Roman"/>
          <w:color w:val="000000" w:themeColor="text1"/>
          <w:sz w:val="24"/>
          <w:szCs w:val="24"/>
          <w:lang w:val="uz-Cyrl-UZ"/>
        </w:rPr>
        <w:t xml:space="preserve">и </w:t>
      </w:r>
      <w:r w:rsidRPr="007927D8">
        <w:rPr>
          <w:rFonts w:cs="Times New Roman"/>
          <w:color w:val="000000" w:themeColor="text1"/>
          <w:sz w:val="24"/>
          <w:szCs w:val="24"/>
          <w:lang w:val="uz-Cyrl-UZ"/>
        </w:rPr>
        <w:t>яширин ва атипик бошланиши мумкин, беморларнинг 15</w:t>
      </w:r>
      <w:r w:rsidR="007F1DEE">
        <w:rPr>
          <w:rFonts w:cs="Times New Roman"/>
          <w:color w:val="000000" w:themeColor="text1"/>
          <w:sz w:val="24"/>
          <w:szCs w:val="24"/>
          <w:lang w:val="uz-Cyrl-UZ"/>
        </w:rPr>
        <w:t>%</w:t>
      </w:r>
      <w:r w:rsidRPr="007927D8">
        <w:rPr>
          <w:rFonts w:cs="Times New Roman"/>
          <w:color w:val="000000" w:themeColor="text1"/>
          <w:sz w:val="24"/>
          <w:szCs w:val="24"/>
          <w:lang w:val="uz-Cyrl-UZ"/>
        </w:rPr>
        <w:t xml:space="preserve"> гача гиперт</w:t>
      </w:r>
      <w:r w:rsidR="007F1DEE">
        <w:rPr>
          <w:rFonts w:cs="Times New Roman"/>
          <w:color w:val="000000" w:themeColor="text1"/>
          <w:sz w:val="24"/>
          <w:szCs w:val="24"/>
          <w:lang w:val="uz-Cyrl-UZ"/>
        </w:rPr>
        <w:t xml:space="preserve">ензия </w:t>
      </w:r>
      <w:r w:rsidRPr="007927D8">
        <w:rPr>
          <w:rFonts w:cs="Times New Roman"/>
          <w:color w:val="000000" w:themeColor="text1"/>
          <w:sz w:val="24"/>
          <w:szCs w:val="24"/>
          <w:lang w:val="uz-Cyrl-UZ"/>
        </w:rPr>
        <w:t xml:space="preserve">ёки протеинурия </w:t>
      </w:r>
      <w:r w:rsidR="007F1DEE">
        <w:rPr>
          <w:rFonts w:cs="Times New Roman"/>
          <w:color w:val="000000" w:themeColor="text1"/>
          <w:sz w:val="24"/>
          <w:szCs w:val="24"/>
          <w:lang w:val="uz-Cyrl-UZ"/>
        </w:rPr>
        <w:t>кузатилмаслиги ҳам мумкин</w:t>
      </w:r>
      <w:r w:rsidRPr="007927D8">
        <w:rPr>
          <w:rFonts w:cs="Times New Roman"/>
          <w:color w:val="000000" w:themeColor="text1"/>
          <w:sz w:val="24"/>
          <w:szCs w:val="24"/>
          <w:lang w:val="uz-Cyrl-UZ"/>
        </w:rPr>
        <w:t>.</w:t>
      </w:r>
      <w:r w:rsidR="00502264">
        <w:rPr>
          <w:rFonts w:cs="Times New Roman"/>
          <w:color w:val="000000" w:themeColor="text1"/>
          <w:sz w:val="24"/>
          <w:szCs w:val="24"/>
          <w:lang w:val="uz-Cyrl-UZ"/>
        </w:rPr>
        <w:t xml:space="preserve"> 90% ҳолатларда </w:t>
      </w:r>
      <w:r w:rsidR="00502264" w:rsidRPr="00103AC7">
        <w:rPr>
          <w:rFonts w:cs="Times New Roman"/>
          <w:color w:val="000000" w:themeColor="text1"/>
          <w:sz w:val="24"/>
          <w:szCs w:val="24"/>
          <w:lang w:val="uz-Cyrl-UZ"/>
        </w:rPr>
        <w:t xml:space="preserve">қориннинг ўнг юқори </w:t>
      </w:r>
      <w:r w:rsidR="00502264">
        <w:rPr>
          <w:rFonts w:cs="Times New Roman"/>
          <w:color w:val="000000" w:themeColor="text1"/>
          <w:sz w:val="24"/>
          <w:szCs w:val="24"/>
          <w:lang w:val="uz-Cyrl-UZ"/>
        </w:rPr>
        <w:t xml:space="preserve">квадрантида оғриқ ва умумий ҳолсизлик, шунингдек, 50% ҳолатларда кўнгил айниши ва қайт қилиш </w:t>
      </w:r>
      <w:r w:rsidR="00502264" w:rsidRPr="00EA5A21">
        <w:rPr>
          <w:rFonts w:cs="Times New Roman"/>
          <w:color w:val="000000" w:themeColor="text1"/>
          <w:sz w:val="24"/>
          <w:szCs w:val="24"/>
          <w:lang w:val="uz-Cyrl-UZ"/>
        </w:rPr>
        <w:t>HELLP-синдром</w:t>
      </w:r>
      <w:r w:rsidR="00502264">
        <w:rPr>
          <w:rFonts w:cs="Times New Roman"/>
          <w:color w:val="000000" w:themeColor="text1"/>
          <w:sz w:val="24"/>
          <w:szCs w:val="24"/>
          <w:lang w:val="uz-Cyrl-UZ"/>
        </w:rPr>
        <w:t>и</w:t>
      </w:r>
      <w:r w:rsidR="00502264" w:rsidRPr="007927D8">
        <w:rPr>
          <w:rFonts w:cs="Times New Roman"/>
          <w:color w:val="000000" w:themeColor="text1"/>
          <w:sz w:val="24"/>
          <w:szCs w:val="24"/>
          <w:lang w:val="uz-Cyrl-UZ"/>
        </w:rPr>
        <w:t>нинг асосий белгилари</w:t>
      </w:r>
      <w:r w:rsidR="00502264">
        <w:rPr>
          <w:rFonts w:cs="Times New Roman"/>
          <w:color w:val="000000" w:themeColor="text1"/>
          <w:sz w:val="24"/>
          <w:szCs w:val="24"/>
          <w:lang w:val="uz-Cyrl-UZ"/>
        </w:rPr>
        <w:t xml:space="preserve"> ҳисобланади.</w:t>
      </w:r>
    </w:p>
    <w:p w14:paraId="610A6058" w14:textId="535E4E1E" w:rsidR="005A5607" w:rsidRDefault="00502264" w:rsidP="00502264">
      <w:pPr>
        <w:spacing w:before="120" w:after="120" w:line="240" w:lineRule="auto"/>
        <w:jc w:val="both"/>
        <w:rPr>
          <w:rFonts w:cs="Times New Roman"/>
          <w:color w:val="000000" w:themeColor="text1"/>
          <w:sz w:val="24"/>
          <w:szCs w:val="24"/>
          <w:lang w:val="uz-Cyrl-UZ"/>
        </w:rPr>
      </w:pPr>
      <w:r w:rsidRPr="00502264">
        <w:rPr>
          <w:rFonts w:cs="Times New Roman"/>
          <w:color w:val="000000" w:themeColor="text1"/>
          <w:sz w:val="24"/>
          <w:szCs w:val="24"/>
          <w:lang w:val="uz-Cyrl-UZ"/>
        </w:rPr>
        <w:t xml:space="preserve">Ташхисни тезда аниқлашга имкон берадиган </w:t>
      </w:r>
      <w:r>
        <w:rPr>
          <w:rFonts w:cs="Times New Roman"/>
          <w:color w:val="000000" w:themeColor="text1"/>
          <w:sz w:val="24"/>
          <w:szCs w:val="24"/>
          <w:lang w:val="uz-Cyrl-UZ"/>
        </w:rPr>
        <w:t xml:space="preserve">ҳеч бир </w:t>
      </w:r>
      <w:r w:rsidRPr="00502264">
        <w:rPr>
          <w:rFonts w:cs="Times New Roman"/>
          <w:color w:val="000000" w:themeColor="text1"/>
          <w:sz w:val="24"/>
          <w:szCs w:val="24"/>
          <w:lang w:val="uz-Cyrl-UZ"/>
        </w:rPr>
        <w:t xml:space="preserve">клиник ёки морфологик мезон </w:t>
      </w:r>
      <w:r w:rsidR="009B3AA2">
        <w:rPr>
          <w:rFonts w:cs="Times New Roman"/>
          <w:color w:val="000000" w:themeColor="text1"/>
          <w:sz w:val="24"/>
          <w:szCs w:val="24"/>
          <w:lang w:val="uz-Cyrl-UZ"/>
        </w:rPr>
        <w:t>ишлаб чиқилмаган</w:t>
      </w:r>
      <w:r w:rsidRPr="00502264">
        <w:rPr>
          <w:rFonts w:cs="Times New Roman"/>
          <w:color w:val="000000" w:themeColor="text1"/>
          <w:sz w:val="24"/>
          <w:szCs w:val="24"/>
          <w:lang w:val="uz-Cyrl-UZ"/>
        </w:rPr>
        <w:t>.</w:t>
      </w:r>
      <w:r w:rsidR="005A5607">
        <w:rPr>
          <w:rFonts w:cs="Times New Roman"/>
          <w:color w:val="000000" w:themeColor="text1"/>
          <w:sz w:val="24"/>
          <w:szCs w:val="24"/>
          <w:lang w:val="uz-Cyrl-UZ"/>
        </w:rPr>
        <w:t xml:space="preserve"> Кўп </w:t>
      </w:r>
      <w:r>
        <w:rPr>
          <w:rFonts w:cs="Times New Roman"/>
          <w:color w:val="000000" w:themeColor="text1"/>
          <w:sz w:val="24"/>
          <w:szCs w:val="24"/>
          <w:lang w:val="uz-Cyrl-UZ"/>
        </w:rPr>
        <w:t>кузатиладиган ПЭ</w:t>
      </w:r>
      <w:r w:rsidRPr="00502264">
        <w:rPr>
          <w:rFonts w:cs="Times New Roman"/>
          <w:color w:val="000000" w:themeColor="text1"/>
          <w:sz w:val="24"/>
          <w:szCs w:val="24"/>
          <w:lang w:val="uz-Cyrl-UZ"/>
        </w:rPr>
        <w:t>/</w:t>
      </w:r>
      <w:r w:rsidRPr="00EA5A21">
        <w:rPr>
          <w:rFonts w:cs="Times New Roman"/>
          <w:color w:val="000000" w:themeColor="text1"/>
          <w:sz w:val="24"/>
          <w:szCs w:val="24"/>
          <w:lang w:val="uz-Cyrl-UZ"/>
        </w:rPr>
        <w:t>HELLP-синдром</w:t>
      </w:r>
      <w:r>
        <w:rPr>
          <w:rFonts w:cs="Times New Roman"/>
          <w:color w:val="000000" w:themeColor="text1"/>
          <w:sz w:val="24"/>
          <w:szCs w:val="24"/>
          <w:lang w:val="uz-Cyrl-UZ"/>
        </w:rPr>
        <w:t xml:space="preserve">и </w:t>
      </w:r>
      <w:r w:rsidRPr="00502264">
        <w:rPr>
          <w:rFonts w:cs="Times New Roman"/>
          <w:color w:val="000000" w:themeColor="text1"/>
          <w:sz w:val="24"/>
          <w:szCs w:val="24"/>
          <w:lang w:val="uz-Cyrl-UZ"/>
        </w:rPr>
        <w:t xml:space="preserve">ва </w:t>
      </w:r>
      <w:r>
        <w:rPr>
          <w:rFonts w:cs="Times New Roman"/>
          <w:color w:val="000000" w:themeColor="text1"/>
          <w:sz w:val="24"/>
          <w:szCs w:val="24"/>
          <w:lang w:val="uz-Cyrl-UZ"/>
        </w:rPr>
        <w:t xml:space="preserve">ТМАнинг </w:t>
      </w:r>
      <w:r w:rsidRPr="00502264">
        <w:rPr>
          <w:rFonts w:cs="Times New Roman"/>
          <w:color w:val="000000" w:themeColor="text1"/>
          <w:sz w:val="24"/>
          <w:szCs w:val="24"/>
          <w:lang w:val="uz-Cyrl-UZ"/>
        </w:rPr>
        <w:t xml:space="preserve">бошқа </w:t>
      </w:r>
      <w:r>
        <w:rPr>
          <w:rFonts w:cs="Times New Roman"/>
          <w:color w:val="000000" w:themeColor="text1"/>
          <w:sz w:val="24"/>
          <w:szCs w:val="24"/>
          <w:lang w:val="uz-Cyrl-UZ"/>
        </w:rPr>
        <w:t>камдан-кам учрайдиган турларининг ўртасида дифференциал диагностикани ўтказиш</w:t>
      </w:r>
      <w:r w:rsidR="005A5607">
        <w:rPr>
          <w:rFonts w:cs="Times New Roman"/>
          <w:color w:val="000000" w:themeColor="text1"/>
          <w:sz w:val="24"/>
          <w:szCs w:val="24"/>
          <w:lang w:val="uz-Cyrl-UZ"/>
        </w:rPr>
        <w:t xml:space="preserve"> </w:t>
      </w:r>
      <w:r w:rsidR="005A5607" w:rsidRPr="005A5607">
        <w:rPr>
          <w:rFonts w:cs="Times New Roman"/>
          <w:color w:val="000000" w:themeColor="text1"/>
          <w:sz w:val="24"/>
          <w:szCs w:val="24"/>
          <w:lang w:val="uz-Cyrl-UZ"/>
        </w:rPr>
        <w:t>бирламчи вазифа</w:t>
      </w:r>
      <w:r w:rsidR="005A5607">
        <w:rPr>
          <w:rFonts w:cs="Times New Roman"/>
          <w:color w:val="000000" w:themeColor="text1"/>
          <w:sz w:val="24"/>
          <w:szCs w:val="24"/>
          <w:lang w:val="uz-Cyrl-UZ"/>
        </w:rPr>
        <w:t xml:space="preserve"> ҳисобланади.</w:t>
      </w:r>
    </w:p>
    <w:p w14:paraId="32648139" w14:textId="0B5CB646" w:rsidR="005A5607" w:rsidRDefault="005A5607" w:rsidP="00502264">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Туғдириб олингандан кейин 48-72 соат ичида ПЭ</w:t>
      </w:r>
      <w:r w:rsidRPr="00502264">
        <w:rPr>
          <w:rFonts w:cs="Times New Roman"/>
          <w:color w:val="000000" w:themeColor="text1"/>
          <w:sz w:val="24"/>
          <w:szCs w:val="24"/>
          <w:lang w:val="uz-Cyrl-UZ"/>
        </w:rPr>
        <w:t>/</w:t>
      </w:r>
      <w:r w:rsidRPr="00EA5A21">
        <w:rPr>
          <w:rFonts w:cs="Times New Roman"/>
          <w:color w:val="000000" w:themeColor="text1"/>
          <w:sz w:val="24"/>
          <w:szCs w:val="24"/>
          <w:lang w:val="uz-Cyrl-UZ"/>
        </w:rPr>
        <w:t>HELLP-синдром</w:t>
      </w:r>
      <w:r>
        <w:rPr>
          <w:rFonts w:cs="Times New Roman"/>
          <w:color w:val="000000" w:themeColor="text1"/>
          <w:sz w:val="24"/>
          <w:szCs w:val="24"/>
          <w:lang w:val="uz-Cyrl-UZ"/>
        </w:rPr>
        <w:t xml:space="preserve">ининг клиник кўринишида яхшиланиш кузатилмаса, ТМАнинг </w:t>
      </w:r>
      <w:r w:rsidRPr="00502264">
        <w:rPr>
          <w:rFonts w:cs="Times New Roman"/>
          <w:color w:val="000000" w:themeColor="text1"/>
          <w:sz w:val="24"/>
          <w:szCs w:val="24"/>
          <w:lang w:val="uz-Cyrl-UZ"/>
        </w:rPr>
        <w:t xml:space="preserve">бошқа </w:t>
      </w:r>
      <w:r>
        <w:rPr>
          <w:rFonts w:cs="Times New Roman"/>
          <w:color w:val="000000" w:themeColor="text1"/>
          <w:sz w:val="24"/>
          <w:szCs w:val="24"/>
          <w:lang w:val="uz-Cyrl-UZ"/>
        </w:rPr>
        <w:t>турларини ташхислаш керак.</w:t>
      </w:r>
    </w:p>
    <w:p w14:paraId="579C42EF" w14:textId="03F2FB34" w:rsidR="00B32C35" w:rsidRDefault="00A81B03" w:rsidP="00B32C35">
      <w:pPr>
        <w:spacing w:before="120" w:after="120" w:line="240" w:lineRule="auto"/>
        <w:jc w:val="both"/>
        <w:rPr>
          <w:rFonts w:cs="Times New Roman"/>
          <w:color w:val="000000" w:themeColor="text1"/>
          <w:sz w:val="24"/>
          <w:szCs w:val="24"/>
          <w:lang w:val="uz-Cyrl-UZ"/>
        </w:rPr>
      </w:pPr>
      <w:r w:rsidRPr="00A81B03">
        <w:rPr>
          <w:rFonts w:cs="Times New Roman"/>
          <w:color w:val="000000" w:themeColor="text1"/>
          <w:sz w:val="24"/>
          <w:szCs w:val="24"/>
          <w:lang w:val="uz-Cyrl-UZ"/>
        </w:rPr>
        <w:t>«Соф акушерлик» ТМА</w:t>
      </w:r>
      <w:r>
        <w:rPr>
          <w:rFonts w:cs="Times New Roman"/>
          <w:color w:val="000000" w:themeColor="text1"/>
          <w:sz w:val="24"/>
          <w:szCs w:val="24"/>
          <w:lang w:val="uz-Cyrl-UZ"/>
        </w:rPr>
        <w:t>н</w:t>
      </w:r>
      <w:r w:rsidRPr="00A81B03">
        <w:rPr>
          <w:rFonts w:cs="Times New Roman"/>
          <w:color w:val="000000" w:themeColor="text1"/>
          <w:sz w:val="24"/>
          <w:szCs w:val="24"/>
          <w:lang w:val="uz-Cyrl-UZ"/>
        </w:rPr>
        <w:t>и, яъни ҳомиладорликнинг ўзи ТМА (</w:t>
      </w:r>
      <w:r>
        <w:rPr>
          <w:rFonts w:cs="Times New Roman"/>
          <w:color w:val="000000" w:themeColor="text1"/>
          <w:sz w:val="24"/>
          <w:szCs w:val="24"/>
          <w:lang w:val="uz-Cyrl-UZ"/>
        </w:rPr>
        <w:t>ПЭ</w:t>
      </w:r>
      <w:r w:rsidRPr="00502264">
        <w:rPr>
          <w:rFonts w:cs="Times New Roman"/>
          <w:color w:val="000000" w:themeColor="text1"/>
          <w:sz w:val="24"/>
          <w:szCs w:val="24"/>
          <w:lang w:val="uz-Cyrl-UZ"/>
        </w:rPr>
        <w:t>/</w:t>
      </w:r>
      <w:r w:rsidRPr="00EA5A21">
        <w:rPr>
          <w:rFonts w:cs="Times New Roman"/>
          <w:color w:val="000000" w:themeColor="text1"/>
          <w:sz w:val="24"/>
          <w:szCs w:val="24"/>
          <w:lang w:val="uz-Cyrl-UZ"/>
        </w:rPr>
        <w:t>HELLP-синдром</w:t>
      </w:r>
      <w:r>
        <w:rPr>
          <w:rFonts w:cs="Times New Roman"/>
          <w:color w:val="000000" w:themeColor="text1"/>
          <w:sz w:val="24"/>
          <w:szCs w:val="24"/>
          <w:lang w:val="uz-Cyrl-UZ"/>
        </w:rPr>
        <w:t>и</w:t>
      </w:r>
      <w:r w:rsidRPr="00A81B03">
        <w:rPr>
          <w:rFonts w:cs="Times New Roman"/>
          <w:color w:val="000000" w:themeColor="text1"/>
          <w:sz w:val="24"/>
          <w:szCs w:val="24"/>
          <w:lang w:val="uz-Cyrl-UZ"/>
        </w:rPr>
        <w:t>)</w:t>
      </w:r>
      <w:r w:rsidR="00805136">
        <w:rPr>
          <w:rFonts w:cs="Times New Roman"/>
          <w:color w:val="000000" w:themeColor="text1"/>
          <w:sz w:val="24"/>
          <w:szCs w:val="24"/>
          <w:lang w:val="uz-Cyrl-UZ"/>
        </w:rPr>
        <w:t xml:space="preserve"> бошланишининг сабаби бўлган турини ТМАнинг </w:t>
      </w:r>
      <w:r w:rsidR="00805136" w:rsidRPr="00A81B03">
        <w:rPr>
          <w:rFonts w:cs="Times New Roman"/>
          <w:color w:val="000000" w:themeColor="text1"/>
          <w:sz w:val="24"/>
          <w:szCs w:val="24"/>
          <w:lang w:val="uz-Cyrl-UZ"/>
        </w:rPr>
        <w:t xml:space="preserve">бошқа </w:t>
      </w:r>
      <w:r w:rsidR="00805136">
        <w:rPr>
          <w:rFonts w:cs="Times New Roman"/>
          <w:color w:val="000000" w:themeColor="text1"/>
          <w:sz w:val="24"/>
          <w:szCs w:val="24"/>
          <w:lang w:val="uz-Cyrl-UZ"/>
        </w:rPr>
        <w:t xml:space="preserve">турларидан (ТТП, аГУС) фақат туғдириб олингандан кейин </w:t>
      </w:r>
      <w:r w:rsidR="0069180C">
        <w:rPr>
          <w:rFonts w:cs="Times New Roman"/>
          <w:color w:val="000000" w:themeColor="text1"/>
          <w:sz w:val="24"/>
          <w:szCs w:val="24"/>
          <w:lang w:val="uz-Cyrl-UZ"/>
        </w:rPr>
        <w:t xml:space="preserve">ажратиб олиш </w:t>
      </w:r>
      <w:r w:rsidR="00805136">
        <w:rPr>
          <w:rFonts w:cs="Times New Roman"/>
          <w:color w:val="000000" w:themeColor="text1"/>
          <w:sz w:val="24"/>
          <w:szCs w:val="24"/>
          <w:lang w:val="uz-Cyrl-UZ"/>
        </w:rPr>
        <w:t>мумкин бўлади.</w:t>
      </w:r>
      <w:r w:rsidR="00B32C35">
        <w:rPr>
          <w:rFonts w:cs="Times New Roman"/>
          <w:color w:val="000000" w:themeColor="text1"/>
          <w:sz w:val="24"/>
          <w:szCs w:val="24"/>
          <w:lang w:val="uz-Cyrl-UZ"/>
        </w:rPr>
        <w:t xml:space="preserve"> Б</w:t>
      </w:r>
      <w:r w:rsidR="00805136" w:rsidRPr="00805136">
        <w:rPr>
          <w:rFonts w:cs="Times New Roman"/>
          <w:color w:val="000000" w:themeColor="text1"/>
          <w:sz w:val="24"/>
          <w:szCs w:val="24"/>
          <w:lang w:val="uz-Cyrl-UZ"/>
        </w:rPr>
        <w:t>у</w:t>
      </w:r>
      <w:r w:rsidR="00805136">
        <w:rPr>
          <w:rFonts w:cs="Times New Roman"/>
          <w:color w:val="000000" w:themeColor="text1"/>
          <w:sz w:val="24"/>
          <w:szCs w:val="24"/>
          <w:lang w:val="uz-Cyrl-UZ"/>
        </w:rPr>
        <w:t xml:space="preserve"> </w:t>
      </w:r>
      <w:r w:rsidR="00805136" w:rsidRPr="00805136">
        <w:rPr>
          <w:rFonts w:cs="Times New Roman"/>
          <w:color w:val="000000" w:themeColor="text1"/>
          <w:sz w:val="24"/>
          <w:szCs w:val="24"/>
          <w:lang w:val="uz-Cyrl-UZ"/>
        </w:rPr>
        <w:t xml:space="preserve">ҳомиладорлик </w:t>
      </w:r>
      <w:r w:rsidR="00805136">
        <w:rPr>
          <w:rFonts w:cs="Times New Roman"/>
          <w:color w:val="000000" w:themeColor="text1"/>
          <w:sz w:val="24"/>
          <w:szCs w:val="24"/>
          <w:lang w:val="uz-Cyrl-UZ"/>
        </w:rPr>
        <w:t xml:space="preserve">даврида </w:t>
      </w:r>
      <w:r w:rsidR="00805136" w:rsidRPr="00805136">
        <w:rPr>
          <w:rFonts w:cs="Times New Roman"/>
          <w:color w:val="000000" w:themeColor="text1"/>
          <w:sz w:val="24"/>
          <w:szCs w:val="24"/>
          <w:lang w:val="uz-Cyrl-UZ"/>
        </w:rPr>
        <w:t>ТМА</w:t>
      </w:r>
      <w:r w:rsidR="00805136">
        <w:rPr>
          <w:rFonts w:cs="Times New Roman"/>
          <w:color w:val="000000" w:themeColor="text1"/>
          <w:sz w:val="24"/>
          <w:szCs w:val="24"/>
          <w:lang w:val="uz-Cyrl-UZ"/>
        </w:rPr>
        <w:t xml:space="preserve"> </w:t>
      </w:r>
      <w:r w:rsidR="00805136" w:rsidRPr="00805136">
        <w:rPr>
          <w:rFonts w:cs="Times New Roman"/>
          <w:color w:val="000000" w:themeColor="text1"/>
          <w:sz w:val="24"/>
          <w:szCs w:val="24"/>
          <w:lang w:val="uz-Cyrl-UZ"/>
        </w:rPr>
        <w:t xml:space="preserve">белгилари </w:t>
      </w:r>
      <w:r w:rsidR="00805136">
        <w:rPr>
          <w:rFonts w:cs="Times New Roman"/>
          <w:color w:val="000000" w:themeColor="text1"/>
          <w:sz w:val="24"/>
          <w:szCs w:val="24"/>
          <w:lang w:val="uz-Cyrl-UZ"/>
        </w:rPr>
        <w:t>мавжуд</w:t>
      </w:r>
      <w:r w:rsidR="00805136" w:rsidRPr="00805136">
        <w:rPr>
          <w:rFonts w:cs="Times New Roman"/>
          <w:color w:val="000000" w:themeColor="text1"/>
          <w:sz w:val="24"/>
          <w:szCs w:val="24"/>
          <w:lang w:val="uz-Cyrl-UZ"/>
        </w:rPr>
        <w:t xml:space="preserve"> </w:t>
      </w:r>
      <w:r w:rsidR="00805136">
        <w:rPr>
          <w:rFonts w:cs="Times New Roman"/>
          <w:color w:val="000000" w:themeColor="text1"/>
          <w:sz w:val="24"/>
          <w:szCs w:val="24"/>
          <w:lang w:val="uz-Cyrl-UZ"/>
        </w:rPr>
        <w:t>аёлнинг ҳолати</w:t>
      </w:r>
      <w:r w:rsidR="00805136" w:rsidRPr="00805136">
        <w:rPr>
          <w:rFonts w:cs="Times New Roman"/>
          <w:color w:val="000000" w:themeColor="text1"/>
          <w:sz w:val="24"/>
          <w:szCs w:val="24"/>
          <w:lang w:val="uz-Cyrl-UZ"/>
        </w:rPr>
        <w:t xml:space="preserve"> оғир П</w:t>
      </w:r>
      <w:r w:rsidR="00805136">
        <w:rPr>
          <w:rFonts w:cs="Times New Roman"/>
          <w:color w:val="000000" w:themeColor="text1"/>
          <w:sz w:val="24"/>
          <w:szCs w:val="24"/>
          <w:lang w:val="uz-Cyrl-UZ"/>
        </w:rPr>
        <w:t xml:space="preserve">Энинг </w:t>
      </w:r>
      <w:r w:rsidR="00805136" w:rsidRPr="00805136">
        <w:rPr>
          <w:rFonts w:cs="Times New Roman"/>
          <w:color w:val="000000" w:themeColor="text1"/>
          <w:sz w:val="24"/>
          <w:szCs w:val="24"/>
          <w:lang w:val="uz-Cyrl-UZ"/>
        </w:rPr>
        <w:t>мезонлар</w:t>
      </w:r>
      <w:r w:rsidR="00805136">
        <w:rPr>
          <w:rFonts w:cs="Times New Roman"/>
          <w:color w:val="000000" w:themeColor="text1"/>
          <w:sz w:val="24"/>
          <w:szCs w:val="24"/>
          <w:lang w:val="uz-Cyrl-UZ"/>
        </w:rPr>
        <w:t>и</w:t>
      </w:r>
      <w:r w:rsidR="00805136" w:rsidRPr="00805136">
        <w:rPr>
          <w:rFonts w:cs="Times New Roman"/>
          <w:color w:val="000000" w:themeColor="text1"/>
          <w:sz w:val="24"/>
          <w:szCs w:val="24"/>
          <w:lang w:val="uz-Cyrl-UZ"/>
        </w:rPr>
        <w:t xml:space="preserve">га </w:t>
      </w:r>
      <w:r w:rsidR="00805136">
        <w:rPr>
          <w:rFonts w:cs="Times New Roman"/>
          <w:color w:val="000000" w:themeColor="text1"/>
          <w:sz w:val="24"/>
          <w:szCs w:val="24"/>
          <w:lang w:val="uz-Cyrl-UZ"/>
        </w:rPr>
        <w:t>тўғри келиши ва у туғдириб олиниши, шунингдек,</w:t>
      </w:r>
      <w:r w:rsidR="00B32C35">
        <w:rPr>
          <w:rFonts w:cs="Times New Roman"/>
          <w:color w:val="000000" w:themeColor="text1"/>
          <w:sz w:val="24"/>
          <w:szCs w:val="24"/>
          <w:lang w:val="uz-Cyrl-UZ"/>
        </w:rPr>
        <w:t xml:space="preserve"> </w:t>
      </w:r>
      <w:r w:rsidR="00805136">
        <w:rPr>
          <w:rFonts w:cs="Times New Roman"/>
          <w:color w:val="000000" w:themeColor="text1"/>
          <w:sz w:val="24"/>
          <w:szCs w:val="24"/>
          <w:lang w:val="uz-Cyrl-UZ"/>
        </w:rPr>
        <w:t xml:space="preserve">йўлдошдан </w:t>
      </w:r>
      <w:r w:rsidR="00B32C35">
        <w:rPr>
          <w:rFonts w:cs="Times New Roman"/>
          <w:color w:val="000000" w:themeColor="text1"/>
          <w:sz w:val="24"/>
          <w:szCs w:val="24"/>
          <w:lang w:val="uz-Cyrl-UZ"/>
        </w:rPr>
        <w:t xml:space="preserve">ажралиб чиқадиган </w:t>
      </w:r>
      <w:r w:rsidR="00B32C35" w:rsidRPr="00805136">
        <w:rPr>
          <w:rFonts w:cs="Times New Roman"/>
          <w:color w:val="000000" w:themeColor="text1"/>
          <w:sz w:val="24"/>
          <w:szCs w:val="24"/>
          <w:lang w:val="uz-Cyrl-UZ"/>
        </w:rPr>
        <w:t>fms га ўхшаш эрувчан тирокиназа-1</w:t>
      </w:r>
      <w:r w:rsidR="00B32C35">
        <w:rPr>
          <w:rFonts w:cs="Times New Roman"/>
          <w:color w:val="000000" w:themeColor="text1"/>
          <w:sz w:val="24"/>
          <w:szCs w:val="24"/>
          <w:lang w:val="uz-Cyrl-UZ"/>
        </w:rPr>
        <w:t xml:space="preserve"> (</w:t>
      </w:r>
      <w:r w:rsidR="00B32C35" w:rsidRPr="00805136">
        <w:rPr>
          <w:rFonts w:cs="Times New Roman"/>
          <w:color w:val="000000" w:themeColor="text1"/>
          <w:sz w:val="24"/>
          <w:szCs w:val="24"/>
          <w:lang w:val="uz-Cyrl-UZ"/>
        </w:rPr>
        <w:t>sFlt-1</w:t>
      </w:r>
      <w:r w:rsidR="00B32C35">
        <w:rPr>
          <w:rFonts w:cs="Times New Roman"/>
          <w:color w:val="000000" w:themeColor="text1"/>
          <w:sz w:val="24"/>
          <w:szCs w:val="24"/>
          <w:lang w:val="uz-Cyrl-UZ"/>
        </w:rPr>
        <w:t xml:space="preserve">) </w:t>
      </w:r>
      <w:r w:rsidR="00805136">
        <w:rPr>
          <w:rFonts w:cs="Times New Roman"/>
          <w:color w:val="000000" w:themeColor="text1"/>
          <w:sz w:val="24"/>
          <w:szCs w:val="24"/>
          <w:lang w:val="uz-Cyrl-UZ"/>
        </w:rPr>
        <w:t>антиангиоген омил</w:t>
      </w:r>
      <w:r w:rsidR="00B32C35">
        <w:rPr>
          <w:rFonts w:cs="Times New Roman"/>
          <w:color w:val="000000" w:themeColor="text1"/>
          <w:sz w:val="24"/>
          <w:szCs w:val="24"/>
          <w:lang w:val="uz-Cyrl-UZ"/>
        </w:rPr>
        <w:t>ининг элиминацияси ПЭнинг симптомларини тўхтатиши билан боғлиқ.</w:t>
      </w:r>
    </w:p>
    <w:p w14:paraId="70AD53EE" w14:textId="45ED28AF" w:rsidR="00B32C35" w:rsidRPr="002328A5" w:rsidRDefault="00B32C35" w:rsidP="00B32C35">
      <w:pPr>
        <w:spacing w:before="120" w:after="120" w:line="240" w:lineRule="auto"/>
        <w:jc w:val="center"/>
        <w:rPr>
          <w:rFonts w:cs="Times New Roman"/>
          <w:b/>
          <w:color w:val="000000" w:themeColor="text1"/>
          <w:sz w:val="24"/>
          <w:szCs w:val="24"/>
          <w:lang w:val="uz-Cyrl-UZ"/>
        </w:rPr>
      </w:pPr>
      <w:r w:rsidRPr="002328A5">
        <w:rPr>
          <w:rFonts w:cs="Times New Roman"/>
          <w:b/>
          <w:color w:val="000000" w:themeColor="text1"/>
          <w:sz w:val="24"/>
          <w:szCs w:val="24"/>
          <w:lang w:val="uz-Cyrl-UZ"/>
        </w:rPr>
        <w:t xml:space="preserve"> Оғирлик даражаси бўйича</w:t>
      </w:r>
      <w:r w:rsidR="009B7149" w:rsidRPr="002328A5">
        <w:rPr>
          <w:rFonts w:cs="Times New Roman"/>
          <w:b/>
          <w:color w:val="000000" w:themeColor="text1"/>
          <w:sz w:val="24"/>
          <w:szCs w:val="24"/>
          <w:lang w:val="uz-Cyrl-UZ"/>
        </w:rPr>
        <w:t xml:space="preserve"> HELLP-синдромининг </w:t>
      </w:r>
      <w:r w:rsidRPr="002328A5">
        <w:rPr>
          <w:rFonts w:cs="Times New Roman"/>
          <w:b/>
          <w:color w:val="000000" w:themeColor="text1"/>
          <w:sz w:val="24"/>
          <w:szCs w:val="24"/>
          <w:lang w:val="uz-Cyrl-UZ"/>
        </w:rPr>
        <w:t>диагностик мезонлари</w:t>
      </w:r>
    </w:p>
    <w:tbl>
      <w:tblPr>
        <w:tblStyle w:val="ad"/>
        <w:tblW w:w="0" w:type="auto"/>
        <w:tblLook w:val="04A0" w:firstRow="1" w:lastRow="0" w:firstColumn="1" w:lastColumn="0" w:noHBand="0" w:noVBand="1"/>
      </w:tblPr>
      <w:tblGrid>
        <w:gridCol w:w="2405"/>
        <w:gridCol w:w="3778"/>
        <w:gridCol w:w="3779"/>
      </w:tblGrid>
      <w:tr w:rsidR="00B32C35" w:rsidRPr="00D679E8" w14:paraId="0092B7B9" w14:textId="77777777" w:rsidTr="00B32C35">
        <w:tc>
          <w:tcPr>
            <w:tcW w:w="2405" w:type="dxa"/>
            <w:shd w:val="clear" w:color="auto" w:fill="FFC000" w:themeFill="accent4"/>
            <w:vAlign w:val="center"/>
          </w:tcPr>
          <w:p w14:paraId="4479D795" w14:textId="7FC8B922" w:rsidR="00B32C35" w:rsidRPr="00D679E8" w:rsidRDefault="00B32C35" w:rsidP="00B32C35">
            <w:pPr>
              <w:jc w:val="center"/>
              <w:rPr>
                <w:rFonts w:cstheme="minorHAnsi"/>
                <w:b/>
                <w:color w:val="000000" w:themeColor="text1"/>
                <w:sz w:val="24"/>
                <w:szCs w:val="24"/>
                <w:lang w:val="uz-Cyrl-UZ"/>
              </w:rPr>
            </w:pPr>
            <w:r w:rsidRPr="00D679E8">
              <w:rPr>
                <w:rFonts w:cstheme="minorHAnsi"/>
                <w:b/>
                <w:color w:val="000000" w:themeColor="text1"/>
                <w:sz w:val="24"/>
                <w:szCs w:val="24"/>
                <w:lang w:val="uz-Cyrl-UZ"/>
              </w:rPr>
              <w:t>Оғирлик даражаси (синфи)</w:t>
            </w:r>
          </w:p>
        </w:tc>
        <w:tc>
          <w:tcPr>
            <w:tcW w:w="3778" w:type="dxa"/>
            <w:shd w:val="clear" w:color="auto" w:fill="FFC000" w:themeFill="accent4"/>
            <w:vAlign w:val="center"/>
          </w:tcPr>
          <w:p w14:paraId="11504E5E" w14:textId="707C4B94" w:rsidR="00B32C35" w:rsidRPr="00D679E8" w:rsidRDefault="00B32C35" w:rsidP="001C1B15">
            <w:pPr>
              <w:jc w:val="center"/>
              <w:rPr>
                <w:rFonts w:cstheme="minorHAnsi"/>
                <w:b/>
                <w:color w:val="000000" w:themeColor="text1"/>
                <w:sz w:val="24"/>
                <w:szCs w:val="24"/>
                <w:lang w:val="uz-Cyrl-UZ"/>
              </w:rPr>
            </w:pPr>
            <w:r w:rsidRPr="00D679E8">
              <w:rPr>
                <w:rFonts w:cstheme="minorHAnsi"/>
                <w:b/>
                <w:color w:val="000000" w:themeColor="text1"/>
                <w:sz w:val="24"/>
                <w:szCs w:val="24"/>
                <w:lang w:val="uz-Cyrl-UZ"/>
              </w:rPr>
              <w:t>Тасниф (Tennessee тадқиқоти)</w:t>
            </w:r>
          </w:p>
        </w:tc>
        <w:tc>
          <w:tcPr>
            <w:tcW w:w="3779" w:type="dxa"/>
            <w:shd w:val="clear" w:color="auto" w:fill="FFC000" w:themeFill="accent4"/>
            <w:vAlign w:val="center"/>
          </w:tcPr>
          <w:p w14:paraId="50DB1A74" w14:textId="6A9770E4" w:rsidR="00B32C35" w:rsidRPr="00D679E8" w:rsidRDefault="00B32C35" w:rsidP="001C1B15">
            <w:pPr>
              <w:jc w:val="center"/>
              <w:rPr>
                <w:rFonts w:cstheme="minorHAnsi"/>
                <w:b/>
                <w:color w:val="000000" w:themeColor="text1"/>
                <w:sz w:val="24"/>
                <w:szCs w:val="24"/>
                <w:lang w:val="uz-Cyrl-UZ"/>
              </w:rPr>
            </w:pPr>
            <w:r w:rsidRPr="00D679E8">
              <w:rPr>
                <w:rFonts w:cstheme="minorHAnsi"/>
                <w:b/>
                <w:color w:val="000000" w:themeColor="text1"/>
                <w:sz w:val="24"/>
                <w:szCs w:val="24"/>
                <w:lang w:val="uz-Cyrl-UZ"/>
              </w:rPr>
              <w:t>Тасниф (Mississippi trial)</w:t>
            </w:r>
          </w:p>
        </w:tc>
      </w:tr>
      <w:tr w:rsidR="00B32C35" w:rsidRPr="00D679E8" w14:paraId="52916C04" w14:textId="77777777" w:rsidTr="00B32C35">
        <w:tc>
          <w:tcPr>
            <w:tcW w:w="2405" w:type="dxa"/>
            <w:shd w:val="clear" w:color="auto" w:fill="E8D4E6"/>
            <w:vAlign w:val="center"/>
          </w:tcPr>
          <w:p w14:paraId="179EF70C" w14:textId="42DD55F9" w:rsidR="00B32C35" w:rsidRPr="00D679E8" w:rsidRDefault="00436C12" w:rsidP="00B32C35">
            <w:pPr>
              <w:jc w:val="center"/>
              <w:rPr>
                <w:rFonts w:cstheme="minorHAnsi"/>
                <w:b/>
                <w:bCs/>
                <w:color w:val="000000" w:themeColor="text1"/>
                <w:sz w:val="24"/>
                <w:szCs w:val="24"/>
                <w:lang w:val="uz-Cyrl-UZ"/>
              </w:rPr>
            </w:pPr>
            <w:r w:rsidRPr="00D679E8">
              <w:rPr>
                <w:rFonts w:cstheme="minorHAnsi"/>
                <w:b/>
                <w:bCs/>
                <w:color w:val="000000" w:themeColor="text1"/>
                <w:sz w:val="24"/>
                <w:szCs w:val="24"/>
                <w:lang w:val="en-US"/>
              </w:rPr>
              <w:t>I</w:t>
            </w:r>
          </w:p>
        </w:tc>
        <w:tc>
          <w:tcPr>
            <w:tcW w:w="3778" w:type="dxa"/>
            <w:shd w:val="clear" w:color="auto" w:fill="E2EFD9" w:themeFill="accent6" w:themeFillTint="33"/>
            <w:vAlign w:val="center"/>
          </w:tcPr>
          <w:p w14:paraId="3693299A" w14:textId="440A7F58" w:rsidR="00B32C35" w:rsidRPr="00D679E8" w:rsidRDefault="00B32C35" w:rsidP="00B14A6F">
            <w:pPr>
              <w:pStyle w:val="a7"/>
              <w:numPr>
                <w:ilvl w:val="0"/>
                <w:numId w:val="12"/>
              </w:numPr>
              <w:tabs>
                <w:tab w:val="left" w:pos="127"/>
              </w:tabs>
              <w:spacing w:line="276" w:lineRule="auto"/>
              <w:ind w:left="321" w:hanging="283"/>
              <w:rPr>
                <w:rFonts w:cstheme="minorHAnsi"/>
                <w:sz w:val="24"/>
                <w:szCs w:val="24"/>
                <w:lang w:eastAsia="ru-RU"/>
              </w:rPr>
            </w:pPr>
            <w:r w:rsidRPr="00D679E8">
              <w:rPr>
                <w:rFonts w:cstheme="minorHAnsi"/>
                <w:sz w:val="24"/>
                <w:szCs w:val="24"/>
                <w:lang w:eastAsia="ru-RU"/>
              </w:rPr>
              <w:t>Тромбоцит</w:t>
            </w:r>
            <w:r w:rsidRPr="00D679E8">
              <w:rPr>
                <w:rFonts w:cstheme="minorHAnsi"/>
                <w:sz w:val="24"/>
                <w:szCs w:val="24"/>
                <w:lang w:val="uz-Cyrl-UZ" w:eastAsia="ru-RU"/>
              </w:rPr>
              <w:t xml:space="preserve">лар </w:t>
            </w:r>
            <w:r w:rsidRPr="00D679E8">
              <w:rPr>
                <w:rFonts w:cstheme="minorHAnsi"/>
                <w:sz w:val="24"/>
                <w:szCs w:val="24"/>
                <w:lang w:eastAsia="ru-RU"/>
              </w:rPr>
              <w:fldChar w:fldCharType="begin"/>
            </w:r>
            <w:r w:rsidRPr="00D679E8">
              <w:rPr>
                <w:rFonts w:cstheme="minorHAnsi"/>
                <w:sz w:val="24"/>
                <w:szCs w:val="24"/>
                <w:lang w:eastAsia="ru-RU"/>
              </w:rPr>
              <w:instrText xml:space="preserve"> INCLUDEPICTURE "C:\\..\\var\\folders\\jv\\s_jxdm197jv3wvrh5nf9620w0000gn\\T\\com.microsoft.Word\\WebArchiveCopyPasteTempFiles\\page27image803883136" \* MERGEFORMAT </w:instrText>
            </w:r>
            <w:r w:rsidRPr="00D679E8">
              <w:rPr>
                <w:rFonts w:cstheme="minorHAnsi"/>
                <w:sz w:val="24"/>
                <w:szCs w:val="24"/>
                <w:lang w:eastAsia="ru-RU"/>
              </w:rPr>
              <w:fldChar w:fldCharType="end"/>
            </w:r>
            <w:r w:rsidRPr="00D679E8">
              <w:rPr>
                <w:rFonts w:cstheme="minorHAnsi"/>
                <w:sz w:val="24"/>
                <w:szCs w:val="24"/>
                <w:lang w:eastAsia="ru-RU"/>
              </w:rPr>
              <w:t>100х10</w:t>
            </w:r>
            <w:r w:rsidRPr="00D679E8">
              <w:rPr>
                <w:rFonts w:cstheme="minorHAnsi"/>
                <w:position w:val="6"/>
                <w:sz w:val="24"/>
                <w:szCs w:val="24"/>
                <w:vertAlign w:val="superscript"/>
                <w:lang w:eastAsia="ru-RU"/>
              </w:rPr>
              <w:t>9</w:t>
            </w:r>
            <w:r w:rsidRPr="00D679E8">
              <w:rPr>
                <w:rFonts w:cstheme="minorHAnsi"/>
                <w:sz w:val="24"/>
                <w:szCs w:val="24"/>
                <w:lang w:eastAsia="ru-RU"/>
              </w:rPr>
              <w:t>/л</w:t>
            </w:r>
          </w:p>
          <w:p w14:paraId="46AFC5D2" w14:textId="177F599C" w:rsidR="00B32C35" w:rsidRPr="00D679E8" w:rsidRDefault="00B32C35" w:rsidP="00B14A6F">
            <w:pPr>
              <w:pStyle w:val="a7"/>
              <w:numPr>
                <w:ilvl w:val="0"/>
                <w:numId w:val="12"/>
              </w:numPr>
              <w:tabs>
                <w:tab w:val="left" w:pos="127"/>
              </w:tabs>
              <w:spacing w:line="276" w:lineRule="auto"/>
              <w:ind w:left="321" w:hanging="283"/>
              <w:rPr>
                <w:rFonts w:cstheme="minorHAnsi"/>
                <w:sz w:val="24"/>
                <w:szCs w:val="24"/>
                <w:lang w:eastAsia="ru-RU"/>
              </w:rPr>
            </w:pPr>
            <w:r w:rsidRPr="00D679E8">
              <w:rPr>
                <w:rFonts w:cstheme="minorHAnsi"/>
                <w:sz w:val="24"/>
                <w:szCs w:val="24"/>
                <w:lang w:eastAsia="ru-RU"/>
              </w:rPr>
              <w:t>А</w:t>
            </w:r>
            <w:r w:rsidRPr="00D679E8">
              <w:rPr>
                <w:rFonts w:cstheme="minorHAnsi"/>
                <w:sz w:val="24"/>
                <w:szCs w:val="24"/>
                <w:lang w:val="en-US" w:eastAsia="ru-RU"/>
              </w:rPr>
              <w:t>c</w:t>
            </w:r>
            <w:r w:rsidRPr="00D679E8">
              <w:rPr>
                <w:rFonts w:cstheme="minorHAnsi"/>
                <w:sz w:val="24"/>
                <w:szCs w:val="24"/>
                <w:lang w:eastAsia="ru-RU"/>
              </w:rPr>
              <w:t xml:space="preserve">Т </w:t>
            </w:r>
            <w:r w:rsidR="002E67A1">
              <w:rPr>
                <w:rFonts w:cstheme="minorHAnsi"/>
                <w:sz w:val="24"/>
                <w:szCs w:val="24"/>
                <w:lang w:eastAsia="ru-RU"/>
              </w:rPr>
              <w:t xml:space="preserve">даражаси </w:t>
            </w:r>
            <w:r w:rsidRPr="00D679E8">
              <w:rPr>
                <w:rFonts w:cstheme="minorHAnsi"/>
                <w:sz w:val="24"/>
                <w:szCs w:val="24"/>
                <w:lang w:eastAsia="ru-RU"/>
              </w:rPr>
              <w:t xml:space="preserve">70 </w:t>
            </w:r>
            <w:r w:rsidRPr="00D679E8">
              <w:rPr>
                <w:rFonts w:cstheme="minorHAnsi"/>
                <w:sz w:val="24"/>
                <w:szCs w:val="24"/>
                <w:lang w:val="uz-Cyrl-UZ" w:eastAsia="ru-RU"/>
              </w:rPr>
              <w:t>ХБ</w:t>
            </w:r>
            <w:r w:rsidRPr="00D679E8">
              <w:rPr>
                <w:rFonts w:cstheme="minorHAnsi"/>
                <w:sz w:val="24"/>
                <w:szCs w:val="24"/>
                <w:lang w:eastAsia="ru-RU"/>
              </w:rPr>
              <w:t>/л</w:t>
            </w:r>
          </w:p>
          <w:p w14:paraId="47987F5D" w14:textId="182FB21F" w:rsidR="00B32C35" w:rsidRPr="00D679E8" w:rsidRDefault="00B32C35" w:rsidP="00B14A6F">
            <w:pPr>
              <w:pStyle w:val="a7"/>
              <w:numPr>
                <w:ilvl w:val="0"/>
                <w:numId w:val="12"/>
              </w:numPr>
              <w:ind w:left="321" w:hanging="283"/>
              <w:rPr>
                <w:rFonts w:cstheme="minorHAnsi"/>
                <w:color w:val="000000" w:themeColor="text1"/>
                <w:sz w:val="24"/>
                <w:szCs w:val="24"/>
                <w:lang w:val="uz-Cyrl-UZ"/>
              </w:rPr>
            </w:pPr>
            <w:r w:rsidRPr="00D679E8">
              <w:rPr>
                <w:rFonts w:cstheme="minorHAnsi"/>
                <w:sz w:val="24"/>
                <w:szCs w:val="24"/>
                <w:lang w:eastAsia="ru-RU"/>
              </w:rPr>
              <w:t xml:space="preserve">ЛДГ </w:t>
            </w:r>
            <w:r w:rsidR="002E67A1">
              <w:rPr>
                <w:rFonts w:cstheme="minorHAnsi"/>
                <w:sz w:val="24"/>
                <w:szCs w:val="24"/>
                <w:lang w:eastAsia="ru-RU"/>
              </w:rPr>
              <w:t>даражаси</w:t>
            </w:r>
            <w:r w:rsidR="002E67A1" w:rsidRPr="00D679E8">
              <w:rPr>
                <w:rFonts w:cstheme="minorHAnsi"/>
                <w:sz w:val="24"/>
                <w:szCs w:val="24"/>
                <w:lang w:eastAsia="ru-RU"/>
              </w:rPr>
              <w:t xml:space="preserve"> </w:t>
            </w:r>
            <w:r w:rsidRPr="00D679E8">
              <w:rPr>
                <w:rFonts w:cstheme="minorHAnsi"/>
                <w:sz w:val="24"/>
                <w:szCs w:val="24"/>
                <w:lang w:eastAsia="ru-RU"/>
              </w:rPr>
              <w:fldChar w:fldCharType="begin"/>
            </w:r>
            <w:r w:rsidRPr="00D679E8">
              <w:rPr>
                <w:rFonts w:cstheme="minorHAnsi"/>
                <w:sz w:val="24"/>
                <w:szCs w:val="24"/>
                <w:lang w:eastAsia="ru-RU"/>
              </w:rPr>
              <w:instrText xml:space="preserve"> INCLUDEPICTURE "C:\\..\\var\\folders\\jv\\s_jxdm197jv3wvrh5nf9620w0000gn\\T\\com.microsoft.Word\\WebArchiveCopyPasteTempFiles\\page27image803887136" \* MERGEFORMAT </w:instrText>
            </w:r>
            <w:r w:rsidRPr="00D679E8">
              <w:rPr>
                <w:rFonts w:cstheme="minorHAnsi"/>
                <w:sz w:val="24"/>
                <w:szCs w:val="24"/>
                <w:lang w:eastAsia="ru-RU"/>
              </w:rPr>
              <w:fldChar w:fldCharType="end"/>
            </w:r>
            <w:r w:rsidRPr="00D679E8">
              <w:rPr>
                <w:rFonts w:cstheme="minorHAnsi"/>
                <w:sz w:val="24"/>
                <w:szCs w:val="24"/>
                <w:lang w:eastAsia="ru-RU"/>
              </w:rPr>
              <w:fldChar w:fldCharType="begin"/>
            </w:r>
            <w:r w:rsidRPr="00D679E8">
              <w:rPr>
                <w:rFonts w:cstheme="minorHAnsi"/>
                <w:sz w:val="24"/>
                <w:szCs w:val="24"/>
                <w:lang w:eastAsia="ru-RU"/>
              </w:rPr>
              <w:instrText xml:space="preserve"> INCLUDEPICTURE "C:\\..\\var\\folders\\jv\\s_jxdm197jv3wvrh5nf9620w0000gn\\T\\com.microsoft.Word\\WebArchiveCopyPasteTempFiles\\page27image803887536" \* MERGEFORMAT </w:instrText>
            </w:r>
            <w:r w:rsidRPr="00D679E8">
              <w:rPr>
                <w:rFonts w:cstheme="minorHAnsi"/>
                <w:sz w:val="24"/>
                <w:szCs w:val="24"/>
                <w:lang w:eastAsia="ru-RU"/>
              </w:rPr>
              <w:fldChar w:fldCharType="end"/>
            </w:r>
            <w:r w:rsidRPr="00D679E8">
              <w:rPr>
                <w:rFonts w:cstheme="minorHAnsi"/>
                <w:sz w:val="24"/>
                <w:szCs w:val="24"/>
                <w:lang w:eastAsia="ru-RU"/>
              </w:rPr>
              <w:t xml:space="preserve">600 </w:t>
            </w:r>
            <w:r w:rsidRPr="00D679E8">
              <w:rPr>
                <w:rFonts w:cstheme="minorHAnsi"/>
                <w:sz w:val="24"/>
                <w:szCs w:val="24"/>
                <w:lang w:val="uz-Cyrl-UZ" w:eastAsia="ru-RU"/>
              </w:rPr>
              <w:t>ХБ</w:t>
            </w:r>
            <w:r w:rsidRPr="00D679E8">
              <w:rPr>
                <w:rFonts w:cstheme="minorHAnsi"/>
                <w:sz w:val="24"/>
                <w:szCs w:val="24"/>
                <w:lang w:eastAsia="ru-RU"/>
              </w:rPr>
              <w:t>/л</w:t>
            </w:r>
          </w:p>
        </w:tc>
        <w:tc>
          <w:tcPr>
            <w:tcW w:w="3779" w:type="dxa"/>
            <w:shd w:val="clear" w:color="auto" w:fill="DEEAF6" w:themeFill="accent1" w:themeFillTint="33"/>
            <w:vAlign w:val="center"/>
          </w:tcPr>
          <w:p w14:paraId="4FE0E29B" w14:textId="61C42EAE" w:rsidR="00B32C35" w:rsidRPr="00D679E8" w:rsidRDefault="00B32C35" w:rsidP="00B14A6F">
            <w:pPr>
              <w:pStyle w:val="a7"/>
              <w:numPr>
                <w:ilvl w:val="0"/>
                <w:numId w:val="12"/>
              </w:numPr>
              <w:tabs>
                <w:tab w:val="left" w:pos="127"/>
              </w:tabs>
              <w:spacing w:line="276" w:lineRule="auto"/>
              <w:ind w:left="321" w:hanging="283"/>
              <w:rPr>
                <w:rFonts w:cstheme="minorHAnsi"/>
                <w:sz w:val="24"/>
                <w:szCs w:val="24"/>
                <w:lang w:eastAsia="ru-RU"/>
              </w:rPr>
            </w:pPr>
            <w:r w:rsidRPr="00D679E8">
              <w:rPr>
                <w:rFonts w:cstheme="minorHAnsi"/>
                <w:sz w:val="24"/>
                <w:szCs w:val="24"/>
                <w:lang w:eastAsia="ru-RU"/>
              </w:rPr>
              <w:t xml:space="preserve">Тромбоцитлар </w:t>
            </w:r>
            <w:r w:rsidRPr="00D679E8">
              <w:rPr>
                <w:rFonts w:cstheme="minorHAnsi"/>
                <w:sz w:val="24"/>
                <w:szCs w:val="24"/>
                <w:lang w:eastAsia="ru-RU"/>
              </w:rPr>
              <w:fldChar w:fldCharType="begin"/>
            </w:r>
            <w:r w:rsidRPr="00D679E8">
              <w:rPr>
                <w:rFonts w:cstheme="minorHAnsi"/>
                <w:sz w:val="24"/>
                <w:szCs w:val="24"/>
                <w:lang w:eastAsia="ru-RU"/>
              </w:rPr>
              <w:instrText xml:space="preserve"> INCLUDEPICTURE "C:\\..\\var\\folders\\jv\\s_jxdm197jv3wvrh5nf9620w0000gn\\T\\com.microsoft.Word\\WebArchiveCopyPasteTempFiles\\page27image802898480" \* MERGEFORMAT </w:instrText>
            </w:r>
            <w:r w:rsidRPr="00D679E8">
              <w:rPr>
                <w:rFonts w:cstheme="minorHAnsi"/>
                <w:sz w:val="24"/>
                <w:szCs w:val="24"/>
                <w:lang w:eastAsia="ru-RU"/>
              </w:rPr>
              <w:fldChar w:fldCharType="end"/>
            </w:r>
            <w:r w:rsidRPr="00D679E8">
              <w:rPr>
                <w:rFonts w:cstheme="minorHAnsi"/>
                <w:sz w:val="24"/>
                <w:szCs w:val="24"/>
                <w:lang w:eastAsia="ru-RU"/>
              </w:rPr>
              <w:t>50x10</w:t>
            </w:r>
            <w:r w:rsidRPr="00B45149">
              <w:rPr>
                <w:rFonts w:cstheme="minorHAnsi"/>
                <w:sz w:val="24"/>
                <w:szCs w:val="24"/>
                <w:vertAlign w:val="superscript"/>
                <w:lang w:eastAsia="ru-RU"/>
              </w:rPr>
              <w:t>9</w:t>
            </w:r>
            <w:r w:rsidRPr="00D679E8">
              <w:rPr>
                <w:rFonts w:cstheme="minorHAnsi"/>
                <w:sz w:val="24"/>
                <w:szCs w:val="24"/>
                <w:lang w:eastAsia="ru-RU"/>
              </w:rPr>
              <w:t>/л</w:t>
            </w:r>
          </w:p>
          <w:p w14:paraId="01622E74" w14:textId="04FB62FE" w:rsidR="00B32C35" w:rsidRPr="00D679E8" w:rsidRDefault="00B32C35" w:rsidP="00B14A6F">
            <w:pPr>
              <w:pStyle w:val="a7"/>
              <w:numPr>
                <w:ilvl w:val="0"/>
                <w:numId w:val="12"/>
              </w:numPr>
              <w:tabs>
                <w:tab w:val="left" w:pos="127"/>
              </w:tabs>
              <w:spacing w:line="276" w:lineRule="auto"/>
              <w:ind w:left="321" w:hanging="283"/>
              <w:rPr>
                <w:rFonts w:cstheme="minorHAnsi"/>
                <w:sz w:val="24"/>
                <w:szCs w:val="24"/>
                <w:lang w:eastAsia="ru-RU"/>
              </w:rPr>
            </w:pPr>
            <w:r w:rsidRPr="00D679E8">
              <w:rPr>
                <w:rFonts w:cstheme="minorHAnsi"/>
                <w:sz w:val="24"/>
                <w:szCs w:val="24"/>
                <w:lang w:eastAsia="ru-RU"/>
              </w:rPr>
              <w:t>A</w:t>
            </w:r>
            <w:r w:rsidR="00436C12" w:rsidRPr="00D679E8">
              <w:rPr>
                <w:rFonts w:cstheme="minorHAnsi"/>
                <w:sz w:val="24"/>
                <w:szCs w:val="24"/>
                <w:lang w:eastAsia="ru-RU"/>
              </w:rPr>
              <w:t>с</w:t>
            </w:r>
            <w:r w:rsidRPr="00D679E8">
              <w:rPr>
                <w:rFonts w:cstheme="minorHAnsi"/>
                <w:sz w:val="24"/>
                <w:szCs w:val="24"/>
                <w:lang w:eastAsia="ru-RU"/>
              </w:rPr>
              <w:t xml:space="preserve">T </w:t>
            </w:r>
            <w:r w:rsidR="00436C12" w:rsidRPr="00D679E8">
              <w:rPr>
                <w:rFonts w:cstheme="minorHAnsi"/>
                <w:sz w:val="24"/>
                <w:szCs w:val="24"/>
                <w:lang w:eastAsia="ru-RU"/>
              </w:rPr>
              <w:t xml:space="preserve">ёки </w:t>
            </w:r>
            <w:r w:rsidRPr="00D679E8">
              <w:rPr>
                <w:rFonts w:cstheme="minorHAnsi"/>
                <w:sz w:val="24"/>
                <w:szCs w:val="24"/>
                <w:lang w:eastAsia="ru-RU"/>
              </w:rPr>
              <w:t>А</w:t>
            </w:r>
            <w:r w:rsidR="00436C12" w:rsidRPr="00D679E8">
              <w:rPr>
                <w:rFonts w:cstheme="minorHAnsi"/>
                <w:sz w:val="24"/>
                <w:szCs w:val="24"/>
                <w:lang w:eastAsia="ru-RU"/>
              </w:rPr>
              <w:t>л</w:t>
            </w:r>
            <w:r w:rsidRPr="00D679E8">
              <w:rPr>
                <w:rFonts w:cstheme="minorHAnsi"/>
                <w:sz w:val="24"/>
                <w:szCs w:val="24"/>
                <w:lang w:eastAsia="ru-RU"/>
              </w:rPr>
              <w:t xml:space="preserve">Т </w:t>
            </w:r>
            <w:r w:rsidR="002E67A1">
              <w:rPr>
                <w:rFonts w:cstheme="minorHAnsi"/>
                <w:sz w:val="24"/>
                <w:szCs w:val="24"/>
                <w:lang w:eastAsia="ru-RU"/>
              </w:rPr>
              <w:t>даражаси</w:t>
            </w:r>
            <w:r w:rsidR="002E67A1" w:rsidRPr="00D679E8">
              <w:rPr>
                <w:rFonts w:cstheme="minorHAnsi"/>
                <w:sz w:val="24"/>
                <w:szCs w:val="24"/>
                <w:lang w:eastAsia="ru-RU"/>
              </w:rPr>
              <w:t xml:space="preserve"> </w:t>
            </w:r>
            <w:r w:rsidRPr="00D679E8">
              <w:rPr>
                <w:rFonts w:cstheme="minorHAnsi"/>
                <w:sz w:val="24"/>
                <w:szCs w:val="24"/>
                <w:lang w:eastAsia="ru-RU"/>
              </w:rPr>
              <w:fldChar w:fldCharType="begin"/>
            </w:r>
            <w:r w:rsidRPr="00D679E8">
              <w:rPr>
                <w:rFonts w:cstheme="minorHAnsi"/>
                <w:sz w:val="24"/>
                <w:szCs w:val="24"/>
                <w:lang w:eastAsia="ru-RU"/>
              </w:rPr>
              <w:instrText xml:space="preserve"> INCLUDEPICTURE "C:\\..\\var\\folders\\jv\\s_jxdm197jv3wvrh5nf9620w0000gn\\T\\com.microsoft.Word\\WebArchiveCopyPasteTempFiles\\page27image802854128" \* MERGEFORMAT </w:instrText>
            </w:r>
            <w:r w:rsidRPr="00D679E8">
              <w:rPr>
                <w:rFonts w:cstheme="minorHAnsi"/>
                <w:sz w:val="24"/>
                <w:szCs w:val="24"/>
                <w:lang w:eastAsia="ru-RU"/>
              </w:rPr>
              <w:fldChar w:fldCharType="end"/>
            </w:r>
            <w:r w:rsidRPr="00D679E8">
              <w:rPr>
                <w:rFonts w:cstheme="minorHAnsi"/>
                <w:sz w:val="24"/>
                <w:szCs w:val="24"/>
                <w:lang w:eastAsia="ru-RU"/>
              </w:rPr>
              <w:t xml:space="preserve">70 </w:t>
            </w:r>
            <w:r w:rsidR="00436C12" w:rsidRPr="00D679E8">
              <w:rPr>
                <w:rFonts w:cstheme="minorHAnsi"/>
                <w:sz w:val="24"/>
                <w:szCs w:val="24"/>
                <w:lang w:eastAsia="ru-RU"/>
              </w:rPr>
              <w:t>ХБ/л</w:t>
            </w:r>
          </w:p>
          <w:p w14:paraId="7BAA627E" w14:textId="237769BC" w:rsidR="00B32C35" w:rsidRPr="00D679E8" w:rsidRDefault="00B32C35" w:rsidP="00B14A6F">
            <w:pPr>
              <w:pStyle w:val="a7"/>
              <w:numPr>
                <w:ilvl w:val="0"/>
                <w:numId w:val="12"/>
              </w:numPr>
              <w:tabs>
                <w:tab w:val="left" w:pos="127"/>
              </w:tabs>
              <w:spacing w:line="276" w:lineRule="auto"/>
              <w:ind w:left="321" w:hanging="283"/>
              <w:rPr>
                <w:rFonts w:cstheme="minorHAnsi"/>
                <w:sz w:val="24"/>
                <w:szCs w:val="24"/>
                <w:lang w:eastAsia="ru-RU"/>
              </w:rPr>
            </w:pPr>
            <w:r w:rsidRPr="00D679E8">
              <w:rPr>
                <w:rFonts w:cstheme="minorHAnsi"/>
                <w:sz w:val="24"/>
                <w:szCs w:val="24"/>
                <w:lang w:eastAsia="ru-RU"/>
              </w:rPr>
              <w:t xml:space="preserve">ЛДГ </w:t>
            </w:r>
            <w:r w:rsidR="002E67A1">
              <w:rPr>
                <w:rFonts w:cstheme="minorHAnsi"/>
                <w:sz w:val="24"/>
                <w:szCs w:val="24"/>
                <w:lang w:eastAsia="ru-RU"/>
              </w:rPr>
              <w:t>даражаси</w:t>
            </w:r>
            <w:r w:rsidR="002E67A1" w:rsidRPr="00D679E8">
              <w:rPr>
                <w:rFonts w:cstheme="minorHAnsi"/>
                <w:sz w:val="24"/>
                <w:szCs w:val="24"/>
                <w:lang w:eastAsia="ru-RU"/>
              </w:rPr>
              <w:t xml:space="preserve"> </w:t>
            </w:r>
            <w:r w:rsidRPr="00D679E8">
              <w:rPr>
                <w:rFonts w:cstheme="minorHAnsi"/>
                <w:sz w:val="24"/>
                <w:szCs w:val="24"/>
                <w:lang w:eastAsia="ru-RU"/>
              </w:rPr>
              <w:fldChar w:fldCharType="begin"/>
            </w:r>
            <w:r w:rsidRPr="00D679E8">
              <w:rPr>
                <w:rFonts w:cstheme="minorHAnsi"/>
                <w:sz w:val="24"/>
                <w:szCs w:val="24"/>
                <w:lang w:eastAsia="ru-RU"/>
              </w:rPr>
              <w:instrText xml:space="preserve"> INCLUDEPICTURE "C:\\..\\var\\folders\\jv\\s_jxdm197jv3wvrh5nf9620w0000gn\\T\\com.microsoft.Word\\WebArchiveCopyPasteTempFiles\\page27image802855472" \* MERGEFORMAT </w:instrText>
            </w:r>
            <w:r w:rsidRPr="00D679E8">
              <w:rPr>
                <w:rFonts w:cstheme="minorHAnsi"/>
                <w:sz w:val="24"/>
                <w:szCs w:val="24"/>
                <w:lang w:eastAsia="ru-RU"/>
              </w:rPr>
              <w:fldChar w:fldCharType="end"/>
            </w:r>
            <w:r w:rsidRPr="00D679E8">
              <w:rPr>
                <w:rFonts w:cstheme="minorHAnsi"/>
                <w:sz w:val="24"/>
                <w:szCs w:val="24"/>
                <w:lang w:eastAsia="ru-RU"/>
              </w:rPr>
              <w:t xml:space="preserve">600 </w:t>
            </w:r>
            <w:r w:rsidR="00436C12" w:rsidRPr="00D679E8">
              <w:rPr>
                <w:rFonts w:cstheme="minorHAnsi"/>
                <w:sz w:val="24"/>
                <w:szCs w:val="24"/>
                <w:lang w:eastAsia="ru-RU"/>
              </w:rPr>
              <w:t>ХБ/л</w:t>
            </w:r>
          </w:p>
        </w:tc>
      </w:tr>
      <w:tr w:rsidR="00B32C35" w:rsidRPr="00D679E8" w14:paraId="01018A9D" w14:textId="77777777" w:rsidTr="00D679E8">
        <w:tc>
          <w:tcPr>
            <w:tcW w:w="2405" w:type="dxa"/>
            <w:tcBorders>
              <w:bottom w:val="single" w:sz="4" w:space="0" w:color="auto"/>
            </w:tcBorders>
            <w:shd w:val="clear" w:color="auto" w:fill="E8D4E6"/>
            <w:vAlign w:val="center"/>
          </w:tcPr>
          <w:p w14:paraId="2FE9B331" w14:textId="47003047" w:rsidR="00B32C35" w:rsidRPr="00D679E8" w:rsidRDefault="00436C12" w:rsidP="00B32C35">
            <w:pPr>
              <w:jc w:val="center"/>
              <w:rPr>
                <w:rFonts w:cstheme="minorHAnsi"/>
                <w:b/>
                <w:bCs/>
                <w:color w:val="000000" w:themeColor="text1"/>
                <w:sz w:val="24"/>
                <w:szCs w:val="24"/>
                <w:lang w:val="en-US"/>
              </w:rPr>
            </w:pPr>
            <w:r w:rsidRPr="00D679E8">
              <w:rPr>
                <w:rFonts w:cstheme="minorHAnsi"/>
                <w:b/>
                <w:bCs/>
                <w:color w:val="000000" w:themeColor="text1"/>
                <w:sz w:val="24"/>
                <w:szCs w:val="24"/>
                <w:lang w:val="en-US"/>
              </w:rPr>
              <w:t>II</w:t>
            </w:r>
          </w:p>
        </w:tc>
        <w:tc>
          <w:tcPr>
            <w:tcW w:w="3778" w:type="dxa"/>
            <w:tcBorders>
              <w:bottom w:val="single" w:sz="4" w:space="0" w:color="auto"/>
            </w:tcBorders>
            <w:shd w:val="clear" w:color="auto" w:fill="E2EFD9" w:themeFill="accent6" w:themeFillTint="33"/>
            <w:vAlign w:val="center"/>
          </w:tcPr>
          <w:p w14:paraId="338C1B32" w14:textId="3289C767" w:rsidR="00B32C35" w:rsidRPr="00D679E8" w:rsidRDefault="00B32C35" w:rsidP="00D679E8">
            <w:pPr>
              <w:rPr>
                <w:rFonts w:cstheme="minorHAnsi"/>
                <w:color w:val="000000" w:themeColor="text1"/>
                <w:sz w:val="24"/>
                <w:szCs w:val="24"/>
                <w:lang w:val="uz-Cyrl-UZ"/>
              </w:rPr>
            </w:pPr>
          </w:p>
        </w:tc>
        <w:tc>
          <w:tcPr>
            <w:tcW w:w="3779" w:type="dxa"/>
            <w:tcBorders>
              <w:bottom w:val="single" w:sz="4" w:space="0" w:color="auto"/>
            </w:tcBorders>
            <w:shd w:val="clear" w:color="auto" w:fill="DEEAF6" w:themeFill="accent1" w:themeFillTint="33"/>
            <w:vAlign w:val="center"/>
          </w:tcPr>
          <w:p w14:paraId="4D707E46" w14:textId="2C41E5AB" w:rsidR="00B32C35" w:rsidRPr="00D679E8" w:rsidRDefault="00B32C35" w:rsidP="00B14A6F">
            <w:pPr>
              <w:pStyle w:val="a7"/>
              <w:numPr>
                <w:ilvl w:val="0"/>
                <w:numId w:val="12"/>
              </w:numPr>
              <w:tabs>
                <w:tab w:val="left" w:pos="127"/>
              </w:tabs>
              <w:spacing w:line="276" w:lineRule="auto"/>
              <w:ind w:left="321" w:hanging="283"/>
              <w:rPr>
                <w:rFonts w:cstheme="minorHAnsi"/>
                <w:sz w:val="24"/>
                <w:szCs w:val="24"/>
                <w:lang w:eastAsia="ru-RU"/>
              </w:rPr>
            </w:pPr>
            <w:r w:rsidRPr="00D679E8">
              <w:rPr>
                <w:rFonts w:cstheme="minorHAnsi"/>
                <w:sz w:val="24"/>
                <w:szCs w:val="24"/>
                <w:lang w:eastAsia="ru-RU"/>
              </w:rPr>
              <w:t>Тромбоцит</w:t>
            </w:r>
            <w:r w:rsidR="00436C12" w:rsidRPr="00D679E8">
              <w:rPr>
                <w:rFonts w:cstheme="minorHAnsi"/>
                <w:sz w:val="24"/>
                <w:szCs w:val="24"/>
                <w:lang w:eastAsia="ru-RU"/>
              </w:rPr>
              <w:t>лар</w:t>
            </w:r>
            <w:r w:rsidRPr="00D679E8">
              <w:rPr>
                <w:rFonts w:cstheme="minorHAnsi"/>
                <w:sz w:val="24"/>
                <w:szCs w:val="24"/>
                <w:lang w:eastAsia="ru-RU"/>
              </w:rPr>
              <w:t xml:space="preserve"> </w:t>
            </w:r>
            <w:r w:rsidRPr="00D679E8">
              <w:rPr>
                <w:rFonts w:cstheme="minorHAnsi"/>
                <w:sz w:val="24"/>
                <w:szCs w:val="24"/>
                <w:lang w:eastAsia="ru-RU"/>
              </w:rPr>
              <w:fldChar w:fldCharType="begin"/>
            </w:r>
            <w:r w:rsidRPr="00D679E8">
              <w:rPr>
                <w:rFonts w:cstheme="minorHAnsi"/>
                <w:sz w:val="24"/>
                <w:szCs w:val="24"/>
                <w:lang w:eastAsia="ru-RU"/>
              </w:rPr>
              <w:instrText xml:space="preserve"> INCLUDEPICTURE "C:\\..\\var\\folders\\jv\\s_jxdm197jv3wvrh5nf9620w0000gn\\T\\com.microsoft.Word\\WebArchiveCopyPasteTempFiles\\page27image802901776" \* MERGEFORMAT </w:instrText>
            </w:r>
            <w:r w:rsidRPr="00D679E8">
              <w:rPr>
                <w:rFonts w:cstheme="minorHAnsi"/>
                <w:sz w:val="24"/>
                <w:szCs w:val="24"/>
                <w:lang w:eastAsia="ru-RU"/>
              </w:rPr>
              <w:fldChar w:fldCharType="end"/>
            </w:r>
            <w:r w:rsidRPr="00D679E8">
              <w:rPr>
                <w:rFonts w:cstheme="minorHAnsi"/>
                <w:sz w:val="24"/>
                <w:szCs w:val="24"/>
                <w:lang w:eastAsia="ru-RU"/>
              </w:rPr>
              <w:t>100-50х10</w:t>
            </w:r>
            <w:r w:rsidR="00436C12" w:rsidRPr="00B45149">
              <w:rPr>
                <w:rFonts w:cstheme="minorHAnsi"/>
                <w:sz w:val="24"/>
                <w:szCs w:val="24"/>
                <w:vertAlign w:val="superscript"/>
                <w:lang w:eastAsia="ru-RU"/>
              </w:rPr>
              <w:t>9</w:t>
            </w:r>
            <w:r w:rsidRPr="00D679E8">
              <w:rPr>
                <w:rFonts w:cstheme="minorHAnsi"/>
                <w:sz w:val="24"/>
                <w:szCs w:val="24"/>
                <w:lang w:eastAsia="ru-RU"/>
              </w:rPr>
              <w:t>/л</w:t>
            </w:r>
          </w:p>
          <w:p w14:paraId="634CBD21" w14:textId="0E452D8B" w:rsidR="00436C12" w:rsidRPr="00D679E8" w:rsidRDefault="00436C12" w:rsidP="00B14A6F">
            <w:pPr>
              <w:pStyle w:val="a7"/>
              <w:numPr>
                <w:ilvl w:val="0"/>
                <w:numId w:val="12"/>
              </w:numPr>
              <w:tabs>
                <w:tab w:val="left" w:pos="127"/>
              </w:tabs>
              <w:spacing w:line="276" w:lineRule="auto"/>
              <w:ind w:left="321" w:hanging="283"/>
              <w:rPr>
                <w:rFonts w:cstheme="minorHAnsi"/>
                <w:sz w:val="24"/>
                <w:szCs w:val="24"/>
                <w:lang w:eastAsia="ru-RU"/>
              </w:rPr>
            </w:pPr>
            <w:r w:rsidRPr="00D679E8">
              <w:rPr>
                <w:rFonts w:cstheme="minorHAnsi"/>
                <w:sz w:val="24"/>
                <w:szCs w:val="24"/>
                <w:lang w:eastAsia="ru-RU"/>
              </w:rPr>
              <w:t xml:space="preserve">AсT ёки АлТ </w:t>
            </w:r>
            <w:r w:rsidR="002E67A1">
              <w:rPr>
                <w:rFonts w:cstheme="minorHAnsi"/>
                <w:sz w:val="24"/>
                <w:szCs w:val="24"/>
                <w:lang w:eastAsia="ru-RU"/>
              </w:rPr>
              <w:t>даражаси</w:t>
            </w:r>
            <w:r w:rsidR="002E67A1" w:rsidRPr="00D679E8">
              <w:rPr>
                <w:rFonts w:cstheme="minorHAnsi"/>
                <w:sz w:val="24"/>
                <w:szCs w:val="24"/>
                <w:lang w:eastAsia="ru-RU"/>
              </w:rPr>
              <w:t xml:space="preserve"> </w:t>
            </w:r>
            <w:r w:rsidRPr="00D679E8">
              <w:rPr>
                <w:rFonts w:cstheme="minorHAnsi"/>
                <w:sz w:val="24"/>
                <w:szCs w:val="24"/>
                <w:lang w:eastAsia="ru-RU"/>
              </w:rPr>
              <w:t>70 ХБ/л</w:t>
            </w:r>
          </w:p>
          <w:p w14:paraId="20FC1014" w14:textId="017E57B8" w:rsidR="00B32C35" w:rsidRPr="00D679E8" w:rsidRDefault="00436C12" w:rsidP="00B14A6F">
            <w:pPr>
              <w:pStyle w:val="a7"/>
              <w:numPr>
                <w:ilvl w:val="0"/>
                <w:numId w:val="12"/>
              </w:numPr>
              <w:tabs>
                <w:tab w:val="left" w:pos="127"/>
              </w:tabs>
              <w:spacing w:line="276" w:lineRule="auto"/>
              <w:ind w:left="321" w:hanging="283"/>
              <w:rPr>
                <w:rFonts w:cstheme="minorHAnsi"/>
                <w:sz w:val="24"/>
                <w:szCs w:val="24"/>
                <w:lang w:eastAsia="ru-RU"/>
              </w:rPr>
            </w:pPr>
            <w:r w:rsidRPr="00D679E8">
              <w:rPr>
                <w:rFonts w:cstheme="minorHAnsi"/>
                <w:sz w:val="24"/>
                <w:szCs w:val="24"/>
                <w:lang w:eastAsia="ru-RU"/>
              </w:rPr>
              <w:t xml:space="preserve">ЛДГ </w:t>
            </w:r>
            <w:r w:rsidR="002E67A1">
              <w:rPr>
                <w:rFonts w:cstheme="minorHAnsi"/>
                <w:sz w:val="24"/>
                <w:szCs w:val="24"/>
                <w:lang w:eastAsia="ru-RU"/>
              </w:rPr>
              <w:t>даражаси</w:t>
            </w:r>
            <w:r w:rsidR="002E67A1" w:rsidRPr="00D679E8">
              <w:rPr>
                <w:rFonts w:cstheme="minorHAnsi"/>
                <w:sz w:val="24"/>
                <w:szCs w:val="24"/>
                <w:lang w:eastAsia="ru-RU"/>
              </w:rPr>
              <w:t xml:space="preserve"> </w:t>
            </w:r>
            <w:r w:rsidRPr="00D679E8">
              <w:rPr>
                <w:rFonts w:cstheme="minorHAnsi"/>
                <w:sz w:val="24"/>
                <w:szCs w:val="24"/>
                <w:lang w:eastAsia="ru-RU"/>
              </w:rPr>
              <w:t>600 ХБ/л</w:t>
            </w:r>
            <w:r w:rsidR="00B32C35" w:rsidRPr="00D679E8">
              <w:rPr>
                <w:rFonts w:cstheme="minorHAnsi"/>
                <w:sz w:val="24"/>
                <w:szCs w:val="24"/>
                <w:lang w:eastAsia="ru-RU"/>
              </w:rPr>
              <w:fldChar w:fldCharType="begin"/>
            </w:r>
            <w:r w:rsidR="00B32C35" w:rsidRPr="00D679E8">
              <w:rPr>
                <w:rFonts w:cstheme="minorHAnsi"/>
                <w:sz w:val="24"/>
                <w:szCs w:val="24"/>
                <w:lang w:eastAsia="ru-RU"/>
              </w:rPr>
              <w:instrText xml:space="preserve"> INCLUDEPICTURE "C:\\..\\var\\folders\\jv\\s_jxdm197jv3wvrh5nf9620w0000gn\\T\\com.microsoft.Word\\WebArchiveCopyPasteTempFiles\\page27image844478992" \* MERGEFORMAT </w:instrText>
            </w:r>
            <w:r w:rsidR="00B32C35" w:rsidRPr="00D679E8">
              <w:rPr>
                <w:rFonts w:cstheme="minorHAnsi"/>
                <w:sz w:val="24"/>
                <w:szCs w:val="24"/>
                <w:lang w:eastAsia="ru-RU"/>
              </w:rPr>
              <w:fldChar w:fldCharType="end"/>
            </w:r>
          </w:p>
        </w:tc>
      </w:tr>
      <w:tr w:rsidR="00B32C35" w:rsidRPr="00D679E8" w14:paraId="4E9C0FBF" w14:textId="77777777" w:rsidTr="00D679E8">
        <w:tc>
          <w:tcPr>
            <w:tcW w:w="2405" w:type="dxa"/>
            <w:tcBorders>
              <w:bottom w:val="single" w:sz="4" w:space="0" w:color="auto"/>
            </w:tcBorders>
            <w:shd w:val="clear" w:color="auto" w:fill="E8D4E6"/>
            <w:vAlign w:val="center"/>
          </w:tcPr>
          <w:p w14:paraId="3D19E6CB" w14:textId="63F4DE8C" w:rsidR="00B32C35" w:rsidRPr="00D679E8" w:rsidRDefault="00436C12" w:rsidP="00B32C35">
            <w:pPr>
              <w:jc w:val="center"/>
              <w:rPr>
                <w:rFonts w:cstheme="minorHAnsi"/>
                <w:b/>
                <w:bCs/>
                <w:color w:val="000000" w:themeColor="text1"/>
                <w:sz w:val="24"/>
                <w:szCs w:val="24"/>
                <w:lang w:val="uz-Cyrl-UZ"/>
              </w:rPr>
            </w:pPr>
            <w:r w:rsidRPr="00D679E8">
              <w:rPr>
                <w:rFonts w:cstheme="minorHAnsi"/>
                <w:b/>
                <w:bCs/>
                <w:color w:val="000000" w:themeColor="text1"/>
                <w:sz w:val="24"/>
                <w:szCs w:val="24"/>
                <w:lang w:val="en-US"/>
              </w:rPr>
              <w:t>III</w:t>
            </w:r>
            <w:r w:rsidR="00B32C35" w:rsidRPr="00D679E8">
              <w:rPr>
                <w:rFonts w:cstheme="minorHAnsi"/>
                <w:b/>
                <w:bCs/>
                <w:color w:val="000000" w:themeColor="text1"/>
                <w:sz w:val="24"/>
                <w:szCs w:val="24"/>
                <w:lang w:val="uz-Cyrl-UZ"/>
              </w:rPr>
              <w:t xml:space="preserve"> </w:t>
            </w:r>
          </w:p>
          <w:p w14:paraId="34270FFF" w14:textId="77777777" w:rsidR="00B32C35" w:rsidRPr="00D679E8" w:rsidRDefault="00B32C35" w:rsidP="00B32C35">
            <w:pPr>
              <w:jc w:val="center"/>
              <w:rPr>
                <w:rFonts w:cstheme="minorHAnsi"/>
                <w:color w:val="000000" w:themeColor="text1"/>
                <w:sz w:val="24"/>
                <w:szCs w:val="24"/>
              </w:rPr>
            </w:pPr>
            <w:r w:rsidRPr="00D679E8">
              <w:rPr>
                <w:rFonts w:cstheme="minorHAnsi"/>
                <w:color w:val="000000" w:themeColor="text1"/>
                <w:sz w:val="24"/>
                <w:szCs w:val="24"/>
              </w:rPr>
              <w:t xml:space="preserve">«транзитор» ёки «парциал» </w:t>
            </w:r>
          </w:p>
          <w:p w14:paraId="332F571E" w14:textId="22D72EB1" w:rsidR="00B32C35" w:rsidRPr="00D679E8" w:rsidRDefault="00B32C35" w:rsidP="00B32C35">
            <w:pPr>
              <w:jc w:val="center"/>
              <w:rPr>
                <w:rFonts w:cstheme="minorHAnsi"/>
                <w:color w:val="000000" w:themeColor="text1"/>
                <w:sz w:val="24"/>
                <w:szCs w:val="24"/>
                <w:lang w:val="en-US"/>
              </w:rPr>
            </w:pPr>
            <w:r w:rsidRPr="00D679E8">
              <w:rPr>
                <w:rFonts w:cstheme="minorHAnsi"/>
                <w:color w:val="000000" w:themeColor="text1"/>
                <w:sz w:val="24"/>
                <w:szCs w:val="24"/>
                <w:lang w:val="en-US"/>
              </w:rPr>
              <w:t>(FIGO, 2012)</w:t>
            </w:r>
          </w:p>
        </w:tc>
        <w:tc>
          <w:tcPr>
            <w:tcW w:w="3778" w:type="dxa"/>
            <w:tcBorders>
              <w:bottom w:val="single" w:sz="4" w:space="0" w:color="auto"/>
            </w:tcBorders>
            <w:shd w:val="clear" w:color="auto" w:fill="E2EFD9" w:themeFill="accent6" w:themeFillTint="33"/>
            <w:vAlign w:val="center"/>
          </w:tcPr>
          <w:p w14:paraId="3A2DE893" w14:textId="420BDE6D" w:rsidR="00B32C35" w:rsidRPr="00D679E8" w:rsidRDefault="00B32C35" w:rsidP="00D679E8">
            <w:pPr>
              <w:rPr>
                <w:rFonts w:cstheme="minorHAnsi"/>
                <w:color w:val="000000" w:themeColor="text1"/>
                <w:sz w:val="24"/>
                <w:szCs w:val="24"/>
                <w:lang w:val="uz-Cyrl-UZ"/>
              </w:rPr>
            </w:pPr>
          </w:p>
        </w:tc>
        <w:tc>
          <w:tcPr>
            <w:tcW w:w="3779" w:type="dxa"/>
            <w:tcBorders>
              <w:bottom w:val="single" w:sz="4" w:space="0" w:color="auto"/>
            </w:tcBorders>
            <w:shd w:val="clear" w:color="auto" w:fill="DEEAF6" w:themeFill="accent1" w:themeFillTint="33"/>
            <w:vAlign w:val="center"/>
          </w:tcPr>
          <w:p w14:paraId="03C8B03F" w14:textId="6E9934EB" w:rsidR="00B32C35" w:rsidRPr="00D679E8" w:rsidRDefault="00B32C35" w:rsidP="00B14A6F">
            <w:pPr>
              <w:pStyle w:val="a7"/>
              <w:numPr>
                <w:ilvl w:val="0"/>
                <w:numId w:val="12"/>
              </w:numPr>
              <w:tabs>
                <w:tab w:val="left" w:pos="127"/>
              </w:tabs>
              <w:spacing w:line="276" w:lineRule="auto"/>
              <w:ind w:left="321" w:hanging="283"/>
              <w:rPr>
                <w:rFonts w:cstheme="minorHAnsi"/>
                <w:sz w:val="24"/>
                <w:szCs w:val="24"/>
                <w:lang w:eastAsia="ru-RU"/>
              </w:rPr>
            </w:pPr>
            <w:r w:rsidRPr="00D679E8">
              <w:rPr>
                <w:rFonts w:cstheme="minorHAnsi"/>
                <w:sz w:val="24"/>
                <w:szCs w:val="24"/>
                <w:lang w:eastAsia="ru-RU"/>
              </w:rPr>
              <w:t>Тромбоцит</w:t>
            </w:r>
            <w:r w:rsidR="00436C12" w:rsidRPr="00D679E8">
              <w:rPr>
                <w:rFonts w:cstheme="minorHAnsi"/>
                <w:sz w:val="24"/>
                <w:szCs w:val="24"/>
                <w:lang w:eastAsia="ru-RU"/>
              </w:rPr>
              <w:t xml:space="preserve">лар </w:t>
            </w:r>
            <w:r w:rsidRPr="00D679E8">
              <w:rPr>
                <w:rFonts w:cstheme="minorHAnsi"/>
                <w:sz w:val="24"/>
                <w:szCs w:val="24"/>
                <w:lang w:eastAsia="ru-RU"/>
              </w:rPr>
              <w:fldChar w:fldCharType="begin"/>
            </w:r>
            <w:r w:rsidRPr="00D679E8">
              <w:rPr>
                <w:rFonts w:cstheme="minorHAnsi"/>
                <w:sz w:val="24"/>
                <w:szCs w:val="24"/>
                <w:lang w:eastAsia="ru-RU"/>
              </w:rPr>
              <w:instrText xml:space="preserve"> INCLUDEPICTURE "C:\\..\\var\\folders\\jv\\s_jxdm197jv3wvrh5nf9620w0000gn\\T\\com.microsoft.Word\\WebArchiveCopyPasteTempFiles\\page27image803898352" \* MERGEFORMAT </w:instrText>
            </w:r>
            <w:r w:rsidRPr="00D679E8">
              <w:rPr>
                <w:rFonts w:cstheme="minorHAnsi"/>
                <w:sz w:val="24"/>
                <w:szCs w:val="24"/>
                <w:lang w:eastAsia="ru-RU"/>
              </w:rPr>
              <w:fldChar w:fldCharType="end"/>
            </w:r>
            <w:r w:rsidRPr="00D679E8">
              <w:rPr>
                <w:rFonts w:cstheme="minorHAnsi"/>
                <w:sz w:val="24"/>
                <w:szCs w:val="24"/>
                <w:lang w:eastAsia="ru-RU"/>
              </w:rPr>
              <w:t>150-100х10</w:t>
            </w:r>
            <w:r w:rsidR="00436C12" w:rsidRPr="00B45149">
              <w:rPr>
                <w:rFonts w:cstheme="minorHAnsi"/>
                <w:sz w:val="24"/>
                <w:szCs w:val="24"/>
                <w:vertAlign w:val="superscript"/>
                <w:lang w:eastAsia="ru-RU"/>
              </w:rPr>
              <w:t>9</w:t>
            </w:r>
            <w:r w:rsidR="00436C12" w:rsidRPr="00D679E8">
              <w:rPr>
                <w:rFonts w:cstheme="minorHAnsi"/>
                <w:sz w:val="24"/>
                <w:szCs w:val="24"/>
                <w:lang w:eastAsia="ru-RU"/>
              </w:rPr>
              <w:t>/</w:t>
            </w:r>
            <w:r w:rsidRPr="00D679E8">
              <w:rPr>
                <w:rFonts w:cstheme="minorHAnsi"/>
                <w:sz w:val="24"/>
                <w:szCs w:val="24"/>
                <w:lang w:eastAsia="ru-RU"/>
              </w:rPr>
              <w:t>л</w:t>
            </w:r>
          </w:p>
          <w:p w14:paraId="451E0C7F" w14:textId="2CFD6FDB" w:rsidR="00B32C35" w:rsidRPr="00D679E8" w:rsidRDefault="00B32C35" w:rsidP="00B14A6F">
            <w:pPr>
              <w:pStyle w:val="a7"/>
              <w:numPr>
                <w:ilvl w:val="0"/>
                <w:numId w:val="12"/>
              </w:numPr>
              <w:tabs>
                <w:tab w:val="left" w:pos="127"/>
              </w:tabs>
              <w:spacing w:line="276" w:lineRule="auto"/>
              <w:ind w:left="321" w:hanging="283"/>
              <w:rPr>
                <w:rFonts w:cstheme="minorHAnsi"/>
                <w:sz w:val="24"/>
                <w:szCs w:val="24"/>
                <w:lang w:eastAsia="ru-RU"/>
              </w:rPr>
            </w:pPr>
            <w:r w:rsidRPr="00D679E8">
              <w:rPr>
                <w:rFonts w:cstheme="minorHAnsi"/>
                <w:sz w:val="24"/>
                <w:szCs w:val="24"/>
                <w:lang w:eastAsia="ru-RU"/>
              </w:rPr>
              <w:t>A</w:t>
            </w:r>
            <w:r w:rsidR="00436C12" w:rsidRPr="00D679E8">
              <w:rPr>
                <w:rFonts w:cstheme="minorHAnsi"/>
                <w:sz w:val="24"/>
                <w:szCs w:val="24"/>
                <w:lang w:eastAsia="ru-RU"/>
              </w:rPr>
              <w:t>с</w:t>
            </w:r>
            <w:r w:rsidRPr="00D679E8">
              <w:rPr>
                <w:rFonts w:cstheme="minorHAnsi"/>
                <w:sz w:val="24"/>
                <w:szCs w:val="24"/>
                <w:lang w:eastAsia="ru-RU"/>
              </w:rPr>
              <w:t xml:space="preserve">T </w:t>
            </w:r>
            <w:r w:rsidR="00436C12" w:rsidRPr="00D679E8">
              <w:rPr>
                <w:rFonts w:cstheme="minorHAnsi"/>
                <w:sz w:val="24"/>
                <w:szCs w:val="24"/>
                <w:lang w:eastAsia="ru-RU"/>
              </w:rPr>
              <w:t xml:space="preserve">ёки </w:t>
            </w:r>
            <w:r w:rsidR="002E67A1">
              <w:rPr>
                <w:rFonts w:cstheme="minorHAnsi"/>
                <w:sz w:val="24"/>
                <w:szCs w:val="24"/>
                <w:lang w:eastAsia="ru-RU"/>
              </w:rPr>
              <w:t>даражаси</w:t>
            </w:r>
            <w:r w:rsidR="002E67A1" w:rsidRPr="00D679E8">
              <w:rPr>
                <w:rFonts w:cstheme="minorHAnsi"/>
                <w:sz w:val="24"/>
                <w:szCs w:val="24"/>
                <w:lang w:eastAsia="ru-RU"/>
              </w:rPr>
              <w:t xml:space="preserve"> </w:t>
            </w:r>
            <w:r w:rsidRPr="00D679E8">
              <w:rPr>
                <w:rFonts w:cstheme="minorHAnsi"/>
                <w:sz w:val="24"/>
                <w:szCs w:val="24"/>
                <w:lang w:eastAsia="ru-RU"/>
              </w:rPr>
              <w:t xml:space="preserve">АЛТ </w:t>
            </w:r>
            <w:r w:rsidRPr="00D679E8">
              <w:rPr>
                <w:rFonts w:cstheme="minorHAnsi"/>
                <w:sz w:val="24"/>
                <w:szCs w:val="24"/>
                <w:lang w:eastAsia="ru-RU"/>
              </w:rPr>
              <w:fldChar w:fldCharType="begin"/>
            </w:r>
            <w:r w:rsidRPr="00D679E8">
              <w:rPr>
                <w:rFonts w:cstheme="minorHAnsi"/>
                <w:sz w:val="24"/>
                <w:szCs w:val="24"/>
                <w:lang w:eastAsia="ru-RU"/>
              </w:rPr>
              <w:instrText xml:space="preserve"> INCLUDEPICTURE "C:\\..\\var\\folders\\jv\\s_jxdm197jv3wvrh5nf9620w0000gn\\T\\com.microsoft.Word\\WebArchiveCopyPasteTempFiles\\page27image803900960" \* MERGEFORMAT </w:instrText>
            </w:r>
            <w:r w:rsidRPr="00D679E8">
              <w:rPr>
                <w:rFonts w:cstheme="minorHAnsi"/>
                <w:sz w:val="24"/>
                <w:szCs w:val="24"/>
                <w:lang w:eastAsia="ru-RU"/>
              </w:rPr>
              <w:fldChar w:fldCharType="end"/>
            </w:r>
            <w:r w:rsidRPr="00D679E8">
              <w:rPr>
                <w:rFonts w:cstheme="minorHAnsi"/>
                <w:sz w:val="24"/>
                <w:szCs w:val="24"/>
                <w:lang w:eastAsia="ru-RU"/>
              </w:rPr>
              <w:t xml:space="preserve">40 </w:t>
            </w:r>
            <w:r w:rsidR="00436C12" w:rsidRPr="00D679E8">
              <w:rPr>
                <w:rFonts w:cstheme="minorHAnsi"/>
                <w:sz w:val="24"/>
                <w:szCs w:val="24"/>
                <w:lang w:eastAsia="ru-RU"/>
              </w:rPr>
              <w:t>ХБ</w:t>
            </w:r>
            <w:r w:rsidRPr="00D679E8">
              <w:rPr>
                <w:rFonts w:cstheme="minorHAnsi"/>
                <w:sz w:val="24"/>
                <w:szCs w:val="24"/>
                <w:lang w:eastAsia="ru-RU"/>
              </w:rPr>
              <w:t>/л</w:t>
            </w:r>
          </w:p>
          <w:p w14:paraId="0E402A1B" w14:textId="157C5B7C" w:rsidR="00B32C35" w:rsidRPr="00D679E8" w:rsidRDefault="00B32C35" w:rsidP="00B14A6F">
            <w:pPr>
              <w:pStyle w:val="a7"/>
              <w:numPr>
                <w:ilvl w:val="0"/>
                <w:numId w:val="12"/>
              </w:numPr>
              <w:tabs>
                <w:tab w:val="left" w:pos="127"/>
              </w:tabs>
              <w:spacing w:line="276" w:lineRule="auto"/>
              <w:ind w:left="321" w:hanging="283"/>
              <w:rPr>
                <w:rFonts w:cstheme="minorHAnsi"/>
                <w:sz w:val="24"/>
                <w:szCs w:val="24"/>
                <w:lang w:eastAsia="ru-RU"/>
              </w:rPr>
            </w:pPr>
            <w:r w:rsidRPr="00D679E8">
              <w:rPr>
                <w:rFonts w:cstheme="minorHAnsi"/>
                <w:sz w:val="24"/>
                <w:szCs w:val="24"/>
                <w:lang w:eastAsia="ru-RU"/>
              </w:rPr>
              <w:t xml:space="preserve">ЛДГ </w:t>
            </w:r>
            <w:r w:rsidR="002E67A1">
              <w:rPr>
                <w:rFonts w:cstheme="minorHAnsi"/>
                <w:sz w:val="24"/>
                <w:szCs w:val="24"/>
                <w:lang w:eastAsia="ru-RU"/>
              </w:rPr>
              <w:t>даражаси</w:t>
            </w:r>
            <w:r w:rsidR="002E67A1" w:rsidRPr="00D679E8">
              <w:rPr>
                <w:rFonts w:cstheme="minorHAnsi"/>
                <w:sz w:val="24"/>
                <w:szCs w:val="24"/>
                <w:lang w:eastAsia="ru-RU"/>
              </w:rPr>
              <w:t xml:space="preserve"> </w:t>
            </w:r>
            <w:r w:rsidRPr="00D679E8">
              <w:rPr>
                <w:rFonts w:cstheme="minorHAnsi"/>
                <w:sz w:val="24"/>
                <w:szCs w:val="24"/>
                <w:lang w:eastAsia="ru-RU"/>
              </w:rPr>
              <w:fldChar w:fldCharType="begin"/>
            </w:r>
            <w:r w:rsidRPr="00D679E8">
              <w:rPr>
                <w:rFonts w:cstheme="minorHAnsi"/>
                <w:sz w:val="24"/>
                <w:szCs w:val="24"/>
                <w:lang w:eastAsia="ru-RU"/>
              </w:rPr>
              <w:instrText xml:space="preserve"> INCLUDEPICTURE "C:\\..\\var\\folders\\jv\\s_jxdm197jv3wvrh5nf9620w0000gn\\T\\com.microsoft.Word\\WebArchiveCopyPasteTempFiles\\page27image803902496" \* MERGEFORMAT </w:instrText>
            </w:r>
            <w:r w:rsidRPr="00D679E8">
              <w:rPr>
                <w:rFonts w:cstheme="minorHAnsi"/>
                <w:sz w:val="24"/>
                <w:szCs w:val="24"/>
                <w:lang w:eastAsia="ru-RU"/>
              </w:rPr>
              <w:fldChar w:fldCharType="end"/>
            </w:r>
            <w:r w:rsidRPr="00D679E8">
              <w:rPr>
                <w:rFonts w:cstheme="minorHAnsi"/>
                <w:sz w:val="24"/>
                <w:szCs w:val="24"/>
                <w:lang w:eastAsia="ru-RU"/>
              </w:rPr>
              <w:t xml:space="preserve">600 </w:t>
            </w:r>
            <w:r w:rsidR="00436C12" w:rsidRPr="00D679E8">
              <w:rPr>
                <w:rFonts w:cstheme="minorHAnsi"/>
                <w:sz w:val="24"/>
                <w:szCs w:val="24"/>
                <w:lang w:eastAsia="ru-RU"/>
              </w:rPr>
              <w:t>ХБ</w:t>
            </w:r>
            <w:r w:rsidRPr="00D679E8">
              <w:rPr>
                <w:rFonts w:cstheme="minorHAnsi"/>
                <w:sz w:val="24"/>
                <w:szCs w:val="24"/>
                <w:lang w:eastAsia="ru-RU"/>
              </w:rPr>
              <w:t xml:space="preserve">/л </w:t>
            </w:r>
            <w:r w:rsidRPr="00D679E8">
              <w:rPr>
                <w:rFonts w:cstheme="minorHAnsi"/>
                <w:sz w:val="24"/>
                <w:szCs w:val="24"/>
                <w:lang w:eastAsia="ru-RU"/>
              </w:rPr>
              <w:fldChar w:fldCharType="begin"/>
            </w:r>
            <w:r w:rsidRPr="00D679E8">
              <w:rPr>
                <w:rFonts w:cstheme="minorHAnsi"/>
                <w:sz w:val="24"/>
                <w:szCs w:val="24"/>
                <w:lang w:eastAsia="ru-RU"/>
              </w:rPr>
              <w:instrText xml:space="preserve"> INCLUDEPICTURE "C:\\..\\var\\folders\\jv\\s_jxdm197jv3wvrh5nf9620w0000gn\\T\\com.microsoft.Word\\WebArchiveCopyPasteTempFiles\\page27image803903600" \* MERGEFORMAT </w:instrText>
            </w:r>
            <w:r w:rsidRPr="00D679E8">
              <w:rPr>
                <w:rFonts w:cstheme="minorHAnsi"/>
                <w:sz w:val="24"/>
                <w:szCs w:val="24"/>
                <w:lang w:eastAsia="ru-RU"/>
              </w:rPr>
              <w:fldChar w:fldCharType="end"/>
            </w:r>
          </w:p>
        </w:tc>
      </w:tr>
      <w:tr w:rsidR="00B32C35" w:rsidRPr="00D679E8" w14:paraId="5CA6E4ED" w14:textId="77777777" w:rsidTr="00D679E8">
        <w:tc>
          <w:tcPr>
            <w:tcW w:w="9962" w:type="dxa"/>
            <w:gridSpan w:val="3"/>
            <w:tcBorders>
              <w:top w:val="single" w:sz="4" w:space="0" w:color="auto"/>
              <w:left w:val="nil"/>
              <w:bottom w:val="nil"/>
              <w:right w:val="nil"/>
            </w:tcBorders>
            <w:shd w:val="clear" w:color="auto" w:fill="auto"/>
            <w:vAlign w:val="center"/>
          </w:tcPr>
          <w:p w14:paraId="60B6B767" w14:textId="0873CA8D" w:rsidR="00D679E8" w:rsidRPr="00D679E8" w:rsidRDefault="00436C12" w:rsidP="00D679E8">
            <w:pPr>
              <w:pStyle w:val="a7"/>
              <w:numPr>
                <w:ilvl w:val="0"/>
                <w:numId w:val="3"/>
              </w:numPr>
              <w:spacing w:before="120"/>
              <w:ind w:left="311" w:hanging="268"/>
              <w:jc w:val="both"/>
              <w:rPr>
                <w:rFonts w:cstheme="minorHAnsi"/>
              </w:rPr>
            </w:pPr>
            <w:r w:rsidRPr="00D679E8">
              <w:rPr>
                <w:rFonts w:cstheme="minorHAnsi"/>
              </w:rPr>
              <w:t>HELLP-синдромининг</w:t>
            </w:r>
            <w:r w:rsidR="00D679E8" w:rsidRPr="00D679E8">
              <w:rPr>
                <w:rFonts w:cstheme="minorHAnsi"/>
              </w:rPr>
              <w:t xml:space="preserve"> </w:t>
            </w:r>
            <w:r w:rsidR="00D679E8" w:rsidRPr="00D679E8">
              <w:rPr>
                <w:rFonts w:cstheme="minorHAnsi"/>
                <w:lang w:val="uz-Cyrl-UZ"/>
              </w:rPr>
              <w:t xml:space="preserve">патогенетик ва клиник </w:t>
            </w:r>
            <w:r w:rsidR="00D679E8" w:rsidRPr="00D679E8">
              <w:rPr>
                <w:rFonts w:cstheme="minorHAnsi"/>
              </w:rPr>
              <w:t xml:space="preserve">кўринишларининг хилма-хиллиги туфайли унинг </w:t>
            </w:r>
            <w:r w:rsidR="00D679E8" w:rsidRPr="00D679E8">
              <w:rPr>
                <w:rFonts w:cstheme="minorHAnsi"/>
                <w:lang w:val="uz-Cyrl-UZ"/>
              </w:rPr>
              <w:t xml:space="preserve">оғирлик даражасини </w:t>
            </w:r>
            <w:r w:rsidR="00D679E8" w:rsidRPr="00D679E8">
              <w:rPr>
                <w:rFonts w:cstheme="minorHAnsi"/>
              </w:rPr>
              <w:t xml:space="preserve">баҳолаш </w:t>
            </w:r>
            <w:r w:rsidR="00D679E8" w:rsidRPr="00D679E8">
              <w:rPr>
                <w:rFonts w:cstheme="minorHAnsi"/>
                <w:lang w:val="uz-Cyrl-UZ"/>
              </w:rPr>
              <w:t>амалий</w:t>
            </w:r>
            <w:r w:rsidR="00D679E8" w:rsidRPr="00D679E8">
              <w:rPr>
                <w:rFonts w:cstheme="minorHAnsi"/>
              </w:rPr>
              <w:t xml:space="preserve"> </w:t>
            </w:r>
            <w:r w:rsidR="00D679E8" w:rsidRPr="00D679E8">
              <w:rPr>
                <w:rFonts w:cstheme="minorHAnsi"/>
                <w:lang w:val="uz-Cyrl-UZ"/>
              </w:rPr>
              <w:t>аҳамиятга</w:t>
            </w:r>
            <w:r w:rsidR="00D679E8" w:rsidRPr="00D679E8">
              <w:rPr>
                <w:rFonts w:cstheme="minorHAnsi"/>
              </w:rPr>
              <w:t xml:space="preserve"> </w:t>
            </w:r>
            <w:r w:rsidR="00D679E8" w:rsidRPr="00D679E8">
              <w:rPr>
                <w:rFonts w:cstheme="minorHAnsi"/>
                <w:lang w:val="uz-Cyrl-UZ"/>
              </w:rPr>
              <w:t>эга</w:t>
            </w:r>
            <w:r w:rsidR="00D679E8" w:rsidRPr="00D679E8">
              <w:rPr>
                <w:rFonts w:cstheme="minorHAnsi"/>
              </w:rPr>
              <w:t xml:space="preserve"> эмас </w:t>
            </w:r>
            <w:r w:rsidR="00D679E8" w:rsidRPr="00D679E8">
              <w:rPr>
                <w:rFonts w:cs="Times New Roman"/>
                <w:color w:val="000000" w:themeColor="text1"/>
                <w:lang w:val="uz-Cyrl-UZ"/>
              </w:rPr>
              <w:t>–</w:t>
            </w:r>
            <w:r w:rsidR="00D679E8" w:rsidRPr="00D679E8">
              <w:rPr>
                <w:rFonts w:cstheme="minorHAnsi"/>
              </w:rPr>
              <w:t xml:space="preserve"> преэклампси</w:t>
            </w:r>
            <w:r w:rsidR="00D679E8" w:rsidRPr="00D679E8">
              <w:rPr>
                <w:rFonts w:cstheme="minorHAnsi"/>
                <w:lang w:val="uz-Cyrl-UZ"/>
              </w:rPr>
              <w:t>я</w:t>
            </w:r>
            <w:r w:rsidR="00D679E8" w:rsidRPr="00D679E8">
              <w:rPr>
                <w:rFonts w:cstheme="minorHAnsi"/>
              </w:rPr>
              <w:t xml:space="preserve"> фонида </w:t>
            </w:r>
            <w:r w:rsidR="00D679E8" w:rsidRPr="00D679E8">
              <w:rPr>
                <w:rFonts w:cs="Times New Roman"/>
                <w:color w:val="000000" w:themeColor="text1"/>
                <w:lang w:val="uz-Cyrl-UZ"/>
              </w:rPr>
              <w:t>HELLP (ELLP)</w:t>
            </w:r>
            <w:r w:rsidR="009F257E">
              <w:rPr>
                <w:rFonts w:cs="Times New Roman"/>
                <w:color w:val="000000" w:themeColor="text1"/>
                <w:lang w:val="uz-Cyrl-UZ"/>
              </w:rPr>
              <w:t xml:space="preserve"> </w:t>
            </w:r>
            <w:r w:rsidR="00D679E8" w:rsidRPr="00D679E8">
              <w:rPr>
                <w:rFonts w:cs="Times New Roman"/>
                <w:color w:val="000000" w:themeColor="text1"/>
                <w:lang w:val="uz-Cyrl-UZ"/>
              </w:rPr>
              <w:t xml:space="preserve">синдромининг </w:t>
            </w:r>
            <w:r w:rsidR="00D679E8" w:rsidRPr="00D679E8">
              <w:rPr>
                <w:rFonts w:cstheme="minorHAnsi"/>
              </w:rPr>
              <w:t xml:space="preserve">минимал белгилари аниқланиши биланоқ фаол тактика </w:t>
            </w:r>
            <w:r w:rsidR="00255AEC">
              <w:rPr>
                <w:rFonts w:cstheme="minorHAnsi"/>
                <w:lang w:val="uz-Cyrl-UZ"/>
              </w:rPr>
              <w:t>олиб борилади</w:t>
            </w:r>
            <w:r w:rsidR="00D679E8">
              <w:rPr>
                <w:rFonts w:cstheme="minorHAnsi"/>
                <w:lang w:val="uz-Cyrl-UZ"/>
              </w:rPr>
              <w:t>: туғдириб оли</w:t>
            </w:r>
            <w:r w:rsidR="00255AEC">
              <w:rPr>
                <w:rFonts w:cstheme="minorHAnsi"/>
                <w:lang w:val="uz-Cyrl-UZ"/>
              </w:rPr>
              <w:t>нади</w:t>
            </w:r>
            <w:r w:rsidR="00D679E8">
              <w:rPr>
                <w:rFonts w:cstheme="minorHAnsi"/>
                <w:lang w:val="uz-Cyrl-UZ"/>
              </w:rPr>
              <w:t xml:space="preserve"> </w:t>
            </w:r>
            <w:r w:rsidR="00D679E8" w:rsidRPr="00D679E8">
              <w:rPr>
                <w:rFonts w:cstheme="minorHAnsi"/>
              </w:rPr>
              <w:t xml:space="preserve">ва интенсив </w:t>
            </w:r>
            <w:r w:rsidR="00F85799">
              <w:rPr>
                <w:rFonts w:cstheme="minorHAnsi"/>
                <w:lang w:val="uz-Cyrl-UZ"/>
              </w:rPr>
              <w:t>даволаш</w:t>
            </w:r>
            <w:r w:rsidR="00D679E8">
              <w:rPr>
                <w:rFonts w:cstheme="minorHAnsi"/>
                <w:lang w:val="uz-Cyrl-UZ"/>
              </w:rPr>
              <w:t xml:space="preserve"> ўткази</w:t>
            </w:r>
            <w:r w:rsidR="00255AEC">
              <w:rPr>
                <w:rFonts w:cstheme="minorHAnsi"/>
                <w:lang w:val="uz-Cyrl-UZ"/>
              </w:rPr>
              <w:t>лади</w:t>
            </w:r>
            <w:r w:rsidR="00D679E8" w:rsidRPr="00D679E8">
              <w:rPr>
                <w:rFonts w:cstheme="minorHAnsi"/>
              </w:rPr>
              <w:t xml:space="preserve">. Ўткир буйрак </w:t>
            </w:r>
            <w:r w:rsidR="00D679E8">
              <w:rPr>
                <w:rFonts w:cstheme="minorHAnsi"/>
                <w:lang w:val="uz-Cyrl-UZ"/>
              </w:rPr>
              <w:t>е</w:t>
            </w:r>
            <w:r w:rsidR="00D679E8" w:rsidRPr="00D679E8">
              <w:rPr>
                <w:rFonts w:cstheme="minorHAnsi"/>
              </w:rPr>
              <w:t xml:space="preserve">тишмовчилиги массив томир </w:t>
            </w:r>
            <w:r w:rsidR="00D679E8">
              <w:rPr>
                <w:rFonts w:cstheme="minorHAnsi"/>
                <w:lang w:val="uz-Cyrl-UZ"/>
              </w:rPr>
              <w:t xml:space="preserve">ичи </w:t>
            </w:r>
            <w:r w:rsidR="00D679E8" w:rsidRPr="00D679E8">
              <w:rPr>
                <w:rFonts w:cstheme="minorHAnsi"/>
              </w:rPr>
              <w:t xml:space="preserve">гемолизисиз </w:t>
            </w:r>
            <w:r w:rsidR="00D679E8">
              <w:rPr>
                <w:rFonts w:cstheme="minorHAnsi"/>
                <w:lang w:val="uz-Cyrl-UZ"/>
              </w:rPr>
              <w:t xml:space="preserve">ҳам </w:t>
            </w:r>
            <w:r w:rsidR="00D679E8" w:rsidRPr="00D679E8">
              <w:rPr>
                <w:rFonts w:cstheme="minorHAnsi"/>
              </w:rPr>
              <w:t>ривожланиши мумкин</w:t>
            </w:r>
            <w:r w:rsidR="00D679E8">
              <w:rPr>
                <w:rFonts w:cstheme="minorHAnsi"/>
                <w:lang w:val="uz-Cyrl-UZ"/>
              </w:rPr>
              <w:t>.</w:t>
            </w:r>
          </w:p>
        </w:tc>
      </w:tr>
    </w:tbl>
    <w:p w14:paraId="1A2F9CEB" w14:textId="77777777" w:rsidR="009B7149" w:rsidRPr="00F52B0F" w:rsidRDefault="00255AEC" w:rsidP="009B7149">
      <w:pPr>
        <w:spacing w:before="120" w:after="0" w:line="240" w:lineRule="auto"/>
        <w:jc w:val="both"/>
        <w:rPr>
          <w:rFonts w:cs="Times New Roman"/>
          <w:b/>
          <w:color w:val="000000" w:themeColor="text1"/>
          <w:sz w:val="24"/>
          <w:szCs w:val="24"/>
          <w:lang w:val="uz-Cyrl-UZ"/>
        </w:rPr>
      </w:pPr>
      <w:r w:rsidRPr="00F52B0F">
        <w:rPr>
          <w:rFonts w:cs="Times New Roman"/>
          <w:b/>
          <w:color w:val="000000" w:themeColor="text1"/>
          <w:sz w:val="24"/>
          <w:szCs w:val="24"/>
          <w:lang w:val="uz-Cyrl-UZ"/>
        </w:rPr>
        <w:t>HELLP-синдромининг дифференциал диагностикаси</w:t>
      </w:r>
      <w:r w:rsidR="009B7149" w:rsidRPr="00F52B0F">
        <w:rPr>
          <w:rFonts w:cs="Times New Roman"/>
          <w:b/>
          <w:color w:val="000000" w:themeColor="text1"/>
          <w:sz w:val="24"/>
          <w:szCs w:val="24"/>
          <w:lang w:val="uz-Cyrl-UZ"/>
        </w:rPr>
        <w:t>:</w:t>
      </w:r>
    </w:p>
    <w:p w14:paraId="6030CD2C" w14:textId="4B3BE8E0" w:rsidR="00FA6A98" w:rsidRPr="00F52B0F" w:rsidRDefault="00FA6A98" w:rsidP="00B14A6F">
      <w:pPr>
        <w:pStyle w:val="a7"/>
        <w:numPr>
          <w:ilvl w:val="0"/>
          <w:numId w:val="9"/>
        </w:numPr>
        <w:spacing w:after="0" w:line="240" w:lineRule="auto"/>
        <w:jc w:val="both"/>
        <w:rPr>
          <w:rFonts w:cs="Times New Roman"/>
          <w:bCs/>
          <w:color w:val="000000" w:themeColor="text1"/>
          <w:sz w:val="24"/>
          <w:szCs w:val="24"/>
          <w:lang w:val="uz-Cyrl-UZ"/>
        </w:rPr>
      </w:pPr>
      <w:r w:rsidRPr="00F52B0F">
        <w:rPr>
          <w:rFonts w:cs="Times New Roman"/>
          <w:bCs/>
          <w:color w:val="000000" w:themeColor="text1"/>
          <w:sz w:val="24"/>
          <w:szCs w:val="24"/>
          <w:lang w:val="uz-Cyrl-UZ"/>
        </w:rPr>
        <w:t>гестацион тромбоцитопения;</w:t>
      </w:r>
    </w:p>
    <w:p w14:paraId="2FA3AD8D" w14:textId="3D23C2B4" w:rsidR="009B7149" w:rsidRPr="00F52B0F" w:rsidRDefault="00FA6A98" w:rsidP="00B14A6F">
      <w:pPr>
        <w:pStyle w:val="a7"/>
        <w:numPr>
          <w:ilvl w:val="0"/>
          <w:numId w:val="9"/>
        </w:numPr>
        <w:spacing w:after="0" w:line="240" w:lineRule="auto"/>
        <w:jc w:val="both"/>
        <w:rPr>
          <w:rFonts w:cs="Times New Roman"/>
          <w:bCs/>
          <w:color w:val="000000" w:themeColor="text1"/>
          <w:sz w:val="24"/>
          <w:szCs w:val="24"/>
          <w:lang w:val="uz-Cyrl-UZ"/>
        </w:rPr>
      </w:pPr>
      <w:r w:rsidRPr="00F52B0F">
        <w:rPr>
          <w:rFonts w:cs="Times New Roman"/>
          <w:bCs/>
          <w:color w:val="000000" w:themeColor="text1"/>
          <w:sz w:val="24"/>
          <w:szCs w:val="24"/>
          <w:lang w:val="uz-Cyrl-UZ"/>
        </w:rPr>
        <w:t>жигарнинг ўткир ёғли дистрофияси (ЖЎЁД)</w:t>
      </w:r>
      <w:r w:rsidR="009B7149" w:rsidRPr="00F52B0F">
        <w:rPr>
          <w:rFonts w:cs="Times New Roman"/>
          <w:bCs/>
          <w:color w:val="000000" w:themeColor="text1"/>
          <w:sz w:val="24"/>
          <w:szCs w:val="24"/>
          <w:lang w:val="uz-Cyrl-UZ"/>
        </w:rPr>
        <w:t>;</w:t>
      </w:r>
    </w:p>
    <w:p w14:paraId="1FF14DFB" w14:textId="648080DA" w:rsidR="00FA6A98" w:rsidRPr="00F52B0F" w:rsidRDefault="00FA6A98" w:rsidP="00B14A6F">
      <w:pPr>
        <w:pStyle w:val="a7"/>
        <w:numPr>
          <w:ilvl w:val="0"/>
          <w:numId w:val="9"/>
        </w:numPr>
        <w:spacing w:after="0" w:line="240" w:lineRule="auto"/>
        <w:jc w:val="both"/>
        <w:rPr>
          <w:rFonts w:cs="Times New Roman"/>
          <w:bCs/>
          <w:color w:val="000000" w:themeColor="text1"/>
          <w:sz w:val="24"/>
          <w:szCs w:val="24"/>
          <w:lang w:val="uz-Cyrl-UZ"/>
        </w:rPr>
      </w:pPr>
      <w:r w:rsidRPr="00F52B0F">
        <w:rPr>
          <w:rFonts w:cs="Times New Roman"/>
          <w:bCs/>
          <w:color w:val="000000" w:themeColor="text1"/>
          <w:sz w:val="24"/>
          <w:szCs w:val="24"/>
          <w:lang w:val="uz-Cyrl-UZ"/>
        </w:rPr>
        <w:lastRenderedPageBreak/>
        <w:t>вирусли гепатит;</w:t>
      </w:r>
    </w:p>
    <w:p w14:paraId="30DC2208" w14:textId="6EA073FA" w:rsidR="00FA6A98" w:rsidRPr="00F52B0F" w:rsidRDefault="00FA6A98" w:rsidP="00B14A6F">
      <w:pPr>
        <w:pStyle w:val="a7"/>
        <w:numPr>
          <w:ilvl w:val="0"/>
          <w:numId w:val="9"/>
        </w:numPr>
        <w:spacing w:after="0" w:line="240" w:lineRule="auto"/>
        <w:jc w:val="both"/>
        <w:rPr>
          <w:rFonts w:cs="Times New Roman"/>
          <w:bCs/>
          <w:color w:val="000000" w:themeColor="text1"/>
          <w:sz w:val="24"/>
          <w:szCs w:val="24"/>
          <w:lang w:val="uz-Cyrl-UZ"/>
        </w:rPr>
      </w:pPr>
      <w:r w:rsidRPr="00F52B0F">
        <w:rPr>
          <w:rFonts w:cs="Times New Roman"/>
          <w:bCs/>
          <w:color w:val="000000" w:themeColor="text1"/>
          <w:sz w:val="24"/>
          <w:szCs w:val="24"/>
          <w:lang w:val="uz-Cyrl-UZ"/>
        </w:rPr>
        <w:t>холангит;</w:t>
      </w:r>
    </w:p>
    <w:p w14:paraId="1C8E364F" w14:textId="7C7FDD9E" w:rsidR="00FA6A98" w:rsidRPr="00F52B0F" w:rsidRDefault="00FA6A98" w:rsidP="00B14A6F">
      <w:pPr>
        <w:pStyle w:val="a7"/>
        <w:numPr>
          <w:ilvl w:val="0"/>
          <w:numId w:val="9"/>
        </w:numPr>
        <w:spacing w:after="0" w:line="240" w:lineRule="auto"/>
        <w:jc w:val="both"/>
        <w:rPr>
          <w:rFonts w:cs="Times New Roman"/>
          <w:bCs/>
          <w:color w:val="000000" w:themeColor="text1"/>
          <w:sz w:val="24"/>
          <w:szCs w:val="24"/>
          <w:lang w:val="uz-Cyrl-UZ"/>
        </w:rPr>
      </w:pPr>
      <w:r w:rsidRPr="00F52B0F">
        <w:rPr>
          <w:rFonts w:cs="Times New Roman"/>
          <w:bCs/>
          <w:color w:val="000000" w:themeColor="text1"/>
          <w:sz w:val="24"/>
          <w:szCs w:val="24"/>
          <w:lang w:val="uz-Cyrl-UZ"/>
        </w:rPr>
        <w:t>холецистит;</w:t>
      </w:r>
    </w:p>
    <w:p w14:paraId="5065EE5C" w14:textId="746ABB33" w:rsidR="00FA6A98" w:rsidRPr="00F52B0F" w:rsidRDefault="00FA6A98" w:rsidP="00B14A6F">
      <w:pPr>
        <w:pStyle w:val="a7"/>
        <w:numPr>
          <w:ilvl w:val="0"/>
          <w:numId w:val="9"/>
        </w:numPr>
        <w:spacing w:after="0" w:line="240" w:lineRule="auto"/>
        <w:jc w:val="both"/>
        <w:rPr>
          <w:rFonts w:cs="Times New Roman"/>
          <w:bCs/>
          <w:color w:val="000000" w:themeColor="text1"/>
          <w:sz w:val="24"/>
          <w:szCs w:val="24"/>
          <w:lang w:val="uz-Cyrl-UZ"/>
        </w:rPr>
      </w:pPr>
      <w:r w:rsidRPr="00F52B0F">
        <w:rPr>
          <w:rFonts w:cs="Times New Roman"/>
          <w:bCs/>
          <w:color w:val="000000" w:themeColor="text1"/>
          <w:sz w:val="24"/>
          <w:szCs w:val="24"/>
          <w:lang w:val="uz-Cyrl-UZ"/>
        </w:rPr>
        <w:t>сийдик чиқариш йўлларининг инфекциялари;</w:t>
      </w:r>
    </w:p>
    <w:p w14:paraId="3D9C9108" w14:textId="1106A3AC" w:rsidR="00FA6A98" w:rsidRPr="00F52B0F" w:rsidRDefault="00FA6A98" w:rsidP="00B14A6F">
      <w:pPr>
        <w:pStyle w:val="a7"/>
        <w:numPr>
          <w:ilvl w:val="0"/>
          <w:numId w:val="9"/>
        </w:numPr>
        <w:spacing w:after="0" w:line="240" w:lineRule="auto"/>
        <w:jc w:val="both"/>
        <w:rPr>
          <w:rFonts w:cs="Times New Roman"/>
          <w:bCs/>
          <w:color w:val="000000" w:themeColor="text1"/>
          <w:sz w:val="24"/>
          <w:szCs w:val="24"/>
          <w:lang w:val="uz-Cyrl-UZ"/>
        </w:rPr>
      </w:pPr>
      <w:r w:rsidRPr="00F52B0F">
        <w:rPr>
          <w:rFonts w:cs="Times New Roman"/>
          <w:bCs/>
          <w:color w:val="000000" w:themeColor="text1"/>
          <w:sz w:val="24"/>
          <w:szCs w:val="24"/>
          <w:lang w:val="uz-Cyrl-UZ"/>
        </w:rPr>
        <w:t>гастрит;</w:t>
      </w:r>
    </w:p>
    <w:p w14:paraId="46C1ABCA" w14:textId="642FD555" w:rsidR="00FA6A98" w:rsidRPr="00F52B0F" w:rsidRDefault="00FA6A98" w:rsidP="00B14A6F">
      <w:pPr>
        <w:pStyle w:val="a7"/>
        <w:numPr>
          <w:ilvl w:val="0"/>
          <w:numId w:val="9"/>
        </w:numPr>
        <w:spacing w:after="0" w:line="240" w:lineRule="auto"/>
        <w:jc w:val="both"/>
        <w:rPr>
          <w:rFonts w:cs="Times New Roman"/>
          <w:bCs/>
          <w:color w:val="000000" w:themeColor="text1"/>
          <w:sz w:val="24"/>
          <w:szCs w:val="24"/>
          <w:lang w:val="uz-Cyrl-UZ"/>
        </w:rPr>
      </w:pPr>
      <w:r w:rsidRPr="00F52B0F">
        <w:rPr>
          <w:rFonts w:cs="Times New Roman"/>
          <w:bCs/>
          <w:color w:val="000000" w:themeColor="text1"/>
          <w:sz w:val="24"/>
          <w:szCs w:val="24"/>
          <w:lang w:val="uz-Cyrl-UZ"/>
        </w:rPr>
        <w:t>ошқозон яраси;</w:t>
      </w:r>
    </w:p>
    <w:p w14:paraId="1A17F912" w14:textId="25F2DC2A" w:rsidR="00FA6A98" w:rsidRPr="00F52B0F" w:rsidRDefault="00FA6A98" w:rsidP="00B14A6F">
      <w:pPr>
        <w:pStyle w:val="a7"/>
        <w:numPr>
          <w:ilvl w:val="0"/>
          <w:numId w:val="9"/>
        </w:numPr>
        <w:spacing w:after="0" w:line="240" w:lineRule="auto"/>
        <w:jc w:val="both"/>
        <w:rPr>
          <w:rFonts w:cs="Times New Roman"/>
          <w:bCs/>
          <w:color w:val="000000" w:themeColor="text1"/>
          <w:sz w:val="24"/>
          <w:szCs w:val="24"/>
          <w:lang w:val="uz-Cyrl-UZ"/>
        </w:rPr>
      </w:pPr>
      <w:r w:rsidRPr="00F52B0F">
        <w:rPr>
          <w:rFonts w:cs="Times New Roman"/>
          <w:bCs/>
          <w:color w:val="000000" w:themeColor="text1"/>
          <w:sz w:val="24"/>
          <w:szCs w:val="24"/>
          <w:lang w:val="uz-Cyrl-UZ"/>
        </w:rPr>
        <w:t>ўткир панкреатит;</w:t>
      </w:r>
    </w:p>
    <w:p w14:paraId="70F4EBA1" w14:textId="2945938E" w:rsidR="00FA6A98" w:rsidRPr="00F52B0F" w:rsidRDefault="00FA6A98" w:rsidP="00B14A6F">
      <w:pPr>
        <w:pStyle w:val="a7"/>
        <w:numPr>
          <w:ilvl w:val="0"/>
          <w:numId w:val="9"/>
        </w:numPr>
        <w:spacing w:after="0" w:line="240" w:lineRule="auto"/>
        <w:jc w:val="both"/>
        <w:rPr>
          <w:rFonts w:cs="Times New Roman"/>
          <w:bCs/>
          <w:color w:val="000000" w:themeColor="text1"/>
          <w:sz w:val="24"/>
          <w:szCs w:val="24"/>
          <w:lang w:val="uz-Cyrl-UZ"/>
        </w:rPr>
      </w:pPr>
      <w:r w:rsidRPr="00F52B0F">
        <w:rPr>
          <w:rFonts w:cs="Times New Roman"/>
          <w:bCs/>
          <w:color w:val="000000" w:themeColor="text1"/>
          <w:sz w:val="24"/>
          <w:szCs w:val="24"/>
          <w:lang w:val="uz-Cyrl-UZ"/>
        </w:rPr>
        <w:t>иммун тромбоцитопения (ИТП);</w:t>
      </w:r>
    </w:p>
    <w:p w14:paraId="6D3A8A5F" w14:textId="1C245321" w:rsidR="00FA6A98" w:rsidRPr="00F52B0F" w:rsidRDefault="00FA6A98" w:rsidP="00B14A6F">
      <w:pPr>
        <w:pStyle w:val="a7"/>
        <w:numPr>
          <w:ilvl w:val="0"/>
          <w:numId w:val="9"/>
        </w:numPr>
        <w:spacing w:after="0" w:line="240" w:lineRule="auto"/>
        <w:jc w:val="both"/>
        <w:rPr>
          <w:rFonts w:cs="Times New Roman"/>
          <w:bCs/>
          <w:color w:val="000000" w:themeColor="text1"/>
          <w:sz w:val="24"/>
          <w:szCs w:val="24"/>
          <w:lang w:val="uz-Cyrl-UZ"/>
        </w:rPr>
      </w:pPr>
      <w:r w:rsidRPr="00F52B0F">
        <w:rPr>
          <w:rFonts w:cs="Times New Roman"/>
          <w:bCs/>
          <w:color w:val="000000" w:themeColor="text1"/>
          <w:sz w:val="24"/>
          <w:szCs w:val="24"/>
          <w:lang w:val="uz-Cyrl-UZ"/>
        </w:rPr>
        <w:t>фолий кислотаси етишмовчилиги;</w:t>
      </w:r>
    </w:p>
    <w:p w14:paraId="3895C93E" w14:textId="78F9C89E" w:rsidR="00FA6A98" w:rsidRPr="00F52B0F" w:rsidRDefault="00FA6A98" w:rsidP="00B14A6F">
      <w:pPr>
        <w:pStyle w:val="a7"/>
        <w:numPr>
          <w:ilvl w:val="0"/>
          <w:numId w:val="9"/>
        </w:numPr>
        <w:spacing w:after="0" w:line="240" w:lineRule="auto"/>
        <w:jc w:val="both"/>
        <w:rPr>
          <w:rFonts w:cs="Times New Roman"/>
          <w:bCs/>
          <w:color w:val="000000" w:themeColor="text1"/>
          <w:sz w:val="24"/>
          <w:szCs w:val="24"/>
          <w:lang w:val="uz-Cyrl-UZ"/>
        </w:rPr>
      </w:pPr>
      <w:r w:rsidRPr="00F52B0F">
        <w:rPr>
          <w:rFonts w:cs="Times New Roman"/>
          <w:bCs/>
          <w:color w:val="000000" w:themeColor="text1"/>
          <w:sz w:val="24"/>
          <w:szCs w:val="24"/>
          <w:lang w:val="uz-Cyrl-UZ"/>
        </w:rPr>
        <w:t>тизимли қизил бўрича (ТҚБ);</w:t>
      </w:r>
    </w:p>
    <w:p w14:paraId="21925335" w14:textId="61AEAD41" w:rsidR="00FA6A98" w:rsidRPr="00F52B0F" w:rsidRDefault="00FA6A98" w:rsidP="00B14A6F">
      <w:pPr>
        <w:pStyle w:val="a7"/>
        <w:numPr>
          <w:ilvl w:val="0"/>
          <w:numId w:val="9"/>
        </w:numPr>
        <w:spacing w:after="0" w:line="240" w:lineRule="auto"/>
        <w:jc w:val="both"/>
        <w:rPr>
          <w:rFonts w:cs="Times New Roman"/>
          <w:bCs/>
          <w:color w:val="000000" w:themeColor="text1"/>
          <w:sz w:val="24"/>
          <w:szCs w:val="24"/>
          <w:lang w:val="uz-Cyrl-UZ"/>
        </w:rPr>
      </w:pPr>
      <w:r w:rsidRPr="00F52B0F">
        <w:rPr>
          <w:rFonts w:cs="Times New Roman"/>
          <w:bCs/>
          <w:color w:val="000000" w:themeColor="text1"/>
          <w:sz w:val="24"/>
          <w:szCs w:val="24"/>
          <w:lang w:val="uz-Cyrl-UZ"/>
        </w:rPr>
        <w:t>антифосфолипид синдром (АФС);</w:t>
      </w:r>
    </w:p>
    <w:p w14:paraId="0408D3B6" w14:textId="78A223B1" w:rsidR="00FA6A98" w:rsidRPr="00F52B0F" w:rsidRDefault="00FA6A98" w:rsidP="00B14A6F">
      <w:pPr>
        <w:pStyle w:val="a7"/>
        <w:numPr>
          <w:ilvl w:val="0"/>
          <w:numId w:val="9"/>
        </w:numPr>
        <w:spacing w:after="0" w:line="240" w:lineRule="auto"/>
        <w:jc w:val="both"/>
        <w:rPr>
          <w:rFonts w:cs="Times New Roman"/>
          <w:bCs/>
          <w:color w:val="000000" w:themeColor="text1"/>
          <w:sz w:val="24"/>
          <w:szCs w:val="24"/>
          <w:lang w:val="uz-Cyrl-UZ"/>
        </w:rPr>
      </w:pPr>
      <w:r w:rsidRPr="00F52B0F">
        <w:rPr>
          <w:rFonts w:cs="Times New Roman"/>
          <w:bCs/>
          <w:color w:val="000000" w:themeColor="text1"/>
          <w:sz w:val="24"/>
          <w:szCs w:val="24"/>
          <w:lang w:val="uz-Cyrl-UZ"/>
        </w:rPr>
        <w:t>Бадд-Киари синдроми;</w:t>
      </w:r>
    </w:p>
    <w:p w14:paraId="7F4046A4" w14:textId="7000A03B" w:rsidR="00FA6A98" w:rsidRPr="00F52B0F" w:rsidRDefault="00FA6A98" w:rsidP="00B14A6F">
      <w:pPr>
        <w:pStyle w:val="a7"/>
        <w:numPr>
          <w:ilvl w:val="0"/>
          <w:numId w:val="9"/>
        </w:numPr>
        <w:spacing w:after="0" w:line="240" w:lineRule="auto"/>
        <w:jc w:val="both"/>
        <w:rPr>
          <w:rFonts w:cs="Times New Roman"/>
          <w:bCs/>
          <w:color w:val="000000" w:themeColor="text1"/>
          <w:sz w:val="24"/>
          <w:szCs w:val="24"/>
          <w:lang w:val="uz-Cyrl-UZ"/>
        </w:rPr>
      </w:pPr>
      <w:r w:rsidRPr="00F52B0F">
        <w:rPr>
          <w:rFonts w:cs="Times New Roman"/>
          <w:bCs/>
          <w:color w:val="000000" w:themeColor="text1"/>
          <w:sz w:val="24"/>
          <w:szCs w:val="24"/>
          <w:lang w:val="uz-Cyrl-UZ"/>
        </w:rPr>
        <w:t>тромботик тромбоцитопеник пурпура (ТТП);</w:t>
      </w:r>
    </w:p>
    <w:p w14:paraId="5BF2A903" w14:textId="489B11D2" w:rsidR="00FA6A98" w:rsidRPr="00F52B0F" w:rsidRDefault="00FA6A98" w:rsidP="00B14A6F">
      <w:pPr>
        <w:pStyle w:val="a7"/>
        <w:numPr>
          <w:ilvl w:val="0"/>
          <w:numId w:val="9"/>
        </w:numPr>
        <w:spacing w:after="0" w:line="240" w:lineRule="auto"/>
        <w:jc w:val="both"/>
        <w:rPr>
          <w:rFonts w:cs="Times New Roman"/>
          <w:bCs/>
          <w:color w:val="000000" w:themeColor="text1"/>
          <w:sz w:val="24"/>
          <w:szCs w:val="24"/>
          <w:lang w:val="uz-Cyrl-UZ"/>
        </w:rPr>
      </w:pPr>
      <w:r w:rsidRPr="00F52B0F">
        <w:rPr>
          <w:rFonts w:cs="Times New Roman"/>
          <w:bCs/>
          <w:color w:val="000000" w:themeColor="text1"/>
          <w:sz w:val="24"/>
          <w:szCs w:val="24"/>
          <w:lang w:val="uz-Cyrl-UZ"/>
        </w:rPr>
        <w:t>гемолитик-уремик синдром (ГУС);</w:t>
      </w:r>
    </w:p>
    <w:p w14:paraId="000790BE" w14:textId="6169CDF6" w:rsidR="00FA6A98" w:rsidRPr="00F52B0F" w:rsidRDefault="00FA6A98" w:rsidP="00B14A6F">
      <w:pPr>
        <w:pStyle w:val="a7"/>
        <w:numPr>
          <w:ilvl w:val="0"/>
          <w:numId w:val="9"/>
        </w:numPr>
        <w:spacing w:after="0" w:line="240" w:lineRule="auto"/>
        <w:jc w:val="both"/>
        <w:rPr>
          <w:rFonts w:cs="Times New Roman"/>
          <w:bCs/>
          <w:color w:val="000000" w:themeColor="text1"/>
          <w:sz w:val="24"/>
          <w:szCs w:val="24"/>
          <w:lang w:val="uz-Cyrl-UZ"/>
        </w:rPr>
      </w:pPr>
      <w:r w:rsidRPr="00F52B0F">
        <w:rPr>
          <w:rFonts w:cs="Times New Roman"/>
          <w:bCs/>
          <w:color w:val="000000" w:themeColor="text1"/>
          <w:sz w:val="24"/>
          <w:szCs w:val="24"/>
          <w:lang w:val="uz-Cyrl-UZ"/>
        </w:rPr>
        <w:t>сепсис ва септик ТМА.</w:t>
      </w:r>
    </w:p>
    <w:p w14:paraId="43C52CC8" w14:textId="4AF2E242" w:rsidR="005F13E1" w:rsidRPr="00DB7D30" w:rsidRDefault="005F13E1" w:rsidP="005F13E1">
      <w:pPr>
        <w:pStyle w:val="1"/>
        <w:spacing w:before="120" w:after="120" w:line="240" w:lineRule="auto"/>
        <w:rPr>
          <w:rFonts w:asciiTheme="minorHAnsi" w:hAnsiTheme="minorHAnsi" w:cstheme="minorHAnsi"/>
          <w:b/>
          <w:lang w:val="uz-Cyrl-UZ"/>
        </w:rPr>
      </w:pPr>
      <w:bookmarkStart w:id="24" w:name="_Toc86447013"/>
      <w:r>
        <w:rPr>
          <w:rFonts w:asciiTheme="minorHAnsi" w:hAnsiTheme="minorHAnsi" w:cstheme="minorHAnsi"/>
          <w:b/>
          <w:lang w:val="uz-Cyrl-UZ"/>
        </w:rPr>
        <w:t>Гипертензив бузилишларни ташхислаш</w:t>
      </w:r>
      <w:bookmarkEnd w:id="24"/>
    </w:p>
    <w:p w14:paraId="7E53D862" w14:textId="722C39FA" w:rsidR="005F13E1" w:rsidRPr="00163823" w:rsidRDefault="005F13E1" w:rsidP="005F13E1">
      <w:pPr>
        <w:pStyle w:val="2"/>
        <w:spacing w:before="120" w:after="120" w:line="240" w:lineRule="auto"/>
        <w:rPr>
          <w:rFonts w:asciiTheme="minorHAnsi" w:hAnsiTheme="minorHAnsi" w:cs="Times New Roman"/>
          <w:b/>
          <w:color w:val="4472C4" w:themeColor="accent5"/>
          <w:lang w:val="uz-Cyrl-UZ"/>
        </w:rPr>
      </w:pPr>
      <w:bookmarkStart w:id="25" w:name="_Toc86447014"/>
      <w:r>
        <w:rPr>
          <w:rFonts w:asciiTheme="minorHAnsi" w:hAnsiTheme="minorHAnsi" w:cs="Times New Roman"/>
          <w:b/>
          <w:color w:val="4472C4" w:themeColor="accent5"/>
          <w:lang w:val="uz-Cyrl-UZ"/>
        </w:rPr>
        <w:t>Шикоятлар ва анамнез</w:t>
      </w:r>
      <w:bookmarkEnd w:id="25"/>
    </w:p>
    <w:p w14:paraId="30693E53" w14:textId="613C4478" w:rsidR="004342E5" w:rsidRPr="00F52B0F" w:rsidRDefault="004342E5" w:rsidP="005F13E1">
      <w:pPr>
        <w:spacing w:before="120" w:after="120" w:line="240" w:lineRule="auto"/>
        <w:jc w:val="both"/>
        <w:rPr>
          <w:rFonts w:cs="Times New Roman"/>
          <w:color w:val="000000" w:themeColor="text1"/>
          <w:sz w:val="24"/>
          <w:szCs w:val="24"/>
          <w:lang w:val="uz-Cyrl-UZ"/>
        </w:rPr>
      </w:pPr>
      <w:r w:rsidRPr="003A4AC3">
        <w:rPr>
          <w:rFonts w:cs="Times New Roman"/>
          <w:color w:val="000000" w:themeColor="text1"/>
          <w:sz w:val="24"/>
          <w:szCs w:val="24"/>
          <w:lang w:val="uz-Cyrl-UZ"/>
        </w:rPr>
        <w:t xml:space="preserve">Нормал кечаётган ҳомиладорликда анамнезни йиғиш каби </w:t>
      </w:r>
      <w:r w:rsidR="00F13DAA" w:rsidRPr="003A4AC3">
        <w:rPr>
          <w:rFonts w:cs="Times New Roman"/>
          <w:color w:val="000000" w:themeColor="text1"/>
          <w:sz w:val="24"/>
          <w:szCs w:val="24"/>
          <w:lang w:val="uz-Cyrl-UZ"/>
        </w:rPr>
        <w:t xml:space="preserve">гипертензив бузилишларда ҳам </w:t>
      </w:r>
      <w:r w:rsidR="00485F13" w:rsidRPr="003A4AC3">
        <w:rPr>
          <w:rFonts w:cs="Times New Roman"/>
          <w:color w:val="000000" w:themeColor="text1"/>
          <w:sz w:val="24"/>
          <w:szCs w:val="24"/>
          <w:lang w:val="uz-Cyrl-UZ"/>
        </w:rPr>
        <w:t xml:space="preserve">анамнез </w:t>
      </w:r>
      <w:r w:rsidR="003A4AC3" w:rsidRPr="003A4AC3">
        <w:rPr>
          <w:rFonts w:cs="Times New Roman"/>
          <w:color w:val="000000" w:themeColor="text1"/>
          <w:sz w:val="24"/>
          <w:szCs w:val="24"/>
          <w:lang w:val="uz-Cyrl-UZ"/>
        </w:rPr>
        <w:t>бир хил</w:t>
      </w:r>
      <w:r w:rsidR="009378AA" w:rsidRPr="003A4AC3">
        <w:rPr>
          <w:rFonts w:cs="Times New Roman"/>
          <w:color w:val="000000" w:themeColor="text1"/>
          <w:sz w:val="24"/>
          <w:szCs w:val="24"/>
          <w:lang w:val="uz-Cyrl-UZ"/>
        </w:rPr>
        <w:t xml:space="preserve"> </w:t>
      </w:r>
      <w:r w:rsidRPr="003A4AC3">
        <w:rPr>
          <w:rFonts w:cs="Times New Roman"/>
          <w:color w:val="000000" w:themeColor="text1"/>
          <w:sz w:val="24"/>
          <w:szCs w:val="24"/>
          <w:lang w:val="uz-Cyrl-UZ"/>
        </w:rPr>
        <w:t>йиғилади.</w:t>
      </w:r>
    </w:p>
    <w:p w14:paraId="19EF0288" w14:textId="3483E93E" w:rsidR="005F13E1" w:rsidRPr="00163823" w:rsidRDefault="005F13E1" w:rsidP="005F13E1">
      <w:pPr>
        <w:pStyle w:val="2"/>
        <w:spacing w:before="120" w:after="120" w:line="240" w:lineRule="auto"/>
        <w:rPr>
          <w:rFonts w:asciiTheme="minorHAnsi" w:hAnsiTheme="minorHAnsi" w:cs="Times New Roman"/>
          <w:b/>
          <w:color w:val="4472C4" w:themeColor="accent5"/>
          <w:lang w:val="uz-Cyrl-UZ"/>
        </w:rPr>
      </w:pPr>
      <w:bookmarkStart w:id="26" w:name="_Toc86447015"/>
      <w:r>
        <w:rPr>
          <w:rFonts w:asciiTheme="minorHAnsi" w:hAnsiTheme="minorHAnsi" w:cs="Times New Roman"/>
          <w:b/>
          <w:color w:val="4472C4" w:themeColor="accent5"/>
          <w:lang w:val="uz-Cyrl-UZ"/>
        </w:rPr>
        <w:t xml:space="preserve">Физикал </w:t>
      </w:r>
      <w:r w:rsidR="00AE6D0E">
        <w:rPr>
          <w:rFonts w:asciiTheme="minorHAnsi" w:hAnsiTheme="minorHAnsi" w:cs="Times New Roman"/>
          <w:b/>
          <w:color w:val="4472C4" w:themeColor="accent5"/>
          <w:lang w:val="uz-Cyrl-UZ"/>
        </w:rPr>
        <w:t>кўрик</w:t>
      </w:r>
      <w:bookmarkEnd w:id="26"/>
    </w:p>
    <w:p w14:paraId="0140D52E" w14:textId="332158C6" w:rsidR="005F13E1" w:rsidRPr="00F52B0F" w:rsidRDefault="004B5586" w:rsidP="005F13E1">
      <w:pPr>
        <w:spacing w:before="120" w:after="120" w:line="240" w:lineRule="auto"/>
        <w:jc w:val="both"/>
        <w:rPr>
          <w:rFonts w:cs="Times New Roman"/>
          <w:color w:val="000000" w:themeColor="text1"/>
          <w:sz w:val="24"/>
          <w:szCs w:val="24"/>
          <w:lang w:val="uz-Cyrl-UZ"/>
        </w:rPr>
      </w:pPr>
      <w:r w:rsidRPr="00F52B0F">
        <w:rPr>
          <w:rFonts w:cs="Times New Roman"/>
          <w:color w:val="000000" w:themeColor="text1"/>
          <w:sz w:val="24"/>
          <w:szCs w:val="24"/>
          <w:lang w:val="uz-Cyrl-UZ"/>
        </w:rPr>
        <w:t>Умумий кўрик ўтказилади:</w:t>
      </w:r>
      <w:r w:rsidRPr="00F52B0F">
        <w:rPr>
          <w:sz w:val="24"/>
          <w:szCs w:val="24"/>
          <w:lang w:val="uz-Cyrl-UZ"/>
        </w:rPr>
        <w:t xml:space="preserve"> аёлнинг ҳар бир ташрифида </w:t>
      </w:r>
      <w:r w:rsidRPr="00F52B0F">
        <w:rPr>
          <w:rFonts w:cs="Times New Roman"/>
          <w:color w:val="000000" w:themeColor="text1"/>
          <w:sz w:val="24"/>
          <w:szCs w:val="24"/>
          <w:lang w:val="uz-Cyrl-UZ"/>
        </w:rPr>
        <w:t>тери қопламлари ва шиллиқ қаватларининг ҳолати, шишлар мавжудлиги, НОС, АҚБ, ЮУС текширилади</w:t>
      </w:r>
      <w:r w:rsidR="005F13E1" w:rsidRPr="00F52B0F">
        <w:rPr>
          <w:color w:val="000000" w:themeColor="text1"/>
          <w:sz w:val="24"/>
          <w:szCs w:val="24"/>
          <w:lang w:val="uz-Cyrl-UZ"/>
        </w:rPr>
        <w:t>.</w:t>
      </w:r>
      <w:r w:rsidR="005F13E1" w:rsidRPr="00F52B0F">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5F13E1" w:rsidRPr="005B7717" w14:paraId="4E9AB0C4" w14:textId="77777777" w:rsidTr="001C1B15">
        <w:tc>
          <w:tcPr>
            <w:tcW w:w="484" w:type="dxa"/>
            <w:shd w:val="clear" w:color="auto" w:fill="9CC2E5" w:themeFill="accent1" w:themeFillTint="99"/>
            <w:vAlign w:val="center"/>
          </w:tcPr>
          <w:p w14:paraId="2F3F066A" w14:textId="0C8886F3" w:rsidR="005F13E1" w:rsidRPr="00F95839" w:rsidRDefault="00F95839"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1FE5D149" w14:textId="300CAD23" w:rsidR="005F13E1" w:rsidRPr="00B36630" w:rsidRDefault="00F52B0F" w:rsidP="001C1B15">
            <w:pPr>
              <w:jc w:val="both"/>
              <w:rPr>
                <w:color w:val="000000" w:themeColor="text1"/>
                <w:sz w:val="24"/>
                <w:szCs w:val="24"/>
                <w:lang w:val="uz-Cyrl-UZ"/>
              </w:rPr>
            </w:pPr>
            <w:r>
              <w:rPr>
                <w:color w:val="000000" w:themeColor="text1"/>
                <w:sz w:val="24"/>
                <w:szCs w:val="24"/>
                <w:lang w:val="uz-Cyrl-UZ"/>
              </w:rPr>
              <w:t>Аёлнинг ҳар бир ташрифида АҚБ ва пульсни ўлчаш тавсия этилади.</w:t>
            </w:r>
          </w:p>
        </w:tc>
      </w:tr>
    </w:tbl>
    <w:p w14:paraId="1F7C217A" w14:textId="77777777" w:rsidR="005F13E1" w:rsidRPr="003D4078" w:rsidRDefault="005F13E1" w:rsidP="005F13E1">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5F13E1" w:rsidRPr="005B7717" w14:paraId="7E9FFC55" w14:textId="77777777" w:rsidTr="001C1B15">
        <w:tc>
          <w:tcPr>
            <w:tcW w:w="484" w:type="dxa"/>
            <w:shd w:val="clear" w:color="auto" w:fill="9CC2E5" w:themeFill="accent1" w:themeFillTint="99"/>
            <w:vAlign w:val="center"/>
          </w:tcPr>
          <w:p w14:paraId="781D09BA" w14:textId="6CD070E9" w:rsidR="005F13E1" w:rsidRPr="00F95839" w:rsidRDefault="00F95839"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2В</w:t>
            </w:r>
          </w:p>
        </w:tc>
        <w:tc>
          <w:tcPr>
            <w:tcW w:w="9440" w:type="dxa"/>
            <w:shd w:val="clear" w:color="auto" w:fill="F7CAAC" w:themeFill="accent2" w:themeFillTint="66"/>
          </w:tcPr>
          <w:p w14:paraId="6DB7C78E" w14:textId="0CBC5EE5" w:rsidR="00B45149" w:rsidRPr="004F0E6D" w:rsidRDefault="00B45149" w:rsidP="001C1B15">
            <w:pPr>
              <w:jc w:val="both"/>
              <w:rPr>
                <w:b/>
                <w:bCs/>
                <w:color w:val="000000" w:themeColor="text1"/>
                <w:sz w:val="24"/>
                <w:szCs w:val="24"/>
                <w:lang w:val="uz-Cyrl-UZ"/>
              </w:rPr>
            </w:pPr>
            <w:r w:rsidRPr="004F0E6D">
              <w:rPr>
                <w:b/>
                <w:bCs/>
                <w:color w:val="000000" w:themeColor="text1"/>
                <w:sz w:val="24"/>
                <w:szCs w:val="24"/>
                <w:lang w:val="uz-Cyrl-UZ"/>
              </w:rPr>
              <w:t>АҚБни ўлчаш қоидалари</w:t>
            </w:r>
            <w:r w:rsidR="004F0E6D">
              <w:rPr>
                <w:b/>
                <w:bCs/>
                <w:color w:val="000000" w:themeColor="text1"/>
                <w:sz w:val="24"/>
                <w:szCs w:val="24"/>
                <w:lang w:val="uz-Cyrl-UZ"/>
              </w:rPr>
              <w:t>:</w:t>
            </w:r>
          </w:p>
          <w:p w14:paraId="48540AD2" w14:textId="0C450572" w:rsidR="0053139F" w:rsidRDefault="0053139F" w:rsidP="00B14A6F">
            <w:pPr>
              <w:pStyle w:val="a7"/>
              <w:numPr>
                <w:ilvl w:val="0"/>
                <w:numId w:val="10"/>
              </w:numPr>
              <w:jc w:val="both"/>
              <w:rPr>
                <w:color w:val="000000" w:themeColor="text1"/>
                <w:sz w:val="24"/>
                <w:szCs w:val="24"/>
                <w:lang w:val="uz-Cyrl-UZ"/>
              </w:rPr>
            </w:pPr>
            <w:r w:rsidRPr="0053139F">
              <w:rPr>
                <w:color w:val="000000" w:themeColor="text1"/>
                <w:sz w:val="24"/>
                <w:szCs w:val="24"/>
                <w:lang w:val="uz-Cyrl-UZ"/>
              </w:rPr>
              <w:t>Симоб сфигмоманометр</w:t>
            </w:r>
            <w:r>
              <w:rPr>
                <w:color w:val="000000" w:themeColor="text1"/>
                <w:sz w:val="24"/>
                <w:szCs w:val="24"/>
                <w:lang w:val="uz-Cyrl-UZ"/>
              </w:rPr>
              <w:t>и</w:t>
            </w:r>
            <w:r w:rsidRPr="0053139F">
              <w:rPr>
                <w:color w:val="000000" w:themeColor="text1"/>
                <w:sz w:val="24"/>
                <w:szCs w:val="24"/>
                <w:lang w:val="uz-Cyrl-UZ"/>
              </w:rPr>
              <w:t xml:space="preserve"> кўрсаткичлар</w:t>
            </w:r>
            <w:r>
              <w:rPr>
                <w:color w:val="000000" w:themeColor="text1"/>
                <w:sz w:val="24"/>
                <w:szCs w:val="24"/>
                <w:lang w:val="uz-Cyrl-UZ"/>
              </w:rPr>
              <w:t>ни</w:t>
            </w:r>
            <w:r w:rsidRPr="0053139F">
              <w:rPr>
                <w:color w:val="000000" w:themeColor="text1"/>
                <w:sz w:val="24"/>
                <w:szCs w:val="24"/>
                <w:lang w:val="uz-Cyrl-UZ"/>
              </w:rPr>
              <w:t xml:space="preserve"> </w:t>
            </w:r>
            <w:r w:rsidR="0088035C" w:rsidRPr="0053139F">
              <w:rPr>
                <w:color w:val="000000" w:themeColor="text1"/>
                <w:sz w:val="24"/>
                <w:szCs w:val="24"/>
                <w:lang w:val="uz-Cyrl-UZ"/>
              </w:rPr>
              <w:t>аниқ</w:t>
            </w:r>
            <w:r w:rsidR="0088035C">
              <w:rPr>
                <w:color w:val="000000" w:themeColor="text1"/>
                <w:sz w:val="24"/>
                <w:szCs w:val="24"/>
                <w:lang w:val="uz-Cyrl-UZ"/>
              </w:rPr>
              <w:t>роқ</w:t>
            </w:r>
            <w:r w:rsidR="0088035C" w:rsidRPr="0053139F">
              <w:rPr>
                <w:color w:val="000000" w:themeColor="text1"/>
                <w:sz w:val="24"/>
                <w:szCs w:val="24"/>
                <w:lang w:val="uz-Cyrl-UZ"/>
              </w:rPr>
              <w:t xml:space="preserve"> </w:t>
            </w:r>
            <w:r>
              <w:rPr>
                <w:color w:val="000000" w:themeColor="text1"/>
                <w:sz w:val="24"/>
                <w:szCs w:val="24"/>
                <w:lang w:val="uz-Cyrl-UZ"/>
              </w:rPr>
              <w:t xml:space="preserve">кўрсатади, </w:t>
            </w:r>
            <w:r w:rsidRPr="0053139F">
              <w:rPr>
                <w:color w:val="000000" w:themeColor="text1"/>
                <w:sz w:val="24"/>
                <w:szCs w:val="24"/>
                <w:lang w:val="uz-Cyrl-UZ"/>
              </w:rPr>
              <w:t>ишлатил</w:t>
            </w:r>
            <w:r w:rsidR="00B4044E">
              <w:rPr>
                <w:color w:val="000000" w:themeColor="text1"/>
                <w:sz w:val="24"/>
                <w:szCs w:val="24"/>
                <w:lang w:val="uz-Cyrl-UZ"/>
              </w:rPr>
              <w:t>ади</w:t>
            </w:r>
            <w:r w:rsidRPr="0053139F">
              <w:rPr>
                <w:color w:val="000000" w:themeColor="text1"/>
                <w:sz w:val="24"/>
                <w:szCs w:val="24"/>
                <w:lang w:val="uz-Cyrl-UZ"/>
              </w:rPr>
              <w:t xml:space="preserve">ган барча қурилмалар </w:t>
            </w:r>
            <w:r w:rsidR="00D15373">
              <w:rPr>
                <w:color w:val="000000" w:themeColor="text1"/>
                <w:sz w:val="24"/>
                <w:szCs w:val="24"/>
                <w:lang w:val="uz-Cyrl-UZ"/>
              </w:rPr>
              <w:t>ш</w:t>
            </w:r>
            <w:r w:rsidR="00D15373" w:rsidRPr="0053139F">
              <w:rPr>
                <w:color w:val="000000" w:themeColor="text1"/>
                <w:sz w:val="24"/>
                <w:szCs w:val="24"/>
                <w:lang w:val="uz-Cyrl-UZ"/>
              </w:rPr>
              <w:t>унг</w:t>
            </w:r>
            <w:r w:rsidR="00D15373">
              <w:rPr>
                <w:color w:val="000000" w:themeColor="text1"/>
                <w:sz w:val="24"/>
                <w:szCs w:val="24"/>
                <w:lang w:val="uz-Cyrl-UZ"/>
              </w:rPr>
              <w:t>а</w:t>
            </w:r>
            <w:r w:rsidR="00D15373" w:rsidRPr="0053139F">
              <w:rPr>
                <w:color w:val="000000" w:themeColor="text1"/>
                <w:sz w:val="24"/>
                <w:szCs w:val="24"/>
                <w:lang w:val="uz-Cyrl-UZ"/>
              </w:rPr>
              <w:t xml:space="preserve"> </w:t>
            </w:r>
            <w:r w:rsidR="00D15373">
              <w:rPr>
                <w:color w:val="000000" w:themeColor="text1"/>
                <w:sz w:val="24"/>
                <w:szCs w:val="24"/>
                <w:lang w:val="uz-Cyrl-UZ"/>
              </w:rPr>
              <w:t xml:space="preserve">қараб </w:t>
            </w:r>
            <w:r w:rsidRPr="0053139F">
              <w:rPr>
                <w:color w:val="000000" w:themeColor="text1"/>
                <w:sz w:val="24"/>
                <w:szCs w:val="24"/>
                <w:lang w:val="uz-Cyrl-UZ"/>
              </w:rPr>
              <w:t>созланиши керак.</w:t>
            </w:r>
          </w:p>
          <w:p w14:paraId="25B142B5" w14:textId="746FEB79" w:rsidR="0053139F" w:rsidRDefault="0088035C" w:rsidP="00B14A6F">
            <w:pPr>
              <w:pStyle w:val="a7"/>
              <w:numPr>
                <w:ilvl w:val="0"/>
                <w:numId w:val="10"/>
              </w:numPr>
              <w:jc w:val="both"/>
              <w:rPr>
                <w:color w:val="000000" w:themeColor="text1"/>
                <w:sz w:val="24"/>
                <w:szCs w:val="24"/>
                <w:lang w:val="uz-Cyrl-UZ"/>
              </w:rPr>
            </w:pPr>
            <w:r w:rsidRPr="0088035C">
              <w:rPr>
                <w:color w:val="000000" w:themeColor="text1"/>
                <w:sz w:val="24"/>
                <w:szCs w:val="24"/>
                <w:lang w:val="uz-Cyrl-UZ"/>
              </w:rPr>
              <w:t xml:space="preserve">Қулай ҳолатда ўтирган </w:t>
            </w:r>
            <w:r>
              <w:rPr>
                <w:color w:val="000000" w:themeColor="text1"/>
                <w:sz w:val="24"/>
                <w:szCs w:val="24"/>
                <w:lang w:val="uz-Cyrl-UZ"/>
              </w:rPr>
              <w:t>ҳолда</w:t>
            </w:r>
            <w:r w:rsidRPr="0088035C">
              <w:rPr>
                <w:color w:val="000000" w:themeColor="text1"/>
                <w:sz w:val="24"/>
                <w:szCs w:val="24"/>
                <w:lang w:val="uz-Cyrl-UZ"/>
              </w:rPr>
              <w:t xml:space="preserve">, </w:t>
            </w:r>
            <w:r w:rsidR="00D15373">
              <w:rPr>
                <w:color w:val="000000" w:themeColor="text1"/>
                <w:sz w:val="24"/>
                <w:szCs w:val="24"/>
                <w:lang w:val="uz-Cyrl-UZ"/>
              </w:rPr>
              <w:t xml:space="preserve">беморнинг </w:t>
            </w:r>
            <w:r w:rsidRPr="0088035C">
              <w:rPr>
                <w:color w:val="000000" w:themeColor="text1"/>
                <w:sz w:val="24"/>
                <w:szCs w:val="24"/>
                <w:lang w:val="uz-Cyrl-UZ"/>
              </w:rPr>
              <w:t>қўл</w:t>
            </w:r>
            <w:r w:rsidR="00D15373">
              <w:rPr>
                <w:color w:val="000000" w:themeColor="text1"/>
                <w:sz w:val="24"/>
                <w:szCs w:val="24"/>
                <w:lang w:val="uz-Cyrl-UZ"/>
              </w:rPr>
              <w:t>и</w:t>
            </w:r>
            <w:r w:rsidRPr="0088035C">
              <w:rPr>
                <w:color w:val="000000" w:themeColor="text1"/>
                <w:sz w:val="24"/>
                <w:szCs w:val="24"/>
                <w:lang w:val="uz-Cyrl-UZ"/>
              </w:rPr>
              <w:t xml:space="preserve"> </w:t>
            </w:r>
            <w:r w:rsidR="00B4044E" w:rsidRPr="0088035C">
              <w:rPr>
                <w:color w:val="000000" w:themeColor="text1"/>
                <w:sz w:val="24"/>
                <w:szCs w:val="24"/>
                <w:lang w:val="uz-Cyrl-UZ"/>
              </w:rPr>
              <w:t>столда</w:t>
            </w:r>
            <w:r w:rsidR="00D15373">
              <w:rPr>
                <w:color w:val="000000" w:themeColor="text1"/>
                <w:sz w:val="24"/>
                <w:szCs w:val="24"/>
                <w:lang w:val="uz-Cyrl-UZ"/>
              </w:rPr>
              <w:t>,</w:t>
            </w:r>
            <w:r w:rsidR="00B4044E">
              <w:rPr>
                <w:color w:val="000000" w:themeColor="text1"/>
                <w:sz w:val="24"/>
                <w:szCs w:val="24"/>
                <w:lang w:val="uz-Cyrl-UZ"/>
              </w:rPr>
              <w:t xml:space="preserve"> </w:t>
            </w:r>
            <w:r w:rsidRPr="0088035C">
              <w:rPr>
                <w:color w:val="000000" w:themeColor="text1"/>
                <w:sz w:val="24"/>
                <w:szCs w:val="24"/>
                <w:lang w:val="uz-Cyrl-UZ"/>
              </w:rPr>
              <w:t xml:space="preserve">юрак </w:t>
            </w:r>
            <w:r>
              <w:rPr>
                <w:color w:val="000000" w:themeColor="text1"/>
                <w:sz w:val="24"/>
                <w:szCs w:val="24"/>
                <w:lang w:val="uz-Cyrl-UZ"/>
              </w:rPr>
              <w:t>сатҳи билан баробар туради</w:t>
            </w:r>
            <w:r w:rsidRPr="0088035C">
              <w:rPr>
                <w:color w:val="000000" w:themeColor="text1"/>
                <w:sz w:val="24"/>
                <w:szCs w:val="24"/>
                <w:lang w:val="uz-Cyrl-UZ"/>
              </w:rPr>
              <w:t>. Стандарт манжет</w:t>
            </w:r>
            <w:r>
              <w:rPr>
                <w:color w:val="000000" w:themeColor="text1"/>
                <w:sz w:val="24"/>
                <w:szCs w:val="24"/>
                <w:lang w:val="uz-Cyrl-UZ"/>
              </w:rPr>
              <w:t>а</w:t>
            </w:r>
            <w:r w:rsidRPr="0088035C">
              <w:rPr>
                <w:color w:val="000000" w:themeColor="text1"/>
                <w:sz w:val="24"/>
                <w:szCs w:val="24"/>
                <w:lang w:val="uz-Cyrl-UZ"/>
              </w:rPr>
              <w:t>нинг пастки чеккаси (эни 12-13 см, узунлиги 35 см) тирсак букилиши</w:t>
            </w:r>
            <w:r>
              <w:rPr>
                <w:color w:val="000000" w:themeColor="text1"/>
                <w:sz w:val="24"/>
                <w:szCs w:val="24"/>
                <w:lang w:val="uz-Cyrl-UZ"/>
              </w:rPr>
              <w:t>дан</w:t>
            </w:r>
            <w:r w:rsidRPr="0088035C">
              <w:rPr>
                <w:color w:val="000000" w:themeColor="text1"/>
                <w:sz w:val="24"/>
                <w:szCs w:val="24"/>
                <w:lang w:val="uz-Cyrl-UZ"/>
              </w:rPr>
              <w:t xml:space="preserve"> 2 см баланд </w:t>
            </w:r>
            <w:r>
              <w:rPr>
                <w:color w:val="000000" w:themeColor="text1"/>
                <w:sz w:val="24"/>
                <w:szCs w:val="24"/>
                <w:lang w:val="uz-Cyrl-UZ"/>
              </w:rPr>
              <w:t xml:space="preserve">туриши </w:t>
            </w:r>
            <w:r w:rsidRPr="0088035C">
              <w:rPr>
                <w:color w:val="000000" w:themeColor="text1"/>
                <w:sz w:val="24"/>
                <w:szCs w:val="24"/>
                <w:lang w:val="uz-Cyrl-UZ"/>
              </w:rPr>
              <w:t>керак. Манжет</w:t>
            </w:r>
            <w:r>
              <w:rPr>
                <w:color w:val="000000" w:themeColor="text1"/>
                <w:sz w:val="24"/>
                <w:szCs w:val="24"/>
                <w:lang w:val="uz-Cyrl-UZ"/>
              </w:rPr>
              <w:t>а</w:t>
            </w:r>
            <w:r w:rsidRPr="0088035C">
              <w:rPr>
                <w:color w:val="000000" w:themeColor="text1"/>
                <w:sz w:val="24"/>
                <w:szCs w:val="24"/>
                <w:lang w:val="uz-Cyrl-UZ"/>
              </w:rPr>
              <w:t xml:space="preserve">нинг ўлчами </w:t>
            </w:r>
            <w:r>
              <w:rPr>
                <w:color w:val="000000" w:themeColor="text1"/>
                <w:sz w:val="24"/>
                <w:szCs w:val="24"/>
                <w:lang w:val="uz-Cyrl-UZ"/>
              </w:rPr>
              <w:t xml:space="preserve">қўлнинг </w:t>
            </w:r>
            <w:r w:rsidRPr="0088035C">
              <w:rPr>
                <w:color w:val="000000" w:themeColor="text1"/>
                <w:sz w:val="24"/>
                <w:szCs w:val="24"/>
                <w:lang w:val="uz-Cyrl-UZ"/>
              </w:rPr>
              <w:t>ўлчамига</w:t>
            </w:r>
            <w:r>
              <w:rPr>
                <w:color w:val="000000" w:themeColor="text1"/>
                <w:sz w:val="24"/>
                <w:szCs w:val="24"/>
                <w:lang w:val="uz-Cyrl-UZ"/>
              </w:rPr>
              <w:t xml:space="preserve"> </w:t>
            </w:r>
            <w:r w:rsidRPr="0088035C">
              <w:rPr>
                <w:color w:val="000000" w:themeColor="text1"/>
                <w:sz w:val="24"/>
                <w:szCs w:val="24"/>
                <w:lang w:val="uz-Cyrl-UZ"/>
              </w:rPr>
              <w:t>мос келиши керак</w:t>
            </w:r>
            <w:r>
              <w:rPr>
                <w:color w:val="000000" w:themeColor="text1"/>
                <w:sz w:val="24"/>
                <w:szCs w:val="24"/>
                <w:lang w:val="uz-Cyrl-UZ"/>
              </w:rPr>
              <w:t>.</w:t>
            </w:r>
          </w:p>
          <w:p w14:paraId="1457F5A7" w14:textId="6801162B" w:rsidR="0088035C" w:rsidRDefault="001F70E3" w:rsidP="00B14A6F">
            <w:pPr>
              <w:pStyle w:val="a7"/>
              <w:numPr>
                <w:ilvl w:val="0"/>
                <w:numId w:val="10"/>
              </w:numPr>
              <w:jc w:val="both"/>
              <w:rPr>
                <w:color w:val="000000" w:themeColor="text1"/>
                <w:sz w:val="24"/>
                <w:szCs w:val="24"/>
                <w:lang w:val="uz-Cyrl-UZ"/>
              </w:rPr>
            </w:pPr>
            <w:r w:rsidRPr="001F70E3">
              <w:rPr>
                <w:color w:val="000000" w:themeColor="text1"/>
                <w:sz w:val="24"/>
                <w:szCs w:val="24"/>
                <w:lang w:val="uz-Cyrl-UZ"/>
              </w:rPr>
              <w:t xml:space="preserve">Биринчи товушларнинг пайдо бўлиш вақти Коротков </w:t>
            </w:r>
            <w:r w:rsidR="001745CF">
              <w:rPr>
                <w:color w:val="000000" w:themeColor="text1"/>
                <w:sz w:val="24"/>
                <w:szCs w:val="24"/>
                <w:lang w:val="uz-Cyrl-UZ"/>
              </w:rPr>
              <w:t>тонининг</w:t>
            </w:r>
            <w:r w:rsidRPr="001F70E3">
              <w:rPr>
                <w:color w:val="000000" w:themeColor="text1"/>
                <w:sz w:val="24"/>
                <w:szCs w:val="24"/>
                <w:lang w:val="uz-Cyrl-UZ"/>
              </w:rPr>
              <w:t xml:space="preserve"> </w:t>
            </w:r>
            <w:r w:rsidR="004E49CD" w:rsidRPr="004E49CD">
              <w:rPr>
                <w:color w:val="000000" w:themeColor="text1"/>
                <w:sz w:val="24"/>
                <w:szCs w:val="24"/>
                <w:lang w:val="uz-Cyrl-UZ"/>
              </w:rPr>
              <w:t>I</w:t>
            </w:r>
            <w:r w:rsidRPr="001F70E3">
              <w:rPr>
                <w:color w:val="000000" w:themeColor="text1"/>
                <w:sz w:val="24"/>
                <w:szCs w:val="24"/>
                <w:lang w:val="uz-Cyrl-UZ"/>
              </w:rPr>
              <w:t>-</w:t>
            </w:r>
            <w:r w:rsidR="001745CF">
              <w:rPr>
                <w:color w:val="000000" w:themeColor="text1"/>
                <w:sz w:val="24"/>
                <w:szCs w:val="24"/>
                <w:lang w:val="uz-Cyrl-UZ"/>
              </w:rPr>
              <w:t xml:space="preserve">фазасига </w:t>
            </w:r>
            <w:r w:rsidRPr="001F70E3">
              <w:rPr>
                <w:color w:val="000000" w:themeColor="text1"/>
                <w:sz w:val="24"/>
                <w:szCs w:val="24"/>
                <w:lang w:val="uz-Cyrl-UZ"/>
              </w:rPr>
              <w:t xml:space="preserve">тўғри келади ва </w:t>
            </w:r>
            <w:r w:rsidR="001745CF">
              <w:rPr>
                <w:color w:val="000000" w:themeColor="text1"/>
                <w:sz w:val="24"/>
                <w:szCs w:val="24"/>
                <w:lang w:val="uz-Cyrl-UZ"/>
              </w:rPr>
              <w:t>сАҚБ</w:t>
            </w:r>
            <w:r w:rsidRPr="001F70E3">
              <w:rPr>
                <w:color w:val="000000" w:themeColor="text1"/>
                <w:sz w:val="24"/>
                <w:szCs w:val="24"/>
                <w:lang w:val="uz-Cyrl-UZ"/>
              </w:rPr>
              <w:t xml:space="preserve">ни кўрсатади; </w:t>
            </w:r>
            <w:r w:rsidR="001745CF">
              <w:rPr>
                <w:color w:val="000000" w:themeColor="text1"/>
                <w:sz w:val="24"/>
                <w:szCs w:val="24"/>
                <w:lang w:val="uz-Cyrl-UZ"/>
              </w:rPr>
              <w:t xml:space="preserve">дАҚБни </w:t>
            </w:r>
            <w:r w:rsidRPr="001F70E3">
              <w:rPr>
                <w:color w:val="000000" w:themeColor="text1"/>
                <w:sz w:val="24"/>
                <w:szCs w:val="24"/>
                <w:lang w:val="uz-Cyrl-UZ"/>
              </w:rPr>
              <w:t>Коротков</w:t>
            </w:r>
            <w:r w:rsidR="001745CF">
              <w:rPr>
                <w:color w:val="000000" w:themeColor="text1"/>
                <w:sz w:val="24"/>
                <w:szCs w:val="24"/>
                <w:lang w:val="uz-Cyrl-UZ"/>
              </w:rPr>
              <w:t xml:space="preserve"> тонла</w:t>
            </w:r>
            <w:r w:rsidRPr="001F70E3">
              <w:rPr>
                <w:color w:val="000000" w:themeColor="text1"/>
                <w:sz w:val="24"/>
                <w:szCs w:val="24"/>
                <w:lang w:val="uz-Cyrl-UZ"/>
              </w:rPr>
              <w:t xml:space="preserve">рининг </w:t>
            </w:r>
            <w:r w:rsidR="001745CF" w:rsidRPr="001745CF">
              <w:rPr>
                <w:color w:val="000000" w:themeColor="text1"/>
                <w:sz w:val="24"/>
                <w:szCs w:val="24"/>
                <w:lang w:val="uz-Cyrl-UZ"/>
              </w:rPr>
              <w:t>V</w:t>
            </w:r>
            <w:r w:rsidR="004F0E6D">
              <w:rPr>
                <w:color w:val="000000" w:themeColor="text1"/>
                <w:sz w:val="24"/>
                <w:szCs w:val="24"/>
                <w:lang w:val="uz-Cyrl-UZ"/>
              </w:rPr>
              <w:t>-</w:t>
            </w:r>
            <w:r w:rsidR="001745CF">
              <w:rPr>
                <w:color w:val="000000" w:themeColor="text1"/>
                <w:sz w:val="24"/>
                <w:szCs w:val="24"/>
                <w:lang w:val="uz-Cyrl-UZ"/>
              </w:rPr>
              <w:t xml:space="preserve">фазасида </w:t>
            </w:r>
            <w:r w:rsidR="004F0E6D" w:rsidRPr="001F70E3">
              <w:rPr>
                <w:color w:val="000000" w:themeColor="text1"/>
                <w:sz w:val="24"/>
                <w:szCs w:val="24"/>
                <w:lang w:val="uz-Cyrl-UZ"/>
              </w:rPr>
              <w:t>(тугаш)</w:t>
            </w:r>
            <w:r w:rsidR="004F0E6D">
              <w:rPr>
                <w:color w:val="000000" w:themeColor="text1"/>
                <w:sz w:val="24"/>
                <w:szCs w:val="24"/>
                <w:lang w:val="uz-Cyrl-UZ"/>
              </w:rPr>
              <w:t xml:space="preserve"> </w:t>
            </w:r>
            <w:r w:rsidR="001745CF">
              <w:rPr>
                <w:color w:val="000000" w:themeColor="text1"/>
                <w:sz w:val="24"/>
                <w:szCs w:val="24"/>
                <w:lang w:val="uz-Cyrl-UZ"/>
              </w:rPr>
              <w:t xml:space="preserve">қайд этиш </w:t>
            </w:r>
            <w:r w:rsidRPr="001F70E3">
              <w:rPr>
                <w:color w:val="000000" w:themeColor="text1"/>
                <w:sz w:val="24"/>
                <w:szCs w:val="24"/>
                <w:lang w:val="uz-Cyrl-UZ"/>
              </w:rPr>
              <w:t>тавсия этилади.</w:t>
            </w:r>
          </w:p>
          <w:p w14:paraId="6647AD04" w14:textId="583497D4" w:rsidR="00954456" w:rsidRDefault="00954456" w:rsidP="00B14A6F">
            <w:pPr>
              <w:pStyle w:val="a7"/>
              <w:numPr>
                <w:ilvl w:val="0"/>
                <w:numId w:val="10"/>
              </w:numPr>
              <w:jc w:val="both"/>
              <w:rPr>
                <w:color w:val="000000" w:themeColor="text1"/>
                <w:sz w:val="24"/>
                <w:szCs w:val="24"/>
                <w:lang w:val="uz-Cyrl-UZ"/>
              </w:rPr>
            </w:pPr>
            <w:r>
              <w:rPr>
                <w:color w:val="000000" w:themeColor="text1"/>
                <w:sz w:val="24"/>
                <w:szCs w:val="24"/>
                <w:lang w:val="uz-Cyrl-UZ"/>
              </w:rPr>
              <w:t xml:space="preserve">АҚБ </w:t>
            </w:r>
            <w:r w:rsidR="004E49CD">
              <w:rPr>
                <w:color w:val="000000" w:themeColor="text1"/>
                <w:sz w:val="24"/>
                <w:szCs w:val="24"/>
                <w:lang w:val="uz-Cyrl-UZ"/>
              </w:rPr>
              <w:t xml:space="preserve">тинч ҳолатда (5 дақиқалик дам олгандан кейин) </w:t>
            </w:r>
            <w:r>
              <w:rPr>
                <w:color w:val="000000" w:themeColor="text1"/>
                <w:sz w:val="24"/>
                <w:szCs w:val="24"/>
                <w:lang w:val="uz-Cyrl-UZ"/>
              </w:rPr>
              <w:t>камида 1 дақиқалик оралиқ билан икки марта ўлчанади; 5 мм сим. уст. га тенг ёки ундан катта фарқ бўлганда қўшимча равишда яна бир марта ўлчанади, бунда охирги икки қийматлар иккига бўлинади.</w:t>
            </w:r>
          </w:p>
          <w:p w14:paraId="284704BF" w14:textId="7372123F" w:rsidR="00954456" w:rsidRDefault="00954456" w:rsidP="00B14A6F">
            <w:pPr>
              <w:pStyle w:val="a7"/>
              <w:numPr>
                <w:ilvl w:val="0"/>
                <w:numId w:val="10"/>
              </w:numPr>
              <w:jc w:val="both"/>
              <w:rPr>
                <w:color w:val="000000" w:themeColor="text1"/>
                <w:sz w:val="24"/>
                <w:szCs w:val="24"/>
                <w:lang w:val="uz-Cyrl-UZ"/>
              </w:rPr>
            </w:pPr>
            <w:r>
              <w:rPr>
                <w:color w:val="000000" w:themeColor="text1"/>
                <w:sz w:val="24"/>
                <w:szCs w:val="24"/>
                <w:lang w:val="uz-Cyrl-UZ"/>
              </w:rPr>
              <w:t>АҚБ икки қўлда ўлчанади, фарқи бўлса, юқори қийматлари қайд этилади.</w:t>
            </w:r>
          </w:p>
          <w:p w14:paraId="63BF75F0" w14:textId="77777777" w:rsidR="00954456" w:rsidRDefault="00954456" w:rsidP="00B14A6F">
            <w:pPr>
              <w:pStyle w:val="a7"/>
              <w:numPr>
                <w:ilvl w:val="0"/>
                <w:numId w:val="10"/>
              </w:numPr>
              <w:jc w:val="both"/>
              <w:rPr>
                <w:color w:val="000000" w:themeColor="text1"/>
                <w:sz w:val="24"/>
                <w:szCs w:val="24"/>
                <w:lang w:val="uz-Cyrl-UZ"/>
              </w:rPr>
            </w:pPr>
            <w:r>
              <w:rPr>
                <w:color w:val="000000" w:themeColor="text1"/>
                <w:sz w:val="24"/>
                <w:szCs w:val="24"/>
                <w:lang w:val="uz-Cyrl-UZ"/>
              </w:rPr>
              <w:t>Қандли диабет билан касалланган аёлларда ўтирган ва ётган ҳолатда АҚБ ўлчанади.</w:t>
            </w:r>
          </w:p>
          <w:p w14:paraId="0D0B1E8F" w14:textId="06E426D7" w:rsidR="00954456" w:rsidRPr="00B36630" w:rsidRDefault="00954456" w:rsidP="00B14A6F">
            <w:pPr>
              <w:pStyle w:val="a7"/>
              <w:numPr>
                <w:ilvl w:val="0"/>
                <w:numId w:val="10"/>
              </w:numPr>
              <w:jc w:val="both"/>
              <w:rPr>
                <w:color w:val="000000" w:themeColor="text1"/>
                <w:sz w:val="24"/>
                <w:szCs w:val="24"/>
                <w:lang w:val="uz-Cyrl-UZ"/>
              </w:rPr>
            </w:pPr>
            <w:r>
              <w:rPr>
                <w:color w:val="000000" w:themeColor="text1"/>
                <w:sz w:val="24"/>
                <w:szCs w:val="24"/>
                <w:lang w:val="uz-Cyrl-UZ"/>
              </w:rPr>
              <w:t>Кўрсаткичлар 2 мм сим. уст. гача аниқлик билан қайд этилиши керак.</w:t>
            </w:r>
          </w:p>
        </w:tc>
      </w:tr>
    </w:tbl>
    <w:p w14:paraId="0FB164D8" w14:textId="77777777" w:rsidR="00F95839" w:rsidRPr="003D4078" w:rsidRDefault="00F95839" w:rsidP="00F95839">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F95839" w:rsidRPr="005B7717" w14:paraId="6E68F2C1" w14:textId="77777777" w:rsidTr="001C1B15">
        <w:tc>
          <w:tcPr>
            <w:tcW w:w="484" w:type="dxa"/>
            <w:shd w:val="clear" w:color="auto" w:fill="9CC2E5" w:themeFill="accent1" w:themeFillTint="99"/>
            <w:vAlign w:val="center"/>
          </w:tcPr>
          <w:p w14:paraId="23766559" w14:textId="4B4B9BA4" w:rsidR="00F95839" w:rsidRPr="00F95839" w:rsidRDefault="00F95839"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7CAAC" w:themeFill="accent2" w:themeFillTint="66"/>
          </w:tcPr>
          <w:p w14:paraId="101AC7A0" w14:textId="1BCE084F" w:rsidR="00F95839" w:rsidRPr="004F0E6D" w:rsidRDefault="004F0E6D" w:rsidP="001C1B15">
            <w:pPr>
              <w:jc w:val="both"/>
              <w:rPr>
                <w:color w:val="000000" w:themeColor="text1"/>
                <w:sz w:val="24"/>
                <w:szCs w:val="24"/>
                <w:lang w:val="uz-Cyrl-UZ"/>
              </w:rPr>
            </w:pPr>
            <w:r>
              <w:rPr>
                <w:color w:val="000000" w:themeColor="text1"/>
                <w:sz w:val="24"/>
                <w:szCs w:val="24"/>
                <w:lang w:val="uz-Cyrl-UZ"/>
              </w:rPr>
              <w:t xml:space="preserve">Артериал </w:t>
            </w:r>
            <w:r w:rsidRPr="004F0E6D">
              <w:rPr>
                <w:color w:val="000000" w:themeColor="text1"/>
                <w:sz w:val="24"/>
                <w:szCs w:val="24"/>
                <w:lang w:val="uz-Cyrl-UZ"/>
              </w:rPr>
              <w:t>қон босимини ўлчашда диастолик босимни Коротко</w:t>
            </w:r>
            <w:r>
              <w:rPr>
                <w:color w:val="000000" w:themeColor="text1"/>
                <w:sz w:val="24"/>
                <w:szCs w:val="24"/>
                <w:lang w:val="uz-Cyrl-UZ"/>
              </w:rPr>
              <w:t>в</w:t>
            </w:r>
            <w:r w:rsidRPr="004F0E6D">
              <w:rPr>
                <w:color w:val="000000" w:themeColor="text1"/>
                <w:sz w:val="24"/>
                <w:szCs w:val="24"/>
                <w:lang w:val="uz-Cyrl-UZ"/>
              </w:rPr>
              <w:t xml:space="preserve"> </w:t>
            </w:r>
            <w:r>
              <w:rPr>
                <w:color w:val="000000" w:themeColor="text1"/>
                <w:sz w:val="24"/>
                <w:szCs w:val="24"/>
                <w:lang w:val="uz-Cyrl-UZ"/>
              </w:rPr>
              <w:t xml:space="preserve">тонларининг </w:t>
            </w:r>
            <w:r w:rsidR="00E6310A" w:rsidRPr="00E6310A">
              <w:rPr>
                <w:color w:val="000000" w:themeColor="text1"/>
                <w:sz w:val="24"/>
                <w:szCs w:val="24"/>
                <w:lang w:val="uz-Cyrl-UZ"/>
              </w:rPr>
              <w:t>V</w:t>
            </w:r>
            <w:r w:rsidRPr="004F0E6D">
              <w:rPr>
                <w:color w:val="000000" w:themeColor="text1"/>
                <w:sz w:val="24"/>
                <w:szCs w:val="24"/>
                <w:lang w:val="uz-Cyrl-UZ"/>
              </w:rPr>
              <w:t xml:space="preserve"> (К5 = </w:t>
            </w:r>
            <w:r>
              <w:rPr>
                <w:color w:val="000000" w:themeColor="text1"/>
                <w:sz w:val="24"/>
                <w:szCs w:val="24"/>
                <w:lang w:val="uz-Cyrl-UZ"/>
              </w:rPr>
              <w:lastRenderedPageBreak/>
              <w:t xml:space="preserve">товуш </w:t>
            </w:r>
            <w:r w:rsidRPr="004F0E6D">
              <w:rPr>
                <w:color w:val="000000" w:themeColor="text1"/>
                <w:sz w:val="24"/>
                <w:szCs w:val="24"/>
                <w:lang w:val="uz-Cyrl-UZ"/>
              </w:rPr>
              <w:t xml:space="preserve">йўқолиши) ёки </w:t>
            </w:r>
            <w:r w:rsidR="00E6310A" w:rsidRPr="00E6310A">
              <w:rPr>
                <w:color w:val="000000" w:themeColor="text1"/>
                <w:sz w:val="24"/>
                <w:szCs w:val="24"/>
                <w:lang w:val="uz-Cyrl-UZ"/>
              </w:rPr>
              <w:t>IV</w:t>
            </w:r>
            <w:r w:rsidRPr="004F0E6D">
              <w:rPr>
                <w:color w:val="000000" w:themeColor="text1"/>
                <w:sz w:val="24"/>
                <w:szCs w:val="24"/>
                <w:lang w:val="uz-Cyrl-UZ"/>
              </w:rPr>
              <w:t xml:space="preserve"> (</w:t>
            </w:r>
            <w:r>
              <w:rPr>
                <w:color w:val="000000" w:themeColor="text1"/>
                <w:sz w:val="24"/>
                <w:szCs w:val="24"/>
                <w:lang w:val="uz-Cyrl-UZ"/>
              </w:rPr>
              <w:t>пасайиш</w:t>
            </w:r>
            <w:r w:rsidRPr="004F0E6D">
              <w:rPr>
                <w:color w:val="000000" w:themeColor="text1"/>
                <w:sz w:val="24"/>
                <w:szCs w:val="24"/>
                <w:lang w:val="uz-Cyrl-UZ"/>
              </w:rPr>
              <w:t>) фазаси</w:t>
            </w:r>
            <w:r w:rsidR="00E6310A">
              <w:rPr>
                <w:color w:val="000000" w:themeColor="text1"/>
                <w:sz w:val="24"/>
                <w:szCs w:val="24"/>
                <w:lang w:val="uz-Cyrl-UZ"/>
              </w:rPr>
              <w:t xml:space="preserve">да </w:t>
            </w:r>
            <w:r w:rsidRPr="004F0E6D">
              <w:rPr>
                <w:color w:val="000000" w:themeColor="text1"/>
                <w:sz w:val="24"/>
                <w:szCs w:val="24"/>
                <w:lang w:val="uz-Cyrl-UZ"/>
              </w:rPr>
              <w:t>қайд этиш тавсия этилади.</w:t>
            </w:r>
          </w:p>
        </w:tc>
      </w:tr>
    </w:tbl>
    <w:p w14:paraId="5AA04569" w14:textId="255F3319" w:rsidR="005F13E1" w:rsidRDefault="00141227" w:rsidP="003D4078">
      <w:pPr>
        <w:spacing w:before="120" w:after="0" w:line="240" w:lineRule="auto"/>
        <w:jc w:val="both"/>
        <w:rPr>
          <w:rFonts w:cs="Times New Roman"/>
          <w:color w:val="000000" w:themeColor="text1"/>
          <w:sz w:val="24"/>
          <w:szCs w:val="24"/>
          <w:lang w:val="uz-Cyrl-UZ"/>
        </w:rPr>
      </w:pPr>
      <w:r w:rsidRPr="001F70E3">
        <w:rPr>
          <w:color w:val="000000" w:themeColor="text1"/>
          <w:sz w:val="24"/>
          <w:szCs w:val="24"/>
          <w:lang w:val="uz-Cyrl-UZ"/>
        </w:rPr>
        <w:lastRenderedPageBreak/>
        <w:t xml:space="preserve">Биринчи товушларнинг пайдо бўлиш вақти Коротков </w:t>
      </w:r>
      <w:r>
        <w:rPr>
          <w:color w:val="000000" w:themeColor="text1"/>
          <w:sz w:val="24"/>
          <w:szCs w:val="24"/>
          <w:lang w:val="uz-Cyrl-UZ"/>
        </w:rPr>
        <w:t>тонининг</w:t>
      </w:r>
      <w:r w:rsidRPr="001F70E3">
        <w:rPr>
          <w:color w:val="000000" w:themeColor="text1"/>
          <w:sz w:val="24"/>
          <w:szCs w:val="24"/>
          <w:lang w:val="uz-Cyrl-UZ"/>
        </w:rPr>
        <w:t xml:space="preserve"> </w:t>
      </w:r>
      <w:r w:rsidRPr="004E49CD">
        <w:rPr>
          <w:color w:val="000000" w:themeColor="text1"/>
          <w:sz w:val="24"/>
          <w:szCs w:val="24"/>
          <w:lang w:val="uz-Cyrl-UZ"/>
        </w:rPr>
        <w:t>I</w:t>
      </w:r>
      <w:r w:rsidRPr="001F70E3">
        <w:rPr>
          <w:color w:val="000000" w:themeColor="text1"/>
          <w:sz w:val="24"/>
          <w:szCs w:val="24"/>
          <w:lang w:val="uz-Cyrl-UZ"/>
        </w:rPr>
        <w:t>-</w:t>
      </w:r>
      <w:r>
        <w:rPr>
          <w:color w:val="000000" w:themeColor="text1"/>
          <w:sz w:val="24"/>
          <w:szCs w:val="24"/>
          <w:lang w:val="uz-Cyrl-UZ"/>
        </w:rPr>
        <w:t xml:space="preserve">фазасига </w:t>
      </w:r>
      <w:r w:rsidRPr="001F70E3">
        <w:rPr>
          <w:color w:val="000000" w:themeColor="text1"/>
          <w:sz w:val="24"/>
          <w:szCs w:val="24"/>
          <w:lang w:val="uz-Cyrl-UZ"/>
        </w:rPr>
        <w:t xml:space="preserve">тўғри келади ва </w:t>
      </w:r>
      <w:r>
        <w:rPr>
          <w:color w:val="000000" w:themeColor="text1"/>
          <w:sz w:val="24"/>
          <w:szCs w:val="24"/>
          <w:lang w:val="uz-Cyrl-UZ"/>
        </w:rPr>
        <w:t>сАҚБ</w:t>
      </w:r>
      <w:r w:rsidRPr="001F70E3">
        <w:rPr>
          <w:color w:val="000000" w:themeColor="text1"/>
          <w:sz w:val="24"/>
          <w:szCs w:val="24"/>
          <w:lang w:val="uz-Cyrl-UZ"/>
        </w:rPr>
        <w:t xml:space="preserve">ни кўрсатади; </w:t>
      </w:r>
      <w:r>
        <w:rPr>
          <w:color w:val="000000" w:themeColor="text1"/>
          <w:sz w:val="24"/>
          <w:szCs w:val="24"/>
          <w:lang w:val="uz-Cyrl-UZ"/>
        </w:rPr>
        <w:t xml:space="preserve">дАҚБ </w:t>
      </w:r>
      <w:r w:rsidRPr="001F70E3">
        <w:rPr>
          <w:color w:val="000000" w:themeColor="text1"/>
          <w:sz w:val="24"/>
          <w:szCs w:val="24"/>
          <w:lang w:val="uz-Cyrl-UZ"/>
        </w:rPr>
        <w:t>К</w:t>
      </w:r>
      <w:r>
        <w:rPr>
          <w:color w:val="000000" w:themeColor="text1"/>
          <w:sz w:val="24"/>
          <w:szCs w:val="24"/>
          <w:lang w:val="uz-Cyrl-UZ"/>
        </w:rPr>
        <w:t xml:space="preserve">5 </w:t>
      </w:r>
      <w:r w:rsidR="00FF5124">
        <w:rPr>
          <w:color w:val="000000" w:themeColor="text1"/>
          <w:sz w:val="24"/>
          <w:szCs w:val="24"/>
          <w:lang w:val="uz-Cyrl-UZ"/>
        </w:rPr>
        <w:t xml:space="preserve">да </w:t>
      </w:r>
      <w:r>
        <w:rPr>
          <w:color w:val="000000" w:themeColor="text1"/>
          <w:sz w:val="24"/>
          <w:szCs w:val="24"/>
          <w:lang w:val="uz-Cyrl-UZ"/>
        </w:rPr>
        <w:t>қайд этилади</w:t>
      </w:r>
      <w:r w:rsidR="005F13E1">
        <w:rPr>
          <w:color w:val="000000" w:themeColor="text1"/>
          <w:sz w:val="24"/>
          <w:szCs w:val="24"/>
          <w:lang w:val="uz-Cyrl-UZ"/>
        </w:rPr>
        <w:t>.</w:t>
      </w:r>
      <w:r w:rsidR="005F13E1" w:rsidRPr="008F688A">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95"/>
        <w:gridCol w:w="9429"/>
      </w:tblGrid>
      <w:tr w:rsidR="00F95839" w:rsidRPr="005B7717" w14:paraId="201D9A87" w14:textId="77777777" w:rsidTr="001C1B15">
        <w:tc>
          <w:tcPr>
            <w:tcW w:w="484" w:type="dxa"/>
            <w:shd w:val="clear" w:color="auto" w:fill="9CC2E5" w:themeFill="accent1" w:themeFillTint="99"/>
            <w:vAlign w:val="center"/>
          </w:tcPr>
          <w:p w14:paraId="1B2248DD" w14:textId="454F476E" w:rsidR="00F95839" w:rsidRPr="003D4078" w:rsidRDefault="00F95839" w:rsidP="001C1B15">
            <w:pPr>
              <w:contextualSpacing/>
              <w:rPr>
                <w:rFonts w:cs="Times New Roman"/>
                <w:b/>
                <w:bCs/>
                <w:color w:val="000000" w:themeColor="text1"/>
                <w:sz w:val="25"/>
                <w:szCs w:val="25"/>
                <w:lang w:val="uz-Cyrl-UZ"/>
              </w:rPr>
            </w:pPr>
            <w:r w:rsidRPr="003D4078">
              <w:rPr>
                <w:rFonts w:cs="Times New Roman"/>
                <w:b/>
                <w:bCs/>
                <w:color w:val="000000" w:themeColor="text1"/>
                <w:sz w:val="25"/>
                <w:szCs w:val="25"/>
                <w:lang w:val="uz-Cyrl-UZ"/>
              </w:rPr>
              <w:t>3А</w:t>
            </w:r>
          </w:p>
        </w:tc>
        <w:tc>
          <w:tcPr>
            <w:tcW w:w="9440" w:type="dxa"/>
            <w:shd w:val="clear" w:color="auto" w:fill="F7CAAC" w:themeFill="accent2" w:themeFillTint="66"/>
          </w:tcPr>
          <w:p w14:paraId="0D520F32" w14:textId="506A7CDC" w:rsidR="00F95839" w:rsidRPr="003D4078" w:rsidRDefault="00485F13" w:rsidP="00485F13">
            <w:pPr>
              <w:jc w:val="both"/>
              <w:rPr>
                <w:color w:val="000000" w:themeColor="text1"/>
                <w:sz w:val="25"/>
                <w:szCs w:val="25"/>
                <w:lang w:val="uz-Cyrl-UZ"/>
              </w:rPr>
            </w:pPr>
            <w:r w:rsidRPr="003D4078">
              <w:rPr>
                <w:color w:val="000000" w:themeColor="text1"/>
                <w:sz w:val="25"/>
                <w:szCs w:val="25"/>
                <w:lang w:val="uz-Cyrl-UZ"/>
              </w:rPr>
              <w:t xml:space="preserve">Назорат қилинадиган медикаментоз давони қабул қиладиган </w:t>
            </w:r>
            <w:bookmarkStart w:id="27" w:name="_Hlk85743018"/>
            <w:r w:rsidRPr="003D4078">
              <w:rPr>
                <w:color w:val="000000" w:themeColor="text1"/>
                <w:sz w:val="25"/>
                <w:szCs w:val="25"/>
                <w:lang w:val="uz-Cyrl-UZ"/>
              </w:rPr>
              <w:t xml:space="preserve">АГ билан касалланган </w:t>
            </w:r>
            <w:bookmarkEnd w:id="27"/>
            <w:r w:rsidRPr="003D4078">
              <w:rPr>
                <w:color w:val="000000" w:themeColor="text1"/>
                <w:sz w:val="25"/>
                <w:szCs w:val="25"/>
                <w:lang w:val="uz-Cyrl-UZ"/>
              </w:rPr>
              <w:t>барча аёлларга ҳар ҳафта тиббий муассасага ташриф буюриш тавсия этилади (шифохонагача</w:t>
            </w:r>
            <w:r w:rsidR="00686C40">
              <w:rPr>
                <w:color w:val="000000" w:themeColor="text1"/>
                <w:sz w:val="25"/>
                <w:szCs w:val="25"/>
                <w:lang w:val="uz-Cyrl-UZ"/>
              </w:rPr>
              <w:t xml:space="preserve"> босқичда</w:t>
            </w:r>
            <w:r w:rsidRPr="003D4078">
              <w:rPr>
                <w:color w:val="000000" w:themeColor="text1"/>
                <w:sz w:val="25"/>
                <w:szCs w:val="25"/>
                <w:lang w:val="uz-Cyrl-UZ"/>
              </w:rPr>
              <w:t>).</w:t>
            </w:r>
          </w:p>
        </w:tc>
      </w:tr>
    </w:tbl>
    <w:p w14:paraId="2ABDEAB6" w14:textId="653ED54F" w:rsidR="00F95839" w:rsidRPr="003D4078" w:rsidRDefault="006745AC" w:rsidP="006745AC">
      <w:pPr>
        <w:spacing w:before="120" w:after="120" w:line="240" w:lineRule="auto"/>
        <w:jc w:val="both"/>
        <w:rPr>
          <w:rFonts w:cs="Times New Roman"/>
          <w:color w:val="000000" w:themeColor="text1"/>
          <w:sz w:val="25"/>
          <w:szCs w:val="25"/>
          <w:lang w:val="uz-Cyrl-UZ"/>
        </w:rPr>
      </w:pPr>
      <w:r w:rsidRPr="003D4078">
        <w:rPr>
          <w:color w:val="000000" w:themeColor="text1"/>
          <w:sz w:val="25"/>
          <w:szCs w:val="25"/>
          <w:lang w:val="uz-Cyrl-UZ"/>
        </w:rPr>
        <w:t xml:space="preserve">Назорат қилинадиган медикаментоз даво </w:t>
      </w:r>
      <w:r w:rsidR="00485F13" w:rsidRPr="003D4078">
        <w:rPr>
          <w:rFonts w:cs="Times New Roman"/>
          <w:color w:val="000000" w:themeColor="text1"/>
          <w:sz w:val="25"/>
          <w:szCs w:val="25"/>
          <w:lang w:val="uz-Cyrl-UZ"/>
        </w:rPr>
        <w:t xml:space="preserve">остида </w:t>
      </w:r>
      <w:r w:rsidR="00E321E8" w:rsidRPr="003D4078">
        <w:rPr>
          <w:rFonts w:cs="Times New Roman"/>
          <w:color w:val="000000" w:themeColor="text1"/>
          <w:sz w:val="25"/>
          <w:szCs w:val="25"/>
          <w:lang w:val="uz-Cyrl-UZ"/>
        </w:rPr>
        <w:t xml:space="preserve">АҚБ </w:t>
      </w:r>
      <w:r w:rsidR="00BA14AA">
        <w:rPr>
          <w:rFonts w:cs="Times New Roman"/>
          <w:color w:val="000000" w:themeColor="text1"/>
          <w:sz w:val="25"/>
          <w:szCs w:val="25"/>
          <w:lang w:val="uz-Cyrl-UZ"/>
        </w:rPr>
        <w:t>барқарор</w:t>
      </w:r>
      <w:r w:rsidR="00E321E8" w:rsidRPr="003D4078">
        <w:rPr>
          <w:rFonts w:cs="Times New Roman"/>
          <w:color w:val="000000" w:themeColor="text1"/>
          <w:sz w:val="25"/>
          <w:szCs w:val="25"/>
          <w:lang w:val="uz-Cyrl-UZ"/>
        </w:rPr>
        <w:t xml:space="preserve"> бўлишида</w:t>
      </w:r>
      <w:r w:rsidR="00485F13" w:rsidRPr="003D4078">
        <w:rPr>
          <w:rFonts w:cs="Times New Roman"/>
          <w:color w:val="000000" w:themeColor="text1"/>
          <w:sz w:val="25"/>
          <w:szCs w:val="25"/>
          <w:lang w:val="uz-Cyrl-UZ"/>
        </w:rPr>
        <w:t xml:space="preserve">, </w:t>
      </w:r>
      <w:r w:rsidRPr="003D4078">
        <w:rPr>
          <w:rFonts w:cs="Times New Roman"/>
          <w:color w:val="000000" w:themeColor="text1"/>
          <w:sz w:val="25"/>
          <w:szCs w:val="25"/>
          <w:lang w:val="uz-Cyrl-UZ"/>
        </w:rPr>
        <w:t>тромбоцитлар миқдори, креатинин ва жигар трансаминазаларнинг даражалари меъёрида бўлишида</w:t>
      </w:r>
      <w:r w:rsidR="00485F13" w:rsidRPr="003D4078">
        <w:rPr>
          <w:rFonts w:cs="Times New Roman"/>
          <w:color w:val="000000" w:themeColor="text1"/>
          <w:sz w:val="25"/>
          <w:szCs w:val="25"/>
          <w:lang w:val="uz-Cyrl-UZ"/>
        </w:rPr>
        <w:t>,</w:t>
      </w:r>
      <w:r w:rsidRPr="003D4078">
        <w:rPr>
          <w:rFonts w:cs="Times New Roman"/>
          <w:color w:val="000000" w:themeColor="text1"/>
          <w:sz w:val="25"/>
          <w:szCs w:val="25"/>
          <w:lang w:val="uz-Cyrl-UZ"/>
        </w:rPr>
        <w:t xml:space="preserve"> </w:t>
      </w:r>
      <w:r w:rsidR="00485F13" w:rsidRPr="003D4078">
        <w:rPr>
          <w:rFonts w:cs="Times New Roman"/>
          <w:color w:val="000000" w:themeColor="text1"/>
          <w:sz w:val="25"/>
          <w:szCs w:val="25"/>
          <w:lang w:val="uz-Cyrl-UZ"/>
        </w:rPr>
        <w:t>шунингдек</w:t>
      </w:r>
      <w:r w:rsidRPr="003D4078">
        <w:rPr>
          <w:rFonts w:cs="Times New Roman"/>
          <w:color w:val="000000" w:themeColor="text1"/>
          <w:sz w:val="25"/>
          <w:szCs w:val="25"/>
          <w:lang w:val="uz-Cyrl-UZ"/>
        </w:rPr>
        <w:t>,</w:t>
      </w:r>
      <w:r w:rsidR="00485F13" w:rsidRPr="003D4078">
        <w:rPr>
          <w:rFonts w:cs="Times New Roman"/>
          <w:color w:val="000000" w:themeColor="text1"/>
          <w:sz w:val="25"/>
          <w:szCs w:val="25"/>
          <w:lang w:val="uz-Cyrl-UZ"/>
        </w:rPr>
        <w:t xml:space="preserve"> </w:t>
      </w:r>
      <w:r w:rsidRPr="003D4078">
        <w:rPr>
          <w:rFonts w:cs="Times New Roman"/>
          <w:color w:val="000000" w:themeColor="text1"/>
          <w:sz w:val="25"/>
          <w:szCs w:val="25"/>
          <w:lang w:val="uz-Cyrl-UZ"/>
        </w:rPr>
        <w:t>УТ</w:t>
      </w:r>
      <w:r w:rsidR="006118F9">
        <w:rPr>
          <w:rFonts w:cs="Times New Roman"/>
          <w:color w:val="000000" w:themeColor="text1"/>
          <w:sz w:val="25"/>
          <w:szCs w:val="25"/>
          <w:lang w:val="uz-Cyrl-UZ"/>
        </w:rPr>
        <w:t xml:space="preserve"> </w:t>
      </w:r>
      <w:r w:rsidRPr="003D4078">
        <w:rPr>
          <w:rFonts w:cs="Times New Roman"/>
          <w:color w:val="000000" w:themeColor="text1"/>
          <w:sz w:val="25"/>
          <w:szCs w:val="25"/>
          <w:lang w:val="uz-Cyrl-UZ"/>
        </w:rPr>
        <w:t xml:space="preserve">допплер текширувининг натижаларига </w:t>
      </w:r>
      <w:r w:rsidR="00485F13" w:rsidRPr="003D4078">
        <w:rPr>
          <w:rFonts w:cs="Times New Roman"/>
          <w:color w:val="000000" w:themeColor="text1"/>
          <w:sz w:val="25"/>
          <w:szCs w:val="25"/>
          <w:lang w:val="uz-Cyrl-UZ"/>
        </w:rPr>
        <w:t>кўра</w:t>
      </w:r>
      <w:r w:rsidRPr="003D4078">
        <w:rPr>
          <w:rFonts w:cs="Times New Roman"/>
          <w:color w:val="000000" w:themeColor="text1"/>
          <w:sz w:val="25"/>
          <w:szCs w:val="25"/>
          <w:lang w:val="uz-Cyrl-UZ"/>
        </w:rPr>
        <w:t xml:space="preserve"> ҲЎОҚ ва қон айланиши </w:t>
      </w:r>
      <w:r w:rsidR="00485F13" w:rsidRPr="003D4078">
        <w:rPr>
          <w:rFonts w:cs="Times New Roman"/>
          <w:color w:val="000000" w:themeColor="text1"/>
          <w:sz w:val="25"/>
          <w:szCs w:val="25"/>
          <w:lang w:val="uz-Cyrl-UZ"/>
        </w:rPr>
        <w:t xml:space="preserve">бузилишларининг </w:t>
      </w:r>
      <w:r w:rsidRPr="003D4078">
        <w:rPr>
          <w:rFonts w:cs="Times New Roman"/>
          <w:color w:val="000000" w:themeColor="text1"/>
          <w:sz w:val="25"/>
          <w:szCs w:val="25"/>
          <w:lang w:val="uz-Cyrl-UZ"/>
        </w:rPr>
        <w:t xml:space="preserve">белгилари аниқланмаганда АГ билан касалланган ҳомиладор аёлларнинг кузатувини амбулатор шароитда </w:t>
      </w:r>
      <w:r w:rsidR="00686C40" w:rsidRPr="003D4078">
        <w:rPr>
          <w:rFonts w:cs="Times New Roman"/>
          <w:color w:val="000000" w:themeColor="text1"/>
          <w:sz w:val="25"/>
          <w:szCs w:val="25"/>
          <w:lang w:val="uz-Cyrl-UZ"/>
        </w:rPr>
        <w:t>(мунтазам равишда соғлиқни сақлашнинг бирламчи бўғини муассасаларига ташриф буюриш ва ҳомиладор аёл ва ҳомиланинг ҳолатини назорат қилиш шарти билан)</w:t>
      </w:r>
      <w:r w:rsidR="00686C40">
        <w:rPr>
          <w:rFonts w:cs="Times New Roman"/>
          <w:color w:val="000000" w:themeColor="text1"/>
          <w:sz w:val="25"/>
          <w:szCs w:val="25"/>
          <w:lang w:val="uz-Cyrl-UZ"/>
        </w:rPr>
        <w:t xml:space="preserve"> </w:t>
      </w:r>
      <w:r w:rsidRPr="003D4078">
        <w:rPr>
          <w:rFonts w:cs="Times New Roman"/>
          <w:color w:val="000000" w:themeColor="text1"/>
          <w:sz w:val="25"/>
          <w:szCs w:val="25"/>
          <w:lang w:val="uz-Cyrl-UZ"/>
        </w:rPr>
        <w:t>олиб бориш мумкин бўлади</w:t>
      </w:r>
      <w:r w:rsidR="00F95839" w:rsidRPr="003D4078">
        <w:rPr>
          <w:color w:val="000000" w:themeColor="text1"/>
          <w:sz w:val="25"/>
          <w:szCs w:val="25"/>
          <w:lang w:val="uz-Cyrl-UZ"/>
        </w:rPr>
        <w:t>.</w:t>
      </w:r>
      <w:r w:rsidR="00F95839" w:rsidRPr="003D4078">
        <w:rPr>
          <w:rFonts w:cs="Times New Roman"/>
          <w:color w:val="000000" w:themeColor="text1"/>
          <w:sz w:val="25"/>
          <w:szCs w:val="25"/>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F95839" w:rsidRPr="005B7717" w14:paraId="35C00769" w14:textId="77777777" w:rsidTr="001C1B15">
        <w:tc>
          <w:tcPr>
            <w:tcW w:w="484" w:type="dxa"/>
            <w:shd w:val="clear" w:color="auto" w:fill="9CC2E5" w:themeFill="accent1" w:themeFillTint="99"/>
            <w:vAlign w:val="center"/>
          </w:tcPr>
          <w:p w14:paraId="0D7421C7" w14:textId="7D5F8E45" w:rsidR="00F95839" w:rsidRPr="003D4078" w:rsidRDefault="00F95839" w:rsidP="001C1B15">
            <w:pPr>
              <w:contextualSpacing/>
              <w:rPr>
                <w:rFonts w:cs="Times New Roman"/>
                <w:b/>
                <w:bCs/>
                <w:color w:val="000000" w:themeColor="text1"/>
                <w:sz w:val="25"/>
                <w:szCs w:val="25"/>
                <w:lang w:val="uz-Cyrl-UZ"/>
              </w:rPr>
            </w:pPr>
            <w:r w:rsidRPr="003D4078">
              <w:rPr>
                <w:rFonts w:cs="Times New Roman"/>
                <w:b/>
                <w:bCs/>
                <w:color w:val="000000" w:themeColor="text1"/>
                <w:sz w:val="25"/>
                <w:szCs w:val="25"/>
                <w:lang w:val="uz-Cyrl-UZ"/>
              </w:rPr>
              <w:t>4С</w:t>
            </w:r>
          </w:p>
        </w:tc>
        <w:tc>
          <w:tcPr>
            <w:tcW w:w="9440" w:type="dxa"/>
            <w:shd w:val="clear" w:color="auto" w:fill="F7CAAC" w:themeFill="accent2" w:themeFillTint="66"/>
          </w:tcPr>
          <w:p w14:paraId="3B408877" w14:textId="29035776" w:rsidR="003B6DE5" w:rsidRPr="003D4078" w:rsidRDefault="003B6DE5" w:rsidP="003B6DE5">
            <w:pPr>
              <w:tabs>
                <w:tab w:val="left" w:pos="2907"/>
              </w:tabs>
              <w:jc w:val="both"/>
              <w:rPr>
                <w:color w:val="000000" w:themeColor="text1"/>
                <w:sz w:val="25"/>
                <w:szCs w:val="25"/>
                <w:lang w:val="uz-Cyrl-UZ"/>
              </w:rPr>
            </w:pPr>
            <w:r w:rsidRPr="003D4078">
              <w:rPr>
                <w:color w:val="000000" w:themeColor="text1"/>
                <w:sz w:val="25"/>
                <w:szCs w:val="25"/>
                <w:lang w:val="uz-Cyrl-UZ"/>
              </w:rPr>
              <w:t>Ҳомиладор аёлга бутун ҳомиладорлик даври давомида ҳар куни АҚБни назорат қилишни тайинлаш тавсия этилади.</w:t>
            </w:r>
          </w:p>
        </w:tc>
      </w:tr>
    </w:tbl>
    <w:p w14:paraId="22E91A3E" w14:textId="4BB30308" w:rsidR="00F95839" w:rsidRPr="003D4078" w:rsidRDefault="003B6DE5" w:rsidP="00F95839">
      <w:pPr>
        <w:spacing w:before="120" w:after="120" w:line="240" w:lineRule="auto"/>
        <w:jc w:val="both"/>
        <w:rPr>
          <w:rFonts w:cs="Times New Roman"/>
          <w:color w:val="000000" w:themeColor="text1"/>
          <w:sz w:val="25"/>
          <w:szCs w:val="25"/>
          <w:lang w:val="uz-Cyrl-UZ"/>
        </w:rPr>
      </w:pPr>
      <w:r w:rsidRPr="003D4078">
        <w:rPr>
          <w:color w:val="000000" w:themeColor="text1"/>
          <w:sz w:val="25"/>
          <w:szCs w:val="25"/>
          <w:lang w:val="uz-Cyrl-UZ"/>
        </w:rPr>
        <w:t>Аёл</w:t>
      </w:r>
      <w:r w:rsidR="000E7AAB" w:rsidRPr="003D4078">
        <w:rPr>
          <w:color w:val="000000" w:themeColor="text1"/>
          <w:sz w:val="25"/>
          <w:szCs w:val="25"/>
          <w:lang w:val="uz-Cyrl-UZ"/>
        </w:rPr>
        <w:t>нинг ўзи</w:t>
      </w:r>
      <w:r w:rsidRPr="003D4078">
        <w:rPr>
          <w:color w:val="000000" w:themeColor="text1"/>
          <w:sz w:val="25"/>
          <w:szCs w:val="25"/>
          <w:lang w:val="uz-Cyrl-UZ"/>
        </w:rPr>
        <w:t xml:space="preserve"> кундаликка қайд этиш билан АҚБни ҳар куни кунига 3 марта ўлчаши мумкин</w:t>
      </w:r>
      <w:r w:rsidR="00F95839" w:rsidRPr="003D4078">
        <w:rPr>
          <w:color w:val="000000" w:themeColor="text1"/>
          <w:sz w:val="25"/>
          <w:szCs w:val="25"/>
          <w:lang w:val="uz-Cyrl-UZ"/>
        </w:rPr>
        <w:t>.</w:t>
      </w:r>
      <w:r w:rsidR="00F95839" w:rsidRPr="003D4078">
        <w:rPr>
          <w:rFonts w:cs="Times New Roman"/>
          <w:color w:val="000000" w:themeColor="text1"/>
          <w:sz w:val="25"/>
          <w:szCs w:val="25"/>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F95839" w:rsidRPr="005B7717" w14:paraId="2D0752D3" w14:textId="77777777" w:rsidTr="001C1B15">
        <w:tc>
          <w:tcPr>
            <w:tcW w:w="484" w:type="dxa"/>
            <w:shd w:val="clear" w:color="auto" w:fill="9CC2E5" w:themeFill="accent1" w:themeFillTint="99"/>
            <w:vAlign w:val="center"/>
          </w:tcPr>
          <w:p w14:paraId="55E1E939" w14:textId="3289FE8D" w:rsidR="00F95839" w:rsidRPr="003D4078" w:rsidRDefault="00F95839" w:rsidP="001C1B15">
            <w:pPr>
              <w:contextualSpacing/>
              <w:rPr>
                <w:rFonts w:cs="Times New Roman"/>
                <w:b/>
                <w:bCs/>
                <w:color w:val="000000" w:themeColor="text1"/>
                <w:sz w:val="25"/>
                <w:szCs w:val="25"/>
                <w:lang w:val="uz-Cyrl-UZ"/>
              </w:rPr>
            </w:pPr>
            <w:r w:rsidRPr="003D4078">
              <w:rPr>
                <w:rFonts w:cs="Times New Roman"/>
                <w:b/>
                <w:bCs/>
                <w:color w:val="000000" w:themeColor="text1"/>
                <w:sz w:val="25"/>
                <w:szCs w:val="25"/>
                <w:lang w:val="uz-Cyrl-UZ"/>
              </w:rPr>
              <w:t>3С</w:t>
            </w:r>
          </w:p>
        </w:tc>
        <w:tc>
          <w:tcPr>
            <w:tcW w:w="9440" w:type="dxa"/>
            <w:shd w:val="clear" w:color="auto" w:fill="F7CAAC" w:themeFill="accent2" w:themeFillTint="66"/>
          </w:tcPr>
          <w:p w14:paraId="56BD08CC" w14:textId="200C1854" w:rsidR="00F95839" w:rsidRPr="003D4078" w:rsidRDefault="00B75A02" w:rsidP="001C1B15">
            <w:pPr>
              <w:jc w:val="both"/>
              <w:rPr>
                <w:color w:val="000000" w:themeColor="text1"/>
                <w:sz w:val="25"/>
                <w:szCs w:val="25"/>
                <w:lang w:val="uz-Cyrl-UZ"/>
              </w:rPr>
            </w:pPr>
            <w:r w:rsidRPr="003D4078">
              <w:rPr>
                <w:color w:val="000000" w:themeColor="text1"/>
                <w:sz w:val="25"/>
                <w:szCs w:val="25"/>
                <w:lang w:val="uz-Cyrl-UZ"/>
              </w:rPr>
              <w:t xml:space="preserve">Ҳомиладор аёл антигипертензив </w:t>
            </w:r>
            <w:r w:rsidR="005B7200">
              <w:rPr>
                <w:color w:val="000000" w:themeColor="text1"/>
                <w:sz w:val="25"/>
                <w:szCs w:val="25"/>
                <w:lang w:val="uz-Cyrl-UZ"/>
              </w:rPr>
              <w:t>дори воситалари</w:t>
            </w:r>
            <w:r w:rsidR="0027740A" w:rsidRPr="003D4078">
              <w:rPr>
                <w:color w:val="000000" w:themeColor="text1"/>
                <w:sz w:val="25"/>
                <w:szCs w:val="25"/>
                <w:lang w:val="uz-Cyrl-UZ"/>
              </w:rPr>
              <w:t xml:space="preserve">ларни </w:t>
            </w:r>
            <w:r w:rsidR="00AC6CA9" w:rsidRPr="003D4078">
              <w:rPr>
                <w:color w:val="000000" w:themeColor="text1"/>
                <w:sz w:val="25"/>
                <w:szCs w:val="25"/>
                <w:lang w:val="uz-Cyrl-UZ"/>
              </w:rPr>
              <w:t xml:space="preserve">қабул қилганда ҳомиланинг қимирлашларини ҳар куни назорат қилиши керак. </w:t>
            </w:r>
          </w:p>
        </w:tc>
      </w:tr>
    </w:tbl>
    <w:p w14:paraId="0D0144E4" w14:textId="36941ABC" w:rsidR="00F95839" w:rsidRPr="003D4078" w:rsidRDefault="0027740A" w:rsidP="00F95839">
      <w:pPr>
        <w:spacing w:before="120" w:after="120" w:line="240" w:lineRule="auto"/>
        <w:jc w:val="both"/>
        <w:rPr>
          <w:rFonts w:cs="Times New Roman"/>
          <w:color w:val="000000" w:themeColor="text1"/>
          <w:sz w:val="25"/>
          <w:szCs w:val="25"/>
          <w:lang w:val="uz-Cyrl-UZ"/>
        </w:rPr>
      </w:pPr>
      <w:r w:rsidRPr="003D4078">
        <w:rPr>
          <w:rFonts w:cs="Times New Roman"/>
          <w:color w:val="000000" w:themeColor="text1"/>
          <w:sz w:val="25"/>
          <w:szCs w:val="25"/>
          <w:lang w:val="uz-Cyrl-UZ"/>
        </w:rPr>
        <w:t xml:space="preserve">Антигипертензив </w:t>
      </w:r>
      <w:r w:rsidR="005B7200">
        <w:rPr>
          <w:rFonts w:cs="Times New Roman"/>
          <w:color w:val="000000" w:themeColor="text1"/>
          <w:sz w:val="25"/>
          <w:szCs w:val="25"/>
          <w:lang w:val="uz-Cyrl-UZ"/>
        </w:rPr>
        <w:t>дори воситалари</w:t>
      </w:r>
      <w:r w:rsidRPr="003D4078">
        <w:rPr>
          <w:rFonts w:cs="Times New Roman"/>
          <w:color w:val="000000" w:themeColor="text1"/>
          <w:sz w:val="25"/>
          <w:szCs w:val="25"/>
          <w:lang w:val="uz-Cyrl-UZ"/>
        </w:rPr>
        <w:t>лари плацентар қон айланиши</w:t>
      </w:r>
      <w:r w:rsidR="00AC6CA9" w:rsidRPr="003D4078">
        <w:rPr>
          <w:rFonts w:cs="Times New Roman"/>
          <w:color w:val="000000" w:themeColor="text1"/>
          <w:sz w:val="25"/>
          <w:szCs w:val="25"/>
          <w:lang w:val="uz-Cyrl-UZ"/>
        </w:rPr>
        <w:t>нинг ҳолатига ва шунга мос равишда ҳомила</w:t>
      </w:r>
      <w:r w:rsidR="00C15C64">
        <w:rPr>
          <w:rFonts w:cs="Times New Roman"/>
          <w:color w:val="000000" w:themeColor="text1"/>
          <w:sz w:val="25"/>
          <w:szCs w:val="25"/>
          <w:lang w:val="uz-Cyrl-UZ"/>
        </w:rPr>
        <w:t>нинг</w:t>
      </w:r>
      <w:r w:rsidR="00AC6CA9" w:rsidRPr="003D4078">
        <w:rPr>
          <w:rFonts w:cs="Times New Roman"/>
          <w:color w:val="000000" w:themeColor="text1"/>
          <w:sz w:val="25"/>
          <w:szCs w:val="25"/>
          <w:lang w:val="uz-Cyrl-UZ"/>
        </w:rPr>
        <w:t xml:space="preserve"> ҳолатига таъсир қилиши мумкин, шунинг учун ҳомиланинг </w:t>
      </w:r>
      <w:r w:rsidRPr="003D4078">
        <w:rPr>
          <w:color w:val="000000" w:themeColor="text1"/>
          <w:sz w:val="25"/>
          <w:szCs w:val="25"/>
          <w:lang w:val="uz-Cyrl-UZ"/>
        </w:rPr>
        <w:t>қимирлашларини</w:t>
      </w:r>
      <w:r w:rsidRPr="003D4078">
        <w:rPr>
          <w:rFonts w:cs="Times New Roman"/>
          <w:color w:val="000000" w:themeColor="text1"/>
          <w:sz w:val="25"/>
          <w:szCs w:val="25"/>
          <w:lang w:val="uz-Cyrl-UZ"/>
        </w:rPr>
        <w:t xml:space="preserve"> </w:t>
      </w:r>
      <w:r w:rsidR="00AC6CA9" w:rsidRPr="003D4078">
        <w:rPr>
          <w:rFonts w:cs="Times New Roman"/>
          <w:color w:val="000000" w:themeColor="text1"/>
          <w:sz w:val="25"/>
          <w:szCs w:val="25"/>
          <w:lang w:val="uz-Cyrl-UZ"/>
        </w:rPr>
        <w:t xml:space="preserve">мустақил равишда </w:t>
      </w:r>
      <w:r w:rsidRPr="003D4078">
        <w:rPr>
          <w:rFonts w:cs="Times New Roman"/>
          <w:color w:val="000000" w:themeColor="text1"/>
          <w:sz w:val="25"/>
          <w:szCs w:val="25"/>
          <w:lang w:val="uz-Cyrl-UZ"/>
        </w:rPr>
        <w:t xml:space="preserve">назорат қилиш </w:t>
      </w:r>
      <w:r w:rsidR="00AC6CA9" w:rsidRPr="003D4078">
        <w:rPr>
          <w:rFonts w:cs="Times New Roman"/>
          <w:color w:val="000000" w:themeColor="text1"/>
          <w:sz w:val="25"/>
          <w:szCs w:val="25"/>
          <w:lang w:val="uz-Cyrl-UZ"/>
        </w:rPr>
        <w:t xml:space="preserve">жуда муҳим, </w:t>
      </w:r>
      <w:r w:rsidRPr="003D4078">
        <w:rPr>
          <w:rFonts w:cs="Times New Roman"/>
          <w:color w:val="000000" w:themeColor="text1"/>
          <w:sz w:val="25"/>
          <w:szCs w:val="25"/>
          <w:lang w:val="uz-Cyrl-UZ"/>
        </w:rPr>
        <w:t xml:space="preserve">ҳомиланинг </w:t>
      </w:r>
      <w:r w:rsidRPr="003D4078">
        <w:rPr>
          <w:color w:val="000000" w:themeColor="text1"/>
          <w:sz w:val="25"/>
          <w:szCs w:val="25"/>
          <w:lang w:val="uz-Cyrl-UZ"/>
        </w:rPr>
        <w:t xml:space="preserve">қимирлашлари </w:t>
      </w:r>
      <w:r w:rsidR="00AC6CA9" w:rsidRPr="003D4078">
        <w:rPr>
          <w:rFonts w:cs="Times New Roman"/>
          <w:color w:val="000000" w:themeColor="text1"/>
          <w:sz w:val="25"/>
          <w:szCs w:val="25"/>
          <w:lang w:val="uz-Cyrl-UZ"/>
        </w:rPr>
        <w:t xml:space="preserve">ўзгарса, </w:t>
      </w:r>
      <w:r w:rsidRPr="003D4078">
        <w:rPr>
          <w:rFonts w:cs="Times New Roman"/>
          <w:color w:val="000000" w:themeColor="text1"/>
          <w:sz w:val="25"/>
          <w:szCs w:val="25"/>
          <w:lang w:val="uz-Cyrl-UZ"/>
        </w:rPr>
        <w:t xml:space="preserve">аёллар </w:t>
      </w:r>
      <w:r w:rsidR="00AC6CA9" w:rsidRPr="003D4078">
        <w:rPr>
          <w:rFonts w:cs="Times New Roman"/>
          <w:color w:val="000000" w:themeColor="text1"/>
          <w:sz w:val="25"/>
          <w:szCs w:val="25"/>
          <w:lang w:val="uz-Cyrl-UZ"/>
        </w:rPr>
        <w:t>дарҳол</w:t>
      </w:r>
      <w:r w:rsidRPr="003D4078">
        <w:rPr>
          <w:rFonts w:cs="Times New Roman"/>
          <w:color w:val="000000" w:themeColor="text1"/>
          <w:sz w:val="25"/>
          <w:szCs w:val="25"/>
          <w:lang w:val="uz-Cyrl-UZ"/>
        </w:rPr>
        <w:t xml:space="preserve"> </w:t>
      </w:r>
      <w:r w:rsidR="004D5BD8">
        <w:rPr>
          <w:rFonts w:cs="Times New Roman"/>
          <w:color w:val="000000" w:themeColor="text1"/>
          <w:sz w:val="25"/>
          <w:szCs w:val="25"/>
          <w:lang w:val="uz-Cyrl-UZ"/>
        </w:rPr>
        <w:t>акушерлик стационарига</w:t>
      </w:r>
      <w:r w:rsidR="00AC6CA9" w:rsidRPr="003D4078">
        <w:rPr>
          <w:rFonts w:cs="Times New Roman"/>
          <w:color w:val="000000" w:themeColor="text1"/>
          <w:sz w:val="25"/>
          <w:szCs w:val="25"/>
          <w:lang w:val="uz-Cyrl-UZ"/>
        </w:rPr>
        <w:t xml:space="preserve"> мурожаат қилиш</w:t>
      </w:r>
      <w:r w:rsidR="001E41BC" w:rsidRPr="003D4078">
        <w:rPr>
          <w:rFonts w:cs="Times New Roman"/>
          <w:color w:val="000000" w:themeColor="text1"/>
          <w:sz w:val="25"/>
          <w:szCs w:val="25"/>
          <w:lang w:val="uz-Cyrl-UZ"/>
        </w:rPr>
        <w:t>лари</w:t>
      </w:r>
      <w:r w:rsidR="00AC6CA9" w:rsidRPr="003D4078">
        <w:rPr>
          <w:rFonts w:cs="Times New Roman"/>
          <w:color w:val="000000" w:themeColor="text1"/>
          <w:sz w:val="25"/>
          <w:szCs w:val="25"/>
          <w:lang w:val="uz-Cyrl-UZ"/>
        </w:rPr>
        <w:t xml:space="preserve"> керак.</w:t>
      </w:r>
      <w:r w:rsidR="00F95839" w:rsidRPr="003D4078">
        <w:rPr>
          <w:rFonts w:cs="Times New Roman"/>
          <w:color w:val="000000" w:themeColor="text1"/>
          <w:sz w:val="25"/>
          <w:szCs w:val="25"/>
          <w:lang w:val="uz-Cyrl-UZ"/>
        </w:rPr>
        <w:t xml:space="preserve"> </w:t>
      </w:r>
    </w:p>
    <w:p w14:paraId="1D17A58B" w14:textId="6028ED5D" w:rsidR="005F13E1" w:rsidRPr="003D4078" w:rsidRDefault="005F13E1" w:rsidP="005F13E1">
      <w:pPr>
        <w:pStyle w:val="2"/>
        <w:spacing w:before="120" w:after="120" w:line="240" w:lineRule="auto"/>
        <w:rPr>
          <w:rFonts w:asciiTheme="minorHAnsi" w:hAnsiTheme="minorHAnsi" w:cs="Times New Roman"/>
          <w:b/>
          <w:color w:val="4472C4" w:themeColor="accent5"/>
          <w:sz w:val="25"/>
          <w:szCs w:val="25"/>
          <w:lang w:val="uz-Cyrl-UZ"/>
        </w:rPr>
      </w:pPr>
      <w:bookmarkStart w:id="28" w:name="_Toc86447016"/>
      <w:r w:rsidRPr="003D4078">
        <w:rPr>
          <w:rFonts w:asciiTheme="minorHAnsi" w:hAnsiTheme="minorHAnsi" w:cs="Times New Roman"/>
          <w:b/>
          <w:color w:val="4472C4" w:themeColor="accent5"/>
          <w:sz w:val="25"/>
          <w:szCs w:val="25"/>
          <w:lang w:val="uz-Cyrl-UZ"/>
        </w:rPr>
        <w:t>Лаборатор ва диагностик текширувлар</w:t>
      </w:r>
      <w:bookmarkEnd w:id="28"/>
    </w:p>
    <w:tbl>
      <w:tblPr>
        <w:tblStyle w:val="ad"/>
        <w:tblW w:w="9924" w:type="dxa"/>
        <w:tblInd w:w="53" w:type="dxa"/>
        <w:tblLook w:val="04A0" w:firstRow="1" w:lastRow="0" w:firstColumn="1" w:lastColumn="0" w:noHBand="0" w:noVBand="1"/>
      </w:tblPr>
      <w:tblGrid>
        <w:gridCol w:w="484"/>
        <w:gridCol w:w="9440"/>
      </w:tblGrid>
      <w:tr w:rsidR="005F13E1" w:rsidRPr="005B7717" w14:paraId="132DA8D7" w14:textId="77777777" w:rsidTr="001C1B15">
        <w:tc>
          <w:tcPr>
            <w:tcW w:w="484" w:type="dxa"/>
            <w:shd w:val="clear" w:color="auto" w:fill="9CC2E5" w:themeFill="accent1" w:themeFillTint="99"/>
            <w:vAlign w:val="center"/>
          </w:tcPr>
          <w:p w14:paraId="2BC3C648" w14:textId="3E00CBEC" w:rsidR="005F13E1" w:rsidRPr="003D4078" w:rsidRDefault="00FE16FC" w:rsidP="001C1B15">
            <w:pPr>
              <w:contextualSpacing/>
              <w:rPr>
                <w:rFonts w:cs="Times New Roman"/>
                <w:b/>
                <w:bCs/>
                <w:color w:val="000000" w:themeColor="text1"/>
                <w:sz w:val="25"/>
                <w:szCs w:val="25"/>
                <w:lang w:val="uz-Cyrl-UZ"/>
              </w:rPr>
            </w:pPr>
            <w:r w:rsidRPr="003D4078">
              <w:rPr>
                <w:rFonts w:cs="Times New Roman"/>
                <w:b/>
                <w:bCs/>
                <w:color w:val="000000" w:themeColor="text1"/>
                <w:sz w:val="25"/>
                <w:szCs w:val="25"/>
                <w:lang w:val="uz-Cyrl-UZ"/>
              </w:rPr>
              <w:t>2В</w:t>
            </w:r>
          </w:p>
        </w:tc>
        <w:tc>
          <w:tcPr>
            <w:tcW w:w="9440" w:type="dxa"/>
            <w:shd w:val="clear" w:color="auto" w:fill="F7CAAC" w:themeFill="accent2" w:themeFillTint="66"/>
          </w:tcPr>
          <w:p w14:paraId="109A86AF" w14:textId="34E4AAF6" w:rsidR="005F13E1" w:rsidRPr="003D4078" w:rsidRDefault="00B75A02" w:rsidP="001C1B15">
            <w:pPr>
              <w:jc w:val="both"/>
              <w:rPr>
                <w:color w:val="000000" w:themeColor="text1"/>
                <w:sz w:val="25"/>
                <w:szCs w:val="25"/>
                <w:lang w:val="uz-Cyrl-UZ"/>
              </w:rPr>
            </w:pPr>
            <w:r w:rsidRPr="003D4078">
              <w:rPr>
                <w:color w:val="000000" w:themeColor="text1"/>
                <w:sz w:val="25"/>
                <w:szCs w:val="25"/>
                <w:lang w:val="uz-Cyrl-UZ"/>
              </w:rPr>
              <w:t>АГ билан касалланган барча ҳомиладор аёлларда протеинурияни аниқлаш керак. Оқсилни аниқлашнинг янада сезгир усулларидан фойдаланиш тавсия этилади (кунлик сийдикда ёки протеин/креатинин нисбати).</w:t>
            </w:r>
          </w:p>
        </w:tc>
      </w:tr>
    </w:tbl>
    <w:p w14:paraId="59B2FB99" w14:textId="4B97601F" w:rsidR="005F13E1" w:rsidRPr="003D4078" w:rsidRDefault="00116B76" w:rsidP="005F13E1">
      <w:pPr>
        <w:spacing w:before="120" w:after="120" w:line="240" w:lineRule="auto"/>
        <w:jc w:val="both"/>
        <w:rPr>
          <w:rFonts w:cs="Times New Roman"/>
          <w:color w:val="000000" w:themeColor="text1"/>
          <w:sz w:val="25"/>
          <w:szCs w:val="25"/>
          <w:lang w:val="uz-Cyrl-UZ"/>
        </w:rPr>
      </w:pPr>
      <w:r w:rsidRPr="003D4078">
        <w:rPr>
          <w:rFonts w:cs="Times New Roman"/>
          <w:color w:val="000000" w:themeColor="text1"/>
          <w:sz w:val="25"/>
          <w:szCs w:val="25"/>
          <w:lang w:val="uz-Cyrl-UZ"/>
        </w:rPr>
        <w:t xml:space="preserve">Таҳлил-тасма ёрдамида сийдик текширилганда кўпинча ёлғон-мусбат ва ёлғон-манфий натижалар олинади. 71% ҳолатларда таҳлил-тасмада </w:t>
      </w:r>
      <w:r w:rsidR="00C24555" w:rsidRPr="003D4078">
        <w:rPr>
          <w:rFonts w:cs="Times New Roman"/>
          <w:color w:val="000000" w:themeColor="text1"/>
          <w:sz w:val="25"/>
          <w:szCs w:val="25"/>
          <w:lang w:val="uz-Cyrl-UZ"/>
        </w:rPr>
        <w:t xml:space="preserve">1+ </w:t>
      </w:r>
      <w:r w:rsidRPr="003D4078">
        <w:rPr>
          <w:rFonts w:cs="Times New Roman"/>
          <w:color w:val="000000" w:themeColor="text1"/>
          <w:sz w:val="25"/>
          <w:szCs w:val="25"/>
          <w:lang w:val="uz-Cyrl-UZ"/>
        </w:rPr>
        <w:t>протеинурия</w:t>
      </w:r>
      <w:r w:rsidR="00C24555" w:rsidRPr="003D4078">
        <w:rPr>
          <w:rFonts w:cs="Times New Roman"/>
          <w:color w:val="000000" w:themeColor="text1"/>
          <w:sz w:val="25"/>
          <w:szCs w:val="25"/>
          <w:lang w:val="uz-Cyrl-UZ"/>
        </w:rPr>
        <w:t xml:space="preserve"> аниқланиши </w:t>
      </w:r>
      <w:r w:rsidRPr="003D4078">
        <w:rPr>
          <w:rFonts w:cs="Times New Roman"/>
          <w:color w:val="000000" w:themeColor="text1"/>
          <w:sz w:val="25"/>
          <w:szCs w:val="25"/>
          <w:lang w:val="uz-Cyrl-UZ"/>
        </w:rPr>
        <w:t>ёлғон-мусбат</w:t>
      </w:r>
      <w:r w:rsidR="00C24555" w:rsidRPr="003D4078">
        <w:rPr>
          <w:rFonts w:cs="Times New Roman"/>
          <w:color w:val="000000" w:themeColor="text1"/>
          <w:sz w:val="25"/>
          <w:szCs w:val="25"/>
          <w:lang w:val="uz-Cyrl-UZ"/>
        </w:rPr>
        <w:t xml:space="preserve"> натижани кўрсатади</w:t>
      </w:r>
      <w:r w:rsidRPr="003D4078">
        <w:rPr>
          <w:rFonts w:cs="Times New Roman"/>
          <w:color w:val="000000" w:themeColor="text1"/>
          <w:sz w:val="25"/>
          <w:szCs w:val="25"/>
          <w:lang w:val="uz-Cyrl-UZ"/>
        </w:rPr>
        <w:t xml:space="preserve">. Таҳлил-тасмада ≥ 1+ натижаси олинганда, оқсил миқдорини аниқлаш зарур. </w:t>
      </w:r>
      <w:r w:rsidR="00987516" w:rsidRPr="003D4078">
        <w:rPr>
          <w:rFonts w:cs="Times New Roman"/>
          <w:color w:val="000000" w:themeColor="text1"/>
          <w:sz w:val="25"/>
          <w:szCs w:val="25"/>
          <w:lang w:val="uz-Cyrl-UZ"/>
        </w:rPr>
        <w:t xml:space="preserve">Оқсил </w:t>
      </w:r>
      <w:r w:rsidRPr="003D4078">
        <w:rPr>
          <w:rFonts w:cs="Times New Roman"/>
          <w:color w:val="000000" w:themeColor="text1"/>
          <w:sz w:val="25"/>
          <w:szCs w:val="25"/>
          <w:lang w:val="uz-Cyrl-UZ"/>
        </w:rPr>
        <w:t>даражаси ≥ 300 мг/кун ёки таҳлил-тасмада 2+ натижаси сезиларли протеинурия</w:t>
      </w:r>
      <w:r w:rsidR="00C15C64">
        <w:rPr>
          <w:rFonts w:cs="Times New Roman"/>
          <w:color w:val="000000" w:themeColor="text1"/>
          <w:sz w:val="25"/>
          <w:szCs w:val="25"/>
          <w:lang w:val="uz-Cyrl-UZ"/>
        </w:rPr>
        <w:t xml:space="preserve"> кечаётгани</w:t>
      </w:r>
      <w:r w:rsidR="00BA3F5A">
        <w:rPr>
          <w:rFonts w:cs="Times New Roman"/>
          <w:color w:val="000000" w:themeColor="text1"/>
          <w:sz w:val="25"/>
          <w:szCs w:val="25"/>
          <w:lang w:val="uz-Cyrl-UZ"/>
        </w:rPr>
        <w:t>да</w:t>
      </w:r>
      <w:r w:rsidR="00987516" w:rsidRPr="003D4078">
        <w:rPr>
          <w:rFonts w:cs="Times New Roman"/>
          <w:color w:val="000000" w:themeColor="text1"/>
          <w:sz w:val="25"/>
          <w:szCs w:val="25"/>
          <w:lang w:val="uz-Cyrl-UZ"/>
        </w:rPr>
        <w:t>н далолат беради</w:t>
      </w:r>
      <w:r w:rsidRPr="003D4078">
        <w:rPr>
          <w:rFonts w:cs="Times New Roman"/>
          <w:color w:val="000000" w:themeColor="text1"/>
          <w:sz w:val="25"/>
          <w:szCs w:val="25"/>
          <w:lang w:val="uz-Cyrl-UZ"/>
        </w:rPr>
        <w:t>.</w:t>
      </w:r>
    </w:p>
    <w:tbl>
      <w:tblPr>
        <w:tblStyle w:val="ad"/>
        <w:tblW w:w="9924" w:type="dxa"/>
        <w:tblInd w:w="53" w:type="dxa"/>
        <w:tblLook w:val="04A0" w:firstRow="1" w:lastRow="0" w:firstColumn="1" w:lastColumn="0" w:noHBand="0" w:noVBand="1"/>
      </w:tblPr>
      <w:tblGrid>
        <w:gridCol w:w="484"/>
        <w:gridCol w:w="9440"/>
      </w:tblGrid>
      <w:tr w:rsidR="00FE16FC" w:rsidRPr="005B7717" w14:paraId="16CB2348" w14:textId="77777777" w:rsidTr="001C1B15">
        <w:tc>
          <w:tcPr>
            <w:tcW w:w="484" w:type="dxa"/>
            <w:shd w:val="clear" w:color="auto" w:fill="9CC2E5" w:themeFill="accent1" w:themeFillTint="99"/>
            <w:vAlign w:val="center"/>
          </w:tcPr>
          <w:p w14:paraId="540D0198" w14:textId="250DFCB9" w:rsidR="00FE16FC" w:rsidRPr="003D4078" w:rsidRDefault="00FE16FC" w:rsidP="001C1B15">
            <w:pPr>
              <w:contextualSpacing/>
              <w:rPr>
                <w:rFonts w:cs="Times New Roman"/>
                <w:b/>
                <w:bCs/>
                <w:color w:val="000000" w:themeColor="text1"/>
                <w:sz w:val="25"/>
                <w:szCs w:val="25"/>
                <w:lang w:val="uz-Cyrl-UZ"/>
              </w:rPr>
            </w:pPr>
            <w:r w:rsidRPr="003D4078">
              <w:rPr>
                <w:rFonts w:cs="Times New Roman"/>
                <w:b/>
                <w:bCs/>
                <w:color w:val="000000" w:themeColor="text1"/>
                <w:sz w:val="25"/>
                <w:szCs w:val="25"/>
                <w:lang w:val="uz-Cyrl-UZ"/>
              </w:rPr>
              <w:t>1В</w:t>
            </w:r>
          </w:p>
        </w:tc>
        <w:tc>
          <w:tcPr>
            <w:tcW w:w="9440" w:type="dxa"/>
            <w:shd w:val="clear" w:color="auto" w:fill="F7CAAC" w:themeFill="accent2" w:themeFillTint="66"/>
          </w:tcPr>
          <w:p w14:paraId="1202F705" w14:textId="2C285D60" w:rsidR="005A157A" w:rsidRPr="003D4078" w:rsidRDefault="005A157A" w:rsidP="005A157A">
            <w:pPr>
              <w:jc w:val="both"/>
              <w:rPr>
                <w:color w:val="000000" w:themeColor="text1"/>
                <w:sz w:val="25"/>
                <w:szCs w:val="25"/>
                <w:lang w:val="uz-Cyrl-UZ"/>
              </w:rPr>
            </w:pPr>
            <w:r w:rsidRPr="003D4078">
              <w:rPr>
                <w:color w:val="000000" w:themeColor="text1"/>
                <w:sz w:val="25"/>
                <w:szCs w:val="25"/>
                <w:lang w:val="uz-Cyrl-UZ"/>
              </w:rPr>
              <w:t>Онанинг буйрак функциясини баҳолашда преэклампсиянинг кўп омилли скрининг моделларида тавсия этилган стратификацияланган хавф маркерларидан бирига микроальбуминурия, Цистаин-С</w:t>
            </w:r>
            <w:r w:rsidR="00C24555" w:rsidRPr="003D4078">
              <w:rPr>
                <w:color w:val="000000" w:themeColor="text1"/>
                <w:sz w:val="25"/>
                <w:szCs w:val="25"/>
                <w:lang w:val="uz-Cyrl-UZ"/>
              </w:rPr>
              <w:t xml:space="preserve"> ва </w:t>
            </w:r>
            <w:r w:rsidRPr="003D4078">
              <w:rPr>
                <w:color w:val="000000" w:themeColor="text1"/>
                <w:sz w:val="25"/>
                <w:szCs w:val="25"/>
                <w:lang w:val="uz-Cyrl-UZ"/>
              </w:rPr>
              <w:t>NGAL киради.</w:t>
            </w:r>
          </w:p>
        </w:tc>
      </w:tr>
    </w:tbl>
    <w:p w14:paraId="551B1C45" w14:textId="42E9922C" w:rsidR="00627738" w:rsidRPr="003D4078" w:rsidRDefault="0040305D" w:rsidP="00BD52E4">
      <w:pPr>
        <w:spacing w:before="120" w:after="0" w:line="240" w:lineRule="auto"/>
        <w:jc w:val="both"/>
        <w:rPr>
          <w:rFonts w:cs="Times New Roman"/>
          <w:color w:val="000000" w:themeColor="text1"/>
          <w:sz w:val="25"/>
          <w:szCs w:val="25"/>
          <w:lang w:val="uz-Cyrl-UZ"/>
        </w:rPr>
      </w:pPr>
      <w:r w:rsidRPr="003D4078">
        <w:rPr>
          <w:color w:val="000000" w:themeColor="text1"/>
          <w:sz w:val="25"/>
          <w:szCs w:val="25"/>
          <w:lang w:val="uz-Cyrl-UZ"/>
        </w:rPr>
        <w:t>Микроальбуминурия (МАУ)</w:t>
      </w:r>
      <w:r w:rsidR="00FE16FC" w:rsidRPr="003D4078">
        <w:rPr>
          <w:rFonts w:cs="Times New Roman"/>
          <w:color w:val="000000" w:themeColor="text1"/>
          <w:sz w:val="25"/>
          <w:szCs w:val="25"/>
          <w:lang w:val="uz-Cyrl-UZ"/>
        </w:rPr>
        <w:t xml:space="preserve"> </w:t>
      </w:r>
      <w:r w:rsidRPr="003D4078">
        <w:rPr>
          <w:rFonts w:cs="Times New Roman"/>
          <w:color w:val="000000" w:themeColor="text1"/>
          <w:sz w:val="25"/>
          <w:szCs w:val="25"/>
          <w:lang w:val="uz-Cyrl-UZ"/>
        </w:rPr>
        <w:t xml:space="preserve">буйрак коптокчаси шикастланишининг ягона </w:t>
      </w:r>
      <w:r w:rsidR="00627738" w:rsidRPr="003D4078">
        <w:rPr>
          <w:rFonts w:cs="Times New Roman"/>
          <w:color w:val="000000" w:themeColor="text1"/>
          <w:sz w:val="25"/>
          <w:szCs w:val="25"/>
          <w:lang w:val="uz-Cyrl-UZ"/>
        </w:rPr>
        <w:t xml:space="preserve">кузатиладиган натижаси </w:t>
      </w:r>
      <w:r w:rsidRPr="003D4078">
        <w:rPr>
          <w:rFonts w:cs="Times New Roman"/>
          <w:color w:val="000000" w:themeColor="text1"/>
          <w:sz w:val="25"/>
          <w:szCs w:val="25"/>
          <w:lang w:val="uz-Cyrl-UZ"/>
        </w:rPr>
        <w:t xml:space="preserve">ва </w:t>
      </w:r>
      <w:r w:rsidR="00627738" w:rsidRPr="003D4078">
        <w:rPr>
          <w:rFonts w:cs="Times New Roman"/>
          <w:color w:val="000000" w:themeColor="text1"/>
          <w:sz w:val="25"/>
          <w:szCs w:val="25"/>
          <w:lang w:val="uz-Cyrl-UZ"/>
        </w:rPr>
        <w:t xml:space="preserve">АГ билан касалланган </w:t>
      </w:r>
      <w:r w:rsidRPr="003D4078">
        <w:rPr>
          <w:rFonts w:cs="Times New Roman"/>
          <w:color w:val="000000" w:themeColor="text1"/>
          <w:sz w:val="25"/>
          <w:szCs w:val="25"/>
          <w:lang w:val="uz-Cyrl-UZ"/>
        </w:rPr>
        <w:t xml:space="preserve">беморларда нефропатиянинг </w:t>
      </w:r>
      <w:r w:rsidR="00627738" w:rsidRPr="003D4078">
        <w:rPr>
          <w:rFonts w:cs="Times New Roman"/>
          <w:color w:val="000000" w:themeColor="text1"/>
          <w:sz w:val="25"/>
          <w:szCs w:val="25"/>
          <w:lang w:val="uz-Cyrl-UZ"/>
        </w:rPr>
        <w:t xml:space="preserve">эрта ривожланиш </w:t>
      </w:r>
      <w:r w:rsidRPr="003D4078">
        <w:rPr>
          <w:rFonts w:cs="Times New Roman"/>
          <w:color w:val="000000" w:themeColor="text1"/>
          <w:sz w:val="25"/>
          <w:szCs w:val="25"/>
          <w:lang w:val="uz-Cyrl-UZ"/>
        </w:rPr>
        <w:t>белгиси</w:t>
      </w:r>
      <w:r w:rsidR="00627738" w:rsidRPr="003D4078">
        <w:rPr>
          <w:rFonts w:cs="Times New Roman"/>
          <w:color w:val="000000" w:themeColor="text1"/>
          <w:sz w:val="25"/>
          <w:szCs w:val="25"/>
          <w:lang w:val="uz-Cyrl-UZ"/>
        </w:rPr>
        <w:t xml:space="preserve"> </w:t>
      </w:r>
      <w:r w:rsidR="00C24555" w:rsidRPr="003D4078">
        <w:rPr>
          <w:rFonts w:cs="Times New Roman"/>
          <w:color w:val="000000" w:themeColor="text1"/>
          <w:sz w:val="25"/>
          <w:szCs w:val="25"/>
          <w:lang w:val="uz-Cyrl-UZ"/>
        </w:rPr>
        <w:t>бўлади</w:t>
      </w:r>
      <w:r w:rsidR="00627738" w:rsidRPr="003D4078">
        <w:rPr>
          <w:rFonts w:cs="Times New Roman"/>
          <w:color w:val="000000" w:themeColor="text1"/>
          <w:sz w:val="25"/>
          <w:szCs w:val="25"/>
          <w:lang w:val="uz-Cyrl-UZ"/>
        </w:rPr>
        <w:t xml:space="preserve">. МАУ ривожланаётган нефропатияни эрта аниқлаш </w:t>
      </w:r>
      <w:r w:rsidR="00C24555" w:rsidRPr="003D4078">
        <w:rPr>
          <w:rFonts w:cs="Times New Roman"/>
          <w:color w:val="000000" w:themeColor="text1"/>
          <w:sz w:val="25"/>
          <w:szCs w:val="25"/>
          <w:lang w:val="uz-Cyrl-UZ"/>
        </w:rPr>
        <w:t>усули</w:t>
      </w:r>
      <w:r w:rsidR="00627738" w:rsidRPr="003D4078">
        <w:rPr>
          <w:rFonts w:cs="Times New Roman"/>
          <w:color w:val="000000" w:themeColor="text1"/>
          <w:sz w:val="25"/>
          <w:szCs w:val="25"/>
          <w:lang w:val="uz-Cyrl-UZ"/>
        </w:rPr>
        <w:t>, яъни буйрак тўқималари патологиясининг текшируви ҳисобланади.</w:t>
      </w:r>
      <w:r w:rsidR="00997B17" w:rsidRPr="003D4078">
        <w:rPr>
          <w:rFonts w:cs="Times New Roman"/>
          <w:color w:val="000000" w:themeColor="text1"/>
          <w:sz w:val="25"/>
          <w:szCs w:val="25"/>
          <w:lang w:val="uz-Cyrl-UZ"/>
        </w:rPr>
        <w:t xml:space="preserve"> Сийдикда </w:t>
      </w:r>
      <w:r w:rsidR="00997B17" w:rsidRPr="003D4078">
        <w:rPr>
          <w:color w:val="000000" w:themeColor="text1"/>
          <w:sz w:val="25"/>
          <w:szCs w:val="25"/>
          <w:lang w:val="uz-Cyrl-UZ"/>
        </w:rPr>
        <w:t>NGAL</w:t>
      </w:r>
      <w:r w:rsidR="00997B17" w:rsidRPr="003D4078">
        <w:rPr>
          <w:rFonts w:cs="Times New Roman"/>
          <w:color w:val="000000" w:themeColor="text1"/>
          <w:sz w:val="25"/>
          <w:szCs w:val="25"/>
          <w:lang w:val="uz-Cyrl-UZ"/>
        </w:rPr>
        <w:t xml:space="preserve"> даражасини ўлчаш найча (тубуляр) дисфункцияси</w:t>
      </w:r>
      <w:r w:rsidR="00C24555" w:rsidRPr="003D4078">
        <w:rPr>
          <w:rFonts w:cs="Times New Roman"/>
          <w:color w:val="000000" w:themeColor="text1"/>
          <w:sz w:val="25"/>
          <w:szCs w:val="25"/>
          <w:lang w:val="uz-Cyrl-UZ"/>
        </w:rPr>
        <w:t xml:space="preserve">ни кўрсатади </w:t>
      </w:r>
      <w:r w:rsidR="00997B17" w:rsidRPr="003D4078">
        <w:rPr>
          <w:rFonts w:cs="Times New Roman"/>
          <w:color w:val="000000" w:themeColor="text1"/>
          <w:sz w:val="25"/>
          <w:szCs w:val="25"/>
          <w:lang w:val="uz-Cyrl-UZ"/>
        </w:rPr>
        <w:t xml:space="preserve">ва креатининнинг нормал даражасида </w:t>
      </w:r>
      <w:r w:rsidR="00997B17" w:rsidRPr="003D4078">
        <w:rPr>
          <w:color w:val="000000" w:themeColor="text1"/>
          <w:sz w:val="25"/>
          <w:szCs w:val="25"/>
          <w:lang w:val="uz-Cyrl-UZ"/>
        </w:rPr>
        <w:t>NGAL</w:t>
      </w:r>
      <w:r w:rsidR="00997B17" w:rsidRPr="003D4078">
        <w:rPr>
          <w:rFonts w:cs="Times New Roman"/>
          <w:color w:val="000000" w:themeColor="text1"/>
          <w:sz w:val="25"/>
          <w:szCs w:val="25"/>
          <w:lang w:val="uz-Cyrl-UZ"/>
        </w:rPr>
        <w:t xml:space="preserve"> даражасининг ортиши клиник босқичга тез </w:t>
      </w:r>
      <w:r w:rsidR="00C24555" w:rsidRPr="003D4078">
        <w:rPr>
          <w:rFonts w:cs="Times New Roman"/>
          <w:color w:val="000000" w:themeColor="text1"/>
          <w:sz w:val="25"/>
          <w:szCs w:val="25"/>
          <w:lang w:val="uz-Cyrl-UZ"/>
        </w:rPr>
        <w:t>ўтиш</w:t>
      </w:r>
      <w:r w:rsidR="00762E73" w:rsidRPr="003D4078">
        <w:rPr>
          <w:rFonts w:cs="Times New Roman"/>
          <w:color w:val="000000" w:themeColor="text1"/>
          <w:sz w:val="25"/>
          <w:szCs w:val="25"/>
          <w:lang w:val="uz-Cyrl-UZ"/>
        </w:rPr>
        <w:t xml:space="preserve"> </w:t>
      </w:r>
      <w:r w:rsidR="00997B17" w:rsidRPr="003D4078">
        <w:rPr>
          <w:rFonts w:cs="Times New Roman"/>
          <w:color w:val="000000" w:themeColor="text1"/>
          <w:sz w:val="25"/>
          <w:szCs w:val="25"/>
          <w:lang w:val="uz-Cyrl-UZ"/>
        </w:rPr>
        <w:t xml:space="preserve">хавфи юқори бўлган субклиник </w:t>
      </w:r>
      <w:r w:rsidR="00762E73" w:rsidRPr="003D4078">
        <w:rPr>
          <w:rFonts w:cs="Times New Roman"/>
          <w:color w:val="000000" w:themeColor="text1"/>
          <w:sz w:val="25"/>
          <w:szCs w:val="25"/>
          <w:lang w:val="uz-Cyrl-UZ"/>
        </w:rPr>
        <w:t xml:space="preserve">ўткир </w:t>
      </w:r>
      <w:r w:rsidR="00762E73" w:rsidRPr="003D4078">
        <w:rPr>
          <w:rFonts w:cs="Times New Roman"/>
          <w:color w:val="000000" w:themeColor="text1"/>
          <w:sz w:val="25"/>
          <w:szCs w:val="25"/>
          <w:lang w:val="uz-Cyrl-UZ"/>
        </w:rPr>
        <w:lastRenderedPageBreak/>
        <w:t xml:space="preserve">буйрак шикастланишини (ЎБШ) </w:t>
      </w:r>
      <w:r w:rsidR="00997B17" w:rsidRPr="003D4078">
        <w:rPr>
          <w:rFonts w:cs="Times New Roman"/>
          <w:color w:val="000000" w:themeColor="text1"/>
          <w:sz w:val="25"/>
          <w:szCs w:val="25"/>
          <w:lang w:val="uz-Cyrl-UZ"/>
        </w:rPr>
        <w:t>кўрсатади.</w:t>
      </w:r>
      <w:r w:rsidR="00762E73" w:rsidRPr="003D4078">
        <w:rPr>
          <w:rFonts w:cs="Times New Roman"/>
          <w:color w:val="000000" w:themeColor="text1"/>
          <w:sz w:val="25"/>
          <w:szCs w:val="25"/>
          <w:lang w:val="uz-Cyrl-UZ"/>
        </w:rPr>
        <w:t xml:space="preserve"> </w:t>
      </w:r>
      <w:r w:rsidR="00762E73" w:rsidRPr="003D4078">
        <w:rPr>
          <w:color w:val="000000" w:themeColor="text1"/>
          <w:sz w:val="25"/>
          <w:szCs w:val="25"/>
          <w:lang w:val="uz-Cyrl-UZ"/>
        </w:rPr>
        <w:t>NGAL ёрдамида</w:t>
      </w:r>
      <w:r w:rsidR="00762E73" w:rsidRPr="003D4078">
        <w:rPr>
          <w:rFonts w:cs="Times New Roman"/>
          <w:color w:val="000000" w:themeColor="text1"/>
          <w:sz w:val="25"/>
          <w:szCs w:val="25"/>
          <w:lang w:val="uz-Cyrl-UZ"/>
        </w:rPr>
        <w:t xml:space="preserve"> креатининнинг даражаси ортишига қадар субклиник ЎБШни аниқлаш мумкин. </w:t>
      </w:r>
      <w:r w:rsidR="00703B67" w:rsidRPr="003D4078">
        <w:rPr>
          <w:rFonts w:cs="Times New Roman"/>
          <w:color w:val="000000" w:themeColor="text1"/>
          <w:sz w:val="25"/>
          <w:szCs w:val="25"/>
          <w:lang w:val="uz-Cyrl-UZ"/>
        </w:rPr>
        <w:t>Цистатин-С ҳозирги кунда жаҳон тиббиёт ҳамжамияти томонидан гломеруляр фильтрация тезлигининг (ГФ</w:t>
      </w:r>
      <w:r w:rsidR="00C24555" w:rsidRPr="003D4078">
        <w:rPr>
          <w:rFonts w:cs="Times New Roman"/>
          <w:color w:val="000000" w:themeColor="text1"/>
          <w:sz w:val="25"/>
          <w:szCs w:val="25"/>
          <w:lang w:val="uz-Cyrl-UZ"/>
        </w:rPr>
        <w:t>Т</w:t>
      </w:r>
      <w:r w:rsidR="00703B67" w:rsidRPr="003D4078">
        <w:rPr>
          <w:rFonts w:cs="Times New Roman"/>
          <w:color w:val="000000" w:themeColor="text1"/>
          <w:sz w:val="25"/>
          <w:szCs w:val="25"/>
          <w:lang w:val="uz-Cyrl-UZ"/>
        </w:rPr>
        <w:t>) энг аниқ эндоген маркери ва преэклампсиянинг эрта маркери сифатида тан олинган.</w:t>
      </w:r>
    </w:p>
    <w:p w14:paraId="235A22AD" w14:textId="12DDC5E9" w:rsidR="00703B67" w:rsidRPr="003D4078" w:rsidRDefault="00703B67" w:rsidP="003D4078">
      <w:pPr>
        <w:spacing w:before="120" w:after="120" w:line="240" w:lineRule="auto"/>
        <w:jc w:val="both"/>
        <w:rPr>
          <w:rFonts w:cs="Times New Roman"/>
          <w:color w:val="000000" w:themeColor="text1"/>
          <w:sz w:val="25"/>
          <w:szCs w:val="25"/>
          <w:lang w:val="uz-Cyrl-UZ"/>
        </w:rPr>
      </w:pPr>
      <w:r w:rsidRPr="003D4078">
        <w:rPr>
          <w:rFonts w:cs="Times New Roman"/>
          <w:b/>
          <w:bCs/>
          <w:color w:val="000000" w:themeColor="text1"/>
          <w:sz w:val="25"/>
          <w:szCs w:val="25"/>
          <w:lang w:val="uz-Cyrl-UZ"/>
        </w:rPr>
        <w:t>Нормал қийматлар:</w:t>
      </w:r>
      <w:r w:rsidR="00DC5B1B" w:rsidRPr="003D4078">
        <w:rPr>
          <w:rFonts w:cs="Times New Roman"/>
          <w:color w:val="000000" w:themeColor="text1"/>
          <w:sz w:val="25"/>
          <w:szCs w:val="25"/>
          <w:lang w:val="uz-Cyrl-UZ"/>
        </w:rPr>
        <w:t xml:space="preserve"> микроальбумин, нормаси: 0-20 мг/л; цистатин-С, нормаси: 0,5-1,1 мг/л; NGAL, нормаси: 0-131,7 нг/мл. Текшириш усули: иммунофлуоресценция. </w:t>
      </w:r>
    </w:p>
    <w:p w14:paraId="618680C9" w14:textId="4A62AE4C" w:rsidR="00DC5B1B" w:rsidRPr="003D4078" w:rsidRDefault="00DC5B1B" w:rsidP="00DC5B1B">
      <w:pPr>
        <w:spacing w:after="120" w:line="240" w:lineRule="auto"/>
        <w:jc w:val="both"/>
        <w:rPr>
          <w:rFonts w:cs="Times New Roman"/>
          <w:color w:val="000000" w:themeColor="text1"/>
          <w:sz w:val="25"/>
          <w:szCs w:val="25"/>
          <w:lang w:val="uz-Cyrl-UZ"/>
        </w:rPr>
      </w:pPr>
      <w:r w:rsidRPr="003D4078">
        <w:rPr>
          <w:rFonts w:cs="Times New Roman"/>
          <w:color w:val="000000" w:themeColor="text1"/>
          <w:sz w:val="25"/>
          <w:szCs w:val="25"/>
          <w:lang w:val="uz-Cyrl-UZ"/>
        </w:rPr>
        <w:t>Микроальбуминурия, цистатин-С ва NGAL текширувлари 3-даражали муассасаларда Finecare FIA Meter Plus анализаторида ўтказилади.</w:t>
      </w:r>
    </w:p>
    <w:tbl>
      <w:tblPr>
        <w:tblStyle w:val="ad"/>
        <w:tblW w:w="9924" w:type="dxa"/>
        <w:tblInd w:w="53" w:type="dxa"/>
        <w:tblLook w:val="04A0" w:firstRow="1" w:lastRow="0" w:firstColumn="1" w:lastColumn="0" w:noHBand="0" w:noVBand="1"/>
      </w:tblPr>
      <w:tblGrid>
        <w:gridCol w:w="484"/>
        <w:gridCol w:w="9440"/>
      </w:tblGrid>
      <w:tr w:rsidR="00FE16FC" w:rsidRPr="005B7717" w14:paraId="0D9A90C2" w14:textId="77777777" w:rsidTr="001C1B15">
        <w:tc>
          <w:tcPr>
            <w:tcW w:w="484" w:type="dxa"/>
            <w:shd w:val="clear" w:color="auto" w:fill="9CC2E5" w:themeFill="accent1" w:themeFillTint="99"/>
            <w:vAlign w:val="center"/>
          </w:tcPr>
          <w:p w14:paraId="24599BC3" w14:textId="77777777" w:rsidR="00FE16FC" w:rsidRPr="003D4078" w:rsidRDefault="00FE16FC" w:rsidP="001C1B15">
            <w:pPr>
              <w:contextualSpacing/>
              <w:rPr>
                <w:rFonts w:cs="Times New Roman"/>
                <w:b/>
                <w:bCs/>
                <w:color w:val="000000" w:themeColor="text1"/>
                <w:sz w:val="25"/>
                <w:szCs w:val="25"/>
                <w:lang w:val="uz-Cyrl-UZ"/>
              </w:rPr>
            </w:pPr>
            <w:r w:rsidRPr="003D4078">
              <w:rPr>
                <w:rFonts w:cs="Times New Roman"/>
                <w:b/>
                <w:bCs/>
                <w:color w:val="000000" w:themeColor="text1"/>
                <w:sz w:val="25"/>
                <w:szCs w:val="25"/>
                <w:lang w:val="uz-Cyrl-UZ"/>
              </w:rPr>
              <w:t>2В</w:t>
            </w:r>
          </w:p>
        </w:tc>
        <w:tc>
          <w:tcPr>
            <w:tcW w:w="9440" w:type="dxa"/>
            <w:shd w:val="clear" w:color="auto" w:fill="F7CAAC" w:themeFill="accent2" w:themeFillTint="66"/>
          </w:tcPr>
          <w:p w14:paraId="14BF561A" w14:textId="77777777" w:rsidR="00FE16FC" w:rsidRPr="003D4078" w:rsidRDefault="00920DBE" w:rsidP="001C1B15">
            <w:pPr>
              <w:jc w:val="both"/>
              <w:rPr>
                <w:color w:val="000000" w:themeColor="text1"/>
                <w:sz w:val="25"/>
                <w:szCs w:val="25"/>
                <w:lang w:val="uz-Cyrl-UZ"/>
              </w:rPr>
            </w:pPr>
            <w:r w:rsidRPr="003D4078">
              <w:rPr>
                <w:color w:val="000000" w:themeColor="text1"/>
                <w:sz w:val="25"/>
                <w:szCs w:val="25"/>
                <w:lang w:val="uz-Cyrl-UZ"/>
              </w:rPr>
              <w:t>Протеинуриянинг миқдорини аниқлашнинг қуйидаги мумкин бўлган усулларидан фойдаланиш тавсия этилади:</w:t>
            </w:r>
          </w:p>
          <w:p w14:paraId="188A2B73" w14:textId="77777777" w:rsidR="00981884" w:rsidRPr="003D4078" w:rsidRDefault="00920DBE" w:rsidP="00981884">
            <w:pPr>
              <w:pStyle w:val="a7"/>
              <w:numPr>
                <w:ilvl w:val="0"/>
                <w:numId w:val="3"/>
              </w:numPr>
              <w:jc w:val="both"/>
              <w:rPr>
                <w:color w:val="000000" w:themeColor="text1"/>
                <w:sz w:val="25"/>
                <w:szCs w:val="25"/>
                <w:lang w:val="uz-Cyrl-UZ"/>
              </w:rPr>
            </w:pPr>
            <w:r w:rsidRPr="003D4078">
              <w:rPr>
                <w:color w:val="000000" w:themeColor="text1"/>
                <w:sz w:val="25"/>
                <w:szCs w:val="25"/>
                <w:lang w:val="uz-Cyrl-UZ"/>
              </w:rPr>
              <w:t>оқсил/креатинин нисбати (одатий сийдикда</w:t>
            </w:r>
            <w:r w:rsidR="00D23F29" w:rsidRPr="003D4078">
              <w:rPr>
                <w:color w:val="000000" w:themeColor="text1"/>
                <w:sz w:val="25"/>
                <w:szCs w:val="25"/>
                <w:lang w:val="uz-Cyrl-UZ"/>
              </w:rPr>
              <w:t>).</w:t>
            </w:r>
            <w:r w:rsidR="00981884" w:rsidRPr="003D4078">
              <w:rPr>
                <w:color w:val="000000" w:themeColor="text1"/>
                <w:sz w:val="25"/>
                <w:szCs w:val="25"/>
                <w:lang w:val="uz-Cyrl-UZ"/>
              </w:rPr>
              <w:t xml:space="preserve"> ≥ 30 мг/ммоль қийматлари сезиларли протеинурияни кўрсатади ва ≥ 300 мг/кун оқсил йўқотилишига тўғри келади. Сийдикни катетер орқали олиш шарт эмас;</w:t>
            </w:r>
          </w:p>
          <w:p w14:paraId="1CB95911" w14:textId="4F6B0831" w:rsidR="00981884" w:rsidRPr="003D4078" w:rsidRDefault="00981884" w:rsidP="00981884">
            <w:pPr>
              <w:pStyle w:val="a7"/>
              <w:numPr>
                <w:ilvl w:val="0"/>
                <w:numId w:val="3"/>
              </w:numPr>
              <w:jc w:val="both"/>
              <w:rPr>
                <w:color w:val="000000" w:themeColor="text1"/>
                <w:sz w:val="25"/>
                <w:szCs w:val="25"/>
                <w:lang w:val="uz-Cyrl-UZ"/>
              </w:rPr>
            </w:pPr>
            <w:r w:rsidRPr="003D4078">
              <w:rPr>
                <w:color w:val="000000" w:themeColor="text1"/>
                <w:sz w:val="25"/>
                <w:szCs w:val="25"/>
                <w:lang w:val="uz-Cyrl-UZ"/>
              </w:rPr>
              <w:t>кунлик сийдикда ≥ 300 мг/кун оқсил аниқланиши.</w:t>
            </w:r>
          </w:p>
        </w:tc>
      </w:tr>
    </w:tbl>
    <w:p w14:paraId="0C8C373B" w14:textId="4C297B13" w:rsidR="00981884" w:rsidRPr="003D4078" w:rsidRDefault="00981884" w:rsidP="00981884">
      <w:pPr>
        <w:spacing w:before="120" w:after="120" w:line="240" w:lineRule="auto"/>
        <w:jc w:val="both"/>
        <w:rPr>
          <w:rFonts w:cs="Times New Roman"/>
          <w:color w:val="000000" w:themeColor="text1"/>
          <w:sz w:val="25"/>
          <w:szCs w:val="25"/>
          <w:lang w:val="uz-Cyrl-UZ"/>
        </w:rPr>
      </w:pPr>
      <w:r w:rsidRPr="003D4078">
        <w:rPr>
          <w:rFonts w:cs="Times New Roman"/>
          <w:color w:val="000000" w:themeColor="text1"/>
          <w:sz w:val="25"/>
          <w:szCs w:val="25"/>
          <w:lang w:val="uz-Cyrl-UZ"/>
        </w:rPr>
        <w:t>Ҳомиладорликнинг 20</w:t>
      </w:r>
      <w:r w:rsidRPr="003D4078">
        <w:rPr>
          <w:rFonts w:cs="Times New Roman"/>
          <w:color w:val="000000" w:themeColor="text1"/>
          <w:sz w:val="25"/>
          <w:szCs w:val="25"/>
          <w:vertAlign w:val="superscript"/>
          <w:lang w:val="uz-Cyrl-UZ"/>
        </w:rPr>
        <w:t>+0</w:t>
      </w:r>
      <w:r w:rsidRPr="003D4078">
        <w:rPr>
          <w:rFonts w:cs="Times New Roman"/>
          <w:color w:val="000000" w:themeColor="text1"/>
          <w:sz w:val="25"/>
          <w:szCs w:val="25"/>
          <w:lang w:val="uz-Cyrl-UZ"/>
        </w:rPr>
        <w:t xml:space="preserve"> ҳафтасигача протеинурия кузатилиши </w:t>
      </w:r>
      <w:r w:rsidR="00880260" w:rsidRPr="003D4078">
        <w:rPr>
          <w:rFonts w:cs="Times New Roman"/>
          <w:color w:val="000000" w:themeColor="text1"/>
          <w:sz w:val="25"/>
          <w:szCs w:val="25"/>
          <w:lang w:val="uz-Cyrl-UZ"/>
        </w:rPr>
        <w:t xml:space="preserve">илгари ўтказилган </w:t>
      </w:r>
      <w:r w:rsidRPr="003D4078">
        <w:rPr>
          <w:rFonts w:cs="Times New Roman"/>
          <w:color w:val="000000" w:themeColor="text1"/>
          <w:sz w:val="25"/>
          <w:szCs w:val="25"/>
          <w:lang w:val="uz-Cyrl-UZ"/>
        </w:rPr>
        <w:t>буйрак касаллигининг</w:t>
      </w:r>
      <w:r w:rsidR="00880260" w:rsidRPr="003D4078">
        <w:rPr>
          <w:rFonts w:cs="Times New Roman"/>
          <w:color w:val="000000" w:themeColor="text1"/>
          <w:sz w:val="25"/>
          <w:szCs w:val="25"/>
          <w:lang w:val="uz-Cyrl-UZ"/>
        </w:rPr>
        <w:t xml:space="preserve"> </w:t>
      </w:r>
      <w:r w:rsidRPr="003D4078">
        <w:rPr>
          <w:rFonts w:cs="Times New Roman"/>
          <w:color w:val="000000" w:themeColor="text1"/>
          <w:sz w:val="25"/>
          <w:szCs w:val="25"/>
          <w:lang w:val="uz-Cyrl-UZ"/>
        </w:rPr>
        <w:t>белгиси</w:t>
      </w:r>
      <w:r w:rsidR="00880260" w:rsidRPr="003D4078">
        <w:rPr>
          <w:rFonts w:cs="Times New Roman"/>
          <w:color w:val="000000" w:themeColor="text1"/>
          <w:sz w:val="25"/>
          <w:szCs w:val="25"/>
          <w:lang w:val="uz-Cyrl-UZ"/>
        </w:rPr>
        <w:t xml:space="preserve"> </w:t>
      </w:r>
      <w:r w:rsidR="00CA34F1">
        <w:rPr>
          <w:rFonts w:cs="Times New Roman"/>
          <w:color w:val="000000" w:themeColor="text1"/>
          <w:sz w:val="25"/>
          <w:szCs w:val="25"/>
          <w:lang w:val="uz-Cyrl-UZ"/>
        </w:rPr>
        <w:t>ҳисобланади</w:t>
      </w:r>
      <w:r w:rsidRPr="003D4078">
        <w:rPr>
          <w:rFonts w:cs="Times New Roman"/>
          <w:color w:val="000000" w:themeColor="text1"/>
          <w:sz w:val="25"/>
          <w:szCs w:val="25"/>
          <w:lang w:val="uz-Cyrl-UZ"/>
        </w:rPr>
        <w:t xml:space="preserve">. Критик </w:t>
      </w:r>
      <w:r w:rsidR="00880260" w:rsidRPr="003D4078">
        <w:rPr>
          <w:rFonts w:cs="Times New Roman"/>
          <w:color w:val="000000" w:themeColor="text1"/>
          <w:sz w:val="25"/>
          <w:szCs w:val="25"/>
          <w:lang w:val="uz-Cyrl-UZ"/>
        </w:rPr>
        <w:t xml:space="preserve">ҳолатнинг симптомлари </w:t>
      </w:r>
      <w:r w:rsidR="00B46FE2" w:rsidRPr="003D4078">
        <w:rPr>
          <w:rFonts w:cs="Times New Roman"/>
          <w:color w:val="000000" w:themeColor="text1"/>
          <w:sz w:val="25"/>
          <w:szCs w:val="25"/>
          <w:lang w:val="uz-Cyrl-UZ"/>
        </w:rPr>
        <w:t>кузатилганда</w:t>
      </w:r>
      <w:r w:rsidRPr="003D4078">
        <w:rPr>
          <w:rFonts w:cs="Times New Roman"/>
          <w:color w:val="000000" w:themeColor="text1"/>
          <w:sz w:val="25"/>
          <w:szCs w:val="25"/>
          <w:lang w:val="uz-Cyrl-UZ"/>
        </w:rPr>
        <w:t xml:space="preserve"> (оғир гипертония, тромбоцитопения, мия, буйрак, жигар дисфункцияси, ўпка шиши) </w:t>
      </w:r>
      <w:r w:rsidR="00880260" w:rsidRPr="003D4078">
        <w:rPr>
          <w:rFonts w:cs="Times New Roman"/>
          <w:color w:val="000000" w:themeColor="text1"/>
          <w:sz w:val="25"/>
          <w:szCs w:val="25"/>
          <w:lang w:val="uz-Cyrl-UZ"/>
        </w:rPr>
        <w:t xml:space="preserve">«Оғир преэклампсия» </w:t>
      </w:r>
      <w:r w:rsidRPr="003D4078">
        <w:rPr>
          <w:rFonts w:cs="Times New Roman"/>
          <w:color w:val="000000" w:themeColor="text1"/>
          <w:sz w:val="25"/>
          <w:szCs w:val="25"/>
          <w:lang w:val="uz-Cyrl-UZ"/>
        </w:rPr>
        <w:t>ташхиси</w:t>
      </w:r>
      <w:r w:rsidR="00880260" w:rsidRPr="003D4078">
        <w:rPr>
          <w:rFonts w:cs="Times New Roman"/>
          <w:color w:val="000000" w:themeColor="text1"/>
          <w:sz w:val="25"/>
          <w:szCs w:val="25"/>
          <w:lang w:val="uz-Cyrl-UZ"/>
        </w:rPr>
        <w:t xml:space="preserve">ни қўйиш </w:t>
      </w:r>
      <w:r w:rsidRPr="003D4078">
        <w:rPr>
          <w:rFonts w:cs="Times New Roman"/>
          <w:color w:val="000000" w:themeColor="text1"/>
          <w:sz w:val="25"/>
          <w:szCs w:val="25"/>
          <w:lang w:val="uz-Cyrl-UZ"/>
        </w:rPr>
        <w:t xml:space="preserve">учун </w:t>
      </w:r>
      <w:r w:rsidR="00880260" w:rsidRPr="003D4078">
        <w:rPr>
          <w:rFonts w:cs="Times New Roman"/>
          <w:color w:val="000000" w:themeColor="text1"/>
          <w:sz w:val="25"/>
          <w:szCs w:val="25"/>
          <w:lang w:val="uz-Cyrl-UZ"/>
        </w:rPr>
        <w:t xml:space="preserve">сезиларли </w:t>
      </w:r>
      <w:r w:rsidRPr="003D4078">
        <w:rPr>
          <w:rFonts w:cs="Times New Roman"/>
          <w:color w:val="000000" w:themeColor="text1"/>
          <w:sz w:val="25"/>
          <w:szCs w:val="25"/>
          <w:lang w:val="uz-Cyrl-UZ"/>
        </w:rPr>
        <w:t>протеинурия бўлиши шарт эмас</w:t>
      </w:r>
      <w:r w:rsidR="00763757" w:rsidRPr="003D4078">
        <w:rPr>
          <w:rFonts w:cs="Times New Roman"/>
          <w:color w:val="000000" w:themeColor="text1"/>
          <w:sz w:val="25"/>
          <w:szCs w:val="25"/>
          <w:lang w:val="uz-Cyrl-UZ"/>
        </w:rPr>
        <w:t>.</w:t>
      </w:r>
    </w:p>
    <w:p w14:paraId="55961AB8" w14:textId="4BCA6A84" w:rsidR="00DC5B1B" w:rsidRPr="003D4078" w:rsidRDefault="00880260" w:rsidP="002870C9">
      <w:pPr>
        <w:spacing w:before="120" w:after="120" w:line="240" w:lineRule="auto"/>
        <w:jc w:val="both"/>
        <w:rPr>
          <w:rFonts w:cs="Times New Roman"/>
          <w:color w:val="000000" w:themeColor="text1"/>
          <w:sz w:val="25"/>
          <w:szCs w:val="25"/>
          <w:lang w:val="uz-Cyrl-UZ"/>
        </w:rPr>
      </w:pPr>
      <w:r w:rsidRPr="003D4078">
        <w:rPr>
          <w:rFonts w:cs="Times New Roman"/>
          <w:color w:val="000000" w:themeColor="text1"/>
          <w:sz w:val="25"/>
          <w:szCs w:val="25"/>
          <w:lang w:val="uz-Cyrl-UZ"/>
        </w:rPr>
        <w:t>ACOG ва ISSHP таснифига кўра протеинурия ПЭнинг муҳим диагностик мезон</w:t>
      </w:r>
      <w:r w:rsidR="00B46FE2" w:rsidRPr="003D4078">
        <w:rPr>
          <w:rFonts w:cs="Times New Roman"/>
          <w:color w:val="000000" w:themeColor="text1"/>
          <w:sz w:val="25"/>
          <w:szCs w:val="25"/>
          <w:lang w:val="uz-Cyrl-UZ"/>
        </w:rPr>
        <w:t>ларига кирмайди.</w:t>
      </w:r>
      <w:r w:rsidRPr="003D4078">
        <w:rPr>
          <w:rFonts w:cs="Times New Roman"/>
          <w:color w:val="000000" w:themeColor="text1"/>
          <w:sz w:val="25"/>
          <w:szCs w:val="25"/>
          <w:lang w:val="uz-Cyrl-UZ"/>
        </w:rPr>
        <w:t xml:space="preserve"> Протеинурия ва протеинуриясиз кечадиган ПЭда акушерлик ва перинатал патология</w:t>
      </w:r>
      <w:r w:rsidR="008630C7" w:rsidRPr="003D4078">
        <w:rPr>
          <w:rFonts w:cs="Times New Roman"/>
          <w:color w:val="000000" w:themeColor="text1"/>
          <w:sz w:val="25"/>
          <w:szCs w:val="25"/>
          <w:lang w:val="uz-Cyrl-UZ"/>
        </w:rPr>
        <w:t>лар</w:t>
      </w:r>
      <w:r w:rsidRPr="003D4078">
        <w:rPr>
          <w:rFonts w:cs="Times New Roman"/>
          <w:color w:val="000000" w:themeColor="text1"/>
          <w:sz w:val="25"/>
          <w:szCs w:val="25"/>
          <w:lang w:val="uz-Cyrl-UZ"/>
        </w:rPr>
        <w:t xml:space="preserve">нинг частотаси ҳомиладорлик натижалари </w:t>
      </w:r>
      <w:r w:rsidR="00CA34F1">
        <w:rPr>
          <w:rFonts w:cs="Times New Roman"/>
          <w:color w:val="000000" w:themeColor="text1"/>
          <w:sz w:val="25"/>
          <w:szCs w:val="25"/>
          <w:lang w:val="uz-Cyrl-UZ"/>
        </w:rPr>
        <w:t>билан бир хил</w:t>
      </w:r>
      <w:r w:rsidRPr="003D4078">
        <w:rPr>
          <w:rFonts w:cs="Times New Roman"/>
          <w:color w:val="000000" w:themeColor="text1"/>
          <w:sz w:val="25"/>
          <w:szCs w:val="25"/>
          <w:lang w:val="uz-Cyrl-UZ"/>
        </w:rPr>
        <w:t>.</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62"/>
      </w:tblGrid>
      <w:tr w:rsidR="00FE16FC" w:rsidRPr="005B7717" w14:paraId="5529FE9D" w14:textId="77777777" w:rsidTr="00D11740">
        <w:tc>
          <w:tcPr>
            <w:tcW w:w="9962" w:type="dxa"/>
            <w:shd w:val="clear" w:color="auto" w:fill="FFF2CC" w:themeFill="accent4" w:themeFillTint="33"/>
          </w:tcPr>
          <w:p w14:paraId="6809A5C9" w14:textId="7B310DDE" w:rsidR="00FE16FC" w:rsidRPr="003D4078" w:rsidRDefault="00FC4B25" w:rsidP="00B14A6F">
            <w:pPr>
              <w:pStyle w:val="a7"/>
              <w:numPr>
                <w:ilvl w:val="0"/>
                <w:numId w:val="13"/>
              </w:numPr>
              <w:jc w:val="both"/>
              <w:rPr>
                <w:rFonts w:cs="Times New Roman"/>
                <w:color w:val="000000" w:themeColor="text1"/>
                <w:sz w:val="25"/>
                <w:szCs w:val="25"/>
                <w:lang w:val="uz-Cyrl-UZ"/>
              </w:rPr>
            </w:pPr>
            <w:bookmarkStart w:id="29" w:name="_Hlk85745877"/>
            <w:r w:rsidRPr="003D4078">
              <w:rPr>
                <w:rFonts w:cs="Times New Roman"/>
                <w:color w:val="000000" w:themeColor="text1"/>
                <w:sz w:val="25"/>
                <w:szCs w:val="25"/>
                <w:lang w:val="uz-Cyrl-UZ"/>
              </w:rPr>
              <w:t>Преэклампсия билан касалланган ҳомиладор аёлларда сезиларли протеинурия аниқлангандан кейин уни динамик равишда баҳолаш тавсия этилмайди.</w:t>
            </w:r>
          </w:p>
        </w:tc>
      </w:tr>
      <w:tr w:rsidR="00FC4B25" w:rsidRPr="005B7717" w14:paraId="2350A882" w14:textId="77777777" w:rsidTr="00D11740">
        <w:tc>
          <w:tcPr>
            <w:tcW w:w="9962" w:type="dxa"/>
            <w:shd w:val="clear" w:color="auto" w:fill="FFF2CC" w:themeFill="accent4" w:themeFillTint="33"/>
          </w:tcPr>
          <w:p w14:paraId="093A796B" w14:textId="267FE2B7" w:rsidR="00FC4B25" w:rsidRPr="003D4078" w:rsidRDefault="002001D5" w:rsidP="00B14A6F">
            <w:pPr>
              <w:pStyle w:val="a7"/>
              <w:numPr>
                <w:ilvl w:val="0"/>
                <w:numId w:val="13"/>
              </w:numPr>
              <w:jc w:val="both"/>
              <w:rPr>
                <w:rFonts w:cs="Times New Roman"/>
                <w:color w:val="000000" w:themeColor="text1"/>
                <w:sz w:val="25"/>
                <w:szCs w:val="25"/>
                <w:lang w:val="uz-Cyrl-UZ"/>
              </w:rPr>
            </w:pPr>
            <w:r w:rsidRPr="003D4078">
              <w:rPr>
                <w:rFonts w:cs="Times New Roman"/>
                <w:color w:val="000000" w:themeColor="text1"/>
                <w:sz w:val="25"/>
                <w:szCs w:val="25"/>
                <w:lang w:val="uz-Cyrl-UZ"/>
              </w:rPr>
              <w:t>Протеинурия она ва ҳомиланинг ҳолатига таъсир қилмайди, бир марта</w:t>
            </w:r>
            <w:r w:rsidR="00E9210A" w:rsidRPr="003D4078">
              <w:rPr>
                <w:rFonts w:cs="Times New Roman"/>
                <w:color w:val="000000" w:themeColor="text1"/>
                <w:sz w:val="25"/>
                <w:szCs w:val="25"/>
                <w:lang w:val="uz-Cyrl-UZ"/>
              </w:rPr>
              <w:t xml:space="preserve"> аниқланган протеинурия қайта текширилмайди.</w:t>
            </w:r>
          </w:p>
        </w:tc>
      </w:tr>
      <w:tr w:rsidR="00FC4B25" w:rsidRPr="005B7717" w14:paraId="03B4C0AC" w14:textId="77777777" w:rsidTr="00D11740">
        <w:tc>
          <w:tcPr>
            <w:tcW w:w="9962" w:type="dxa"/>
            <w:shd w:val="clear" w:color="auto" w:fill="FFF2CC" w:themeFill="accent4" w:themeFillTint="33"/>
          </w:tcPr>
          <w:p w14:paraId="5EC9EDCD" w14:textId="3FFC49D2" w:rsidR="00FC4B25" w:rsidRPr="003D4078" w:rsidRDefault="00E9210A" w:rsidP="00B14A6F">
            <w:pPr>
              <w:pStyle w:val="a7"/>
              <w:numPr>
                <w:ilvl w:val="0"/>
                <w:numId w:val="13"/>
              </w:numPr>
              <w:jc w:val="both"/>
              <w:rPr>
                <w:rFonts w:cs="Times New Roman"/>
                <w:color w:val="000000" w:themeColor="text1"/>
                <w:sz w:val="25"/>
                <w:szCs w:val="25"/>
                <w:lang w:val="uz-Cyrl-UZ"/>
              </w:rPr>
            </w:pPr>
            <w:r w:rsidRPr="003D4078">
              <w:rPr>
                <w:rFonts w:cs="Times New Roman"/>
                <w:color w:val="000000" w:themeColor="text1"/>
                <w:sz w:val="25"/>
                <w:szCs w:val="25"/>
                <w:lang w:val="uz-Cyrl-UZ"/>
              </w:rPr>
              <w:t xml:space="preserve">Протеинурия одатда гипертензиядан кейин касаллик ривожланиб бориши билан пайдо бўлади, бироқ, баъзи аёлларда у гипертензиядан </w:t>
            </w:r>
            <w:r w:rsidR="009B32C7">
              <w:rPr>
                <w:rFonts w:cs="Times New Roman"/>
                <w:color w:val="000000" w:themeColor="text1"/>
                <w:sz w:val="25"/>
                <w:szCs w:val="25"/>
                <w:lang w:val="uz-Cyrl-UZ"/>
              </w:rPr>
              <w:t>олдин</w:t>
            </w:r>
            <w:r w:rsidRPr="003D4078">
              <w:rPr>
                <w:rFonts w:cs="Times New Roman"/>
                <w:color w:val="000000" w:themeColor="text1"/>
                <w:sz w:val="25"/>
                <w:szCs w:val="25"/>
                <w:lang w:val="uz-Cyrl-UZ"/>
              </w:rPr>
              <w:t xml:space="preserve"> </w:t>
            </w:r>
            <w:r w:rsidR="003853F3" w:rsidRPr="003D4078">
              <w:rPr>
                <w:rFonts w:cs="Times New Roman"/>
                <w:color w:val="000000" w:themeColor="text1"/>
                <w:sz w:val="25"/>
                <w:szCs w:val="25"/>
                <w:lang w:val="uz-Cyrl-UZ"/>
              </w:rPr>
              <w:t xml:space="preserve">ҳам </w:t>
            </w:r>
            <w:r w:rsidRPr="003D4078">
              <w:rPr>
                <w:rFonts w:cs="Times New Roman"/>
                <w:color w:val="000000" w:themeColor="text1"/>
                <w:sz w:val="25"/>
                <w:szCs w:val="25"/>
                <w:lang w:val="uz-Cyrl-UZ"/>
              </w:rPr>
              <w:t>пайдо бўлиши мумкин.</w:t>
            </w:r>
          </w:p>
        </w:tc>
      </w:tr>
      <w:tr w:rsidR="00FC4B25" w:rsidRPr="005B7717" w14:paraId="2D705DF4" w14:textId="77777777" w:rsidTr="00D11740">
        <w:tc>
          <w:tcPr>
            <w:tcW w:w="9962" w:type="dxa"/>
            <w:shd w:val="clear" w:color="auto" w:fill="FFF2CC" w:themeFill="accent4" w:themeFillTint="33"/>
          </w:tcPr>
          <w:p w14:paraId="463D0186" w14:textId="10B43216" w:rsidR="00FC4B25" w:rsidRPr="003D4078" w:rsidRDefault="001A46DB" w:rsidP="00B14A6F">
            <w:pPr>
              <w:pStyle w:val="a7"/>
              <w:numPr>
                <w:ilvl w:val="0"/>
                <w:numId w:val="13"/>
              </w:numPr>
              <w:jc w:val="both"/>
              <w:rPr>
                <w:rFonts w:cs="Times New Roman"/>
                <w:color w:val="000000" w:themeColor="text1"/>
                <w:sz w:val="25"/>
                <w:szCs w:val="25"/>
                <w:lang w:val="uz-Cyrl-UZ"/>
              </w:rPr>
            </w:pPr>
            <w:r w:rsidRPr="003D4078">
              <w:rPr>
                <w:rFonts w:cs="Times New Roman"/>
                <w:color w:val="000000" w:themeColor="text1"/>
                <w:sz w:val="25"/>
                <w:szCs w:val="25"/>
                <w:lang w:val="uz-Cyrl-UZ"/>
              </w:rPr>
              <w:t>Протеинуриянинг даражаси оғир преэклампсиянинг ташхислаш мезонларидан чиқариб ташланган.</w:t>
            </w:r>
          </w:p>
        </w:tc>
      </w:tr>
      <w:bookmarkEnd w:id="29"/>
    </w:tbl>
    <w:p w14:paraId="1E6AE402" w14:textId="464DB235" w:rsidR="003D4078" w:rsidRPr="00396617" w:rsidRDefault="003D4078" w:rsidP="003D4078">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FE16FC" w:rsidRPr="003D4078" w14:paraId="226DE930" w14:textId="77777777" w:rsidTr="001C1B15">
        <w:tc>
          <w:tcPr>
            <w:tcW w:w="484" w:type="dxa"/>
            <w:shd w:val="clear" w:color="auto" w:fill="9CC2E5" w:themeFill="accent1" w:themeFillTint="99"/>
            <w:vAlign w:val="center"/>
          </w:tcPr>
          <w:p w14:paraId="6852FD68" w14:textId="77777777" w:rsidR="00FE16FC" w:rsidRPr="003D4078" w:rsidRDefault="00FE16FC" w:rsidP="001C1B15">
            <w:pPr>
              <w:contextualSpacing/>
              <w:rPr>
                <w:rFonts w:cs="Times New Roman"/>
                <w:b/>
                <w:bCs/>
                <w:color w:val="000000" w:themeColor="text1"/>
                <w:sz w:val="25"/>
                <w:szCs w:val="25"/>
                <w:lang w:val="uz-Cyrl-UZ"/>
              </w:rPr>
            </w:pPr>
            <w:r w:rsidRPr="003D4078">
              <w:rPr>
                <w:rFonts w:cs="Times New Roman"/>
                <w:b/>
                <w:bCs/>
                <w:color w:val="000000" w:themeColor="text1"/>
                <w:sz w:val="25"/>
                <w:szCs w:val="25"/>
                <w:lang w:val="uz-Cyrl-UZ"/>
              </w:rPr>
              <w:t>2В</w:t>
            </w:r>
          </w:p>
        </w:tc>
        <w:tc>
          <w:tcPr>
            <w:tcW w:w="9440" w:type="dxa"/>
            <w:shd w:val="clear" w:color="auto" w:fill="F7CAAC" w:themeFill="accent2" w:themeFillTint="66"/>
          </w:tcPr>
          <w:p w14:paraId="52D076E4" w14:textId="56329163" w:rsidR="00FE16FC" w:rsidRPr="003D4078" w:rsidRDefault="0091669C" w:rsidP="001C1B15">
            <w:pPr>
              <w:jc w:val="both"/>
              <w:rPr>
                <w:color w:val="000000" w:themeColor="text1"/>
                <w:sz w:val="25"/>
                <w:szCs w:val="25"/>
                <w:lang w:val="uz-Cyrl-UZ"/>
              </w:rPr>
            </w:pPr>
            <w:r w:rsidRPr="003D4078">
              <w:rPr>
                <w:color w:val="000000" w:themeColor="text1"/>
                <w:sz w:val="25"/>
                <w:szCs w:val="25"/>
                <w:lang w:val="uz-Cyrl-UZ"/>
              </w:rPr>
              <w:t>АГ билан касалланган барча ҳомиладор аёлларда гемоглобин ва гематокритни аниқлаш тавсия этилади.</w:t>
            </w:r>
          </w:p>
        </w:tc>
      </w:tr>
    </w:tbl>
    <w:p w14:paraId="6D97A08A" w14:textId="6582E6DC" w:rsidR="00FE16FC" w:rsidRPr="003D4078" w:rsidRDefault="00E40087" w:rsidP="00FE16FC">
      <w:pPr>
        <w:spacing w:before="120" w:after="120" w:line="240" w:lineRule="auto"/>
        <w:jc w:val="both"/>
        <w:rPr>
          <w:rFonts w:cs="Times New Roman"/>
          <w:color w:val="000000" w:themeColor="text1"/>
          <w:sz w:val="25"/>
          <w:szCs w:val="25"/>
          <w:lang w:val="uz-Cyrl-UZ"/>
        </w:rPr>
      </w:pPr>
      <w:r w:rsidRPr="003D4078">
        <w:rPr>
          <w:rFonts w:cs="Times New Roman"/>
          <w:color w:val="000000" w:themeColor="text1"/>
          <w:sz w:val="25"/>
          <w:szCs w:val="25"/>
          <w:lang w:val="uz-Cyrl-UZ"/>
        </w:rPr>
        <w:t>Гемоконцентрация туфайли кўрсаткичларнинг қиймати ортиши вазоконстрикция ва томир ичи ҳажмининг пасайишини кўрсатади. Гематокрит даражаси пасайиши гемолизнинг эҳтимол тутилган кўрсаткичи</w:t>
      </w:r>
      <w:r w:rsidR="00F07298" w:rsidRPr="003D4078">
        <w:rPr>
          <w:rFonts w:cs="Times New Roman"/>
          <w:color w:val="000000" w:themeColor="text1"/>
          <w:sz w:val="25"/>
          <w:szCs w:val="25"/>
          <w:lang w:val="uz-Cyrl-UZ"/>
        </w:rPr>
        <w:t xml:space="preserve"> ҳисобланади</w:t>
      </w:r>
      <w:r w:rsidRPr="003D4078">
        <w:rPr>
          <w:rFonts w:cs="Times New Roman"/>
          <w:color w:val="000000" w:themeColor="text1"/>
          <w:sz w:val="25"/>
          <w:szCs w:val="25"/>
          <w:lang w:val="uz-Cyrl-UZ"/>
        </w:rPr>
        <w:t>.</w:t>
      </w:r>
      <w:r w:rsidR="00FE16FC" w:rsidRPr="003D4078">
        <w:rPr>
          <w:rFonts w:cs="Times New Roman"/>
          <w:color w:val="000000" w:themeColor="text1"/>
          <w:sz w:val="25"/>
          <w:szCs w:val="25"/>
          <w:lang w:val="uz-Cyrl-UZ"/>
        </w:rPr>
        <w:t xml:space="preserve"> </w:t>
      </w:r>
    </w:p>
    <w:tbl>
      <w:tblPr>
        <w:tblStyle w:val="ad"/>
        <w:tblW w:w="9924" w:type="dxa"/>
        <w:tblInd w:w="53" w:type="dxa"/>
        <w:tblLook w:val="04A0" w:firstRow="1" w:lastRow="0" w:firstColumn="1" w:lastColumn="0" w:noHBand="0" w:noVBand="1"/>
      </w:tblPr>
      <w:tblGrid>
        <w:gridCol w:w="495"/>
        <w:gridCol w:w="9429"/>
      </w:tblGrid>
      <w:tr w:rsidR="00FE16FC" w:rsidRPr="005B7717" w14:paraId="65C65A7B" w14:textId="77777777" w:rsidTr="001C1B15">
        <w:tc>
          <w:tcPr>
            <w:tcW w:w="484" w:type="dxa"/>
            <w:shd w:val="clear" w:color="auto" w:fill="9CC2E5" w:themeFill="accent1" w:themeFillTint="99"/>
            <w:vAlign w:val="center"/>
          </w:tcPr>
          <w:p w14:paraId="6CF6C09F" w14:textId="3C7B56F5" w:rsidR="00FE16FC" w:rsidRPr="003D4078" w:rsidRDefault="00FE16FC" w:rsidP="001C1B15">
            <w:pPr>
              <w:contextualSpacing/>
              <w:rPr>
                <w:rFonts w:cs="Times New Roman"/>
                <w:b/>
                <w:bCs/>
                <w:color w:val="000000" w:themeColor="text1"/>
                <w:sz w:val="25"/>
                <w:szCs w:val="25"/>
                <w:lang w:val="uz-Cyrl-UZ"/>
              </w:rPr>
            </w:pPr>
            <w:r w:rsidRPr="003D4078">
              <w:rPr>
                <w:rFonts w:cs="Times New Roman"/>
                <w:b/>
                <w:bCs/>
                <w:color w:val="000000" w:themeColor="text1"/>
                <w:sz w:val="25"/>
                <w:szCs w:val="25"/>
                <w:lang w:val="uz-Cyrl-UZ"/>
              </w:rPr>
              <w:t>2А</w:t>
            </w:r>
          </w:p>
        </w:tc>
        <w:tc>
          <w:tcPr>
            <w:tcW w:w="9440" w:type="dxa"/>
            <w:shd w:val="clear" w:color="auto" w:fill="F7CAAC" w:themeFill="accent2" w:themeFillTint="66"/>
          </w:tcPr>
          <w:p w14:paraId="51488294" w14:textId="14000316" w:rsidR="00FE16FC" w:rsidRPr="003D4078" w:rsidRDefault="00F07298" w:rsidP="001C1B15">
            <w:pPr>
              <w:jc w:val="both"/>
              <w:rPr>
                <w:color w:val="000000" w:themeColor="text1"/>
                <w:sz w:val="25"/>
                <w:szCs w:val="25"/>
                <w:lang w:val="uz-Cyrl-UZ"/>
              </w:rPr>
            </w:pPr>
            <w:r w:rsidRPr="003D4078">
              <w:rPr>
                <w:color w:val="000000" w:themeColor="text1"/>
                <w:sz w:val="25"/>
                <w:szCs w:val="25"/>
                <w:lang w:val="uz-Cyrl-UZ"/>
              </w:rPr>
              <w:t>АГ билан касалланган барча ҳомиладор аёлларда тромбоцитлар миқдорини аниқлаш тавсия этилади.</w:t>
            </w:r>
          </w:p>
        </w:tc>
      </w:tr>
    </w:tbl>
    <w:p w14:paraId="0589FE0C" w14:textId="724024A9" w:rsidR="00FE16FC" w:rsidRPr="003D4078" w:rsidRDefault="00F07298" w:rsidP="00FE16FC">
      <w:pPr>
        <w:spacing w:before="120" w:after="120" w:line="240" w:lineRule="auto"/>
        <w:jc w:val="both"/>
        <w:rPr>
          <w:rFonts w:cs="Times New Roman"/>
          <w:color w:val="000000" w:themeColor="text1"/>
          <w:sz w:val="25"/>
          <w:szCs w:val="25"/>
          <w:lang w:val="uz-Cyrl-UZ"/>
        </w:rPr>
      </w:pPr>
      <w:r w:rsidRPr="003D4078">
        <w:rPr>
          <w:rFonts w:cs="Times New Roman"/>
          <w:color w:val="000000" w:themeColor="text1"/>
          <w:sz w:val="25"/>
          <w:szCs w:val="25"/>
          <w:lang w:val="uz-Cyrl-UZ"/>
        </w:rPr>
        <w:t>Тромбоцитлар</w:t>
      </w:r>
      <w:r w:rsidR="000A2D50" w:rsidRPr="003D4078">
        <w:rPr>
          <w:rFonts w:cs="Times New Roman"/>
          <w:color w:val="000000" w:themeColor="text1"/>
          <w:sz w:val="25"/>
          <w:szCs w:val="25"/>
          <w:lang w:val="uz-Cyrl-UZ"/>
        </w:rPr>
        <w:t>нинг</w:t>
      </w:r>
      <w:r w:rsidRPr="003D4078">
        <w:rPr>
          <w:rFonts w:cs="Times New Roman"/>
          <w:color w:val="000000" w:themeColor="text1"/>
          <w:sz w:val="25"/>
          <w:szCs w:val="25"/>
          <w:lang w:val="uz-Cyrl-UZ"/>
        </w:rPr>
        <w:t xml:space="preserve"> миқдори камайиши (100х10</w:t>
      </w:r>
      <w:r w:rsidRPr="003D4078">
        <w:rPr>
          <w:rFonts w:cs="Times New Roman"/>
          <w:color w:val="000000" w:themeColor="text1"/>
          <w:sz w:val="25"/>
          <w:szCs w:val="25"/>
          <w:vertAlign w:val="superscript"/>
          <w:lang w:val="uz-Cyrl-UZ"/>
        </w:rPr>
        <w:t>9</w:t>
      </w:r>
      <w:r w:rsidRPr="003D4078">
        <w:rPr>
          <w:rFonts w:cs="Times New Roman"/>
          <w:color w:val="000000" w:themeColor="text1"/>
          <w:sz w:val="25"/>
          <w:szCs w:val="25"/>
          <w:lang w:val="uz-Cyrl-UZ"/>
        </w:rPr>
        <w:t>/л дан кам) оғир ПЭ ривожланганлиги</w:t>
      </w:r>
      <w:r w:rsidR="00A92E8E" w:rsidRPr="003D4078">
        <w:rPr>
          <w:rFonts w:cs="Times New Roman"/>
          <w:color w:val="000000" w:themeColor="text1"/>
          <w:sz w:val="25"/>
          <w:szCs w:val="25"/>
          <w:lang w:val="uz-Cyrl-UZ"/>
        </w:rPr>
        <w:t>ни кўрсатади</w:t>
      </w:r>
      <w:r w:rsidRPr="003D4078">
        <w:rPr>
          <w:rFonts w:cs="Times New Roman"/>
          <w:color w:val="000000" w:themeColor="text1"/>
          <w:sz w:val="25"/>
          <w:szCs w:val="25"/>
          <w:lang w:val="uz-Cyrl-UZ"/>
        </w:rPr>
        <w:t>.</w:t>
      </w:r>
      <w:r w:rsidR="009B32C7">
        <w:rPr>
          <w:rFonts w:cs="Times New Roman"/>
          <w:color w:val="000000" w:themeColor="text1"/>
          <w:sz w:val="25"/>
          <w:szCs w:val="25"/>
          <w:lang w:val="uz-Cyrl-UZ"/>
        </w:rPr>
        <w:t xml:space="preserve"> </w:t>
      </w:r>
      <w:r w:rsidRPr="003D4078">
        <w:rPr>
          <w:rFonts w:cs="Times New Roman"/>
          <w:color w:val="000000" w:themeColor="text1"/>
          <w:sz w:val="25"/>
          <w:szCs w:val="25"/>
          <w:lang w:val="uz-Cyrl-UZ"/>
        </w:rPr>
        <w:t>Тромбоцитлар</w:t>
      </w:r>
      <w:r w:rsidR="00CB3D7E" w:rsidRPr="003D4078">
        <w:rPr>
          <w:rFonts w:cs="Times New Roman"/>
          <w:color w:val="000000" w:themeColor="text1"/>
          <w:sz w:val="25"/>
          <w:szCs w:val="25"/>
          <w:lang w:val="uz-Cyrl-UZ"/>
        </w:rPr>
        <w:t>нинг</w:t>
      </w:r>
      <w:r w:rsidRPr="003D4078">
        <w:rPr>
          <w:rFonts w:cs="Times New Roman"/>
          <w:color w:val="000000" w:themeColor="text1"/>
          <w:sz w:val="25"/>
          <w:szCs w:val="25"/>
          <w:lang w:val="uz-Cyrl-UZ"/>
        </w:rPr>
        <w:t xml:space="preserve"> миқдори аста-секин, ҳатто нормал қийматларда ҳам камайиши бир неча соат оралиғида кузатилиши </w:t>
      </w:r>
      <w:r w:rsidR="009B32C7">
        <w:rPr>
          <w:rFonts w:cs="Times New Roman"/>
          <w:color w:val="000000" w:themeColor="text1"/>
          <w:sz w:val="25"/>
          <w:szCs w:val="25"/>
          <w:lang w:val="uz-Cyrl-UZ"/>
        </w:rPr>
        <w:t>мумкин</w:t>
      </w:r>
      <w:r w:rsidRPr="003D4078">
        <w:rPr>
          <w:rFonts w:cs="Times New Roman"/>
          <w:color w:val="000000" w:themeColor="text1"/>
          <w:sz w:val="25"/>
          <w:szCs w:val="25"/>
          <w:lang w:val="uz-Cyrl-UZ"/>
        </w:rPr>
        <w:t xml:space="preserve">. </w:t>
      </w:r>
      <w:r w:rsidR="007B17A9" w:rsidRPr="003D4078">
        <w:rPr>
          <w:rFonts w:cs="Times New Roman"/>
          <w:color w:val="000000" w:themeColor="text1"/>
          <w:sz w:val="25"/>
          <w:szCs w:val="25"/>
          <w:lang w:val="uz-Cyrl-UZ"/>
        </w:rPr>
        <w:t xml:space="preserve">Тромбоцитлар </w:t>
      </w:r>
      <w:r w:rsidRPr="003D4078">
        <w:rPr>
          <w:rFonts w:cs="Times New Roman"/>
          <w:color w:val="000000" w:themeColor="text1"/>
          <w:sz w:val="25"/>
          <w:szCs w:val="25"/>
          <w:lang w:val="uz-Cyrl-UZ"/>
        </w:rPr>
        <w:t xml:space="preserve">миқдорини </w:t>
      </w:r>
      <w:r w:rsidR="007B17A9" w:rsidRPr="003D4078">
        <w:rPr>
          <w:rFonts w:cs="Times New Roman"/>
          <w:color w:val="000000" w:themeColor="text1"/>
          <w:sz w:val="25"/>
          <w:szCs w:val="25"/>
          <w:lang w:val="uz-Cyrl-UZ"/>
        </w:rPr>
        <w:t xml:space="preserve">туғруқдан аввал </w:t>
      </w:r>
      <w:r w:rsidRPr="003D4078">
        <w:rPr>
          <w:rFonts w:cs="Times New Roman"/>
          <w:color w:val="000000" w:themeColor="text1"/>
          <w:sz w:val="25"/>
          <w:szCs w:val="25"/>
          <w:lang w:val="uz-Cyrl-UZ"/>
        </w:rPr>
        <w:t>текшириш тавсия этилади.</w:t>
      </w:r>
      <w:r w:rsidR="00FE16FC" w:rsidRPr="003D4078">
        <w:rPr>
          <w:rFonts w:cs="Times New Roman"/>
          <w:color w:val="000000" w:themeColor="text1"/>
          <w:sz w:val="25"/>
          <w:szCs w:val="25"/>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FE16FC" w:rsidRPr="005B7717" w14:paraId="1D0C89C0" w14:textId="77777777" w:rsidTr="001C1B15">
        <w:tc>
          <w:tcPr>
            <w:tcW w:w="484" w:type="dxa"/>
            <w:shd w:val="clear" w:color="auto" w:fill="9CC2E5" w:themeFill="accent1" w:themeFillTint="99"/>
            <w:vAlign w:val="center"/>
          </w:tcPr>
          <w:p w14:paraId="19E3D247" w14:textId="0B78D670" w:rsidR="00FE16FC" w:rsidRPr="003D4078" w:rsidRDefault="00FE16FC" w:rsidP="001C1B15">
            <w:pPr>
              <w:contextualSpacing/>
              <w:rPr>
                <w:rFonts w:cs="Times New Roman"/>
                <w:b/>
                <w:bCs/>
                <w:color w:val="000000" w:themeColor="text1"/>
                <w:sz w:val="25"/>
                <w:szCs w:val="25"/>
                <w:lang w:val="uz-Cyrl-UZ"/>
              </w:rPr>
            </w:pPr>
            <w:r w:rsidRPr="003D4078">
              <w:rPr>
                <w:rFonts w:cs="Times New Roman"/>
                <w:b/>
                <w:bCs/>
                <w:color w:val="000000" w:themeColor="text1"/>
                <w:sz w:val="25"/>
                <w:szCs w:val="25"/>
                <w:lang w:val="uz-Cyrl-UZ"/>
              </w:rPr>
              <w:lastRenderedPageBreak/>
              <w:t>3В</w:t>
            </w:r>
          </w:p>
        </w:tc>
        <w:tc>
          <w:tcPr>
            <w:tcW w:w="9440" w:type="dxa"/>
            <w:shd w:val="clear" w:color="auto" w:fill="F7CAAC" w:themeFill="accent2" w:themeFillTint="66"/>
          </w:tcPr>
          <w:p w14:paraId="54069EF2" w14:textId="7B9244B8" w:rsidR="00FE16FC" w:rsidRPr="003D4078" w:rsidRDefault="00BD479B" w:rsidP="001C1B15">
            <w:pPr>
              <w:jc w:val="both"/>
              <w:rPr>
                <w:color w:val="000000" w:themeColor="text1"/>
                <w:sz w:val="25"/>
                <w:szCs w:val="25"/>
                <w:lang w:val="uz-Cyrl-UZ"/>
              </w:rPr>
            </w:pPr>
            <w:r w:rsidRPr="003D4078">
              <w:rPr>
                <w:color w:val="000000" w:themeColor="text1"/>
                <w:sz w:val="25"/>
                <w:szCs w:val="25"/>
                <w:lang w:val="uz-Cyrl-UZ"/>
              </w:rPr>
              <w:t>АГ билан касалланган барча ҳомиладор аёлларда гемостазнинг қуйидаги параметрларини аниқлаш тавсия этилади: фибриноген концентрацияси, протромбин вақт</w:t>
            </w:r>
            <w:r w:rsidR="00945CCD" w:rsidRPr="003D4078">
              <w:rPr>
                <w:color w:val="000000" w:themeColor="text1"/>
                <w:sz w:val="25"/>
                <w:szCs w:val="25"/>
                <w:lang w:val="uz-Cyrl-UZ"/>
              </w:rPr>
              <w:t>и</w:t>
            </w:r>
            <w:r w:rsidRPr="003D4078">
              <w:rPr>
                <w:color w:val="000000" w:themeColor="text1"/>
                <w:sz w:val="25"/>
                <w:szCs w:val="25"/>
                <w:lang w:val="uz-Cyrl-UZ"/>
              </w:rPr>
              <w:t>, фаоллаштирилган қисман тромбопластин вақти, халқаро нормаллаштирилган нисбат/протромбин индекс.</w:t>
            </w:r>
          </w:p>
        </w:tc>
      </w:tr>
    </w:tbl>
    <w:p w14:paraId="050D4A71" w14:textId="7D2ADBD0" w:rsidR="00FE16FC" w:rsidRDefault="00820162" w:rsidP="003D4078">
      <w:pPr>
        <w:spacing w:after="120" w:line="240" w:lineRule="auto"/>
        <w:jc w:val="both"/>
        <w:rPr>
          <w:rFonts w:cs="Times New Roman"/>
          <w:color w:val="000000" w:themeColor="text1"/>
          <w:sz w:val="24"/>
          <w:szCs w:val="24"/>
          <w:lang w:val="uz-Cyrl-UZ"/>
        </w:rPr>
      </w:pPr>
      <w:r w:rsidRPr="00820162">
        <w:rPr>
          <w:rFonts w:cs="Times New Roman"/>
          <w:color w:val="000000" w:themeColor="text1"/>
          <w:sz w:val="24"/>
          <w:szCs w:val="24"/>
          <w:lang w:val="uz-Cyrl-UZ"/>
        </w:rPr>
        <w:t xml:space="preserve">Гемостазиограммадаги ўзгаришлар </w:t>
      </w:r>
      <w:r>
        <w:rPr>
          <w:rFonts w:cs="Times New Roman"/>
          <w:color w:val="000000" w:themeColor="text1"/>
          <w:sz w:val="24"/>
          <w:szCs w:val="24"/>
          <w:lang w:val="uz-Cyrl-UZ"/>
        </w:rPr>
        <w:t>специфик ҳисобла</w:t>
      </w:r>
      <w:r w:rsidR="00DC0A1F">
        <w:rPr>
          <w:rFonts w:cs="Times New Roman"/>
          <w:color w:val="000000" w:themeColor="text1"/>
          <w:sz w:val="24"/>
          <w:szCs w:val="24"/>
          <w:lang w:val="uz-Cyrl-UZ"/>
        </w:rPr>
        <w:t>на</w:t>
      </w:r>
      <w:r>
        <w:rPr>
          <w:rFonts w:cs="Times New Roman"/>
          <w:color w:val="000000" w:themeColor="text1"/>
          <w:sz w:val="24"/>
          <w:szCs w:val="24"/>
          <w:lang w:val="uz-Cyrl-UZ"/>
        </w:rPr>
        <w:t xml:space="preserve">ди </w:t>
      </w:r>
      <w:r w:rsidRPr="00820162">
        <w:rPr>
          <w:rFonts w:cs="Times New Roman"/>
          <w:color w:val="000000" w:themeColor="text1"/>
          <w:sz w:val="24"/>
          <w:szCs w:val="24"/>
          <w:lang w:val="uz-Cyrl-UZ"/>
        </w:rPr>
        <w:t>ва П</w:t>
      </w:r>
      <w:r>
        <w:rPr>
          <w:rFonts w:cs="Times New Roman"/>
          <w:color w:val="000000" w:themeColor="text1"/>
          <w:sz w:val="24"/>
          <w:szCs w:val="24"/>
          <w:lang w:val="uz-Cyrl-UZ"/>
        </w:rPr>
        <w:t>Э</w:t>
      </w:r>
      <w:r w:rsidRPr="00820162">
        <w:rPr>
          <w:rFonts w:cs="Times New Roman"/>
          <w:color w:val="000000" w:themeColor="text1"/>
          <w:sz w:val="24"/>
          <w:szCs w:val="24"/>
          <w:lang w:val="uz-Cyrl-UZ"/>
        </w:rPr>
        <w:t xml:space="preserve">нинг </w:t>
      </w:r>
      <w:r w:rsidR="00945CCD">
        <w:rPr>
          <w:rFonts w:cs="Times New Roman"/>
          <w:color w:val="000000" w:themeColor="text1"/>
          <w:sz w:val="24"/>
          <w:szCs w:val="24"/>
          <w:lang w:val="uz-Cyrl-UZ"/>
        </w:rPr>
        <w:t xml:space="preserve">оғирлик даражасини </w:t>
      </w:r>
      <w:r w:rsidRPr="00820162">
        <w:rPr>
          <w:rFonts w:cs="Times New Roman"/>
          <w:color w:val="000000" w:themeColor="text1"/>
          <w:sz w:val="24"/>
          <w:szCs w:val="24"/>
          <w:lang w:val="uz-Cyrl-UZ"/>
        </w:rPr>
        <w:t>акс эттирмайди.</w:t>
      </w:r>
      <w:r w:rsidR="00DC0A1F">
        <w:rPr>
          <w:rFonts w:cs="Times New Roman"/>
          <w:color w:val="000000" w:themeColor="text1"/>
          <w:sz w:val="24"/>
          <w:szCs w:val="24"/>
          <w:lang w:val="uz-Cyrl-UZ"/>
        </w:rPr>
        <w:t xml:space="preserve"> </w:t>
      </w:r>
      <w:r w:rsidRPr="00820162">
        <w:rPr>
          <w:rFonts w:cs="Times New Roman"/>
          <w:color w:val="000000" w:themeColor="text1"/>
          <w:sz w:val="24"/>
          <w:szCs w:val="24"/>
          <w:lang w:val="uz-Cyrl-UZ"/>
        </w:rPr>
        <w:t xml:space="preserve">Протромбин вақти, </w:t>
      </w:r>
      <w:r w:rsidR="00945CCD" w:rsidRPr="00BD479B">
        <w:rPr>
          <w:color w:val="000000" w:themeColor="text1"/>
          <w:sz w:val="24"/>
          <w:szCs w:val="24"/>
          <w:lang w:val="uz-Cyrl-UZ"/>
        </w:rPr>
        <w:t>қисман тромбопластин вақти</w:t>
      </w:r>
      <w:r w:rsidR="00945CCD" w:rsidRPr="00820162">
        <w:rPr>
          <w:rFonts w:cs="Times New Roman"/>
          <w:color w:val="000000" w:themeColor="text1"/>
          <w:sz w:val="24"/>
          <w:szCs w:val="24"/>
          <w:lang w:val="uz-Cyrl-UZ"/>
        </w:rPr>
        <w:t xml:space="preserve"> </w:t>
      </w:r>
      <w:r w:rsidRPr="00820162">
        <w:rPr>
          <w:rFonts w:cs="Times New Roman"/>
          <w:color w:val="000000" w:themeColor="text1"/>
          <w:sz w:val="24"/>
          <w:szCs w:val="24"/>
          <w:lang w:val="uz-Cyrl-UZ"/>
        </w:rPr>
        <w:t>ва фибриноген</w:t>
      </w:r>
      <w:r w:rsidR="005F54B5">
        <w:rPr>
          <w:rFonts w:cs="Times New Roman"/>
          <w:color w:val="000000" w:themeColor="text1"/>
          <w:sz w:val="24"/>
          <w:szCs w:val="24"/>
          <w:lang w:val="uz-Cyrl-UZ"/>
        </w:rPr>
        <w:t xml:space="preserve">нинг концентрацияси </w:t>
      </w:r>
      <w:r w:rsidR="00945CCD">
        <w:rPr>
          <w:rFonts w:cs="Times New Roman"/>
          <w:color w:val="000000" w:themeColor="text1"/>
          <w:sz w:val="24"/>
          <w:szCs w:val="24"/>
          <w:lang w:val="uz-Cyrl-UZ"/>
        </w:rPr>
        <w:t xml:space="preserve">ўзгариши </w:t>
      </w:r>
      <w:r w:rsidRPr="00820162">
        <w:rPr>
          <w:rFonts w:cs="Times New Roman"/>
          <w:color w:val="000000" w:themeColor="text1"/>
          <w:sz w:val="24"/>
          <w:szCs w:val="24"/>
          <w:lang w:val="uz-Cyrl-UZ"/>
        </w:rPr>
        <w:t xml:space="preserve">одатда </w:t>
      </w:r>
      <w:r w:rsidR="00945CCD">
        <w:rPr>
          <w:rFonts w:cs="Times New Roman"/>
          <w:color w:val="000000" w:themeColor="text1"/>
          <w:sz w:val="24"/>
          <w:szCs w:val="24"/>
          <w:lang w:val="uz-Cyrl-UZ"/>
        </w:rPr>
        <w:t xml:space="preserve">ривожланиб бўлган </w:t>
      </w:r>
      <w:r w:rsidRPr="00820162">
        <w:rPr>
          <w:rFonts w:cs="Times New Roman"/>
          <w:color w:val="000000" w:themeColor="text1"/>
          <w:sz w:val="24"/>
          <w:szCs w:val="24"/>
          <w:lang w:val="uz-Cyrl-UZ"/>
        </w:rPr>
        <w:t>преэклампси</w:t>
      </w:r>
      <w:r w:rsidR="00945CCD">
        <w:rPr>
          <w:rFonts w:cs="Times New Roman"/>
          <w:color w:val="000000" w:themeColor="text1"/>
          <w:sz w:val="24"/>
          <w:szCs w:val="24"/>
          <w:lang w:val="uz-Cyrl-UZ"/>
        </w:rPr>
        <w:t>яда кузатилади</w:t>
      </w:r>
      <w:r w:rsidRPr="00820162">
        <w:rPr>
          <w:rFonts w:cs="Times New Roman"/>
          <w:color w:val="000000" w:themeColor="text1"/>
          <w:sz w:val="24"/>
          <w:szCs w:val="24"/>
          <w:lang w:val="uz-Cyrl-UZ"/>
        </w:rPr>
        <w:t>.</w:t>
      </w:r>
      <w:r w:rsidR="00377CE4">
        <w:rPr>
          <w:rFonts w:cs="Times New Roman"/>
          <w:color w:val="000000" w:themeColor="text1"/>
          <w:sz w:val="24"/>
          <w:szCs w:val="24"/>
          <w:lang w:val="uz-Cyrl-UZ"/>
        </w:rPr>
        <w:t xml:space="preserve"> </w:t>
      </w:r>
      <w:r w:rsidR="00945CCD" w:rsidRPr="00820162">
        <w:rPr>
          <w:rFonts w:cs="Times New Roman"/>
          <w:color w:val="000000" w:themeColor="text1"/>
          <w:sz w:val="24"/>
          <w:szCs w:val="24"/>
          <w:lang w:val="uz-Cyrl-UZ"/>
        </w:rPr>
        <w:t>Тромбоцитлар</w:t>
      </w:r>
      <w:r w:rsidR="00945CCD">
        <w:rPr>
          <w:rFonts w:cs="Times New Roman"/>
          <w:color w:val="000000" w:themeColor="text1"/>
          <w:sz w:val="24"/>
          <w:szCs w:val="24"/>
          <w:lang w:val="uz-Cyrl-UZ"/>
        </w:rPr>
        <w:t>нинг</w:t>
      </w:r>
      <w:r w:rsidR="00945CCD" w:rsidRPr="00820162">
        <w:rPr>
          <w:rFonts w:cs="Times New Roman"/>
          <w:color w:val="000000" w:themeColor="text1"/>
          <w:sz w:val="24"/>
          <w:szCs w:val="24"/>
          <w:lang w:val="uz-Cyrl-UZ"/>
        </w:rPr>
        <w:t xml:space="preserve"> </w:t>
      </w:r>
      <w:r w:rsidRPr="00820162">
        <w:rPr>
          <w:rFonts w:cs="Times New Roman"/>
          <w:color w:val="000000" w:themeColor="text1"/>
          <w:sz w:val="24"/>
          <w:szCs w:val="24"/>
          <w:lang w:val="uz-Cyrl-UZ"/>
        </w:rPr>
        <w:t>миқдори 150</w:t>
      </w:r>
      <w:r w:rsidR="001A4679">
        <w:rPr>
          <w:rFonts w:cs="Times New Roman"/>
          <w:color w:val="000000" w:themeColor="text1"/>
          <w:sz w:val="24"/>
          <w:szCs w:val="24"/>
          <w:lang w:val="uz-Cyrl-UZ"/>
        </w:rPr>
        <w:t xml:space="preserve"> </w:t>
      </w:r>
      <w:r w:rsidRPr="00820162">
        <w:rPr>
          <w:rFonts w:cs="Times New Roman"/>
          <w:color w:val="000000" w:themeColor="text1"/>
          <w:sz w:val="24"/>
          <w:szCs w:val="24"/>
          <w:lang w:val="uz-Cyrl-UZ"/>
        </w:rPr>
        <w:t>000/м</w:t>
      </w:r>
      <w:r w:rsidR="00945CCD">
        <w:rPr>
          <w:rFonts w:cs="Times New Roman"/>
          <w:color w:val="000000" w:themeColor="text1"/>
          <w:sz w:val="24"/>
          <w:szCs w:val="24"/>
          <w:lang w:val="uz-Cyrl-UZ"/>
        </w:rPr>
        <w:t>кл</w:t>
      </w:r>
      <w:r w:rsidRPr="00820162">
        <w:rPr>
          <w:rFonts w:cs="Times New Roman"/>
          <w:color w:val="000000" w:themeColor="text1"/>
          <w:sz w:val="24"/>
          <w:szCs w:val="24"/>
          <w:lang w:val="uz-Cyrl-UZ"/>
        </w:rPr>
        <w:t xml:space="preserve"> дан </w:t>
      </w:r>
      <w:r w:rsidR="00945CCD">
        <w:rPr>
          <w:rFonts w:cs="Times New Roman"/>
          <w:color w:val="000000" w:themeColor="text1"/>
          <w:sz w:val="24"/>
          <w:szCs w:val="24"/>
          <w:lang w:val="uz-Cyrl-UZ"/>
        </w:rPr>
        <w:t>кам</w:t>
      </w:r>
      <w:r w:rsidRPr="00820162">
        <w:rPr>
          <w:rFonts w:cs="Times New Roman"/>
          <w:color w:val="000000" w:themeColor="text1"/>
          <w:sz w:val="24"/>
          <w:szCs w:val="24"/>
          <w:lang w:val="uz-Cyrl-UZ"/>
        </w:rPr>
        <w:t xml:space="preserve"> бўл</w:t>
      </w:r>
      <w:r w:rsidR="00945CCD">
        <w:rPr>
          <w:rFonts w:cs="Times New Roman"/>
          <w:color w:val="000000" w:themeColor="text1"/>
          <w:sz w:val="24"/>
          <w:szCs w:val="24"/>
          <w:lang w:val="uz-Cyrl-UZ"/>
        </w:rPr>
        <w:t xml:space="preserve">ганда, </w:t>
      </w:r>
      <w:r w:rsidRPr="00820162">
        <w:rPr>
          <w:rFonts w:cs="Times New Roman"/>
          <w:color w:val="000000" w:themeColor="text1"/>
          <w:sz w:val="24"/>
          <w:szCs w:val="24"/>
          <w:lang w:val="uz-Cyrl-UZ"/>
        </w:rPr>
        <w:t xml:space="preserve">жигарда </w:t>
      </w:r>
      <w:r w:rsidR="00945CCD">
        <w:rPr>
          <w:rFonts w:cs="Times New Roman"/>
          <w:color w:val="000000" w:themeColor="text1"/>
          <w:sz w:val="24"/>
          <w:szCs w:val="24"/>
          <w:lang w:val="uz-Cyrl-UZ"/>
        </w:rPr>
        <w:t xml:space="preserve">сезиларли </w:t>
      </w:r>
      <w:r w:rsidRPr="00820162">
        <w:rPr>
          <w:rFonts w:cs="Times New Roman"/>
          <w:color w:val="000000" w:themeColor="text1"/>
          <w:sz w:val="24"/>
          <w:szCs w:val="24"/>
          <w:lang w:val="uz-Cyrl-UZ"/>
        </w:rPr>
        <w:t>дисфункция мавжуд бўл</w:t>
      </w:r>
      <w:r w:rsidR="00945CCD">
        <w:rPr>
          <w:rFonts w:cs="Times New Roman"/>
          <w:color w:val="000000" w:themeColor="text1"/>
          <w:sz w:val="24"/>
          <w:szCs w:val="24"/>
          <w:lang w:val="uz-Cyrl-UZ"/>
        </w:rPr>
        <w:t>ганда</w:t>
      </w:r>
      <w:r w:rsidRPr="00820162">
        <w:rPr>
          <w:rFonts w:cs="Times New Roman"/>
          <w:color w:val="000000" w:themeColor="text1"/>
          <w:sz w:val="24"/>
          <w:szCs w:val="24"/>
          <w:lang w:val="uz-Cyrl-UZ"/>
        </w:rPr>
        <w:t xml:space="preserve"> ёки </w:t>
      </w:r>
      <w:r w:rsidR="00945CCD" w:rsidRPr="00945CCD">
        <w:rPr>
          <w:rFonts w:cs="Times New Roman"/>
          <w:color w:val="000000" w:themeColor="text1"/>
          <w:sz w:val="24"/>
          <w:szCs w:val="24"/>
          <w:lang w:val="uz-Cyrl-UZ"/>
        </w:rPr>
        <w:t>йўлдошнинг кўчиши</w:t>
      </w:r>
      <w:r w:rsidR="00945CCD">
        <w:rPr>
          <w:rFonts w:cs="Times New Roman"/>
          <w:color w:val="000000" w:themeColor="text1"/>
          <w:sz w:val="24"/>
          <w:szCs w:val="24"/>
          <w:lang w:val="uz-Cyrl-UZ"/>
        </w:rPr>
        <w:t xml:space="preserve">га </w:t>
      </w:r>
      <w:r w:rsidR="00FC05E8">
        <w:rPr>
          <w:rFonts w:cs="Times New Roman"/>
          <w:color w:val="000000" w:themeColor="text1"/>
          <w:sz w:val="24"/>
          <w:szCs w:val="24"/>
          <w:lang w:val="uz-Cyrl-UZ"/>
        </w:rPr>
        <w:t xml:space="preserve">тахмин </w:t>
      </w:r>
      <w:r w:rsidRPr="00820162">
        <w:rPr>
          <w:rFonts w:cs="Times New Roman"/>
          <w:color w:val="000000" w:themeColor="text1"/>
          <w:sz w:val="24"/>
          <w:szCs w:val="24"/>
          <w:lang w:val="uz-Cyrl-UZ"/>
        </w:rPr>
        <w:t>қилин</w:t>
      </w:r>
      <w:r w:rsidR="00945CCD">
        <w:rPr>
          <w:rFonts w:cs="Times New Roman"/>
          <w:color w:val="000000" w:themeColor="text1"/>
          <w:sz w:val="24"/>
          <w:szCs w:val="24"/>
          <w:lang w:val="uz-Cyrl-UZ"/>
        </w:rPr>
        <w:t xml:space="preserve">ганда ушбу қон ивиш </w:t>
      </w:r>
      <w:r w:rsidR="00945CCD" w:rsidRPr="00820162">
        <w:rPr>
          <w:rFonts w:cs="Times New Roman"/>
          <w:color w:val="000000" w:themeColor="text1"/>
          <w:sz w:val="24"/>
          <w:szCs w:val="24"/>
          <w:lang w:val="uz-Cyrl-UZ"/>
        </w:rPr>
        <w:t>параметрларини баҳолаш</w:t>
      </w:r>
      <w:r w:rsidR="00945CCD">
        <w:rPr>
          <w:rFonts w:cs="Times New Roman"/>
          <w:color w:val="000000" w:themeColor="text1"/>
          <w:sz w:val="24"/>
          <w:szCs w:val="24"/>
          <w:lang w:val="uz-Cyrl-UZ"/>
        </w:rPr>
        <w:t xml:space="preserve"> </w:t>
      </w:r>
      <w:r w:rsidRPr="00820162">
        <w:rPr>
          <w:rFonts w:cs="Times New Roman"/>
          <w:color w:val="000000" w:themeColor="text1"/>
          <w:sz w:val="24"/>
          <w:szCs w:val="24"/>
          <w:lang w:val="uz-Cyrl-UZ"/>
        </w:rPr>
        <w:t>фойдали бўлади.</w:t>
      </w:r>
      <w:r w:rsidR="00D81B75">
        <w:rPr>
          <w:rFonts w:cs="Times New Roman"/>
          <w:color w:val="000000" w:themeColor="text1"/>
          <w:sz w:val="24"/>
          <w:szCs w:val="24"/>
          <w:lang w:val="uz-Cyrl-UZ"/>
        </w:rPr>
        <w:t xml:space="preserve"> </w:t>
      </w:r>
      <w:r w:rsidRPr="00820162">
        <w:rPr>
          <w:rFonts w:cs="Times New Roman"/>
          <w:color w:val="000000" w:themeColor="text1"/>
          <w:sz w:val="24"/>
          <w:szCs w:val="24"/>
          <w:lang w:val="uz-Cyrl-UZ"/>
        </w:rPr>
        <w:t>Шундай қилиб, ушбу т</w:t>
      </w:r>
      <w:r w:rsidR="00D81B75">
        <w:rPr>
          <w:rFonts w:cs="Times New Roman"/>
          <w:color w:val="000000" w:themeColor="text1"/>
          <w:sz w:val="24"/>
          <w:szCs w:val="24"/>
          <w:lang w:val="uz-Cyrl-UZ"/>
        </w:rPr>
        <w:t xml:space="preserve">екширув </w:t>
      </w:r>
      <w:r w:rsidRPr="00820162">
        <w:rPr>
          <w:rFonts w:cs="Times New Roman"/>
          <w:color w:val="000000" w:themeColor="text1"/>
          <w:sz w:val="24"/>
          <w:szCs w:val="24"/>
          <w:lang w:val="uz-Cyrl-UZ"/>
        </w:rPr>
        <w:t>натижалари</w:t>
      </w:r>
      <w:r w:rsidR="00510344">
        <w:rPr>
          <w:rFonts w:cs="Times New Roman"/>
          <w:color w:val="000000" w:themeColor="text1"/>
          <w:sz w:val="24"/>
          <w:szCs w:val="24"/>
          <w:lang w:val="uz-Cyrl-UZ"/>
        </w:rPr>
        <w:t xml:space="preserve"> бошқа клиник ва лаборатор маълумотлар билан биргаликда </w:t>
      </w:r>
      <w:r w:rsidRPr="00820162">
        <w:rPr>
          <w:rFonts w:cs="Times New Roman"/>
          <w:color w:val="000000" w:themeColor="text1"/>
          <w:sz w:val="24"/>
          <w:szCs w:val="24"/>
          <w:lang w:val="uz-Cyrl-UZ"/>
        </w:rPr>
        <w:t>талқин қили</w:t>
      </w:r>
      <w:r w:rsidR="00510344">
        <w:rPr>
          <w:rFonts w:cs="Times New Roman"/>
          <w:color w:val="000000" w:themeColor="text1"/>
          <w:sz w:val="24"/>
          <w:szCs w:val="24"/>
          <w:lang w:val="uz-Cyrl-UZ"/>
        </w:rPr>
        <w:t>ни</w:t>
      </w:r>
      <w:r w:rsidRPr="00820162">
        <w:rPr>
          <w:rFonts w:cs="Times New Roman"/>
          <w:color w:val="000000" w:themeColor="text1"/>
          <w:sz w:val="24"/>
          <w:szCs w:val="24"/>
          <w:lang w:val="uz-Cyrl-UZ"/>
        </w:rPr>
        <w:t>ш</w:t>
      </w:r>
      <w:r w:rsidR="00510344">
        <w:rPr>
          <w:rFonts w:cs="Times New Roman"/>
          <w:color w:val="000000" w:themeColor="text1"/>
          <w:sz w:val="24"/>
          <w:szCs w:val="24"/>
          <w:lang w:val="uz-Cyrl-UZ"/>
        </w:rPr>
        <w:t>и</w:t>
      </w:r>
      <w:r w:rsidRPr="00820162">
        <w:rPr>
          <w:rFonts w:cs="Times New Roman"/>
          <w:color w:val="000000" w:themeColor="text1"/>
          <w:sz w:val="24"/>
          <w:szCs w:val="24"/>
          <w:lang w:val="uz-Cyrl-UZ"/>
        </w:rPr>
        <w:t xml:space="preserve"> керак.</w:t>
      </w:r>
      <w:r w:rsidR="00FE16FC" w:rsidRPr="008F688A">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FE16FC" w:rsidRPr="005B7717" w14:paraId="2A1298E4" w14:textId="77777777" w:rsidTr="001C1B15">
        <w:tc>
          <w:tcPr>
            <w:tcW w:w="484" w:type="dxa"/>
            <w:shd w:val="clear" w:color="auto" w:fill="9CC2E5" w:themeFill="accent1" w:themeFillTint="99"/>
            <w:vAlign w:val="center"/>
          </w:tcPr>
          <w:p w14:paraId="506CAB69" w14:textId="4DBA838E" w:rsidR="00FE16FC" w:rsidRPr="005702EA" w:rsidRDefault="000672A2" w:rsidP="001C1B15">
            <w:pPr>
              <w:contextualSpacing/>
              <w:rPr>
                <w:rFonts w:cs="Times New Roman"/>
                <w:b/>
                <w:bCs/>
                <w:color w:val="000000" w:themeColor="text1"/>
                <w:sz w:val="24"/>
                <w:szCs w:val="24"/>
                <w:lang w:val="uz-Cyrl-UZ"/>
              </w:rPr>
            </w:pPr>
            <w:r w:rsidRPr="005702EA">
              <w:rPr>
                <w:rFonts w:cs="Times New Roman"/>
                <w:b/>
                <w:bCs/>
                <w:color w:val="000000" w:themeColor="text1"/>
                <w:sz w:val="24"/>
                <w:szCs w:val="24"/>
                <w:lang w:val="uz-Cyrl-UZ"/>
              </w:rPr>
              <w:t>1А</w:t>
            </w:r>
          </w:p>
        </w:tc>
        <w:tc>
          <w:tcPr>
            <w:tcW w:w="9440" w:type="dxa"/>
            <w:shd w:val="clear" w:color="auto" w:fill="F7CAAC" w:themeFill="accent2" w:themeFillTint="66"/>
          </w:tcPr>
          <w:p w14:paraId="73F8C7B6" w14:textId="11034C6C" w:rsidR="005702EA" w:rsidRPr="005702EA" w:rsidRDefault="005702EA" w:rsidP="001C1B15">
            <w:pPr>
              <w:jc w:val="both"/>
              <w:rPr>
                <w:color w:val="000000" w:themeColor="text1"/>
                <w:sz w:val="24"/>
                <w:szCs w:val="24"/>
                <w:lang w:val="uz-Cyrl-UZ"/>
              </w:rPr>
            </w:pPr>
            <w:r w:rsidRPr="005702EA">
              <w:rPr>
                <w:color w:val="000000" w:themeColor="text1"/>
                <w:sz w:val="24"/>
                <w:szCs w:val="24"/>
                <w:lang w:val="uz-Cyrl-UZ"/>
              </w:rPr>
              <w:t>АГ билан касалланган барча ҳомиладор аёлларда пе</w:t>
            </w:r>
            <w:r>
              <w:rPr>
                <w:color w:val="000000" w:themeColor="text1"/>
                <w:sz w:val="24"/>
                <w:szCs w:val="24"/>
                <w:lang w:val="uz-Cyrl-UZ"/>
              </w:rPr>
              <w:t>риферик қоннинг суртмасини текшириш тавсия этилади.</w:t>
            </w:r>
          </w:p>
        </w:tc>
      </w:tr>
    </w:tbl>
    <w:p w14:paraId="26801B67" w14:textId="2DC2FAF0" w:rsidR="00FE16FC" w:rsidRPr="00FC05E8" w:rsidRDefault="00FC05E8" w:rsidP="00FE16FC">
      <w:pPr>
        <w:spacing w:before="120" w:after="120" w:line="240" w:lineRule="auto"/>
        <w:jc w:val="both"/>
        <w:rPr>
          <w:rFonts w:cs="Times New Roman"/>
          <w:color w:val="000000" w:themeColor="text1"/>
          <w:sz w:val="24"/>
          <w:szCs w:val="24"/>
          <w:lang w:val="uz-Cyrl-UZ"/>
        </w:rPr>
      </w:pPr>
      <w:r>
        <w:rPr>
          <w:color w:val="000000" w:themeColor="text1"/>
          <w:sz w:val="24"/>
          <w:szCs w:val="24"/>
          <w:lang w:val="uz-Cyrl-UZ"/>
        </w:rPr>
        <w:t xml:space="preserve">Эритроцитларнинг </w:t>
      </w:r>
      <w:r w:rsidR="000541A9">
        <w:rPr>
          <w:color w:val="000000" w:themeColor="text1"/>
          <w:sz w:val="24"/>
          <w:szCs w:val="24"/>
          <w:lang w:val="uz-Cyrl-UZ"/>
        </w:rPr>
        <w:t>фрагментлари</w:t>
      </w:r>
      <w:r>
        <w:rPr>
          <w:color w:val="000000" w:themeColor="text1"/>
          <w:sz w:val="24"/>
          <w:szCs w:val="24"/>
          <w:lang w:val="uz-Cyrl-UZ"/>
        </w:rPr>
        <w:t xml:space="preserve"> мавжудлиги (шизоцитоз, сфероцитоз) </w:t>
      </w:r>
      <w:r w:rsidRPr="00FC05E8">
        <w:rPr>
          <w:color w:val="000000" w:themeColor="text1"/>
          <w:sz w:val="24"/>
          <w:szCs w:val="24"/>
          <w:lang w:val="uz-Cyrl-UZ"/>
        </w:rPr>
        <w:t>П</w:t>
      </w:r>
      <w:r>
        <w:rPr>
          <w:color w:val="000000" w:themeColor="text1"/>
          <w:sz w:val="24"/>
          <w:szCs w:val="24"/>
          <w:lang w:val="uz-Cyrl-UZ"/>
        </w:rPr>
        <w:t>Э</w:t>
      </w:r>
      <w:r w:rsidRPr="00FC05E8">
        <w:rPr>
          <w:color w:val="000000" w:themeColor="text1"/>
          <w:sz w:val="24"/>
          <w:szCs w:val="24"/>
          <w:lang w:val="uz-Cyrl-UZ"/>
        </w:rPr>
        <w:t>да гемолиз ривожланишини кўрсатади.</w:t>
      </w:r>
    </w:p>
    <w:tbl>
      <w:tblPr>
        <w:tblStyle w:val="ad"/>
        <w:tblW w:w="9924" w:type="dxa"/>
        <w:tblInd w:w="53" w:type="dxa"/>
        <w:tblLook w:val="04A0" w:firstRow="1" w:lastRow="0" w:firstColumn="1" w:lastColumn="0" w:noHBand="0" w:noVBand="1"/>
      </w:tblPr>
      <w:tblGrid>
        <w:gridCol w:w="484"/>
        <w:gridCol w:w="9440"/>
      </w:tblGrid>
      <w:tr w:rsidR="00FE16FC" w:rsidRPr="005B7717" w14:paraId="12A9E8EA" w14:textId="77777777" w:rsidTr="001C1B15">
        <w:tc>
          <w:tcPr>
            <w:tcW w:w="484" w:type="dxa"/>
            <w:shd w:val="clear" w:color="auto" w:fill="9CC2E5" w:themeFill="accent1" w:themeFillTint="99"/>
            <w:vAlign w:val="center"/>
          </w:tcPr>
          <w:p w14:paraId="1BA7F737" w14:textId="77777777" w:rsidR="00FE16FC" w:rsidRPr="00FE16FC" w:rsidRDefault="00FE16FC"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2А</w:t>
            </w:r>
          </w:p>
        </w:tc>
        <w:tc>
          <w:tcPr>
            <w:tcW w:w="9440" w:type="dxa"/>
            <w:shd w:val="clear" w:color="auto" w:fill="F7CAAC" w:themeFill="accent2" w:themeFillTint="66"/>
          </w:tcPr>
          <w:p w14:paraId="15C3C6AF" w14:textId="7E009D85" w:rsidR="00FE16FC" w:rsidRPr="00B36630" w:rsidRDefault="00FC05E8" w:rsidP="001C1B15">
            <w:pPr>
              <w:jc w:val="both"/>
              <w:rPr>
                <w:color w:val="000000" w:themeColor="text1"/>
                <w:sz w:val="24"/>
                <w:szCs w:val="24"/>
                <w:lang w:val="uz-Cyrl-UZ"/>
              </w:rPr>
            </w:pPr>
            <w:r w:rsidRPr="005702EA">
              <w:rPr>
                <w:color w:val="000000" w:themeColor="text1"/>
                <w:sz w:val="24"/>
                <w:szCs w:val="24"/>
                <w:lang w:val="uz-Cyrl-UZ"/>
              </w:rPr>
              <w:t>АГ билан касалланган барча ҳомиладор аёлларда</w:t>
            </w:r>
            <w:r>
              <w:rPr>
                <w:color w:val="000000" w:themeColor="text1"/>
                <w:sz w:val="24"/>
                <w:szCs w:val="24"/>
                <w:lang w:val="uz-Cyrl-UZ"/>
              </w:rPr>
              <w:t xml:space="preserve"> қоннинг биокимёвий текширувини ўтказиш тавсия этилади. </w:t>
            </w:r>
          </w:p>
        </w:tc>
      </w:tr>
    </w:tbl>
    <w:p w14:paraId="1B591B79" w14:textId="3DE4BD0B" w:rsidR="00FE16FC" w:rsidRDefault="000A1928" w:rsidP="00FE16FC">
      <w:pPr>
        <w:spacing w:before="120" w:after="120" w:line="240" w:lineRule="auto"/>
        <w:jc w:val="both"/>
        <w:rPr>
          <w:rFonts w:cs="Times New Roman"/>
          <w:color w:val="000000" w:themeColor="text1"/>
          <w:sz w:val="24"/>
          <w:szCs w:val="24"/>
          <w:lang w:val="uz-Cyrl-UZ"/>
        </w:rPr>
      </w:pPr>
      <w:r w:rsidRPr="000A1928">
        <w:rPr>
          <w:rFonts w:cs="Times New Roman"/>
          <w:color w:val="000000" w:themeColor="text1"/>
          <w:sz w:val="24"/>
          <w:szCs w:val="24"/>
          <w:lang w:val="uz-Cyrl-UZ"/>
        </w:rPr>
        <w:t>Альб</w:t>
      </w:r>
      <w:r>
        <w:rPr>
          <w:rFonts w:cs="Times New Roman"/>
          <w:color w:val="000000" w:themeColor="text1"/>
          <w:sz w:val="24"/>
          <w:szCs w:val="24"/>
          <w:lang w:val="uz-Cyrl-UZ"/>
        </w:rPr>
        <w:t>у</w:t>
      </w:r>
      <w:r w:rsidRPr="000A1928">
        <w:rPr>
          <w:rFonts w:cs="Times New Roman"/>
          <w:color w:val="000000" w:themeColor="text1"/>
          <w:sz w:val="24"/>
          <w:szCs w:val="24"/>
          <w:lang w:val="uz-Cyrl-UZ"/>
        </w:rPr>
        <w:t>мин</w:t>
      </w:r>
      <w:r>
        <w:rPr>
          <w:rFonts w:cs="Times New Roman"/>
          <w:color w:val="000000" w:themeColor="text1"/>
          <w:sz w:val="24"/>
          <w:szCs w:val="24"/>
          <w:lang w:val="uz-Cyrl-UZ"/>
        </w:rPr>
        <w:t>нинг</w:t>
      </w:r>
      <w:r w:rsidRPr="000A1928">
        <w:rPr>
          <w:rFonts w:cs="Times New Roman"/>
          <w:color w:val="000000" w:themeColor="text1"/>
          <w:sz w:val="24"/>
          <w:szCs w:val="24"/>
          <w:lang w:val="uz-Cyrl-UZ"/>
        </w:rPr>
        <w:t xml:space="preserve"> кон</w:t>
      </w:r>
      <w:r>
        <w:rPr>
          <w:rFonts w:cs="Times New Roman"/>
          <w:color w:val="000000" w:themeColor="text1"/>
          <w:sz w:val="24"/>
          <w:szCs w:val="24"/>
          <w:lang w:val="uz-Cyrl-UZ"/>
        </w:rPr>
        <w:t>ц</w:t>
      </w:r>
      <w:r w:rsidRPr="000A1928">
        <w:rPr>
          <w:rFonts w:cs="Times New Roman"/>
          <w:color w:val="000000" w:themeColor="text1"/>
          <w:sz w:val="24"/>
          <w:szCs w:val="24"/>
          <w:lang w:val="uz-Cyrl-UZ"/>
        </w:rPr>
        <w:t>ентрацияси</w:t>
      </w:r>
      <w:r>
        <w:rPr>
          <w:rFonts w:cs="Times New Roman"/>
          <w:color w:val="000000" w:themeColor="text1"/>
          <w:sz w:val="24"/>
          <w:szCs w:val="24"/>
          <w:lang w:val="uz-Cyrl-UZ"/>
        </w:rPr>
        <w:t xml:space="preserve"> </w:t>
      </w:r>
      <w:r w:rsidRPr="000A1928">
        <w:rPr>
          <w:rFonts w:cs="Times New Roman"/>
          <w:color w:val="000000" w:themeColor="text1"/>
          <w:sz w:val="24"/>
          <w:szCs w:val="24"/>
          <w:lang w:val="uz-Cyrl-UZ"/>
        </w:rPr>
        <w:t>пасайиши П</w:t>
      </w:r>
      <w:r>
        <w:rPr>
          <w:rFonts w:cs="Times New Roman"/>
          <w:color w:val="000000" w:themeColor="text1"/>
          <w:sz w:val="24"/>
          <w:szCs w:val="24"/>
          <w:lang w:val="uz-Cyrl-UZ"/>
        </w:rPr>
        <w:t>Э</w:t>
      </w:r>
      <w:r w:rsidRPr="000A1928">
        <w:rPr>
          <w:rFonts w:cs="Times New Roman"/>
          <w:color w:val="000000" w:themeColor="text1"/>
          <w:sz w:val="24"/>
          <w:szCs w:val="24"/>
          <w:lang w:val="uz-Cyrl-UZ"/>
        </w:rPr>
        <w:t>га хос бўлган томирлар</w:t>
      </w:r>
      <w:r w:rsidR="008E3541">
        <w:rPr>
          <w:rFonts w:cs="Times New Roman"/>
          <w:color w:val="000000" w:themeColor="text1"/>
          <w:sz w:val="24"/>
          <w:szCs w:val="24"/>
          <w:lang w:val="uz-Cyrl-UZ"/>
        </w:rPr>
        <w:t>нинг</w:t>
      </w:r>
      <w:r w:rsidRPr="000A1928">
        <w:rPr>
          <w:rFonts w:cs="Times New Roman"/>
          <w:color w:val="000000" w:themeColor="text1"/>
          <w:sz w:val="24"/>
          <w:szCs w:val="24"/>
          <w:lang w:val="uz-Cyrl-UZ"/>
        </w:rPr>
        <w:t xml:space="preserve"> эндотелий</w:t>
      </w:r>
      <w:r w:rsidR="008E3541">
        <w:rPr>
          <w:rFonts w:cs="Times New Roman"/>
          <w:color w:val="000000" w:themeColor="text1"/>
          <w:sz w:val="24"/>
          <w:szCs w:val="24"/>
          <w:lang w:val="uz-Cyrl-UZ"/>
        </w:rPr>
        <w:t>и</w:t>
      </w:r>
      <w:r w:rsidRPr="000A1928">
        <w:rPr>
          <w:rFonts w:cs="Times New Roman"/>
          <w:color w:val="000000" w:themeColor="text1"/>
          <w:sz w:val="24"/>
          <w:szCs w:val="24"/>
          <w:lang w:val="uz-Cyrl-UZ"/>
        </w:rPr>
        <w:t xml:space="preserve"> ўтказувчанлиги ош</w:t>
      </w:r>
      <w:r>
        <w:rPr>
          <w:rFonts w:cs="Times New Roman"/>
          <w:color w:val="000000" w:themeColor="text1"/>
          <w:sz w:val="24"/>
          <w:szCs w:val="24"/>
          <w:lang w:val="uz-Cyrl-UZ"/>
        </w:rPr>
        <w:t>гани</w:t>
      </w:r>
      <w:r w:rsidRPr="000A1928">
        <w:rPr>
          <w:rFonts w:cs="Times New Roman"/>
          <w:color w:val="000000" w:themeColor="text1"/>
          <w:sz w:val="24"/>
          <w:szCs w:val="24"/>
          <w:lang w:val="uz-Cyrl-UZ"/>
        </w:rPr>
        <w:t>ни кўрсатади.</w:t>
      </w:r>
    </w:p>
    <w:p w14:paraId="26650E42" w14:textId="7704272F" w:rsidR="008E3541" w:rsidRDefault="008E3541" w:rsidP="008E3541">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Қон зардоби креатининининг даражаси </w:t>
      </w:r>
      <w:r w:rsidRPr="008E3541">
        <w:rPr>
          <w:rFonts w:cs="Times New Roman"/>
          <w:color w:val="000000" w:themeColor="text1"/>
          <w:sz w:val="24"/>
          <w:szCs w:val="24"/>
          <w:lang w:val="uz-Cyrl-UZ"/>
        </w:rPr>
        <w:t>90 мкмоль/л</w:t>
      </w:r>
      <w:r>
        <w:rPr>
          <w:rFonts w:cs="Times New Roman"/>
          <w:color w:val="000000" w:themeColor="text1"/>
          <w:sz w:val="24"/>
          <w:szCs w:val="24"/>
          <w:lang w:val="uz-Cyrl-UZ"/>
        </w:rPr>
        <w:t xml:space="preserve"> дан ортиши, айниқса олигоурия</w:t>
      </w:r>
      <w:r w:rsidR="00DD54F6">
        <w:rPr>
          <w:rFonts w:cs="Times New Roman"/>
          <w:color w:val="000000" w:themeColor="text1"/>
          <w:sz w:val="24"/>
          <w:szCs w:val="24"/>
          <w:lang w:val="uz-Cyrl-UZ"/>
        </w:rPr>
        <w:t xml:space="preserve"> </w:t>
      </w:r>
      <w:r w:rsidRPr="008E3541">
        <w:rPr>
          <w:rFonts w:cs="Times New Roman"/>
          <w:color w:val="000000" w:themeColor="text1"/>
          <w:sz w:val="24"/>
          <w:szCs w:val="24"/>
          <w:lang w:val="uz-Cyrl-UZ"/>
        </w:rPr>
        <w:t>(500 мл/</w:t>
      </w:r>
      <w:r>
        <w:rPr>
          <w:rFonts w:cs="Times New Roman"/>
          <w:color w:val="000000" w:themeColor="text1"/>
          <w:sz w:val="24"/>
          <w:szCs w:val="24"/>
          <w:lang w:val="uz-Cyrl-UZ"/>
        </w:rPr>
        <w:t>кун дан</w:t>
      </w:r>
      <w:r w:rsidR="00DD54F6">
        <w:rPr>
          <w:rFonts w:cs="Times New Roman"/>
          <w:color w:val="000000" w:themeColor="text1"/>
          <w:sz w:val="24"/>
          <w:szCs w:val="24"/>
          <w:lang w:val="uz-Cyrl-UZ"/>
        </w:rPr>
        <w:t xml:space="preserve"> </w:t>
      </w:r>
      <w:r>
        <w:rPr>
          <w:rFonts w:cs="Times New Roman"/>
          <w:color w:val="000000" w:themeColor="text1"/>
          <w:sz w:val="24"/>
          <w:szCs w:val="24"/>
          <w:lang w:val="uz-Cyrl-UZ"/>
        </w:rPr>
        <w:t>кам</w:t>
      </w:r>
      <w:r w:rsidRPr="008E3541">
        <w:rPr>
          <w:rFonts w:cs="Times New Roman"/>
          <w:color w:val="000000" w:themeColor="text1"/>
          <w:sz w:val="24"/>
          <w:szCs w:val="24"/>
          <w:lang w:val="uz-Cyrl-UZ"/>
        </w:rPr>
        <w:t>)</w:t>
      </w:r>
      <w:r>
        <w:rPr>
          <w:rFonts w:cs="Times New Roman"/>
          <w:color w:val="000000" w:themeColor="text1"/>
          <w:sz w:val="24"/>
          <w:szCs w:val="24"/>
          <w:lang w:val="uz-Cyrl-UZ"/>
        </w:rPr>
        <w:t xml:space="preserve"> билан бирга келиши, оғир ПЭ мавжудлигини кўрсатади. Оғир преэклампсияда </w:t>
      </w:r>
      <w:r w:rsidRPr="008E3541">
        <w:rPr>
          <w:rFonts w:cs="Times New Roman"/>
          <w:color w:val="000000" w:themeColor="text1"/>
          <w:sz w:val="24"/>
          <w:szCs w:val="24"/>
          <w:lang w:val="uz-Cyrl-UZ"/>
        </w:rPr>
        <w:t xml:space="preserve">гломеруляр фильтрация тезлиги тахминан 25% га </w:t>
      </w:r>
      <w:r>
        <w:rPr>
          <w:rFonts w:cs="Times New Roman"/>
          <w:color w:val="000000" w:themeColor="text1"/>
          <w:sz w:val="24"/>
          <w:szCs w:val="24"/>
          <w:lang w:val="uz-Cyrl-UZ"/>
        </w:rPr>
        <w:t xml:space="preserve">камайиши билан буйрак ички қон томирларида ривожланган спазм туфайли </w:t>
      </w:r>
      <w:r w:rsidR="00DD54F6">
        <w:rPr>
          <w:rFonts w:cs="Times New Roman"/>
          <w:color w:val="000000" w:themeColor="text1"/>
          <w:sz w:val="24"/>
          <w:szCs w:val="24"/>
          <w:lang w:val="uz-Cyrl-UZ"/>
        </w:rPr>
        <w:t xml:space="preserve">олигоурия </w:t>
      </w:r>
      <w:r>
        <w:rPr>
          <w:rFonts w:cs="Times New Roman"/>
          <w:color w:val="000000" w:themeColor="text1"/>
          <w:sz w:val="24"/>
          <w:szCs w:val="24"/>
          <w:lang w:val="uz-Cyrl-UZ"/>
        </w:rPr>
        <w:t xml:space="preserve">юзага келади. </w:t>
      </w:r>
      <w:r w:rsidRPr="008E3541">
        <w:rPr>
          <w:rFonts w:cs="Times New Roman"/>
          <w:color w:val="000000" w:themeColor="text1"/>
          <w:sz w:val="24"/>
          <w:szCs w:val="24"/>
          <w:lang w:val="uz-Cyrl-UZ"/>
        </w:rPr>
        <w:t xml:space="preserve">Бундай беморларда </w:t>
      </w:r>
      <w:r>
        <w:rPr>
          <w:rFonts w:cs="Times New Roman"/>
          <w:color w:val="000000" w:themeColor="text1"/>
          <w:sz w:val="24"/>
          <w:szCs w:val="24"/>
          <w:lang w:val="uz-Cyrl-UZ"/>
        </w:rPr>
        <w:t xml:space="preserve">транзитор </w:t>
      </w:r>
      <w:r w:rsidRPr="008E3541">
        <w:rPr>
          <w:rFonts w:cs="Times New Roman"/>
          <w:color w:val="000000" w:themeColor="text1"/>
          <w:sz w:val="24"/>
          <w:szCs w:val="24"/>
          <w:lang w:val="uz-Cyrl-UZ"/>
        </w:rPr>
        <w:t>олиг</w:t>
      </w:r>
      <w:r>
        <w:rPr>
          <w:rFonts w:cs="Times New Roman"/>
          <w:color w:val="000000" w:themeColor="text1"/>
          <w:sz w:val="24"/>
          <w:szCs w:val="24"/>
          <w:lang w:val="uz-Cyrl-UZ"/>
        </w:rPr>
        <w:t>о</w:t>
      </w:r>
      <w:r w:rsidRPr="008E3541">
        <w:rPr>
          <w:rFonts w:cs="Times New Roman"/>
          <w:color w:val="000000" w:themeColor="text1"/>
          <w:sz w:val="24"/>
          <w:szCs w:val="24"/>
          <w:lang w:val="uz-Cyrl-UZ"/>
        </w:rPr>
        <w:t>урия (4 соат ичида 100 мл дан кам) туғ</w:t>
      </w:r>
      <w:r>
        <w:rPr>
          <w:rFonts w:cs="Times New Roman"/>
          <w:color w:val="000000" w:themeColor="text1"/>
          <w:sz w:val="24"/>
          <w:szCs w:val="24"/>
          <w:lang w:val="uz-Cyrl-UZ"/>
        </w:rPr>
        <w:t xml:space="preserve">руқ </w:t>
      </w:r>
      <w:r w:rsidRPr="008E3541">
        <w:rPr>
          <w:rFonts w:cs="Times New Roman"/>
          <w:color w:val="000000" w:themeColor="text1"/>
          <w:sz w:val="24"/>
          <w:szCs w:val="24"/>
          <w:lang w:val="uz-Cyrl-UZ"/>
        </w:rPr>
        <w:t>пайтида ёки туғруқдан кейинги давр</w:t>
      </w:r>
      <w:r w:rsidR="00175525">
        <w:rPr>
          <w:rFonts w:cs="Times New Roman"/>
          <w:color w:val="000000" w:themeColor="text1"/>
          <w:sz w:val="24"/>
          <w:szCs w:val="24"/>
          <w:lang w:val="uz-Cyrl-UZ"/>
        </w:rPr>
        <w:t>и</w:t>
      </w:r>
      <w:r w:rsidRPr="008E3541">
        <w:rPr>
          <w:rFonts w:cs="Times New Roman"/>
          <w:color w:val="000000" w:themeColor="text1"/>
          <w:sz w:val="24"/>
          <w:szCs w:val="24"/>
          <w:lang w:val="uz-Cyrl-UZ"/>
        </w:rPr>
        <w:t xml:space="preserve">нинг биринчи </w:t>
      </w:r>
      <w:r w:rsidR="00175525">
        <w:rPr>
          <w:rFonts w:cs="Times New Roman"/>
          <w:color w:val="000000" w:themeColor="text1"/>
          <w:sz w:val="24"/>
          <w:szCs w:val="24"/>
          <w:lang w:val="uz-Cyrl-UZ"/>
        </w:rPr>
        <w:t xml:space="preserve">                   </w:t>
      </w:r>
      <w:r w:rsidRPr="008E3541">
        <w:rPr>
          <w:rFonts w:cs="Times New Roman"/>
          <w:color w:val="000000" w:themeColor="text1"/>
          <w:sz w:val="24"/>
          <w:szCs w:val="24"/>
          <w:lang w:val="uz-Cyrl-UZ"/>
        </w:rPr>
        <w:t xml:space="preserve">24 соатида </w:t>
      </w:r>
      <w:r>
        <w:rPr>
          <w:rFonts w:cs="Times New Roman"/>
          <w:color w:val="000000" w:themeColor="text1"/>
          <w:sz w:val="24"/>
          <w:szCs w:val="24"/>
          <w:lang w:val="uz-Cyrl-UZ"/>
        </w:rPr>
        <w:t>оддий ҳол</w:t>
      </w:r>
      <w:r w:rsidR="005F54B5">
        <w:rPr>
          <w:rFonts w:cs="Times New Roman"/>
          <w:color w:val="000000" w:themeColor="text1"/>
          <w:sz w:val="24"/>
          <w:szCs w:val="24"/>
          <w:lang w:val="uz-Cyrl-UZ"/>
        </w:rPr>
        <w:t>ат</w:t>
      </w:r>
      <w:r>
        <w:rPr>
          <w:rFonts w:cs="Times New Roman"/>
          <w:color w:val="000000" w:themeColor="text1"/>
          <w:sz w:val="24"/>
          <w:szCs w:val="24"/>
          <w:lang w:val="uz-Cyrl-UZ"/>
        </w:rPr>
        <w:t xml:space="preserve"> ҳисобланади</w:t>
      </w:r>
      <w:r w:rsidRPr="008E3541">
        <w:rPr>
          <w:rFonts w:cs="Times New Roman"/>
          <w:color w:val="000000" w:themeColor="text1"/>
          <w:sz w:val="24"/>
          <w:szCs w:val="24"/>
          <w:lang w:val="uz-Cyrl-UZ"/>
        </w:rPr>
        <w:t>.</w:t>
      </w:r>
    </w:p>
    <w:p w14:paraId="30D9D550" w14:textId="7CB33D7B" w:rsidR="001859C3" w:rsidRDefault="001859C3" w:rsidP="008E3541">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Қон зардобида билирубиннинг концентрацияси ортиши гемолиз ёки жигар шикастланишини кўрсатади. </w:t>
      </w:r>
    </w:p>
    <w:p w14:paraId="034A8EE6" w14:textId="21CB30B2" w:rsidR="001859C3" w:rsidRPr="008E3541" w:rsidRDefault="004C4599" w:rsidP="008E3541">
      <w:pPr>
        <w:spacing w:before="120" w:after="120" w:line="240" w:lineRule="auto"/>
        <w:jc w:val="both"/>
        <w:rPr>
          <w:rFonts w:cs="Times New Roman"/>
          <w:color w:val="000000" w:themeColor="text1"/>
          <w:sz w:val="24"/>
          <w:szCs w:val="24"/>
          <w:lang w:val="uz-Cyrl-UZ"/>
        </w:rPr>
      </w:pPr>
      <w:r w:rsidRPr="004C4599">
        <w:rPr>
          <w:rFonts w:cs="Times New Roman"/>
          <w:color w:val="000000" w:themeColor="text1"/>
          <w:sz w:val="24"/>
          <w:szCs w:val="24"/>
          <w:lang w:val="uz-Cyrl-UZ"/>
        </w:rPr>
        <w:t>Сийдик кислотаси кон</w:t>
      </w:r>
      <w:r>
        <w:rPr>
          <w:rFonts w:cs="Times New Roman"/>
          <w:color w:val="000000" w:themeColor="text1"/>
          <w:sz w:val="24"/>
          <w:szCs w:val="24"/>
          <w:lang w:val="uz-Cyrl-UZ"/>
        </w:rPr>
        <w:t>ц</w:t>
      </w:r>
      <w:r w:rsidRPr="004C4599">
        <w:rPr>
          <w:rFonts w:cs="Times New Roman"/>
          <w:color w:val="000000" w:themeColor="text1"/>
          <w:sz w:val="24"/>
          <w:szCs w:val="24"/>
          <w:lang w:val="uz-Cyrl-UZ"/>
        </w:rPr>
        <w:t>ентрациясининг пасайиши, креатинин клиренси</w:t>
      </w:r>
      <w:r>
        <w:rPr>
          <w:rFonts w:cs="Times New Roman"/>
          <w:color w:val="000000" w:themeColor="text1"/>
          <w:sz w:val="24"/>
          <w:szCs w:val="24"/>
          <w:lang w:val="uz-Cyrl-UZ"/>
        </w:rPr>
        <w:t xml:space="preserve"> </w:t>
      </w:r>
      <w:r w:rsidRPr="004C4599">
        <w:rPr>
          <w:rFonts w:cs="Times New Roman"/>
          <w:color w:val="000000" w:themeColor="text1"/>
          <w:sz w:val="24"/>
          <w:szCs w:val="24"/>
          <w:lang w:val="uz-Cyrl-UZ"/>
        </w:rPr>
        <w:t>ошиши, жигар трансаминазалари</w:t>
      </w:r>
      <w:r>
        <w:rPr>
          <w:rFonts w:cs="Times New Roman"/>
          <w:color w:val="000000" w:themeColor="text1"/>
          <w:sz w:val="24"/>
          <w:szCs w:val="24"/>
          <w:lang w:val="uz-Cyrl-UZ"/>
        </w:rPr>
        <w:t>нинг</w:t>
      </w:r>
      <w:r w:rsidRPr="004C4599">
        <w:rPr>
          <w:rFonts w:cs="Times New Roman"/>
          <w:color w:val="000000" w:themeColor="text1"/>
          <w:sz w:val="24"/>
          <w:szCs w:val="24"/>
          <w:lang w:val="uz-Cyrl-UZ"/>
        </w:rPr>
        <w:t xml:space="preserve"> </w:t>
      </w:r>
      <w:r w:rsidR="00EB1AED">
        <w:rPr>
          <w:rFonts w:cs="Times New Roman"/>
          <w:color w:val="000000" w:themeColor="text1"/>
          <w:sz w:val="24"/>
          <w:szCs w:val="24"/>
          <w:lang w:val="uz-Cyrl-UZ"/>
        </w:rPr>
        <w:t xml:space="preserve">(АлТ, АсТ) </w:t>
      </w:r>
      <w:r w:rsidRPr="004C4599">
        <w:rPr>
          <w:rFonts w:cs="Times New Roman"/>
          <w:color w:val="000000" w:themeColor="text1"/>
          <w:sz w:val="24"/>
          <w:szCs w:val="24"/>
          <w:lang w:val="uz-Cyrl-UZ"/>
        </w:rPr>
        <w:t>даражаси</w:t>
      </w:r>
      <w:r>
        <w:rPr>
          <w:rFonts w:cs="Times New Roman"/>
          <w:color w:val="000000" w:themeColor="text1"/>
          <w:sz w:val="24"/>
          <w:szCs w:val="24"/>
          <w:lang w:val="uz-Cyrl-UZ"/>
        </w:rPr>
        <w:t xml:space="preserve"> ортиши оғир ПЭни кўрсатади.</w:t>
      </w:r>
    </w:p>
    <w:tbl>
      <w:tblPr>
        <w:tblStyle w:val="ad"/>
        <w:tblW w:w="9924" w:type="dxa"/>
        <w:tblInd w:w="53" w:type="dxa"/>
        <w:tblLook w:val="04A0" w:firstRow="1" w:lastRow="0" w:firstColumn="1" w:lastColumn="0" w:noHBand="0" w:noVBand="1"/>
      </w:tblPr>
      <w:tblGrid>
        <w:gridCol w:w="484"/>
        <w:gridCol w:w="9440"/>
      </w:tblGrid>
      <w:tr w:rsidR="00FE16FC" w:rsidRPr="005B7717" w14:paraId="1E7E0294" w14:textId="77777777" w:rsidTr="001C1B15">
        <w:tc>
          <w:tcPr>
            <w:tcW w:w="484" w:type="dxa"/>
            <w:shd w:val="clear" w:color="auto" w:fill="9CC2E5" w:themeFill="accent1" w:themeFillTint="99"/>
            <w:vAlign w:val="center"/>
          </w:tcPr>
          <w:p w14:paraId="447FA8DB" w14:textId="7CD6532F" w:rsidR="00FE16FC" w:rsidRPr="00FE16FC" w:rsidRDefault="000672A2"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w:t>
            </w:r>
            <w:r w:rsidR="00FE16FC">
              <w:rPr>
                <w:rFonts w:cs="Times New Roman"/>
                <w:b/>
                <w:bCs/>
                <w:color w:val="000000" w:themeColor="text1"/>
                <w:sz w:val="24"/>
                <w:szCs w:val="24"/>
                <w:lang w:val="uz-Cyrl-UZ"/>
              </w:rPr>
              <w:t>В</w:t>
            </w:r>
          </w:p>
        </w:tc>
        <w:tc>
          <w:tcPr>
            <w:tcW w:w="9440" w:type="dxa"/>
            <w:shd w:val="clear" w:color="auto" w:fill="F7CAAC" w:themeFill="accent2" w:themeFillTint="66"/>
          </w:tcPr>
          <w:p w14:paraId="707DA05D" w14:textId="78DD71DC" w:rsidR="00FE16FC" w:rsidRPr="00B36630" w:rsidRDefault="00095398" w:rsidP="001C1B15">
            <w:pPr>
              <w:jc w:val="both"/>
              <w:rPr>
                <w:color w:val="000000" w:themeColor="text1"/>
                <w:sz w:val="24"/>
                <w:szCs w:val="24"/>
                <w:lang w:val="uz-Cyrl-UZ"/>
              </w:rPr>
            </w:pPr>
            <w:r w:rsidRPr="005702EA">
              <w:rPr>
                <w:color w:val="000000" w:themeColor="text1"/>
                <w:sz w:val="24"/>
                <w:szCs w:val="24"/>
                <w:lang w:val="uz-Cyrl-UZ"/>
              </w:rPr>
              <w:t>АГ билан касалланган барча ҳомиладор аёлларда</w:t>
            </w:r>
            <w:r>
              <w:rPr>
                <w:color w:val="000000" w:themeColor="text1"/>
                <w:sz w:val="24"/>
                <w:szCs w:val="24"/>
                <w:lang w:val="uz-Cyrl-UZ"/>
              </w:rPr>
              <w:t xml:space="preserve"> камида битта аъзонинг шикастланиш белгилари билан бирга микроангиопатик гемолиз ва тромбоцитопения мавжуд бўлганда</w:t>
            </w:r>
            <w:r w:rsidR="005F54B5">
              <w:rPr>
                <w:color w:val="000000" w:themeColor="text1"/>
                <w:sz w:val="24"/>
                <w:szCs w:val="24"/>
                <w:lang w:val="uz-Cyrl-UZ"/>
              </w:rPr>
              <w:t>,</w:t>
            </w:r>
            <w:r>
              <w:rPr>
                <w:color w:val="000000" w:themeColor="text1"/>
                <w:sz w:val="24"/>
                <w:szCs w:val="24"/>
                <w:lang w:val="uz-Cyrl-UZ"/>
              </w:rPr>
              <w:t xml:space="preserve"> ТМАни ташхислаш тавсия этилади.</w:t>
            </w:r>
          </w:p>
        </w:tc>
      </w:tr>
    </w:tbl>
    <w:p w14:paraId="4F5705D9" w14:textId="2ACBFC35" w:rsidR="005F13E1" w:rsidRPr="00163823" w:rsidRDefault="005F13E1" w:rsidP="005F13E1">
      <w:pPr>
        <w:pStyle w:val="2"/>
        <w:spacing w:before="120" w:after="120" w:line="240" w:lineRule="auto"/>
        <w:rPr>
          <w:rFonts w:asciiTheme="minorHAnsi" w:hAnsiTheme="minorHAnsi" w:cs="Times New Roman"/>
          <w:b/>
          <w:color w:val="4472C4" w:themeColor="accent5"/>
          <w:lang w:val="uz-Cyrl-UZ"/>
        </w:rPr>
      </w:pPr>
      <w:bookmarkStart w:id="30" w:name="_Toc86447017"/>
      <w:r>
        <w:rPr>
          <w:rFonts w:asciiTheme="minorHAnsi" w:hAnsiTheme="minorHAnsi" w:cs="Times New Roman"/>
          <w:b/>
          <w:color w:val="4472C4" w:themeColor="accent5"/>
          <w:lang w:val="uz-Cyrl-UZ"/>
        </w:rPr>
        <w:t>Инструментал ва диагностик текширувлар</w:t>
      </w:r>
      <w:bookmarkEnd w:id="30"/>
    </w:p>
    <w:tbl>
      <w:tblPr>
        <w:tblStyle w:val="ad"/>
        <w:tblW w:w="9924" w:type="dxa"/>
        <w:tblInd w:w="53" w:type="dxa"/>
        <w:tblLook w:val="04A0" w:firstRow="1" w:lastRow="0" w:firstColumn="1" w:lastColumn="0" w:noHBand="0" w:noVBand="1"/>
      </w:tblPr>
      <w:tblGrid>
        <w:gridCol w:w="489"/>
        <w:gridCol w:w="9435"/>
      </w:tblGrid>
      <w:tr w:rsidR="005F13E1" w:rsidRPr="005B7717" w14:paraId="27D91F20" w14:textId="77777777" w:rsidTr="002A277E">
        <w:tc>
          <w:tcPr>
            <w:tcW w:w="489" w:type="dxa"/>
            <w:shd w:val="clear" w:color="auto" w:fill="9CC2E5" w:themeFill="accent1" w:themeFillTint="99"/>
            <w:vAlign w:val="center"/>
          </w:tcPr>
          <w:p w14:paraId="7CC49DB4" w14:textId="6C74B70E" w:rsidR="005F13E1" w:rsidRPr="003D43BD" w:rsidRDefault="002A277E" w:rsidP="001C1B15">
            <w:pPr>
              <w:contextualSpacing/>
              <w:rPr>
                <w:rFonts w:cs="Times New Roman"/>
                <w:b/>
                <w:bCs/>
                <w:color w:val="000000" w:themeColor="text1"/>
                <w:sz w:val="24"/>
                <w:szCs w:val="24"/>
                <w:lang w:val="en-US"/>
              </w:rPr>
            </w:pPr>
            <w:r w:rsidRPr="003D43BD">
              <w:rPr>
                <w:rFonts w:cs="Times New Roman"/>
                <w:b/>
                <w:bCs/>
                <w:color w:val="000000" w:themeColor="text1"/>
                <w:sz w:val="24"/>
                <w:szCs w:val="24"/>
                <w:lang w:val="uz-Cyrl-UZ"/>
              </w:rPr>
              <w:t>5С</w:t>
            </w:r>
          </w:p>
        </w:tc>
        <w:tc>
          <w:tcPr>
            <w:tcW w:w="9435" w:type="dxa"/>
            <w:shd w:val="clear" w:color="auto" w:fill="F7CAAC" w:themeFill="accent2" w:themeFillTint="66"/>
          </w:tcPr>
          <w:p w14:paraId="1DE2FB8D" w14:textId="381C9502" w:rsidR="005F13E1" w:rsidRPr="003D43BD" w:rsidRDefault="00FC05E8" w:rsidP="001C1B15">
            <w:pPr>
              <w:jc w:val="both"/>
              <w:rPr>
                <w:color w:val="000000" w:themeColor="text1"/>
                <w:sz w:val="24"/>
                <w:szCs w:val="24"/>
                <w:lang w:val="uz-Cyrl-UZ"/>
              </w:rPr>
            </w:pPr>
            <w:r w:rsidRPr="003D43BD">
              <w:rPr>
                <w:color w:val="000000" w:themeColor="text1"/>
                <w:sz w:val="24"/>
                <w:szCs w:val="24"/>
                <w:lang w:val="uz-Cyrl-UZ"/>
              </w:rPr>
              <w:t xml:space="preserve">ПЭга тахмин қилинганда фетометрияни ўтказиш, йўлдош ва қоғаноқ сувларининг ҳолатини баҳолаш мақсадида УТТни ўтказиш тавсия этилади. </w:t>
            </w:r>
          </w:p>
        </w:tc>
      </w:tr>
    </w:tbl>
    <w:p w14:paraId="4F8BCC5E" w14:textId="77777777" w:rsidR="005F13E1" w:rsidRPr="001F25DA" w:rsidRDefault="005F13E1" w:rsidP="005F13E1">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5F13E1" w:rsidRPr="005B7717" w14:paraId="0AD141E4" w14:textId="77777777" w:rsidTr="001C1B15">
        <w:tc>
          <w:tcPr>
            <w:tcW w:w="484" w:type="dxa"/>
            <w:shd w:val="clear" w:color="auto" w:fill="9CC2E5" w:themeFill="accent1" w:themeFillTint="99"/>
            <w:vAlign w:val="center"/>
          </w:tcPr>
          <w:p w14:paraId="412BFF66" w14:textId="04A1DF54" w:rsidR="005F13E1" w:rsidRPr="003D43BD" w:rsidRDefault="002A277E" w:rsidP="001C1B15">
            <w:pPr>
              <w:contextualSpacing/>
              <w:rPr>
                <w:rFonts w:cs="Times New Roman"/>
                <w:b/>
                <w:bCs/>
                <w:color w:val="000000" w:themeColor="text1"/>
                <w:sz w:val="24"/>
                <w:szCs w:val="24"/>
                <w:lang w:val="en-US"/>
              </w:rPr>
            </w:pPr>
            <w:r w:rsidRPr="003D43BD">
              <w:rPr>
                <w:rFonts w:cs="Times New Roman"/>
                <w:b/>
                <w:bCs/>
                <w:color w:val="000000" w:themeColor="text1"/>
                <w:sz w:val="24"/>
                <w:szCs w:val="24"/>
                <w:lang w:val="uz-Cyrl-UZ"/>
              </w:rPr>
              <w:t>2</w:t>
            </w:r>
            <w:r w:rsidR="005F13E1" w:rsidRPr="003D43BD">
              <w:rPr>
                <w:rFonts w:cs="Times New Roman"/>
                <w:b/>
                <w:bCs/>
                <w:color w:val="000000" w:themeColor="text1"/>
                <w:sz w:val="24"/>
                <w:szCs w:val="24"/>
                <w:lang w:val="en-US"/>
              </w:rPr>
              <w:t>C</w:t>
            </w:r>
          </w:p>
        </w:tc>
        <w:tc>
          <w:tcPr>
            <w:tcW w:w="9440" w:type="dxa"/>
            <w:shd w:val="clear" w:color="auto" w:fill="F7CAAC" w:themeFill="accent2" w:themeFillTint="66"/>
          </w:tcPr>
          <w:p w14:paraId="4FF1D04F" w14:textId="7F059D07" w:rsidR="005F13E1" w:rsidRPr="003D43BD" w:rsidRDefault="00C56D49" w:rsidP="001C1B15">
            <w:pPr>
              <w:jc w:val="both"/>
              <w:rPr>
                <w:color w:val="000000" w:themeColor="text1"/>
                <w:sz w:val="24"/>
                <w:szCs w:val="24"/>
                <w:lang w:val="uz-Cyrl-UZ"/>
              </w:rPr>
            </w:pPr>
            <w:r w:rsidRPr="003D43BD">
              <w:rPr>
                <w:color w:val="000000" w:themeColor="text1"/>
                <w:sz w:val="24"/>
                <w:szCs w:val="24"/>
                <w:lang w:val="uz-Cyrl-UZ"/>
              </w:rPr>
              <w:t xml:space="preserve">Енгил ПЭда ҳомиланинг ўсишини назорат қилиш учун ҳар 3-4 ҳафтада </w:t>
            </w:r>
            <w:r w:rsidR="006118F9" w:rsidRPr="003D43BD">
              <w:rPr>
                <w:color w:val="000000" w:themeColor="text1"/>
                <w:sz w:val="24"/>
                <w:szCs w:val="24"/>
                <w:lang w:val="uz-Cyrl-UZ"/>
              </w:rPr>
              <w:t xml:space="preserve">ҳомиланинг </w:t>
            </w:r>
            <w:r w:rsidRPr="003D43BD">
              <w:rPr>
                <w:color w:val="000000" w:themeColor="text1"/>
                <w:sz w:val="24"/>
                <w:szCs w:val="24"/>
                <w:lang w:val="uz-Cyrl-UZ"/>
              </w:rPr>
              <w:t>УТТни ўтказишни тайинлаш тавсия этилади.</w:t>
            </w:r>
          </w:p>
        </w:tc>
      </w:tr>
    </w:tbl>
    <w:p w14:paraId="33777323" w14:textId="1E71C7B9" w:rsidR="002A277E" w:rsidRPr="001F25DA" w:rsidRDefault="002A277E" w:rsidP="002A277E">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9"/>
        <w:gridCol w:w="9435"/>
      </w:tblGrid>
      <w:tr w:rsidR="002A277E" w:rsidRPr="005B7717" w14:paraId="2B9D4FC5" w14:textId="77777777" w:rsidTr="001C1B15">
        <w:tc>
          <w:tcPr>
            <w:tcW w:w="489" w:type="dxa"/>
            <w:shd w:val="clear" w:color="auto" w:fill="9CC2E5" w:themeFill="accent1" w:themeFillTint="99"/>
            <w:vAlign w:val="center"/>
          </w:tcPr>
          <w:p w14:paraId="5CFB59C2" w14:textId="3B8E8B74" w:rsidR="002A277E" w:rsidRPr="003D43BD" w:rsidRDefault="002A277E" w:rsidP="001C1B15">
            <w:pPr>
              <w:contextualSpacing/>
              <w:rPr>
                <w:rFonts w:cs="Times New Roman"/>
                <w:b/>
                <w:bCs/>
                <w:color w:val="000000" w:themeColor="text1"/>
                <w:sz w:val="24"/>
                <w:szCs w:val="24"/>
                <w:lang w:val="en-US"/>
              </w:rPr>
            </w:pPr>
            <w:r w:rsidRPr="003D43BD">
              <w:rPr>
                <w:rFonts w:cs="Times New Roman"/>
                <w:b/>
                <w:bCs/>
                <w:color w:val="000000" w:themeColor="text1"/>
                <w:sz w:val="24"/>
                <w:szCs w:val="24"/>
                <w:lang w:val="uz-Cyrl-UZ"/>
              </w:rPr>
              <w:t>3С</w:t>
            </w:r>
          </w:p>
        </w:tc>
        <w:tc>
          <w:tcPr>
            <w:tcW w:w="9435" w:type="dxa"/>
            <w:shd w:val="clear" w:color="auto" w:fill="F7CAAC" w:themeFill="accent2" w:themeFillTint="66"/>
          </w:tcPr>
          <w:p w14:paraId="31AF42AA" w14:textId="26D36E56" w:rsidR="002A277E" w:rsidRPr="003D43BD" w:rsidRDefault="006118F9" w:rsidP="001C1B15">
            <w:pPr>
              <w:jc w:val="both"/>
              <w:rPr>
                <w:color w:val="000000" w:themeColor="text1"/>
                <w:sz w:val="24"/>
                <w:szCs w:val="24"/>
                <w:lang w:val="uz-Cyrl-UZ"/>
              </w:rPr>
            </w:pPr>
            <w:r w:rsidRPr="003D43BD">
              <w:rPr>
                <w:color w:val="000000" w:themeColor="text1"/>
                <w:sz w:val="24"/>
                <w:szCs w:val="24"/>
                <w:lang w:val="uz-Cyrl-UZ"/>
              </w:rPr>
              <w:t xml:space="preserve">Антигипертензив </w:t>
            </w:r>
            <w:r w:rsidR="005B7200">
              <w:rPr>
                <w:color w:val="000000" w:themeColor="text1"/>
                <w:sz w:val="24"/>
                <w:szCs w:val="24"/>
                <w:lang w:val="uz-Cyrl-UZ"/>
              </w:rPr>
              <w:t>дори воситалари</w:t>
            </w:r>
            <w:r w:rsidRPr="003D43BD">
              <w:rPr>
                <w:color w:val="000000" w:themeColor="text1"/>
                <w:sz w:val="24"/>
                <w:szCs w:val="24"/>
                <w:lang w:val="uz-Cyrl-UZ"/>
              </w:rPr>
              <w:t xml:space="preserve">лар қабул қилинганда ҳар 7-10 кунда ҳомиланинг УТТ ва бачадон-йўлдош қон оқимининг УТ допплерографиясини ўтказишни тайинлаш тавсия этилади. </w:t>
            </w:r>
          </w:p>
        </w:tc>
      </w:tr>
    </w:tbl>
    <w:p w14:paraId="4D0A1481" w14:textId="77777777" w:rsidR="002A277E" w:rsidRPr="001F25DA" w:rsidRDefault="002A277E" w:rsidP="002A277E">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2A277E" w:rsidRPr="005B7717" w14:paraId="1DD19D50" w14:textId="77777777" w:rsidTr="001C1B15">
        <w:tc>
          <w:tcPr>
            <w:tcW w:w="484" w:type="dxa"/>
            <w:shd w:val="clear" w:color="auto" w:fill="9CC2E5" w:themeFill="accent1" w:themeFillTint="99"/>
            <w:vAlign w:val="center"/>
          </w:tcPr>
          <w:p w14:paraId="16C16DD6" w14:textId="13DE23C7" w:rsidR="002A277E" w:rsidRPr="003D43BD" w:rsidRDefault="002A277E" w:rsidP="001C1B15">
            <w:pPr>
              <w:contextualSpacing/>
              <w:rPr>
                <w:rFonts w:cs="Times New Roman"/>
                <w:b/>
                <w:bCs/>
                <w:color w:val="000000" w:themeColor="text1"/>
                <w:sz w:val="24"/>
                <w:szCs w:val="24"/>
                <w:lang w:val="uz-Cyrl-UZ"/>
              </w:rPr>
            </w:pPr>
            <w:r w:rsidRPr="003D43BD">
              <w:rPr>
                <w:rFonts w:cs="Times New Roman"/>
                <w:b/>
                <w:bCs/>
                <w:color w:val="000000" w:themeColor="text1"/>
                <w:sz w:val="24"/>
                <w:szCs w:val="24"/>
                <w:lang w:val="uz-Cyrl-UZ"/>
              </w:rPr>
              <w:t>1В</w:t>
            </w:r>
          </w:p>
        </w:tc>
        <w:tc>
          <w:tcPr>
            <w:tcW w:w="9440" w:type="dxa"/>
            <w:shd w:val="clear" w:color="auto" w:fill="F7CAAC" w:themeFill="accent2" w:themeFillTint="66"/>
          </w:tcPr>
          <w:p w14:paraId="159F5D79" w14:textId="7C54A6E7" w:rsidR="002A277E" w:rsidRPr="003D43BD" w:rsidRDefault="00F066B5" w:rsidP="001C1B15">
            <w:pPr>
              <w:jc w:val="both"/>
              <w:rPr>
                <w:color w:val="000000" w:themeColor="text1"/>
                <w:sz w:val="24"/>
                <w:szCs w:val="24"/>
                <w:lang w:val="uz-Cyrl-UZ"/>
              </w:rPr>
            </w:pPr>
            <w:r w:rsidRPr="003D43BD">
              <w:rPr>
                <w:color w:val="000000" w:themeColor="text1"/>
                <w:sz w:val="24"/>
                <w:szCs w:val="24"/>
                <w:lang w:val="uz-Cyrl-UZ"/>
              </w:rPr>
              <w:t xml:space="preserve">Ҳомиладорликнинг 26 ҳафтасидан бошлаб енгил </w:t>
            </w:r>
            <w:r w:rsidR="00AC37F3" w:rsidRPr="003D43BD">
              <w:rPr>
                <w:color w:val="000000" w:themeColor="text1"/>
                <w:sz w:val="24"/>
                <w:szCs w:val="24"/>
                <w:lang w:val="uz-Cyrl-UZ"/>
              </w:rPr>
              <w:t xml:space="preserve">ПЭда ҳар ҳафта, оғир ПЭда ҳар куни </w:t>
            </w:r>
            <w:r w:rsidR="00AC37F3" w:rsidRPr="003D43BD">
              <w:rPr>
                <w:color w:val="000000" w:themeColor="text1"/>
                <w:sz w:val="24"/>
                <w:szCs w:val="24"/>
                <w:lang w:val="uz-Cyrl-UZ"/>
              </w:rPr>
              <w:lastRenderedPageBreak/>
              <w:t xml:space="preserve">ҳомиланинг кардиотокографиясини (КТГ) </w:t>
            </w:r>
            <w:r w:rsidR="00C56DCB" w:rsidRPr="003D43BD">
              <w:rPr>
                <w:color w:val="000000" w:themeColor="text1"/>
                <w:sz w:val="24"/>
                <w:szCs w:val="24"/>
                <w:lang w:val="uz-Cyrl-UZ"/>
              </w:rPr>
              <w:t xml:space="preserve">ўтказиш тавсия этилади. </w:t>
            </w:r>
          </w:p>
        </w:tc>
      </w:tr>
    </w:tbl>
    <w:p w14:paraId="0E07D176" w14:textId="1E7AC043" w:rsidR="002A277E" w:rsidRPr="001F25DA" w:rsidRDefault="002A277E" w:rsidP="002A277E">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9"/>
        <w:gridCol w:w="9435"/>
      </w:tblGrid>
      <w:tr w:rsidR="002A277E" w:rsidRPr="005B7717" w14:paraId="63B70B64" w14:textId="77777777" w:rsidTr="001C1B15">
        <w:tc>
          <w:tcPr>
            <w:tcW w:w="489" w:type="dxa"/>
            <w:shd w:val="clear" w:color="auto" w:fill="9CC2E5" w:themeFill="accent1" w:themeFillTint="99"/>
            <w:vAlign w:val="center"/>
          </w:tcPr>
          <w:p w14:paraId="244F420D" w14:textId="0092581F" w:rsidR="002A277E" w:rsidRPr="0021077B" w:rsidRDefault="002A277E" w:rsidP="001C1B15">
            <w:pPr>
              <w:contextualSpacing/>
              <w:rPr>
                <w:rFonts w:cs="Times New Roman"/>
                <w:b/>
                <w:bCs/>
                <w:color w:val="000000" w:themeColor="text1"/>
                <w:sz w:val="24"/>
                <w:szCs w:val="24"/>
                <w:lang w:val="en-US"/>
              </w:rPr>
            </w:pPr>
            <w:r>
              <w:rPr>
                <w:rFonts w:cs="Times New Roman"/>
                <w:b/>
                <w:bCs/>
                <w:color w:val="000000" w:themeColor="text1"/>
                <w:sz w:val="24"/>
                <w:szCs w:val="24"/>
                <w:lang w:val="uz-Cyrl-UZ"/>
              </w:rPr>
              <w:t>3С</w:t>
            </w:r>
          </w:p>
        </w:tc>
        <w:tc>
          <w:tcPr>
            <w:tcW w:w="9435" w:type="dxa"/>
            <w:shd w:val="clear" w:color="auto" w:fill="F7CAAC" w:themeFill="accent2" w:themeFillTint="66"/>
          </w:tcPr>
          <w:p w14:paraId="0FA5B901" w14:textId="6B4782F4" w:rsidR="002A277E" w:rsidRPr="00B36630" w:rsidRDefault="002959FF" w:rsidP="001C1B15">
            <w:pPr>
              <w:jc w:val="both"/>
              <w:rPr>
                <w:color w:val="000000" w:themeColor="text1"/>
                <w:sz w:val="24"/>
                <w:szCs w:val="24"/>
                <w:lang w:val="uz-Cyrl-UZ"/>
              </w:rPr>
            </w:pPr>
            <w:r w:rsidRPr="003D43BD">
              <w:rPr>
                <w:color w:val="000000" w:themeColor="text1"/>
                <w:sz w:val="24"/>
                <w:szCs w:val="24"/>
                <w:lang w:val="uz-Cyrl-UZ"/>
              </w:rPr>
              <w:t xml:space="preserve">Антигипертензив </w:t>
            </w:r>
            <w:r w:rsidR="005B7200">
              <w:rPr>
                <w:color w:val="000000" w:themeColor="text1"/>
                <w:sz w:val="24"/>
                <w:szCs w:val="24"/>
                <w:lang w:val="uz-Cyrl-UZ"/>
              </w:rPr>
              <w:t>дори воситалари</w:t>
            </w:r>
            <w:r w:rsidRPr="003D43BD">
              <w:rPr>
                <w:color w:val="000000" w:themeColor="text1"/>
                <w:sz w:val="24"/>
                <w:szCs w:val="24"/>
                <w:lang w:val="uz-Cyrl-UZ"/>
              </w:rPr>
              <w:t>лар қабул қилинганда</w:t>
            </w:r>
            <w:r>
              <w:rPr>
                <w:color w:val="000000" w:themeColor="text1"/>
                <w:sz w:val="24"/>
                <w:szCs w:val="24"/>
                <w:lang w:val="uz-Cyrl-UZ"/>
              </w:rPr>
              <w:t xml:space="preserve"> </w:t>
            </w:r>
            <w:r w:rsidRPr="003D43BD">
              <w:rPr>
                <w:color w:val="000000" w:themeColor="text1"/>
                <w:sz w:val="24"/>
                <w:szCs w:val="24"/>
                <w:lang w:val="uz-Cyrl-UZ"/>
              </w:rPr>
              <w:t>ҳар 7-10 кунда ҳомиланинг</w:t>
            </w:r>
            <w:r>
              <w:rPr>
                <w:color w:val="000000" w:themeColor="text1"/>
                <w:sz w:val="24"/>
                <w:szCs w:val="24"/>
                <w:lang w:val="uz-Cyrl-UZ"/>
              </w:rPr>
              <w:t xml:space="preserve"> КТГ</w:t>
            </w:r>
            <w:r w:rsidR="005F54B5">
              <w:rPr>
                <w:color w:val="000000" w:themeColor="text1"/>
                <w:sz w:val="24"/>
                <w:szCs w:val="24"/>
                <w:lang w:val="uz-Cyrl-UZ"/>
              </w:rPr>
              <w:t>ни</w:t>
            </w:r>
            <w:r>
              <w:rPr>
                <w:color w:val="000000" w:themeColor="text1"/>
                <w:sz w:val="24"/>
                <w:szCs w:val="24"/>
                <w:lang w:val="uz-Cyrl-UZ"/>
              </w:rPr>
              <w:t xml:space="preserve"> ўтказиш тавсия этилади.</w:t>
            </w:r>
          </w:p>
        </w:tc>
      </w:tr>
      <w:tr w:rsidR="002A277E" w:rsidRPr="00E059FA" w14:paraId="6D3948A3" w14:textId="77777777" w:rsidTr="001C1B15">
        <w:tc>
          <w:tcPr>
            <w:tcW w:w="484" w:type="dxa"/>
            <w:shd w:val="clear" w:color="auto" w:fill="9CC2E5" w:themeFill="accent1" w:themeFillTint="99"/>
            <w:vAlign w:val="center"/>
          </w:tcPr>
          <w:p w14:paraId="3B45E7B6" w14:textId="77777777" w:rsidR="002A277E" w:rsidRPr="00E059FA" w:rsidRDefault="002A277E" w:rsidP="001C1B15">
            <w:pPr>
              <w:contextualSpacing/>
              <w:rPr>
                <w:rFonts w:cs="Times New Roman"/>
                <w:b/>
                <w:bCs/>
                <w:color w:val="000000" w:themeColor="text1"/>
                <w:sz w:val="25"/>
                <w:szCs w:val="25"/>
                <w:lang w:val="en-US"/>
              </w:rPr>
            </w:pPr>
            <w:r w:rsidRPr="00E059FA">
              <w:rPr>
                <w:rFonts w:cs="Times New Roman"/>
                <w:b/>
                <w:bCs/>
                <w:color w:val="000000" w:themeColor="text1"/>
                <w:sz w:val="25"/>
                <w:szCs w:val="25"/>
                <w:lang w:val="en-US"/>
              </w:rPr>
              <w:t>3C</w:t>
            </w:r>
          </w:p>
        </w:tc>
        <w:tc>
          <w:tcPr>
            <w:tcW w:w="9440" w:type="dxa"/>
            <w:shd w:val="clear" w:color="auto" w:fill="F7CAAC" w:themeFill="accent2" w:themeFillTint="66"/>
          </w:tcPr>
          <w:p w14:paraId="03D7147A" w14:textId="755C21EF" w:rsidR="002A277E" w:rsidRPr="00E059FA" w:rsidRDefault="00B04D98" w:rsidP="001C1B15">
            <w:pPr>
              <w:jc w:val="both"/>
              <w:rPr>
                <w:color w:val="000000" w:themeColor="text1"/>
                <w:sz w:val="25"/>
                <w:szCs w:val="25"/>
                <w:lang w:val="uz-Cyrl-UZ"/>
              </w:rPr>
            </w:pPr>
            <w:r w:rsidRPr="00E059FA">
              <w:rPr>
                <w:color w:val="000000" w:themeColor="text1"/>
                <w:sz w:val="25"/>
                <w:szCs w:val="25"/>
                <w:lang w:val="uz-Cyrl-UZ"/>
              </w:rPr>
              <w:t>Магнезиал терапияни ўтказиш пайтида ҳомиланинг динамик КТГ</w:t>
            </w:r>
            <w:r w:rsidR="000B523F" w:rsidRPr="00E059FA">
              <w:rPr>
                <w:color w:val="000000" w:themeColor="text1"/>
                <w:sz w:val="25"/>
                <w:szCs w:val="25"/>
                <w:lang w:val="uz-Cyrl-UZ"/>
              </w:rPr>
              <w:t xml:space="preserve"> назоратини олиб бориш тавсия этилади. </w:t>
            </w:r>
          </w:p>
        </w:tc>
      </w:tr>
    </w:tbl>
    <w:p w14:paraId="49A47785" w14:textId="77777777" w:rsidR="002A277E" w:rsidRPr="00E059FA" w:rsidRDefault="002A277E" w:rsidP="002A277E">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9"/>
        <w:gridCol w:w="9435"/>
      </w:tblGrid>
      <w:tr w:rsidR="002A277E" w:rsidRPr="00E059FA" w14:paraId="625FBDC9" w14:textId="77777777" w:rsidTr="001C1B15">
        <w:tc>
          <w:tcPr>
            <w:tcW w:w="489" w:type="dxa"/>
            <w:shd w:val="clear" w:color="auto" w:fill="9CC2E5" w:themeFill="accent1" w:themeFillTint="99"/>
            <w:vAlign w:val="center"/>
          </w:tcPr>
          <w:p w14:paraId="458A0F25" w14:textId="27F544E3" w:rsidR="002A277E" w:rsidRPr="00E059FA" w:rsidRDefault="002A277E" w:rsidP="001C1B15">
            <w:pPr>
              <w:contextualSpacing/>
              <w:rPr>
                <w:rFonts w:cs="Times New Roman"/>
                <w:b/>
                <w:bCs/>
                <w:color w:val="000000" w:themeColor="text1"/>
                <w:sz w:val="25"/>
                <w:szCs w:val="25"/>
                <w:lang w:val="en-US"/>
              </w:rPr>
            </w:pPr>
            <w:r w:rsidRPr="00E059FA">
              <w:rPr>
                <w:rFonts w:cs="Times New Roman"/>
                <w:b/>
                <w:bCs/>
                <w:color w:val="000000" w:themeColor="text1"/>
                <w:sz w:val="25"/>
                <w:szCs w:val="25"/>
                <w:lang w:val="uz-Cyrl-UZ"/>
              </w:rPr>
              <w:t>3С</w:t>
            </w:r>
          </w:p>
        </w:tc>
        <w:tc>
          <w:tcPr>
            <w:tcW w:w="9435" w:type="dxa"/>
            <w:shd w:val="clear" w:color="auto" w:fill="F7CAAC" w:themeFill="accent2" w:themeFillTint="66"/>
          </w:tcPr>
          <w:p w14:paraId="645F63B0" w14:textId="074F5D2C" w:rsidR="002A277E" w:rsidRPr="00E059FA" w:rsidRDefault="00FA1B89" w:rsidP="001C1B15">
            <w:pPr>
              <w:jc w:val="both"/>
              <w:rPr>
                <w:color w:val="000000" w:themeColor="text1"/>
                <w:sz w:val="25"/>
                <w:szCs w:val="25"/>
                <w:lang w:val="uz-Cyrl-UZ"/>
              </w:rPr>
            </w:pPr>
            <w:r w:rsidRPr="00E059FA">
              <w:rPr>
                <w:color w:val="000000" w:themeColor="text1"/>
                <w:sz w:val="25"/>
                <w:szCs w:val="25"/>
                <w:lang w:val="uz-Cyrl-UZ"/>
              </w:rPr>
              <w:t>Компьютер томографиянинг нормал натижаларида, бироқ, сақланиб турувчи неврологик симптоматика ва кўришнинг бузилиши кузатилганда</w:t>
            </w:r>
            <w:r w:rsidR="00950C7E" w:rsidRPr="00E059FA">
              <w:rPr>
                <w:color w:val="000000" w:themeColor="text1"/>
                <w:sz w:val="25"/>
                <w:szCs w:val="25"/>
                <w:lang w:val="uz-Cyrl-UZ"/>
              </w:rPr>
              <w:t xml:space="preserve">, </w:t>
            </w:r>
            <w:r w:rsidRPr="00E059FA">
              <w:rPr>
                <w:color w:val="000000" w:themeColor="text1"/>
                <w:sz w:val="25"/>
                <w:szCs w:val="25"/>
                <w:lang w:val="uz-Cyrl-UZ"/>
              </w:rPr>
              <w:t>қуйидаги ҳолатларда бош миянинг КТ ёки магнит-резонанс томографиясини ўтказиш тавсия этилади:</w:t>
            </w:r>
          </w:p>
          <w:p w14:paraId="4ECD68E4" w14:textId="6E480F45" w:rsidR="00FA1B89" w:rsidRPr="00E059FA" w:rsidRDefault="00FA1B89" w:rsidP="00B14A6F">
            <w:pPr>
              <w:pStyle w:val="a7"/>
              <w:numPr>
                <w:ilvl w:val="0"/>
                <w:numId w:val="14"/>
              </w:numPr>
              <w:jc w:val="both"/>
              <w:rPr>
                <w:color w:val="000000" w:themeColor="text1"/>
                <w:sz w:val="25"/>
                <w:szCs w:val="25"/>
                <w:lang w:val="uz-Cyrl-UZ"/>
              </w:rPr>
            </w:pPr>
            <w:r w:rsidRPr="00E059FA">
              <w:rPr>
                <w:color w:val="000000" w:themeColor="text1"/>
                <w:sz w:val="25"/>
                <w:szCs w:val="25"/>
                <w:lang w:val="uz-Cyrl-UZ"/>
              </w:rPr>
              <w:t>ҳомиладорликнинг 20 ҳафталик муддатигача ёки туғруқдан кейинги биринчи икки кун ичида қайд этилган талвасалар ҳуружида;</w:t>
            </w:r>
          </w:p>
          <w:p w14:paraId="1DC7B34D" w14:textId="2322A062" w:rsidR="00FA1B89" w:rsidRPr="00E059FA" w:rsidRDefault="00FA1B89" w:rsidP="00B14A6F">
            <w:pPr>
              <w:pStyle w:val="a7"/>
              <w:numPr>
                <w:ilvl w:val="0"/>
                <w:numId w:val="14"/>
              </w:numPr>
              <w:jc w:val="both"/>
              <w:rPr>
                <w:color w:val="000000" w:themeColor="text1"/>
                <w:sz w:val="25"/>
                <w:szCs w:val="25"/>
                <w:lang w:val="uz-Cyrl-UZ"/>
              </w:rPr>
            </w:pPr>
            <w:r w:rsidRPr="00E059FA">
              <w:rPr>
                <w:color w:val="000000" w:themeColor="text1"/>
                <w:sz w:val="25"/>
                <w:szCs w:val="25"/>
                <w:lang w:val="uz-Cyrl-UZ"/>
              </w:rPr>
              <w:t>магн</w:t>
            </w:r>
            <w:r w:rsidR="00D450D1">
              <w:rPr>
                <w:color w:val="000000" w:themeColor="text1"/>
                <w:sz w:val="25"/>
                <w:szCs w:val="25"/>
                <w:lang w:val="uz-Cyrl-UZ"/>
              </w:rPr>
              <w:t xml:space="preserve">езиал </w:t>
            </w:r>
            <w:r w:rsidRPr="00E059FA">
              <w:rPr>
                <w:color w:val="000000" w:themeColor="text1"/>
                <w:sz w:val="25"/>
                <w:szCs w:val="25"/>
                <w:lang w:val="uz-Cyrl-UZ"/>
              </w:rPr>
              <w:t>терапия</w:t>
            </w:r>
            <w:r w:rsidR="00D450D1">
              <w:rPr>
                <w:color w:val="000000" w:themeColor="text1"/>
                <w:sz w:val="25"/>
                <w:szCs w:val="25"/>
                <w:lang w:val="uz-Cyrl-UZ"/>
              </w:rPr>
              <w:t xml:space="preserve"> </w:t>
            </w:r>
            <w:r w:rsidRPr="00E059FA">
              <w:rPr>
                <w:color w:val="000000" w:themeColor="text1"/>
                <w:sz w:val="25"/>
                <w:szCs w:val="25"/>
                <w:lang w:val="uz-Cyrl-UZ"/>
              </w:rPr>
              <w:t>билан бартараф этилмайдиган эклампсияда ва оғир ўчоқли неврологик симптоматикада;</w:t>
            </w:r>
          </w:p>
          <w:p w14:paraId="07E96250" w14:textId="77777777" w:rsidR="00FA1B89" w:rsidRPr="00E059FA" w:rsidRDefault="00FA1B89" w:rsidP="00B14A6F">
            <w:pPr>
              <w:pStyle w:val="a7"/>
              <w:numPr>
                <w:ilvl w:val="0"/>
                <w:numId w:val="14"/>
              </w:numPr>
              <w:jc w:val="both"/>
              <w:rPr>
                <w:color w:val="000000" w:themeColor="text1"/>
                <w:sz w:val="25"/>
                <w:szCs w:val="25"/>
                <w:lang w:val="uz-Cyrl-UZ"/>
              </w:rPr>
            </w:pPr>
            <w:r w:rsidRPr="00E059FA">
              <w:rPr>
                <w:color w:val="000000" w:themeColor="text1"/>
                <w:sz w:val="25"/>
                <w:szCs w:val="25"/>
                <w:lang w:val="uz-Cyrl-UZ"/>
              </w:rPr>
              <w:t>гемипарезда;</w:t>
            </w:r>
          </w:p>
          <w:p w14:paraId="5C73D282" w14:textId="68C2DAF8" w:rsidR="00FA1B89" w:rsidRPr="00E059FA" w:rsidRDefault="00FA1B89" w:rsidP="00B14A6F">
            <w:pPr>
              <w:pStyle w:val="a7"/>
              <w:numPr>
                <w:ilvl w:val="0"/>
                <w:numId w:val="14"/>
              </w:numPr>
              <w:jc w:val="both"/>
              <w:rPr>
                <w:color w:val="000000" w:themeColor="text1"/>
                <w:sz w:val="25"/>
                <w:szCs w:val="25"/>
                <w:lang w:val="uz-Cyrl-UZ"/>
              </w:rPr>
            </w:pPr>
            <w:r w:rsidRPr="00E059FA">
              <w:rPr>
                <w:color w:val="000000" w:themeColor="text1"/>
                <w:sz w:val="25"/>
                <w:szCs w:val="25"/>
                <w:lang w:val="uz-Cyrl-UZ"/>
              </w:rPr>
              <w:t xml:space="preserve">24 соат мобайнида седатив терапия </w:t>
            </w:r>
            <w:r w:rsidR="00CE0677">
              <w:rPr>
                <w:color w:val="000000" w:themeColor="text1"/>
                <w:sz w:val="25"/>
                <w:szCs w:val="25"/>
                <w:lang w:val="uz-Cyrl-UZ"/>
              </w:rPr>
              <w:t>бекор қ</w:t>
            </w:r>
            <w:r w:rsidRPr="00E059FA">
              <w:rPr>
                <w:color w:val="000000" w:themeColor="text1"/>
                <w:sz w:val="25"/>
                <w:szCs w:val="25"/>
                <w:lang w:val="uz-Cyrl-UZ"/>
              </w:rPr>
              <w:t>ил</w:t>
            </w:r>
            <w:r w:rsidR="00CE0677">
              <w:rPr>
                <w:color w:val="000000" w:themeColor="text1"/>
                <w:sz w:val="25"/>
                <w:szCs w:val="25"/>
                <w:lang w:val="uz-Cyrl-UZ"/>
              </w:rPr>
              <w:t>ин</w:t>
            </w:r>
            <w:r w:rsidRPr="00E059FA">
              <w:rPr>
                <w:color w:val="000000" w:themeColor="text1"/>
                <w:sz w:val="25"/>
                <w:szCs w:val="25"/>
                <w:lang w:val="uz-Cyrl-UZ"/>
              </w:rPr>
              <w:t>гандан кейин сақланиб турувчи кома</w:t>
            </w:r>
            <w:r w:rsidR="00612548" w:rsidRPr="00E059FA">
              <w:rPr>
                <w:color w:val="000000" w:themeColor="text1"/>
                <w:sz w:val="25"/>
                <w:szCs w:val="25"/>
                <w:lang w:val="uz-Cyrl-UZ"/>
              </w:rPr>
              <w:t xml:space="preserve"> ҳолати</w:t>
            </w:r>
            <w:r w:rsidRPr="00E059FA">
              <w:rPr>
                <w:color w:val="000000" w:themeColor="text1"/>
                <w:sz w:val="25"/>
                <w:szCs w:val="25"/>
                <w:lang w:val="uz-Cyrl-UZ"/>
              </w:rPr>
              <w:t>да.</w:t>
            </w:r>
          </w:p>
        </w:tc>
      </w:tr>
    </w:tbl>
    <w:p w14:paraId="2BCF16AC" w14:textId="267BD69E" w:rsidR="00612548" w:rsidRPr="00E059FA" w:rsidRDefault="00B0020A" w:rsidP="005F13E1">
      <w:pPr>
        <w:spacing w:before="120" w:after="120" w:line="240" w:lineRule="auto"/>
        <w:jc w:val="both"/>
        <w:rPr>
          <w:rFonts w:cs="Times New Roman"/>
          <w:color w:val="000000" w:themeColor="text1"/>
          <w:sz w:val="25"/>
          <w:szCs w:val="25"/>
          <w:lang w:val="uz-Cyrl-UZ"/>
        </w:rPr>
      </w:pPr>
      <w:r w:rsidRPr="00E059FA">
        <w:rPr>
          <w:rFonts w:cs="Times New Roman"/>
          <w:color w:val="000000" w:themeColor="text1"/>
          <w:sz w:val="25"/>
          <w:szCs w:val="25"/>
          <w:lang w:val="uz-Cyrl-UZ"/>
        </w:rPr>
        <w:t xml:space="preserve">Онг </w:t>
      </w:r>
      <w:r w:rsidR="00687393" w:rsidRPr="00E059FA">
        <w:rPr>
          <w:rFonts w:cs="Times New Roman"/>
          <w:color w:val="000000" w:themeColor="text1"/>
          <w:sz w:val="25"/>
          <w:szCs w:val="25"/>
          <w:lang w:val="uz-Cyrl-UZ"/>
        </w:rPr>
        <w:t>пасайиши ёки ўчоқли неврологик симптоматика</w:t>
      </w:r>
      <w:r w:rsidR="00950C7E" w:rsidRPr="00E059FA">
        <w:rPr>
          <w:rFonts w:cs="Times New Roman"/>
          <w:color w:val="000000" w:themeColor="text1"/>
          <w:sz w:val="25"/>
          <w:szCs w:val="25"/>
          <w:lang w:val="uz-Cyrl-UZ"/>
        </w:rPr>
        <w:t xml:space="preserve"> билан кечадиган </w:t>
      </w:r>
      <w:r w:rsidR="00687393" w:rsidRPr="00E059FA">
        <w:rPr>
          <w:rFonts w:cs="Times New Roman"/>
          <w:color w:val="000000" w:themeColor="text1"/>
          <w:sz w:val="25"/>
          <w:szCs w:val="25"/>
          <w:lang w:val="uz-Cyrl-UZ"/>
        </w:rPr>
        <w:t>эклампсия билан касалланган аёлларда бош мия КТ текшируви мия ичига қон қуйилишини истисно қилиш учун ўтказилади.</w:t>
      </w:r>
    </w:p>
    <w:tbl>
      <w:tblPr>
        <w:tblStyle w:val="ad"/>
        <w:tblW w:w="9924" w:type="dxa"/>
        <w:tblInd w:w="53" w:type="dxa"/>
        <w:tblLook w:val="04A0" w:firstRow="1" w:lastRow="0" w:firstColumn="1" w:lastColumn="0" w:noHBand="0" w:noVBand="1"/>
      </w:tblPr>
      <w:tblGrid>
        <w:gridCol w:w="489"/>
        <w:gridCol w:w="9435"/>
      </w:tblGrid>
      <w:tr w:rsidR="002A277E" w:rsidRPr="00E059FA" w14:paraId="71AC2FA9" w14:textId="77777777" w:rsidTr="001C1B15">
        <w:tc>
          <w:tcPr>
            <w:tcW w:w="489" w:type="dxa"/>
            <w:shd w:val="clear" w:color="auto" w:fill="9CC2E5" w:themeFill="accent1" w:themeFillTint="99"/>
            <w:vAlign w:val="center"/>
          </w:tcPr>
          <w:p w14:paraId="67749105" w14:textId="73AD2089" w:rsidR="002A277E" w:rsidRPr="00E059FA" w:rsidRDefault="002A277E" w:rsidP="001C1B15">
            <w:pPr>
              <w:contextualSpacing/>
              <w:rPr>
                <w:rFonts w:cs="Times New Roman"/>
                <w:b/>
                <w:bCs/>
                <w:color w:val="000000" w:themeColor="text1"/>
                <w:sz w:val="25"/>
                <w:szCs w:val="25"/>
                <w:lang w:val="uz-Cyrl-UZ"/>
              </w:rPr>
            </w:pPr>
            <w:r w:rsidRPr="00E059FA">
              <w:rPr>
                <w:rFonts w:cs="Times New Roman"/>
                <w:b/>
                <w:bCs/>
                <w:color w:val="000000" w:themeColor="text1"/>
                <w:sz w:val="25"/>
                <w:szCs w:val="25"/>
                <w:lang w:val="uz-Cyrl-UZ"/>
              </w:rPr>
              <w:t>2В</w:t>
            </w:r>
          </w:p>
        </w:tc>
        <w:tc>
          <w:tcPr>
            <w:tcW w:w="9435" w:type="dxa"/>
            <w:shd w:val="clear" w:color="auto" w:fill="F7CAAC" w:themeFill="accent2" w:themeFillTint="66"/>
          </w:tcPr>
          <w:p w14:paraId="7DEC6A05" w14:textId="43D194D4" w:rsidR="002A277E" w:rsidRPr="00E059FA" w:rsidRDefault="00B9324D" w:rsidP="001C1B15">
            <w:pPr>
              <w:jc w:val="both"/>
              <w:rPr>
                <w:color w:val="000000" w:themeColor="text1"/>
                <w:sz w:val="25"/>
                <w:szCs w:val="25"/>
                <w:lang w:val="uz-Cyrl-UZ"/>
              </w:rPr>
            </w:pPr>
            <w:r w:rsidRPr="00E059FA">
              <w:rPr>
                <w:color w:val="000000" w:themeColor="text1"/>
                <w:sz w:val="25"/>
                <w:szCs w:val="25"/>
                <w:lang w:val="uz-Cyrl-UZ"/>
              </w:rPr>
              <w:t xml:space="preserve">ПЭда марказий веноз босимни мунтазам равишда ўлчаш тавсия этилмайди. </w:t>
            </w:r>
          </w:p>
        </w:tc>
      </w:tr>
    </w:tbl>
    <w:p w14:paraId="01F2810F" w14:textId="74A15B79" w:rsidR="00B9324D" w:rsidRPr="00E059FA" w:rsidRDefault="00B9324D" w:rsidP="002A277E">
      <w:pPr>
        <w:spacing w:before="120" w:after="120" w:line="240" w:lineRule="auto"/>
        <w:jc w:val="both"/>
        <w:rPr>
          <w:rFonts w:cs="Times New Roman"/>
          <w:color w:val="000000" w:themeColor="text1"/>
          <w:sz w:val="25"/>
          <w:szCs w:val="25"/>
          <w:lang w:val="uz-Cyrl-UZ"/>
        </w:rPr>
      </w:pPr>
      <w:r w:rsidRPr="00E059FA">
        <w:rPr>
          <w:rFonts w:cs="Times New Roman"/>
          <w:color w:val="000000" w:themeColor="text1"/>
          <w:sz w:val="25"/>
          <w:szCs w:val="25"/>
          <w:lang w:val="uz-Cyrl-UZ"/>
        </w:rPr>
        <w:t>Марказий венани</w:t>
      </w:r>
      <w:r w:rsidR="00A06DB4">
        <w:rPr>
          <w:rFonts w:cs="Times New Roman"/>
          <w:color w:val="000000" w:themeColor="text1"/>
          <w:sz w:val="25"/>
          <w:szCs w:val="25"/>
          <w:lang w:val="uz-Cyrl-UZ"/>
        </w:rPr>
        <w:t>нг</w:t>
      </w:r>
      <w:r w:rsidRPr="00E059FA">
        <w:rPr>
          <w:rFonts w:cs="Times New Roman"/>
          <w:color w:val="000000" w:themeColor="text1"/>
          <w:sz w:val="25"/>
          <w:szCs w:val="25"/>
          <w:lang w:val="uz-Cyrl-UZ"/>
        </w:rPr>
        <w:t xml:space="preserve"> катетеризацияси фақат кўрсатмаларга </w:t>
      </w:r>
      <w:r w:rsidR="00A06DB4">
        <w:rPr>
          <w:rFonts w:cs="Times New Roman"/>
          <w:color w:val="000000" w:themeColor="text1"/>
          <w:sz w:val="25"/>
          <w:szCs w:val="25"/>
          <w:lang w:val="uz-Cyrl-UZ"/>
        </w:rPr>
        <w:t>мувофиқ</w:t>
      </w:r>
      <w:r w:rsidRPr="00E059FA">
        <w:rPr>
          <w:rFonts w:cs="Times New Roman"/>
          <w:color w:val="000000" w:themeColor="text1"/>
          <w:sz w:val="25"/>
          <w:szCs w:val="25"/>
          <w:lang w:val="uz-Cyrl-UZ"/>
        </w:rPr>
        <w:t xml:space="preserve"> ўтказилиши керак</w:t>
      </w:r>
      <w:r w:rsidR="00950C7E" w:rsidRPr="00E059FA">
        <w:rPr>
          <w:rFonts w:cs="Times New Roman"/>
          <w:color w:val="000000" w:themeColor="text1"/>
          <w:sz w:val="25"/>
          <w:szCs w:val="25"/>
          <w:lang w:val="uz-Cyrl-UZ"/>
        </w:rPr>
        <w:t>, яъни</w:t>
      </w:r>
      <w:r w:rsidRPr="00E059FA">
        <w:rPr>
          <w:rFonts w:cs="Times New Roman"/>
          <w:color w:val="000000" w:themeColor="text1"/>
          <w:sz w:val="25"/>
          <w:szCs w:val="25"/>
          <w:lang w:val="uz-Cyrl-UZ"/>
        </w:rPr>
        <w:t xml:space="preserve">: яхши ривожланмаган периферик веноз тизими, </w:t>
      </w:r>
      <w:r w:rsidRPr="00E059FA">
        <w:rPr>
          <w:rFonts w:cs="Times New Roman"/>
          <w:color w:val="000000" w:themeColor="text1"/>
          <w:sz w:val="25"/>
          <w:szCs w:val="25"/>
          <w:lang w:val="en-US"/>
        </w:rPr>
        <w:t>II</w:t>
      </w:r>
      <w:r w:rsidRPr="00E059FA">
        <w:rPr>
          <w:rFonts w:cs="Times New Roman"/>
          <w:color w:val="000000" w:themeColor="text1"/>
          <w:sz w:val="25"/>
          <w:szCs w:val="25"/>
          <w:lang w:val="uz-Cyrl-UZ"/>
        </w:rPr>
        <w:t xml:space="preserve"> ва ундан оғир даражали шок ҳолати, адекват инфузион-трансфузион терапияни таъминлаш мақсадида вена ичига қўшимча тушиш сифатида.</w:t>
      </w:r>
    </w:p>
    <w:p w14:paraId="33281D8D" w14:textId="7F2B0221" w:rsidR="005F13E1" w:rsidRPr="00DB7D30" w:rsidRDefault="005F13E1" w:rsidP="005F13E1">
      <w:pPr>
        <w:pStyle w:val="1"/>
        <w:spacing w:before="0" w:after="120" w:line="240" w:lineRule="auto"/>
        <w:rPr>
          <w:rFonts w:asciiTheme="minorHAnsi" w:hAnsiTheme="minorHAnsi" w:cstheme="minorHAnsi"/>
          <w:b/>
          <w:lang w:val="uz-Cyrl-UZ"/>
        </w:rPr>
      </w:pPr>
      <w:bookmarkStart w:id="31" w:name="_Toc86447018"/>
      <w:r>
        <w:rPr>
          <w:rFonts w:asciiTheme="minorHAnsi" w:hAnsiTheme="minorHAnsi" w:cstheme="minorHAnsi"/>
          <w:b/>
          <w:lang w:val="uz-Cyrl-UZ"/>
        </w:rPr>
        <w:t>Гипертензив бузилишларни даволаш</w:t>
      </w:r>
      <w:bookmarkEnd w:id="31"/>
    </w:p>
    <w:p w14:paraId="25027E4B" w14:textId="58EC6D24" w:rsidR="005F13E1" w:rsidRPr="00163823" w:rsidRDefault="005F13E1" w:rsidP="005F13E1">
      <w:pPr>
        <w:pStyle w:val="2"/>
        <w:spacing w:before="120" w:after="120" w:line="240" w:lineRule="auto"/>
        <w:rPr>
          <w:rFonts w:asciiTheme="minorHAnsi" w:hAnsiTheme="minorHAnsi" w:cs="Times New Roman"/>
          <w:b/>
          <w:color w:val="4472C4" w:themeColor="accent5"/>
          <w:lang w:val="uz-Cyrl-UZ"/>
        </w:rPr>
      </w:pPr>
      <w:bookmarkStart w:id="32" w:name="_Toc86447019"/>
      <w:r>
        <w:rPr>
          <w:rFonts w:asciiTheme="minorHAnsi" w:hAnsiTheme="minorHAnsi" w:cs="Times New Roman"/>
          <w:b/>
          <w:color w:val="4472C4" w:themeColor="accent5"/>
          <w:lang w:val="uz-Cyrl-UZ"/>
        </w:rPr>
        <w:t>Номедикаментоз даволаш усуллари</w:t>
      </w:r>
      <w:bookmarkEnd w:id="32"/>
    </w:p>
    <w:tbl>
      <w:tblPr>
        <w:tblStyle w:val="ad"/>
        <w:tblW w:w="9924" w:type="dxa"/>
        <w:tblInd w:w="53" w:type="dxa"/>
        <w:tblLook w:val="04A0" w:firstRow="1" w:lastRow="0" w:firstColumn="1" w:lastColumn="0" w:noHBand="0" w:noVBand="1"/>
      </w:tblPr>
      <w:tblGrid>
        <w:gridCol w:w="484"/>
        <w:gridCol w:w="9440"/>
      </w:tblGrid>
      <w:tr w:rsidR="005F13E1" w:rsidRPr="005B7717" w14:paraId="604D0B6C" w14:textId="77777777" w:rsidTr="001C1B15">
        <w:tc>
          <w:tcPr>
            <w:tcW w:w="484" w:type="dxa"/>
            <w:shd w:val="clear" w:color="auto" w:fill="9CC2E5" w:themeFill="accent1" w:themeFillTint="99"/>
            <w:vAlign w:val="center"/>
          </w:tcPr>
          <w:p w14:paraId="19B78BCF" w14:textId="10859983" w:rsidR="005F13E1" w:rsidRPr="00E059FA" w:rsidRDefault="005F7D89" w:rsidP="001C1B15">
            <w:pPr>
              <w:contextualSpacing/>
              <w:rPr>
                <w:rFonts w:cs="Times New Roman"/>
                <w:b/>
                <w:bCs/>
                <w:color w:val="000000" w:themeColor="text1"/>
                <w:sz w:val="25"/>
                <w:szCs w:val="25"/>
                <w:lang w:val="en-US"/>
              </w:rPr>
            </w:pPr>
            <w:r w:rsidRPr="00E059FA">
              <w:rPr>
                <w:rFonts w:cs="Times New Roman"/>
                <w:b/>
                <w:bCs/>
                <w:color w:val="000000" w:themeColor="text1"/>
                <w:sz w:val="25"/>
                <w:szCs w:val="25"/>
                <w:lang w:val="uz-Cyrl-UZ"/>
              </w:rPr>
              <w:t>2</w:t>
            </w:r>
            <w:r w:rsidR="005F13E1" w:rsidRPr="00E059FA">
              <w:rPr>
                <w:rFonts w:cs="Times New Roman"/>
                <w:b/>
                <w:bCs/>
                <w:color w:val="000000" w:themeColor="text1"/>
                <w:sz w:val="25"/>
                <w:szCs w:val="25"/>
                <w:lang w:val="en-US"/>
              </w:rPr>
              <w:t>C</w:t>
            </w:r>
          </w:p>
        </w:tc>
        <w:tc>
          <w:tcPr>
            <w:tcW w:w="9440" w:type="dxa"/>
            <w:shd w:val="clear" w:color="auto" w:fill="F7CAAC" w:themeFill="accent2" w:themeFillTint="66"/>
          </w:tcPr>
          <w:p w14:paraId="317B3FD8" w14:textId="39486913" w:rsidR="005F13E1" w:rsidRPr="00E059FA" w:rsidRDefault="00647A1F" w:rsidP="001C1B15">
            <w:pPr>
              <w:jc w:val="both"/>
              <w:rPr>
                <w:color w:val="000000" w:themeColor="text1"/>
                <w:sz w:val="25"/>
                <w:szCs w:val="25"/>
                <w:lang w:val="uz-Cyrl-UZ"/>
              </w:rPr>
            </w:pPr>
            <w:r w:rsidRPr="00E059FA">
              <w:rPr>
                <w:color w:val="000000" w:themeColor="text1"/>
                <w:sz w:val="25"/>
                <w:szCs w:val="25"/>
                <w:lang w:val="uz-Cyrl-UZ"/>
              </w:rPr>
              <w:t>АГ билан касалланган барча ҳомиладор аёлларга аччиқ ва шўр овқатларни истеъмол қилишни камайтириш тавсия этилади.</w:t>
            </w:r>
          </w:p>
        </w:tc>
      </w:tr>
    </w:tbl>
    <w:p w14:paraId="06BC12CB" w14:textId="140630C1" w:rsidR="005F13E1" w:rsidRPr="00E059FA" w:rsidRDefault="008952B0" w:rsidP="005F13E1">
      <w:pPr>
        <w:spacing w:before="120" w:after="120" w:line="240" w:lineRule="auto"/>
        <w:jc w:val="both"/>
        <w:rPr>
          <w:rFonts w:cs="Times New Roman"/>
          <w:color w:val="000000" w:themeColor="text1"/>
          <w:sz w:val="25"/>
          <w:szCs w:val="25"/>
          <w:lang w:val="uz-Cyrl-UZ"/>
        </w:rPr>
      </w:pPr>
      <w:r w:rsidRPr="00E059FA">
        <w:rPr>
          <w:rFonts w:cs="Times New Roman"/>
          <w:color w:val="000000" w:themeColor="text1"/>
          <w:sz w:val="25"/>
          <w:szCs w:val="25"/>
          <w:lang w:val="uz-Cyrl-UZ"/>
        </w:rPr>
        <w:t>Ҳомиладорлик даврида биринчи аниқланган ҳар қандай гипертензив бузилиши шифохонага госпитализация қилиш учун кўрсатма ҳисобланади.</w:t>
      </w:r>
    </w:p>
    <w:p w14:paraId="4C89241E" w14:textId="1E1492B0" w:rsidR="008952B0" w:rsidRPr="00E059FA" w:rsidRDefault="00D729B2" w:rsidP="005F13E1">
      <w:pPr>
        <w:spacing w:before="120" w:after="120" w:line="240" w:lineRule="auto"/>
        <w:jc w:val="both"/>
        <w:rPr>
          <w:rFonts w:cs="Times New Roman"/>
          <w:color w:val="000000" w:themeColor="text1"/>
          <w:sz w:val="25"/>
          <w:szCs w:val="25"/>
          <w:lang w:val="uz-Cyrl-UZ"/>
        </w:rPr>
      </w:pPr>
      <w:r w:rsidRPr="00E059FA">
        <w:rPr>
          <w:rFonts w:cs="Times New Roman"/>
          <w:color w:val="000000" w:themeColor="text1"/>
          <w:sz w:val="25"/>
          <w:szCs w:val="25"/>
          <w:lang w:val="uz-Cyrl-UZ"/>
        </w:rPr>
        <w:t>Фақат оғир бўлмаган гестацион гипертензия ёки енгил преэклампсия билан касалланган аёлларни кейинчалик амбулатор шароитда уйда олиб бориш мумкин.</w:t>
      </w:r>
    </w:p>
    <w:p w14:paraId="164C2E0D" w14:textId="7CF5116C" w:rsidR="00D729B2" w:rsidRPr="00E059FA" w:rsidRDefault="00D729B2" w:rsidP="005F13E1">
      <w:pPr>
        <w:spacing w:before="120" w:after="120" w:line="240" w:lineRule="auto"/>
        <w:jc w:val="both"/>
        <w:rPr>
          <w:rFonts w:cs="Times New Roman"/>
          <w:color w:val="000000" w:themeColor="text1"/>
          <w:sz w:val="25"/>
          <w:szCs w:val="25"/>
          <w:lang w:val="uz-Cyrl-UZ"/>
        </w:rPr>
      </w:pPr>
      <w:r w:rsidRPr="00E059FA">
        <w:rPr>
          <w:rFonts w:cs="Times New Roman"/>
          <w:color w:val="000000" w:themeColor="text1"/>
          <w:sz w:val="25"/>
          <w:szCs w:val="25"/>
          <w:lang w:val="uz-Cyrl-UZ"/>
        </w:rPr>
        <w:t>Амбулатор шароитда олиб бориш она ва ҳомиланинг ҳолатини диққат билан назорат қилишни талаб қилади.</w:t>
      </w:r>
    </w:p>
    <w:p w14:paraId="60AA5F82" w14:textId="6A05EC98" w:rsidR="001A42A2" w:rsidRPr="00E059FA" w:rsidRDefault="00760D32" w:rsidP="009B461E">
      <w:pPr>
        <w:spacing w:before="120" w:after="0" w:line="240" w:lineRule="auto"/>
        <w:jc w:val="both"/>
        <w:rPr>
          <w:rFonts w:cs="Times New Roman"/>
          <w:color w:val="000000" w:themeColor="text1"/>
          <w:sz w:val="25"/>
          <w:szCs w:val="25"/>
          <w:lang w:val="uz-Cyrl-UZ"/>
        </w:rPr>
      </w:pPr>
      <w:r w:rsidRPr="00E059FA">
        <w:rPr>
          <w:rFonts w:cs="Times New Roman"/>
          <w:color w:val="000000" w:themeColor="text1"/>
          <w:sz w:val="25"/>
          <w:szCs w:val="25"/>
          <w:lang w:val="uz-Cyrl-UZ"/>
        </w:rPr>
        <w:t xml:space="preserve">Қуйидаги </w:t>
      </w:r>
      <w:r w:rsidR="001A42A2" w:rsidRPr="00E059FA">
        <w:rPr>
          <w:rFonts w:cs="Times New Roman"/>
          <w:color w:val="000000" w:themeColor="text1"/>
          <w:sz w:val="25"/>
          <w:szCs w:val="25"/>
          <w:lang w:val="uz-Cyrl-UZ"/>
        </w:rPr>
        <w:t xml:space="preserve">ҳолатларда </w:t>
      </w:r>
      <w:r w:rsidRPr="00E059FA">
        <w:rPr>
          <w:rFonts w:cs="Times New Roman"/>
          <w:color w:val="000000" w:themeColor="text1"/>
          <w:sz w:val="25"/>
          <w:szCs w:val="25"/>
          <w:lang w:val="uz-Cyrl-UZ"/>
        </w:rPr>
        <w:t xml:space="preserve">аёлни </w:t>
      </w:r>
      <w:r w:rsidR="001A42A2" w:rsidRPr="00E059FA">
        <w:rPr>
          <w:rFonts w:cs="Times New Roman"/>
          <w:color w:val="000000" w:themeColor="text1"/>
          <w:sz w:val="25"/>
          <w:szCs w:val="25"/>
          <w:lang w:val="uz-Cyrl-UZ"/>
        </w:rPr>
        <w:t>амбулатор шароитда олиб бориш мумкин:</w:t>
      </w:r>
    </w:p>
    <w:p w14:paraId="73E28F80" w14:textId="5F6C3BAB" w:rsidR="009B461E" w:rsidRPr="00E059FA" w:rsidRDefault="009B461E" w:rsidP="00B14A6F">
      <w:pPr>
        <w:pStyle w:val="a7"/>
        <w:numPr>
          <w:ilvl w:val="0"/>
          <w:numId w:val="15"/>
        </w:numPr>
        <w:spacing w:after="120" w:line="240" w:lineRule="auto"/>
        <w:jc w:val="both"/>
        <w:rPr>
          <w:rFonts w:cs="Times New Roman"/>
          <w:color w:val="000000" w:themeColor="text1"/>
          <w:sz w:val="25"/>
          <w:szCs w:val="25"/>
          <w:lang w:val="uz-Cyrl-UZ"/>
        </w:rPr>
      </w:pPr>
      <w:r w:rsidRPr="00E059FA">
        <w:rPr>
          <w:rFonts w:cs="Times New Roman"/>
          <w:color w:val="000000" w:themeColor="text1"/>
          <w:sz w:val="25"/>
          <w:szCs w:val="25"/>
          <w:lang w:val="uz-Cyrl-UZ"/>
        </w:rPr>
        <w:t>сАҚБ &lt; 150 ва/ёки дАҚБ &lt; 100 мм сим. уст. бўлганда;</w:t>
      </w:r>
    </w:p>
    <w:p w14:paraId="2CF6BBAC" w14:textId="5662F4BE" w:rsidR="009B461E" w:rsidRPr="00E059FA" w:rsidRDefault="009B461E" w:rsidP="00B14A6F">
      <w:pPr>
        <w:pStyle w:val="a7"/>
        <w:numPr>
          <w:ilvl w:val="0"/>
          <w:numId w:val="15"/>
        </w:numPr>
        <w:spacing w:before="120" w:after="120" w:line="240" w:lineRule="auto"/>
        <w:jc w:val="both"/>
        <w:rPr>
          <w:rFonts w:cs="Times New Roman"/>
          <w:color w:val="000000" w:themeColor="text1"/>
          <w:sz w:val="25"/>
          <w:szCs w:val="25"/>
          <w:lang w:val="uz-Cyrl-UZ"/>
        </w:rPr>
      </w:pPr>
      <w:r w:rsidRPr="00E059FA">
        <w:rPr>
          <w:rFonts w:cs="Times New Roman"/>
          <w:color w:val="000000" w:themeColor="text1"/>
          <w:sz w:val="25"/>
          <w:szCs w:val="25"/>
          <w:lang w:val="uz-Cyrl-UZ"/>
        </w:rPr>
        <w:t>тромбоцитлар миқдори 100</w:t>
      </w:r>
      <w:r w:rsidR="001A4679">
        <w:rPr>
          <w:rFonts w:cs="Times New Roman"/>
          <w:color w:val="000000" w:themeColor="text1"/>
          <w:sz w:val="25"/>
          <w:szCs w:val="25"/>
          <w:lang w:val="uz-Cyrl-UZ"/>
        </w:rPr>
        <w:t xml:space="preserve"> </w:t>
      </w:r>
      <w:r w:rsidRPr="00E059FA">
        <w:rPr>
          <w:rFonts w:cs="Times New Roman"/>
          <w:color w:val="000000" w:themeColor="text1"/>
          <w:sz w:val="25"/>
          <w:szCs w:val="25"/>
          <w:lang w:val="uz-Cyrl-UZ"/>
        </w:rPr>
        <w:t>000/мкл дан ортиқ бўлганда;</w:t>
      </w:r>
    </w:p>
    <w:p w14:paraId="6F5F3F07" w14:textId="77777777" w:rsidR="009B461E" w:rsidRPr="00E059FA" w:rsidRDefault="009B461E" w:rsidP="00B14A6F">
      <w:pPr>
        <w:pStyle w:val="a7"/>
        <w:numPr>
          <w:ilvl w:val="0"/>
          <w:numId w:val="15"/>
        </w:numPr>
        <w:spacing w:before="120" w:after="120" w:line="240" w:lineRule="auto"/>
        <w:jc w:val="both"/>
        <w:rPr>
          <w:rFonts w:cs="Times New Roman"/>
          <w:color w:val="000000" w:themeColor="text1"/>
          <w:sz w:val="25"/>
          <w:szCs w:val="25"/>
          <w:lang w:val="uz-Cyrl-UZ"/>
        </w:rPr>
      </w:pPr>
      <w:r w:rsidRPr="00E059FA">
        <w:rPr>
          <w:rFonts w:cs="Times New Roman"/>
          <w:color w:val="000000" w:themeColor="text1"/>
          <w:sz w:val="25"/>
          <w:szCs w:val="25"/>
          <w:lang w:val="uz-Cyrl-UZ"/>
        </w:rPr>
        <w:t>жигар ферментлари ва буйрак функциясининг кўраткичлари меъёрида бўлганда;</w:t>
      </w:r>
    </w:p>
    <w:p w14:paraId="2F38E272" w14:textId="77777777" w:rsidR="009B461E" w:rsidRPr="00E059FA" w:rsidRDefault="009B461E" w:rsidP="00B14A6F">
      <w:pPr>
        <w:pStyle w:val="a7"/>
        <w:numPr>
          <w:ilvl w:val="0"/>
          <w:numId w:val="15"/>
        </w:numPr>
        <w:spacing w:before="120" w:after="120" w:line="240" w:lineRule="auto"/>
        <w:jc w:val="both"/>
        <w:rPr>
          <w:rFonts w:cs="Times New Roman"/>
          <w:color w:val="000000" w:themeColor="text1"/>
          <w:sz w:val="25"/>
          <w:szCs w:val="25"/>
          <w:lang w:val="uz-Cyrl-UZ"/>
        </w:rPr>
      </w:pPr>
      <w:r w:rsidRPr="00E059FA">
        <w:rPr>
          <w:rFonts w:cs="Times New Roman"/>
          <w:color w:val="000000" w:themeColor="text1"/>
          <w:sz w:val="25"/>
          <w:szCs w:val="25"/>
          <w:lang w:val="uz-Cyrl-UZ"/>
        </w:rPr>
        <w:t>ҳомиланинг қониқарли ҳолатида;</w:t>
      </w:r>
    </w:p>
    <w:p w14:paraId="46D87BF8" w14:textId="77777777" w:rsidR="009B461E" w:rsidRPr="00E059FA" w:rsidRDefault="009B461E" w:rsidP="00B14A6F">
      <w:pPr>
        <w:pStyle w:val="a7"/>
        <w:numPr>
          <w:ilvl w:val="0"/>
          <w:numId w:val="15"/>
        </w:numPr>
        <w:spacing w:before="120" w:after="120" w:line="240" w:lineRule="auto"/>
        <w:jc w:val="both"/>
        <w:rPr>
          <w:rFonts w:cs="Times New Roman"/>
          <w:color w:val="000000" w:themeColor="text1"/>
          <w:sz w:val="25"/>
          <w:szCs w:val="25"/>
          <w:lang w:val="uz-Cyrl-UZ"/>
        </w:rPr>
      </w:pPr>
      <w:r w:rsidRPr="00E059FA">
        <w:rPr>
          <w:rFonts w:cs="Times New Roman"/>
          <w:color w:val="000000" w:themeColor="text1"/>
          <w:sz w:val="25"/>
          <w:szCs w:val="25"/>
          <w:lang w:val="uz-Cyrl-UZ"/>
        </w:rPr>
        <w:t>субъектив симптомлар кузатилмаганда;</w:t>
      </w:r>
    </w:p>
    <w:p w14:paraId="52ACC654" w14:textId="376361E6" w:rsidR="001A42A2" w:rsidRPr="00E059FA" w:rsidRDefault="009B461E" w:rsidP="00B14A6F">
      <w:pPr>
        <w:pStyle w:val="a7"/>
        <w:numPr>
          <w:ilvl w:val="0"/>
          <w:numId w:val="15"/>
        </w:numPr>
        <w:spacing w:before="120" w:after="120" w:line="240" w:lineRule="auto"/>
        <w:jc w:val="both"/>
        <w:rPr>
          <w:rFonts w:cs="Times New Roman"/>
          <w:color w:val="000000" w:themeColor="text1"/>
          <w:sz w:val="25"/>
          <w:szCs w:val="25"/>
          <w:lang w:val="uz-Cyrl-UZ"/>
        </w:rPr>
      </w:pPr>
      <w:r w:rsidRPr="00E059FA">
        <w:rPr>
          <w:rFonts w:cs="Times New Roman"/>
          <w:color w:val="000000" w:themeColor="text1"/>
          <w:sz w:val="25"/>
          <w:szCs w:val="25"/>
          <w:lang w:val="uz-Cyrl-UZ"/>
        </w:rPr>
        <w:lastRenderedPageBreak/>
        <w:t>юқори даражали онг ва интизомлиликда.</w:t>
      </w:r>
    </w:p>
    <w:tbl>
      <w:tblPr>
        <w:tblStyle w:val="ad"/>
        <w:tblW w:w="9924" w:type="dxa"/>
        <w:tblInd w:w="53" w:type="dxa"/>
        <w:tblLook w:val="04A0" w:firstRow="1" w:lastRow="0" w:firstColumn="1" w:lastColumn="0" w:noHBand="0" w:noVBand="1"/>
      </w:tblPr>
      <w:tblGrid>
        <w:gridCol w:w="495"/>
        <w:gridCol w:w="9429"/>
      </w:tblGrid>
      <w:tr w:rsidR="005F7D89" w:rsidRPr="005B7717" w14:paraId="43E3E313" w14:textId="77777777" w:rsidTr="001C1B15">
        <w:tc>
          <w:tcPr>
            <w:tcW w:w="489" w:type="dxa"/>
            <w:shd w:val="clear" w:color="auto" w:fill="9CC2E5" w:themeFill="accent1" w:themeFillTint="99"/>
            <w:vAlign w:val="center"/>
          </w:tcPr>
          <w:p w14:paraId="668059A8" w14:textId="0FFA32A0" w:rsidR="005F7D89" w:rsidRPr="00E059FA" w:rsidRDefault="005F7D89" w:rsidP="001C1B15">
            <w:pPr>
              <w:contextualSpacing/>
              <w:rPr>
                <w:rFonts w:cs="Times New Roman"/>
                <w:b/>
                <w:bCs/>
                <w:color w:val="000000" w:themeColor="text1"/>
                <w:sz w:val="25"/>
                <w:szCs w:val="25"/>
                <w:lang w:val="uz-Cyrl-UZ"/>
              </w:rPr>
            </w:pPr>
            <w:r w:rsidRPr="00E059FA">
              <w:rPr>
                <w:rFonts w:cs="Times New Roman"/>
                <w:b/>
                <w:bCs/>
                <w:color w:val="000000" w:themeColor="text1"/>
                <w:sz w:val="25"/>
                <w:szCs w:val="25"/>
                <w:lang w:val="uz-Cyrl-UZ"/>
              </w:rPr>
              <w:t>3А</w:t>
            </w:r>
          </w:p>
        </w:tc>
        <w:tc>
          <w:tcPr>
            <w:tcW w:w="9435" w:type="dxa"/>
            <w:shd w:val="clear" w:color="auto" w:fill="F7CAAC" w:themeFill="accent2" w:themeFillTint="66"/>
          </w:tcPr>
          <w:p w14:paraId="64FC7365" w14:textId="2AA456C8" w:rsidR="005F7D89" w:rsidRPr="00E059FA" w:rsidRDefault="00AC3578" w:rsidP="001C1B15">
            <w:pPr>
              <w:jc w:val="both"/>
              <w:rPr>
                <w:color w:val="000000" w:themeColor="text1"/>
                <w:sz w:val="25"/>
                <w:szCs w:val="25"/>
                <w:lang w:val="uz-Cyrl-UZ"/>
              </w:rPr>
            </w:pPr>
            <w:r w:rsidRPr="00E059FA">
              <w:rPr>
                <w:color w:val="000000" w:themeColor="text1"/>
                <w:sz w:val="25"/>
                <w:szCs w:val="25"/>
                <w:lang w:val="uz-Cyrl-UZ"/>
              </w:rPr>
              <w:t xml:space="preserve">Ҳомиладор аёлда сАҚБ &gt; 160 мм сим. уст. ёки дАҚБ &gt; 110 мм сим. уст. </w:t>
            </w:r>
            <w:r w:rsidR="00147265" w:rsidRPr="00E059FA">
              <w:rPr>
                <w:color w:val="000000" w:themeColor="text1"/>
                <w:sz w:val="25"/>
                <w:szCs w:val="25"/>
                <w:lang w:val="uz-Cyrl-UZ"/>
              </w:rPr>
              <w:t xml:space="preserve">га </w:t>
            </w:r>
            <w:r w:rsidRPr="00E059FA">
              <w:rPr>
                <w:color w:val="000000" w:themeColor="text1"/>
                <w:sz w:val="25"/>
                <w:szCs w:val="25"/>
                <w:lang w:val="uz-Cyrl-UZ"/>
              </w:rPr>
              <w:t>кўтарилиши кузатилганда ИД</w:t>
            </w:r>
            <w:r w:rsidR="00A06DB4">
              <w:rPr>
                <w:color w:val="000000" w:themeColor="text1"/>
                <w:sz w:val="25"/>
                <w:szCs w:val="25"/>
                <w:lang w:val="uz-Cyrl-UZ"/>
              </w:rPr>
              <w:t>П</w:t>
            </w:r>
            <w:r w:rsidRPr="00E059FA">
              <w:rPr>
                <w:color w:val="000000" w:themeColor="text1"/>
                <w:sz w:val="25"/>
                <w:szCs w:val="25"/>
                <w:lang w:val="uz-Cyrl-UZ"/>
              </w:rPr>
              <w:t>га госпитализация қилиш тавсия этилади.</w:t>
            </w:r>
          </w:p>
        </w:tc>
      </w:tr>
    </w:tbl>
    <w:p w14:paraId="71973970" w14:textId="23FF5526" w:rsidR="005F13E1" w:rsidRPr="00163823" w:rsidRDefault="005F13E1" w:rsidP="005F13E1">
      <w:pPr>
        <w:pStyle w:val="2"/>
        <w:spacing w:before="120" w:after="120" w:line="240" w:lineRule="auto"/>
        <w:rPr>
          <w:rFonts w:asciiTheme="minorHAnsi" w:hAnsiTheme="minorHAnsi" w:cs="Times New Roman"/>
          <w:b/>
          <w:color w:val="4472C4" w:themeColor="accent5"/>
          <w:lang w:val="uz-Cyrl-UZ"/>
        </w:rPr>
      </w:pPr>
      <w:bookmarkStart w:id="33" w:name="_Toc86447020"/>
      <w:r>
        <w:rPr>
          <w:rFonts w:asciiTheme="minorHAnsi" w:hAnsiTheme="minorHAnsi" w:cs="Times New Roman"/>
          <w:b/>
          <w:color w:val="4472C4" w:themeColor="accent5"/>
          <w:lang w:val="uz-Cyrl-UZ"/>
        </w:rPr>
        <w:t xml:space="preserve">Антигипертензив </w:t>
      </w:r>
      <w:r w:rsidR="0084746E">
        <w:rPr>
          <w:rFonts w:asciiTheme="minorHAnsi" w:hAnsiTheme="minorHAnsi" w:cs="Times New Roman"/>
          <w:b/>
          <w:color w:val="4472C4" w:themeColor="accent5"/>
          <w:lang w:val="uz-Cyrl-UZ"/>
        </w:rPr>
        <w:t>терапия</w:t>
      </w:r>
      <w:bookmarkEnd w:id="33"/>
    </w:p>
    <w:tbl>
      <w:tblPr>
        <w:tblStyle w:val="ad"/>
        <w:tblW w:w="9924" w:type="dxa"/>
        <w:tblInd w:w="53" w:type="dxa"/>
        <w:tblLook w:val="04A0" w:firstRow="1" w:lastRow="0" w:firstColumn="1" w:lastColumn="0" w:noHBand="0" w:noVBand="1"/>
      </w:tblPr>
      <w:tblGrid>
        <w:gridCol w:w="489"/>
        <w:gridCol w:w="9435"/>
      </w:tblGrid>
      <w:tr w:rsidR="00173A21" w:rsidRPr="005B7717" w14:paraId="69AF029F" w14:textId="77777777" w:rsidTr="001C1B15">
        <w:tc>
          <w:tcPr>
            <w:tcW w:w="489" w:type="dxa"/>
            <w:shd w:val="clear" w:color="auto" w:fill="9CC2E5" w:themeFill="accent1" w:themeFillTint="99"/>
            <w:vAlign w:val="center"/>
          </w:tcPr>
          <w:p w14:paraId="6B4E2C91" w14:textId="1A0B7556" w:rsidR="00173A21" w:rsidRPr="0021077B" w:rsidRDefault="00173A21" w:rsidP="001C1B15">
            <w:pPr>
              <w:contextualSpacing/>
              <w:rPr>
                <w:rFonts w:cs="Times New Roman"/>
                <w:b/>
                <w:bCs/>
                <w:color w:val="000000" w:themeColor="text1"/>
                <w:sz w:val="24"/>
                <w:szCs w:val="24"/>
                <w:lang w:val="en-US"/>
              </w:rPr>
            </w:pPr>
            <w:r>
              <w:rPr>
                <w:rFonts w:cs="Times New Roman"/>
                <w:b/>
                <w:bCs/>
                <w:color w:val="000000" w:themeColor="text1"/>
                <w:sz w:val="24"/>
                <w:szCs w:val="24"/>
                <w:lang w:val="uz-Cyrl-UZ"/>
              </w:rPr>
              <w:t>1А</w:t>
            </w:r>
          </w:p>
        </w:tc>
        <w:tc>
          <w:tcPr>
            <w:tcW w:w="9435" w:type="dxa"/>
            <w:shd w:val="clear" w:color="auto" w:fill="F7CAAC" w:themeFill="accent2" w:themeFillTint="66"/>
          </w:tcPr>
          <w:p w14:paraId="3110B9A7" w14:textId="668C250C" w:rsidR="00173A21" w:rsidRPr="00B36630" w:rsidRDefault="001A3120" w:rsidP="001C1B15">
            <w:pPr>
              <w:jc w:val="both"/>
              <w:rPr>
                <w:color w:val="000000" w:themeColor="text1"/>
                <w:sz w:val="24"/>
                <w:szCs w:val="24"/>
                <w:lang w:val="uz-Cyrl-UZ"/>
              </w:rPr>
            </w:pPr>
            <w:r w:rsidRPr="0084746E">
              <w:rPr>
                <w:color w:val="000000" w:themeColor="text1"/>
                <w:sz w:val="24"/>
                <w:szCs w:val="24"/>
                <w:lang w:val="uz-Cyrl-UZ"/>
              </w:rPr>
              <w:t xml:space="preserve">Антигипертензив </w:t>
            </w:r>
            <w:r>
              <w:rPr>
                <w:color w:val="000000" w:themeColor="text1"/>
                <w:sz w:val="24"/>
                <w:szCs w:val="24"/>
                <w:lang w:val="uz-Cyrl-UZ"/>
              </w:rPr>
              <w:t xml:space="preserve">терапияни ҳомиладорликнинг </w:t>
            </w:r>
            <w:r w:rsidR="0084746E">
              <w:rPr>
                <w:color w:val="000000" w:themeColor="text1"/>
                <w:sz w:val="24"/>
                <w:szCs w:val="24"/>
                <w:lang w:val="uz-Cyrl-UZ"/>
              </w:rPr>
              <w:t>ҳар қандай муддатида ўтказиш тавсия этилади.</w:t>
            </w:r>
          </w:p>
        </w:tc>
      </w:tr>
    </w:tbl>
    <w:p w14:paraId="794A3DB9" w14:textId="4B249EEF" w:rsidR="00BB743F" w:rsidRDefault="00BB743F" w:rsidP="00173A21">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BB743F" w:rsidRPr="005B7717" w14:paraId="350582F7" w14:textId="77777777" w:rsidTr="001C1B15">
        <w:tc>
          <w:tcPr>
            <w:tcW w:w="484" w:type="dxa"/>
            <w:shd w:val="clear" w:color="auto" w:fill="9CC2E5" w:themeFill="accent1" w:themeFillTint="99"/>
            <w:vAlign w:val="center"/>
          </w:tcPr>
          <w:p w14:paraId="67E0B726" w14:textId="77777777" w:rsidR="00BB743F" w:rsidRPr="00A455F8" w:rsidRDefault="00BB743F" w:rsidP="001C1B15">
            <w:pPr>
              <w:contextualSpacing/>
              <w:rPr>
                <w:rFonts w:cs="Times New Roman"/>
                <w:b/>
                <w:bCs/>
                <w:color w:val="000000" w:themeColor="text1"/>
                <w:sz w:val="24"/>
                <w:szCs w:val="24"/>
                <w:lang w:val="en-US"/>
              </w:rPr>
            </w:pPr>
            <w:r w:rsidRPr="00A455F8">
              <w:rPr>
                <w:rFonts w:cs="Times New Roman"/>
                <w:b/>
                <w:bCs/>
                <w:color w:val="000000" w:themeColor="text1"/>
                <w:sz w:val="24"/>
                <w:szCs w:val="24"/>
                <w:lang w:val="uz-Cyrl-UZ"/>
              </w:rPr>
              <w:t>1</w:t>
            </w:r>
            <w:r w:rsidRPr="00A455F8">
              <w:rPr>
                <w:rFonts w:cs="Times New Roman"/>
                <w:b/>
                <w:bCs/>
                <w:color w:val="000000" w:themeColor="text1"/>
                <w:sz w:val="24"/>
                <w:szCs w:val="24"/>
                <w:lang w:val="en-US"/>
              </w:rPr>
              <w:t>C</w:t>
            </w:r>
          </w:p>
        </w:tc>
        <w:tc>
          <w:tcPr>
            <w:tcW w:w="9440" w:type="dxa"/>
            <w:shd w:val="clear" w:color="auto" w:fill="F7CAAC" w:themeFill="accent2" w:themeFillTint="66"/>
          </w:tcPr>
          <w:p w14:paraId="32DF2119" w14:textId="5D1C147D" w:rsidR="00BB743F" w:rsidRPr="00A455F8" w:rsidRDefault="00BB743F" w:rsidP="001C1B15">
            <w:pPr>
              <w:jc w:val="both"/>
              <w:rPr>
                <w:color w:val="000000" w:themeColor="text1"/>
                <w:sz w:val="24"/>
                <w:szCs w:val="24"/>
                <w:lang w:val="en-US"/>
              </w:rPr>
            </w:pPr>
            <w:r w:rsidRPr="00A455F8">
              <w:rPr>
                <w:rFonts w:cs="Times New Roman"/>
                <w:color w:val="000000" w:themeColor="text1"/>
                <w:sz w:val="24"/>
                <w:szCs w:val="24"/>
                <w:lang w:val="uz-Cyrl-UZ"/>
              </w:rPr>
              <w:t xml:space="preserve">Нишон-аъзоларининг субклиник шикастланиши ёки ҚД кўринишида коморбидлик </w:t>
            </w:r>
            <w:r>
              <w:rPr>
                <w:rFonts w:cs="Times New Roman"/>
                <w:color w:val="000000" w:themeColor="text1"/>
                <w:sz w:val="24"/>
                <w:szCs w:val="24"/>
                <w:lang w:val="uz-Cyrl-UZ"/>
              </w:rPr>
              <w:t xml:space="preserve">(ёндош касаллик) </w:t>
            </w:r>
            <w:r w:rsidRPr="00A455F8">
              <w:rPr>
                <w:rFonts w:cs="Times New Roman"/>
                <w:color w:val="000000" w:themeColor="text1"/>
                <w:sz w:val="24"/>
                <w:szCs w:val="24"/>
                <w:lang w:val="uz-Cyrl-UZ"/>
              </w:rPr>
              <w:t>билан кечадиган гестацион, сурункали АГ билан касалланган аёлларда сАҚБ</w:t>
            </w:r>
            <w:r w:rsidR="00EB4312">
              <w:rPr>
                <w:rFonts w:cs="Times New Roman"/>
                <w:color w:val="000000" w:themeColor="text1"/>
                <w:sz w:val="24"/>
                <w:szCs w:val="24"/>
                <w:lang w:val="uz-Cyrl-UZ"/>
              </w:rPr>
              <w:t xml:space="preserve">         </w:t>
            </w:r>
            <w:r w:rsidRPr="00A455F8">
              <w:rPr>
                <w:rFonts w:cs="Times New Roman"/>
                <w:color w:val="000000" w:themeColor="text1"/>
                <w:sz w:val="24"/>
                <w:szCs w:val="24"/>
                <w:lang w:val="uz-Cyrl-UZ"/>
              </w:rPr>
              <w:t xml:space="preserve">≥ 140 мм сим. уст. ёки дАҚБ ≥ 90 мм сим. уст. га кўтарилишида </w:t>
            </w:r>
            <w:r>
              <w:rPr>
                <w:rFonts w:cs="Times New Roman"/>
                <w:color w:val="000000" w:themeColor="text1"/>
                <w:sz w:val="24"/>
                <w:szCs w:val="24"/>
                <w:lang w:val="uz-Cyrl-UZ"/>
              </w:rPr>
              <w:t xml:space="preserve">антигипертензив </w:t>
            </w:r>
            <w:r w:rsidRPr="00A455F8">
              <w:rPr>
                <w:rFonts w:cs="Times New Roman"/>
                <w:color w:val="000000" w:themeColor="text1"/>
                <w:sz w:val="24"/>
                <w:szCs w:val="24"/>
                <w:lang w:val="uz-Cyrl-UZ"/>
              </w:rPr>
              <w:t>терапияни бошлаш тавсия этилади.</w:t>
            </w:r>
          </w:p>
        </w:tc>
      </w:tr>
    </w:tbl>
    <w:p w14:paraId="5155DD53" w14:textId="77777777" w:rsidR="00BB743F" w:rsidRPr="004A09FF" w:rsidRDefault="00BB743F" w:rsidP="00173A21">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9"/>
        <w:gridCol w:w="9435"/>
      </w:tblGrid>
      <w:tr w:rsidR="00173A21" w:rsidRPr="005B7717" w14:paraId="12B972EE" w14:textId="77777777" w:rsidTr="001C1B15">
        <w:tc>
          <w:tcPr>
            <w:tcW w:w="489" w:type="dxa"/>
            <w:shd w:val="clear" w:color="auto" w:fill="9CC2E5" w:themeFill="accent1" w:themeFillTint="99"/>
            <w:vAlign w:val="center"/>
          </w:tcPr>
          <w:p w14:paraId="5ECEEB4B" w14:textId="27F1694B" w:rsidR="00173A21" w:rsidRPr="00A455F8" w:rsidRDefault="00173A21" w:rsidP="001C1B15">
            <w:pPr>
              <w:contextualSpacing/>
              <w:rPr>
                <w:rFonts w:cs="Times New Roman"/>
                <w:b/>
                <w:bCs/>
                <w:color w:val="000000" w:themeColor="text1"/>
                <w:sz w:val="24"/>
                <w:szCs w:val="24"/>
                <w:lang w:val="en-US"/>
              </w:rPr>
            </w:pPr>
            <w:r w:rsidRPr="00A455F8">
              <w:rPr>
                <w:rFonts w:cs="Times New Roman"/>
                <w:b/>
                <w:bCs/>
                <w:color w:val="000000" w:themeColor="text1"/>
                <w:sz w:val="24"/>
                <w:szCs w:val="24"/>
                <w:lang w:val="uz-Cyrl-UZ"/>
              </w:rPr>
              <w:t>1С</w:t>
            </w:r>
          </w:p>
        </w:tc>
        <w:tc>
          <w:tcPr>
            <w:tcW w:w="9435" w:type="dxa"/>
            <w:shd w:val="clear" w:color="auto" w:fill="F7CAAC" w:themeFill="accent2" w:themeFillTint="66"/>
          </w:tcPr>
          <w:p w14:paraId="43258DB0" w14:textId="70928835" w:rsidR="00173A21" w:rsidRPr="00A455F8" w:rsidRDefault="00CE7CDF" w:rsidP="001C1B15">
            <w:pPr>
              <w:jc w:val="both"/>
              <w:rPr>
                <w:color w:val="000000" w:themeColor="text1"/>
                <w:sz w:val="24"/>
                <w:szCs w:val="24"/>
                <w:lang w:val="uz-Cyrl-UZ"/>
              </w:rPr>
            </w:pPr>
            <w:r w:rsidRPr="00A455F8">
              <w:rPr>
                <w:color w:val="000000" w:themeColor="text1"/>
                <w:sz w:val="24"/>
                <w:szCs w:val="24"/>
                <w:lang w:val="uz-Cyrl-UZ"/>
              </w:rPr>
              <w:t xml:space="preserve">Бошқа ҳолатларда </w:t>
            </w:r>
            <w:r w:rsidRPr="00A455F8">
              <w:rPr>
                <w:rFonts w:cs="Times New Roman"/>
                <w:color w:val="000000" w:themeColor="text1"/>
                <w:sz w:val="24"/>
                <w:szCs w:val="24"/>
                <w:lang w:val="uz-Cyrl-UZ"/>
              </w:rPr>
              <w:t xml:space="preserve">сАҚБ ≥ 150 мм сим. уст. ёки дАҚБ ≥ 100 мм сим. уст. га кўтарилишида </w:t>
            </w:r>
            <w:r w:rsidR="00C96873">
              <w:rPr>
                <w:rFonts w:cs="Times New Roman"/>
                <w:color w:val="000000" w:themeColor="text1"/>
                <w:sz w:val="24"/>
                <w:szCs w:val="24"/>
                <w:lang w:val="uz-Cyrl-UZ"/>
              </w:rPr>
              <w:t xml:space="preserve">антигипертензив </w:t>
            </w:r>
            <w:r w:rsidR="00C96873" w:rsidRPr="00A455F8">
              <w:rPr>
                <w:rFonts w:cs="Times New Roman"/>
                <w:color w:val="000000" w:themeColor="text1"/>
                <w:sz w:val="24"/>
                <w:szCs w:val="24"/>
                <w:lang w:val="uz-Cyrl-UZ"/>
              </w:rPr>
              <w:t xml:space="preserve">терапияни </w:t>
            </w:r>
            <w:r w:rsidRPr="00A455F8">
              <w:rPr>
                <w:rFonts w:cs="Times New Roman"/>
                <w:color w:val="000000" w:themeColor="text1"/>
                <w:sz w:val="24"/>
                <w:szCs w:val="24"/>
                <w:lang w:val="uz-Cyrl-UZ"/>
              </w:rPr>
              <w:t>бошлаш тавсия этилади.</w:t>
            </w:r>
          </w:p>
        </w:tc>
      </w:tr>
    </w:tbl>
    <w:p w14:paraId="4D52A3D4" w14:textId="4C4AD76D" w:rsidR="00173A21" w:rsidRPr="00B83BB2" w:rsidRDefault="00CE7CDF" w:rsidP="00173A21">
      <w:pPr>
        <w:spacing w:before="120" w:after="120" w:line="240" w:lineRule="auto"/>
        <w:jc w:val="center"/>
        <w:rPr>
          <w:rFonts w:cs="Times New Roman"/>
          <w:b/>
          <w:color w:val="000000" w:themeColor="text1"/>
          <w:sz w:val="24"/>
          <w:szCs w:val="24"/>
          <w:lang w:val="uz-Cyrl-UZ"/>
        </w:rPr>
      </w:pPr>
      <w:r w:rsidRPr="00B83BB2">
        <w:rPr>
          <w:rFonts w:cs="Times New Roman"/>
          <w:b/>
          <w:color w:val="000000" w:themeColor="text1"/>
          <w:sz w:val="24"/>
          <w:szCs w:val="24"/>
          <w:lang w:val="uz-Cyrl-UZ"/>
        </w:rPr>
        <w:t>Антигипертензив терапияни бошлаш мезонлари</w:t>
      </w:r>
    </w:p>
    <w:tbl>
      <w:tblPr>
        <w:tblStyle w:val="ad"/>
        <w:tblW w:w="9919" w:type="dxa"/>
        <w:tblLook w:val="04A0" w:firstRow="1" w:lastRow="0" w:firstColumn="1" w:lastColumn="0" w:noHBand="0" w:noVBand="1"/>
      </w:tblPr>
      <w:tblGrid>
        <w:gridCol w:w="3823"/>
        <w:gridCol w:w="2268"/>
        <w:gridCol w:w="3828"/>
      </w:tblGrid>
      <w:tr w:rsidR="00173A21" w:rsidRPr="008576FC" w14:paraId="1644472F" w14:textId="77777777" w:rsidTr="00A455F8">
        <w:tc>
          <w:tcPr>
            <w:tcW w:w="3823" w:type="dxa"/>
            <w:shd w:val="clear" w:color="auto" w:fill="FFC000" w:themeFill="accent4"/>
            <w:vAlign w:val="center"/>
          </w:tcPr>
          <w:p w14:paraId="7663D840" w14:textId="36ABCBE7" w:rsidR="00173A21" w:rsidRPr="008576FC" w:rsidRDefault="00A455F8" w:rsidP="001C1B15">
            <w:pPr>
              <w:jc w:val="center"/>
              <w:rPr>
                <w:rFonts w:cstheme="minorHAnsi"/>
                <w:b/>
                <w:color w:val="000000" w:themeColor="text1"/>
                <w:sz w:val="24"/>
                <w:szCs w:val="24"/>
                <w:lang w:val="uz-Cyrl-UZ"/>
              </w:rPr>
            </w:pPr>
            <w:r w:rsidRPr="008576FC">
              <w:rPr>
                <w:rFonts w:cstheme="minorHAnsi"/>
                <w:b/>
                <w:color w:val="000000" w:themeColor="text1"/>
                <w:sz w:val="24"/>
                <w:szCs w:val="24"/>
                <w:lang w:val="uz-Cyrl-UZ"/>
              </w:rPr>
              <w:t>АГ</w:t>
            </w:r>
            <w:r w:rsidR="001D3344">
              <w:rPr>
                <w:rFonts w:cstheme="minorHAnsi"/>
                <w:b/>
                <w:color w:val="000000" w:themeColor="text1"/>
                <w:sz w:val="24"/>
                <w:szCs w:val="24"/>
                <w:lang w:val="uz-Cyrl-UZ"/>
              </w:rPr>
              <w:t>нинг</w:t>
            </w:r>
            <w:r w:rsidRPr="008576FC">
              <w:rPr>
                <w:rFonts w:cstheme="minorHAnsi"/>
                <w:b/>
                <w:color w:val="000000" w:themeColor="text1"/>
                <w:sz w:val="24"/>
                <w:szCs w:val="24"/>
                <w:lang w:val="uz-Cyrl-UZ"/>
              </w:rPr>
              <w:t xml:space="preserve"> клиник вариантлари</w:t>
            </w:r>
          </w:p>
        </w:tc>
        <w:tc>
          <w:tcPr>
            <w:tcW w:w="2268" w:type="dxa"/>
            <w:shd w:val="clear" w:color="auto" w:fill="FFC000" w:themeFill="accent4"/>
            <w:vAlign w:val="center"/>
          </w:tcPr>
          <w:p w14:paraId="6F6C0017" w14:textId="20E85125" w:rsidR="00173A21" w:rsidRPr="008576FC" w:rsidRDefault="00A455F8" w:rsidP="001C1B15">
            <w:pPr>
              <w:jc w:val="center"/>
              <w:rPr>
                <w:rFonts w:cstheme="minorHAnsi"/>
                <w:b/>
                <w:color w:val="000000" w:themeColor="text1"/>
                <w:sz w:val="24"/>
                <w:szCs w:val="24"/>
                <w:lang w:val="uz-Cyrl-UZ"/>
              </w:rPr>
            </w:pPr>
            <w:r w:rsidRPr="008576FC">
              <w:rPr>
                <w:rFonts w:cstheme="minorHAnsi"/>
                <w:b/>
                <w:color w:val="000000" w:themeColor="text1"/>
                <w:sz w:val="24"/>
                <w:szCs w:val="24"/>
                <w:lang w:val="uz-Cyrl-UZ"/>
              </w:rPr>
              <w:t>АҚБ (мм сим. уст.)</w:t>
            </w:r>
          </w:p>
        </w:tc>
        <w:tc>
          <w:tcPr>
            <w:tcW w:w="3828" w:type="dxa"/>
            <w:shd w:val="clear" w:color="auto" w:fill="FFC000" w:themeFill="accent4"/>
            <w:vAlign w:val="center"/>
          </w:tcPr>
          <w:p w14:paraId="1D4C617A" w14:textId="3C0426E5" w:rsidR="00173A21" w:rsidRPr="008576FC" w:rsidRDefault="00A455F8" w:rsidP="001C1B15">
            <w:pPr>
              <w:jc w:val="center"/>
              <w:rPr>
                <w:rFonts w:cstheme="minorHAnsi"/>
                <w:b/>
                <w:color w:val="000000" w:themeColor="text1"/>
                <w:sz w:val="24"/>
                <w:szCs w:val="24"/>
                <w:lang w:val="uz-Cyrl-UZ"/>
              </w:rPr>
            </w:pPr>
            <w:r w:rsidRPr="008576FC">
              <w:rPr>
                <w:rFonts w:cstheme="minorHAnsi"/>
                <w:b/>
                <w:color w:val="000000" w:themeColor="text1"/>
                <w:sz w:val="24"/>
                <w:szCs w:val="24"/>
                <w:lang w:val="uz-Cyrl-UZ"/>
              </w:rPr>
              <w:t>АҚБнинг мақсадий кўрсаткичлари</w:t>
            </w:r>
          </w:p>
        </w:tc>
      </w:tr>
      <w:tr w:rsidR="00173A21" w:rsidRPr="008576FC" w14:paraId="3AC3461C" w14:textId="77777777" w:rsidTr="00A455F8">
        <w:tc>
          <w:tcPr>
            <w:tcW w:w="3823" w:type="dxa"/>
            <w:shd w:val="clear" w:color="auto" w:fill="DEEAF6" w:themeFill="accent1" w:themeFillTint="33"/>
            <w:vAlign w:val="center"/>
          </w:tcPr>
          <w:p w14:paraId="546BA2F3" w14:textId="6F9324FC" w:rsidR="00173A21" w:rsidRPr="008576FC" w:rsidRDefault="00A455F8" w:rsidP="00A455F8">
            <w:pPr>
              <w:rPr>
                <w:rFonts w:cstheme="minorHAnsi"/>
                <w:b/>
                <w:bCs/>
                <w:color w:val="000000" w:themeColor="text1"/>
                <w:sz w:val="24"/>
                <w:szCs w:val="24"/>
                <w:lang w:val="uz-Cyrl-UZ"/>
              </w:rPr>
            </w:pPr>
            <w:r w:rsidRPr="008576FC">
              <w:rPr>
                <w:rFonts w:cs="Times New Roman"/>
                <w:color w:val="000000" w:themeColor="text1"/>
                <w:sz w:val="24"/>
                <w:szCs w:val="24"/>
                <w:lang w:val="uz-Cyrl-UZ"/>
              </w:rPr>
              <w:t>Нишон-аъзоларининг шикастланиши ва коморбид ҳолатларсиз (ҚД) кечадиган АГ</w:t>
            </w:r>
          </w:p>
        </w:tc>
        <w:tc>
          <w:tcPr>
            <w:tcW w:w="2268" w:type="dxa"/>
            <w:shd w:val="clear" w:color="auto" w:fill="DEEAF6" w:themeFill="accent1" w:themeFillTint="33"/>
            <w:vAlign w:val="center"/>
          </w:tcPr>
          <w:p w14:paraId="7D7B9557" w14:textId="77777777" w:rsidR="00862D2A" w:rsidRDefault="00A455F8" w:rsidP="00A455F8">
            <w:pPr>
              <w:ind w:left="38"/>
              <w:jc w:val="center"/>
              <w:rPr>
                <w:rFonts w:cstheme="minorHAnsi"/>
                <w:color w:val="000000" w:themeColor="text1"/>
                <w:sz w:val="24"/>
                <w:szCs w:val="24"/>
                <w:lang w:val="uz-Cyrl-UZ"/>
              </w:rPr>
            </w:pPr>
            <w:r w:rsidRPr="008576FC">
              <w:rPr>
                <w:rFonts w:cstheme="minorHAnsi"/>
                <w:color w:val="000000" w:themeColor="text1"/>
                <w:sz w:val="24"/>
                <w:szCs w:val="24"/>
                <w:lang w:val="uz-Cyrl-UZ"/>
              </w:rPr>
              <w:t xml:space="preserve">сАҚБ 150 </w:t>
            </w:r>
          </w:p>
          <w:p w14:paraId="792DB09E" w14:textId="535BA2A6" w:rsidR="00A455F8" w:rsidRPr="008576FC" w:rsidRDefault="00A455F8" w:rsidP="00A455F8">
            <w:pPr>
              <w:ind w:left="38"/>
              <w:jc w:val="center"/>
              <w:rPr>
                <w:rFonts w:cstheme="minorHAnsi"/>
                <w:color w:val="000000" w:themeColor="text1"/>
                <w:sz w:val="24"/>
                <w:szCs w:val="24"/>
                <w:lang w:val="uz-Cyrl-UZ"/>
              </w:rPr>
            </w:pPr>
            <w:r w:rsidRPr="008576FC">
              <w:rPr>
                <w:rFonts w:cstheme="minorHAnsi"/>
                <w:color w:val="000000" w:themeColor="text1"/>
                <w:sz w:val="24"/>
                <w:szCs w:val="24"/>
                <w:lang w:val="uz-Cyrl-UZ"/>
              </w:rPr>
              <w:t xml:space="preserve">ва/ёки </w:t>
            </w:r>
          </w:p>
          <w:p w14:paraId="59024817" w14:textId="08A691A2" w:rsidR="00173A21" w:rsidRPr="008576FC" w:rsidRDefault="00A455F8" w:rsidP="00A455F8">
            <w:pPr>
              <w:ind w:left="38"/>
              <w:jc w:val="center"/>
              <w:rPr>
                <w:rFonts w:cstheme="minorHAnsi"/>
                <w:color w:val="000000" w:themeColor="text1"/>
                <w:sz w:val="24"/>
                <w:szCs w:val="24"/>
                <w:lang w:val="uz-Cyrl-UZ"/>
              </w:rPr>
            </w:pPr>
            <w:r w:rsidRPr="008576FC">
              <w:rPr>
                <w:rFonts w:cstheme="minorHAnsi"/>
                <w:color w:val="000000" w:themeColor="text1"/>
                <w:sz w:val="24"/>
                <w:szCs w:val="24"/>
                <w:lang w:val="uz-Cyrl-UZ"/>
              </w:rPr>
              <w:t>дАҚБ 100</w:t>
            </w:r>
          </w:p>
        </w:tc>
        <w:tc>
          <w:tcPr>
            <w:tcW w:w="3828" w:type="dxa"/>
            <w:shd w:val="clear" w:color="auto" w:fill="DEEAF6" w:themeFill="accent1" w:themeFillTint="33"/>
            <w:vAlign w:val="center"/>
          </w:tcPr>
          <w:p w14:paraId="33804A2E" w14:textId="77777777" w:rsidR="00173A21" w:rsidRPr="008576FC" w:rsidRDefault="00A455F8" w:rsidP="00A455F8">
            <w:pPr>
              <w:tabs>
                <w:tab w:val="left" w:pos="127"/>
              </w:tabs>
              <w:spacing w:line="276" w:lineRule="auto"/>
              <w:ind w:left="38"/>
              <w:jc w:val="center"/>
              <w:rPr>
                <w:rFonts w:cstheme="minorHAnsi"/>
                <w:sz w:val="24"/>
                <w:szCs w:val="24"/>
                <w:lang w:val="uz-Cyrl-UZ" w:eastAsia="ru-RU"/>
              </w:rPr>
            </w:pPr>
            <w:r w:rsidRPr="008576FC">
              <w:rPr>
                <w:rFonts w:cstheme="minorHAnsi"/>
                <w:sz w:val="24"/>
                <w:szCs w:val="24"/>
                <w:lang w:val="uz-Cyrl-UZ" w:eastAsia="ru-RU"/>
              </w:rPr>
              <w:t>сАҚБ 130-135</w:t>
            </w:r>
          </w:p>
          <w:p w14:paraId="0717E545" w14:textId="62E5E15A" w:rsidR="00A455F8" w:rsidRPr="008576FC" w:rsidRDefault="00A455F8" w:rsidP="00A455F8">
            <w:pPr>
              <w:tabs>
                <w:tab w:val="left" w:pos="127"/>
              </w:tabs>
              <w:spacing w:line="276" w:lineRule="auto"/>
              <w:ind w:left="38"/>
              <w:jc w:val="center"/>
              <w:rPr>
                <w:rFonts w:cstheme="minorHAnsi"/>
                <w:sz w:val="24"/>
                <w:szCs w:val="24"/>
                <w:lang w:val="uz-Cyrl-UZ" w:eastAsia="ru-RU"/>
              </w:rPr>
            </w:pPr>
            <w:r w:rsidRPr="008576FC">
              <w:rPr>
                <w:rFonts w:cstheme="minorHAnsi"/>
                <w:sz w:val="24"/>
                <w:szCs w:val="24"/>
                <w:lang w:val="uz-Cyrl-UZ" w:eastAsia="ru-RU"/>
              </w:rPr>
              <w:t>дАҚБ 80-85</w:t>
            </w:r>
          </w:p>
        </w:tc>
      </w:tr>
      <w:tr w:rsidR="00173A21" w:rsidRPr="008576FC" w14:paraId="7BCB88C3" w14:textId="77777777" w:rsidTr="00A455F8">
        <w:tc>
          <w:tcPr>
            <w:tcW w:w="3823" w:type="dxa"/>
            <w:tcBorders>
              <w:bottom w:val="single" w:sz="4" w:space="0" w:color="auto"/>
            </w:tcBorders>
            <w:shd w:val="clear" w:color="auto" w:fill="DEEAF6" w:themeFill="accent1" w:themeFillTint="33"/>
            <w:vAlign w:val="center"/>
          </w:tcPr>
          <w:p w14:paraId="706562EE" w14:textId="7E3A3C25" w:rsidR="00173A21" w:rsidRPr="008576FC" w:rsidRDefault="00A455F8" w:rsidP="00A455F8">
            <w:pPr>
              <w:rPr>
                <w:rFonts w:cstheme="minorHAnsi"/>
                <w:b/>
                <w:bCs/>
                <w:color w:val="000000" w:themeColor="text1"/>
                <w:sz w:val="24"/>
                <w:szCs w:val="24"/>
              </w:rPr>
            </w:pPr>
            <w:r w:rsidRPr="008576FC">
              <w:rPr>
                <w:rFonts w:cs="Times New Roman"/>
                <w:color w:val="000000" w:themeColor="text1"/>
                <w:sz w:val="24"/>
                <w:szCs w:val="24"/>
                <w:lang w:val="uz-Cyrl-UZ"/>
              </w:rPr>
              <w:t>Нишон-аъзоларининг шикастланиши ёки ҚД кўринишида коморбид</w:t>
            </w:r>
            <w:r w:rsidR="00F764AE">
              <w:rPr>
                <w:rFonts w:cs="Times New Roman"/>
                <w:color w:val="000000" w:themeColor="text1"/>
                <w:sz w:val="24"/>
                <w:szCs w:val="24"/>
                <w:lang w:val="uz-Cyrl-UZ"/>
              </w:rPr>
              <w:t>лик</w:t>
            </w:r>
            <w:r w:rsidRPr="008576FC">
              <w:rPr>
                <w:rFonts w:cs="Times New Roman"/>
                <w:color w:val="000000" w:themeColor="text1"/>
                <w:sz w:val="24"/>
                <w:szCs w:val="24"/>
                <w:lang w:val="uz-Cyrl-UZ"/>
              </w:rPr>
              <w:t xml:space="preserve"> билан кечадиган АГ</w:t>
            </w:r>
          </w:p>
        </w:tc>
        <w:tc>
          <w:tcPr>
            <w:tcW w:w="2268" w:type="dxa"/>
            <w:tcBorders>
              <w:bottom w:val="single" w:sz="4" w:space="0" w:color="auto"/>
            </w:tcBorders>
            <w:shd w:val="clear" w:color="auto" w:fill="DEEAF6" w:themeFill="accent1" w:themeFillTint="33"/>
            <w:vAlign w:val="center"/>
          </w:tcPr>
          <w:p w14:paraId="3D3CCD53" w14:textId="77777777" w:rsidR="00862D2A" w:rsidRDefault="00A455F8" w:rsidP="00A455F8">
            <w:pPr>
              <w:jc w:val="center"/>
              <w:rPr>
                <w:rFonts w:cstheme="minorHAnsi"/>
                <w:color w:val="000000" w:themeColor="text1"/>
                <w:sz w:val="24"/>
                <w:szCs w:val="24"/>
                <w:lang w:val="uz-Cyrl-UZ"/>
              </w:rPr>
            </w:pPr>
            <w:r w:rsidRPr="008576FC">
              <w:rPr>
                <w:rFonts w:cstheme="minorHAnsi"/>
                <w:color w:val="000000" w:themeColor="text1"/>
                <w:sz w:val="24"/>
                <w:szCs w:val="24"/>
                <w:lang w:val="uz-Cyrl-UZ"/>
              </w:rPr>
              <w:t xml:space="preserve">сАҚБ 140 </w:t>
            </w:r>
          </w:p>
          <w:p w14:paraId="14FD3C6C" w14:textId="091D1F0C" w:rsidR="00A455F8" w:rsidRPr="008576FC" w:rsidRDefault="00A455F8" w:rsidP="00A455F8">
            <w:pPr>
              <w:jc w:val="center"/>
              <w:rPr>
                <w:rFonts w:cstheme="minorHAnsi"/>
                <w:color w:val="000000" w:themeColor="text1"/>
                <w:sz w:val="24"/>
                <w:szCs w:val="24"/>
                <w:lang w:val="uz-Cyrl-UZ"/>
              </w:rPr>
            </w:pPr>
            <w:r w:rsidRPr="008576FC">
              <w:rPr>
                <w:rFonts w:cstheme="minorHAnsi"/>
                <w:color w:val="000000" w:themeColor="text1"/>
                <w:sz w:val="24"/>
                <w:szCs w:val="24"/>
                <w:lang w:val="uz-Cyrl-UZ"/>
              </w:rPr>
              <w:t xml:space="preserve">ва/ёки </w:t>
            </w:r>
          </w:p>
          <w:p w14:paraId="7C913E97" w14:textId="68DD8326" w:rsidR="00173A21" w:rsidRPr="008576FC" w:rsidRDefault="00A455F8" w:rsidP="00A455F8">
            <w:pPr>
              <w:jc w:val="center"/>
              <w:rPr>
                <w:rFonts w:cstheme="minorHAnsi"/>
                <w:color w:val="000000" w:themeColor="text1"/>
                <w:sz w:val="24"/>
                <w:szCs w:val="24"/>
                <w:lang w:val="uz-Cyrl-UZ"/>
              </w:rPr>
            </w:pPr>
            <w:r w:rsidRPr="008576FC">
              <w:rPr>
                <w:rFonts w:cstheme="minorHAnsi"/>
                <w:color w:val="000000" w:themeColor="text1"/>
                <w:sz w:val="24"/>
                <w:szCs w:val="24"/>
                <w:lang w:val="uz-Cyrl-UZ"/>
              </w:rPr>
              <w:t>дАҚБ 90</w:t>
            </w:r>
          </w:p>
        </w:tc>
        <w:tc>
          <w:tcPr>
            <w:tcW w:w="3828" w:type="dxa"/>
            <w:tcBorders>
              <w:bottom w:val="single" w:sz="4" w:space="0" w:color="auto"/>
            </w:tcBorders>
            <w:shd w:val="clear" w:color="auto" w:fill="DEEAF6" w:themeFill="accent1" w:themeFillTint="33"/>
            <w:vAlign w:val="center"/>
          </w:tcPr>
          <w:p w14:paraId="40CFE06E" w14:textId="1A9B7EF8" w:rsidR="00A455F8" w:rsidRPr="008576FC" w:rsidRDefault="00A455F8" w:rsidP="00A455F8">
            <w:pPr>
              <w:tabs>
                <w:tab w:val="left" w:pos="127"/>
              </w:tabs>
              <w:spacing w:line="276" w:lineRule="auto"/>
              <w:ind w:left="38"/>
              <w:jc w:val="center"/>
              <w:rPr>
                <w:rFonts w:cstheme="minorHAnsi"/>
                <w:sz w:val="24"/>
                <w:szCs w:val="24"/>
                <w:lang w:val="uz-Cyrl-UZ" w:eastAsia="ru-RU"/>
              </w:rPr>
            </w:pPr>
            <w:r w:rsidRPr="008576FC">
              <w:rPr>
                <w:rFonts w:cstheme="minorHAnsi"/>
                <w:sz w:val="24"/>
                <w:szCs w:val="24"/>
                <w:lang w:val="uz-Cyrl-UZ" w:eastAsia="ru-RU"/>
              </w:rPr>
              <w:t>сАҚБ 130 ва ундан паст</w:t>
            </w:r>
          </w:p>
          <w:p w14:paraId="2430B63A" w14:textId="79FF90FF" w:rsidR="00173A21" w:rsidRPr="008576FC" w:rsidRDefault="00A455F8" w:rsidP="00A455F8">
            <w:pPr>
              <w:tabs>
                <w:tab w:val="left" w:pos="127"/>
              </w:tabs>
              <w:spacing w:line="276" w:lineRule="auto"/>
              <w:ind w:left="38"/>
              <w:jc w:val="center"/>
              <w:rPr>
                <w:rFonts w:cstheme="minorHAnsi"/>
                <w:sz w:val="24"/>
                <w:szCs w:val="24"/>
                <w:lang w:eastAsia="ru-RU"/>
              </w:rPr>
            </w:pPr>
            <w:r w:rsidRPr="008576FC">
              <w:rPr>
                <w:rFonts w:cstheme="minorHAnsi"/>
                <w:sz w:val="24"/>
                <w:szCs w:val="24"/>
                <w:lang w:val="uz-Cyrl-UZ" w:eastAsia="ru-RU"/>
              </w:rPr>
              <w:t>дАҚБ 80 ва ундан паст</w:t>
            </w:r>
          </w:p>
        </w:tc>
      </w:tr>
    </w:tbl>
    <w:p w14:paraId="3944AD94" w14:textId="77777777" w:rsidR="00A455F8" w:rsidRPr="008576FC" w:rsidRDefault="00A455F8" w:rsidP="00A455F8">
      <w:pPr>
        <w:spacing w:before="120" w:after="0" w:line="240" w:lineRule="auto"/>
        <w:jc w:val="both"/>
        <w:rPr>
          <w:rFonts w:cs="Times New Roman"/>
          <w:color w:val="000000" w:themeColor="text1"/>
          <w:sz w:val="24"/>
          <w:szCs w:val="24"/>
          <w:lang w:val="uz-Cyrl-UZ"/>
        </w:rPr>
      </w:pPr>
      <w:r w:rsidRPr="008576FC">
        <w:rPr>
          <w:rFonts w:cs="Times New Roman"/>
          <w:color w:val="000000" w:themeColor="text1"/>
          <w:sz w:val="24"/>
          <w:szCs w:val="24"/>
          <w:lang w:val="uz-Cyrl-UZ"/>
        </w:rPr>
        <w:t>Нишон-аъзоларининг шикастланиши:</w:t>
      </w:r>
    </w:p>
    <w:p w14:paraId="51836C6E" w14:textId="0FF083BF" w:rsidR="005F13E1" w:rsidRPr="008576FC" w:rsidRDefault="00A455F8" w:rsidP="00B14A6F">
      <w:pPr>
        <w:pStyle w:val="a7"/>
        <w:numPr>
          <w:ilvl w:val="0"/>
          <w:numId w:val="15"/>
        </w:numPr>
        <w:spacing w:after="120" w:line="240" w:lineRule="auto"/>
        <w:jc w:val="both"/>
        <w:rPr>
          <w:rFonts w:cs="Times New Roman"/>
          <w:color w:val="000000" w:themeColor="text1"/>
          <w:sz w:val="24"/>
          <w:szCs w:val="24"/>
          <w:lang w:val="uz-Cyrl-UZ"/>
        </w:rPr>
      </w:pPr>
      <w:r w:rsidRPr="008576FC">
        <w:rPr>
          <w:rFonts w:cs="Times New Roman"/>
          <w:color w:val="000000" w:themeColor="text1"/>
          <w:sz w:val="24"/>
          <w:szCs w:val="24"/>
          <w:lang w:val="uz-Cyrl-UZ"/>
        </w:rPr>
        <w:t>чап қоринча дисфункцияси;</w:t>
      </w:r>
    </w:p>
    <w:p w14:paraId="5A4A9A74" w14:textId="77777777" w:rsidR="00A455F8" w:rsidRPr="008576FC" w:rsidRDefault="00A455F8" w:rsidP="00B14A6F">
      <w:pPr>
        <w:pStyle w:val="a7"/>
        <w:numPr>
          <w:ilvl w:val="0"/>
          <w:numId w:val="15"/>
        </w:numPr>
        <w:spacing w:after="120" w:line="240" w:lineRule="auto"/>
        <w:jc w:val="both"/>
        <w:rPr>
          <w:rFonts w:cs="Times New Roman"/>
          <w:color w:val="000000" w:themeColor="text1"/>
          <w:sz w:val="24"/>
          <w:szCs w:val="24"/>
          <w:lang w:val="uz-Cyrl-UZ"/>
        </w:rPr>
      </w:pPr>
      <w:r w:rsidRPr="008576FC">
        <w:rPr>
          <w:rFonts w:cs="Times New Roman"/>
          <w:color w:val="000000" w:themeColor="text1"/>
          <w:sz w:val="24"/>
          <w:szCs w:val="24"/>
          <w:lang w:val="uz-Cyrl-UZ"/>
        </w:rPr>
        <w:t xml:space="preserve">ретинопатия; </w:t>
      </w:r>
    </w:p>
    <w:p w14:paraId="7B144C79" w14:textId="77777777" w:rsidR="00A455F8" w:rsidRPr="008576FC" w:rsidRDefault="00A455F8" w:rsidP="00B14A6F">
      <w:pPr>
        <w:pStyle w:val="a7"/>
        <w:numPr>
          <w:ilvl w:val="0"/>
          <w:numId w:val="15"/>
        </w:numPr>
        <w:spacing w:after="120" w:line="240" w:lineRule="auto"/>
        <w:jc w:val="both"/>
        <w:rPr>
          <w:rFonts w:cs="Times New Roman"/>
          <w:color w:val="000000" w:themeColor="text1"/>
          <w:sz w:val="24"/>
          <w:szCs w:val="24"/>
          <w:lang w:val="uz-Cyrl-UZ"/>
        </w:rPr>
      </w:pPr>
      <w:r w:rsidRPr="008576FC">
        <w:rPr>
          <w:rFonts w:cs="Times New Roman"/>
          <w:color w:val="000000" w:themeColor="text1"/>
          <w:sz w:val="24"/>
          <w:szCs w:val="24"/>
          <w:lang w:val="uz-Cyrl-UZ"/>
        </w:rPr>
        <w:t>дислипидемия;</w:t>
      </w:r>
    </w:p>
    <w:p w14:paraId="796C500B" w14:textId="6B05B69F" w:rsidR="00A455F8" w:rsidRPr="008576FC" w:rsidRDefault="00A455F8" w:rsidP="00B14A6F">
      <w:pPr>
        <w:pStyle w:val="a7"/>
        <w:numPr>
          <w:ilvl w:val="0"/>
          <w:numId w:val="15"/>
        </w:numPr>
        <w:spacing w:after="120" w:line="240" w:lineRule="auto"/>
        <w:jc w:val="both"/>
        <w:rPr>
          <w:rFonts w:cs="Times New Roman"/>
          <w:color w:val="000000" w:themeColor="text1"/>
          <w:sz w:val="24"/>
          <w:szCs w:val="24"/>
          <w:lang w:val="uz-Cyrl-UZ"/>
        </w:rPr>
      </w:pPr>
      <w:r w:rsidRPr="008576FC">
        <w:rPr>
          <w:rFonts w:cs="Times New Roman"/>
          <w:color w:val="000000" w:themeColor="text1"/>
          <w:sz w:val="24"/>
          <w:szCs w:val="24"/>
          <w:lang w:val="uz-Cyrl-UZ"/>
        </w:rPr>
        <w:t>микроваскуляр асоратлар;</w:t>
      </w:r>
    </w:p>
    <w:p w14:paraId="553BE407" w14:textId="1316B3A6" w:rsidR="00A455F8" w:rsidRPr="008576FC" w:rsidRDefault="00A455F8" w:rsidP="00B14A6F">
      <w:pPr>
        <w:pStyle w:val="a7"/>
        <w:numPr>
          <w:ilvl w:val="0"/>
          <w:numId w:val="15"/>
        </w:numPr>
        <w:spacing w:after="120" w:line="240" w:lineRule="auto"/>
        <w:ind w:left="714" w:hanging="357"/>
        <w:jc w:val="both"/>
        <w:rPr>
          <w:rFonts w:cs="Times New Roman"/>
          <w:color w:val="000000" w:themeColor="text1"/>
          <w:sz w:val="24"/>
          <w:szCs w:val="24"/>
          <w:lang w:val="uz-Cyrl-UZ"/>
        </w:rPr>
      </w:pPr>
      <w:r w:rsidRPr="008576FC">
        <w:rPr>
          <w:rFonts w:cs="Times New Roman"/>
          <w:color w:val="000000" w:themeColor="text1"/>
          <w:sz w:val="24"/>
          <w:szCs w:val="24"/>
          <w:lang w:val="uz-Cyrl-UZ"/>
        </w:rPr>
        <w:t>аёл</w:t>
      </w:r>
      <w:r w:rsidR="00D306E7">
        <w:rPr>
          <w:rFonts w:cs="Times New Roman"/>
          <w:color w:val="000000" w:themeColor="text1"/>
          <w:sz w:val="24"/>
          <w:szCs w:val="24"/>
          <w:lang w:val="uz-Cyrl-UZ"/>
        </w:rPr>
        <w:t>нинг ёши</w:t>
      </w:r>
      <w:r w:rsidRPr="008576FC">
        <w:rPr>
          <w:rFonts w:cs="Times New Roman"/>
          <w:color w:val="000000" w:themeColor="text1"/>
          <w:sz w:val="24"/>
          <w:szCs w:val="24"/>
          <w:lang w:val="uz-Cyrl-UZ"/>
        </w:rPr>
        <w:t xml:space="preserve"> 40 дан катта бўлса.</w:t>
      </w:r>
    </w:p>
    <w:p w14:paraId="21E18A67" w14:textId="25FECCB8" w:rsidR="00D919DA" w:rsidRPr="008576FC" w:rsidRDefault="00D919DA" w:rsidP="00A455F8">
      <w:pPr>
        <w:spacing w:before="120" w:after="120" w:line="240" w:lineRule="auto"/>
        <w:jc w:val="both"/>
        <w:rPr>
          <w:rFonts w:cs="Times New Roman"/>
          <w:color w:val="000000" w:themeColor="text1"/>
          <w:sz w:val="24"/>
          <w:szCs w:val="24"/>
          <w:lang w:val="uz-Cyrl-UZ"/>
        </w:rPr>
      </w:pPr>
      <w:r w:rsidRPr="008576FC">
        <w:rPr>
          <w:rFonts w:cs="Times New Roman"/>
          <w:color w:val="000000" w:themeColor="text1"/>
          <w:sz w:val="24"/>
          <w:szCs w:val="24"/>
          <w:lang w:val="uz-Cyrl-UZ"/>
        </w:rPr>
        <w:t>АҚБ аввалдан паст бўлган ҳомиладор аёлларда антигипертензив терапияни АҚБ ≥ 130/85 мм сим. уст. да бошлаш мумкин.</w:t>
      </w:r>
    </w:p>
    <w:p w14:paraId="3B006564" w14:textId="0C00F4F6" w:rsidR="00D919DA" w:rsidRPr="008576FC" w:rsidRDefault="00D919DA" w:rsidP="00A455F8">
      <w:pPr>
        <w:spacing w:before="120" w:after="120" w:line="240" w:lineRule="auto"/>
        <w:jc w:val="both"/>
        <w:rPr>
          <w:rFonts w:cs="Times New Roman"/>
          <w:color w:val="000000" w:themeColor="text1"/>
          <w:sz w:val="24"/>
          <w:szCs w:val="24"/>
          <w:lang w:val="uz-Cyrl-UZ"/>
        </w:rPr>
      </w:pPr>
      <w:r w:rsidRPr="008576FC">
        <w:rPr>
          <w:rFonts w:cs="Times New Roman"/>
          <w:color w:val="000000" w:themeColor="text1"/>
          <w:sz w:val="24"/>
          <w:szCs w:val="24"/>
          <w:lang w:val="uz-Cyrl-UZ"/>
        </w:rPr>
        <w:t>Антигипертензив терапия юрак қон-томир етишмовчилиги, миокардиал ишемия, ҳам ишемик, ҳам геморрагик инсульт ривожланишини олдини олади.</w:t>
      </w:r>
    </w:p>
    <w:tbl>
      <w:tblPr>
        <w:tblStyle w:val="ad"/>
        <w:tblW w:w="9924" w:type="dxa"/>
        <w:tblInd w:w="53" w:type="dxa"/>
        <w:tblLook w:val="04A0" w:firstRow="1" w:lastRow="0" w:firstColumn="1" w:lastColumn="0" w:noHBand="0" w:noVBand="1"/>
      </w:tblPr>
      <w:tblGrid>
        <w:gridCol w:w="484"/>
        <w:gridCol w:w="9440"/>
      </w:tblGrid>
      <w:tr w:rsidR="00173A21" w:rsidRPr="005B7717" w14:paraId="4649F1C8" w14:textId="77777777" w:rsidTr="001C1B15">
        <w:tc>
          <w:tcPr>
            <w:tcW w:w="484" w:type="dxa"/>
            <w:shd w:val="clear" w:color="auto" w:fill="9CC2E5" w:themeFill="accent1" w:themeFillTint="99"/>
            <w:vAlign w:val="center"/>
          </w:tcPr>
          <w:p w14:paraId="5C9FA816" w14:textId="767E394E" w:rsidR="00173A21" w:rsidRPr="008576FC" w:rsidRDefault="00173A21" w:rsidP="001C1B15">
            <w:pPr>
              <w:contextualSpacing/>
              <w:rPr>
                <w:rFonts w:cs="Times New Roman"/>
                <w:b/>
                <w:bCs/>
                <w:color w:val="000000" w:themeColor="text1"/>
                <w:sz w:val="24"/>
                <w:szCs w:val="24"/>
                <w:lang w:val="en-US"/>
              </w:rPr>
            </w:pPr>
            <w:r w:rsidRPr="008576FC">
              <w:rPr>
                <w:rFonts w:cs="Times New Roman"/>
                <w:b/>
                <w:bCs/>
                <w:color w:val="000000" w:themeColor="text1"/>
                <w:sz w:val="24"/>
                <w:szCs w:val="24"/>
                <w:lang w:val="uz-Cyrl-UZ"/>
              </w:rPr>
              <w:t>4</w:t>
            </w:r>
            <w:r w:rsidRPr="008576FC">
              <w:rPr>
                <w:rFonts w:cs="Times New Roman"/>
                <w:b/>
                <w:bCs/>
                <w:color w:val="000000" w:themeColor="text1"/>
                <w:sz w:val="24"/>
                <w:szCs w:val="24"/>
                <w:lang w:val="en-US"/>
              </w:rPr>
              <w:t>C</w:t>
            </w:r>
          </w:p>
        </w:tc>
        <w:tc>
          <w:tcPr>
            <w:tcW w:w="9440" w:type="dxa"/>
            <w:shd w:val="clear" w:color="auto" w:fill="F7CAAC" w:themeFill="accent2" w:themeFillTint="66"/>
          </w:tcPr>
          <w:p w14:paraId="7400304D" w14:textId="19437096" w:rsidR="00B74D85" w:rsidRPr="008576FC" w:rsidRDefault="00B74D85" w:rsidP="00B74D85">
            <w:pPr>
              <w:jc w:val="both"/>
              <w:rPr>
                <w:color w:val="000000" w:themeColor="text1"/>
                <w:sz w:val="24"/>
                <w:szCs w:val="24"/>
                <w:lang w:val="uz-Cyrl-UZ"/>
              </w:rPr>
            </w:pPr>
            <w:r w:rsidRPr="008576FC">
              <w:rPr>
                <w:rFonts w:cs="Times New Roman"/>
                <w:color w:val="000000" w:themeColor="text1"/>
                <w:sz w:val="24"/>
                <w:szCs w:val="24"/>
                <w:lang w:val="uz-Cyrl-UZ"/>
              </w:rPr>
              <w:t xml:space="preserve">Антигипертензив терапияни ўтказишда </w:t>
            </w:r>
            <w:r w:rsidRPr="008576FC">
              <w:rPr>
                <w:color w:val="000000" w:themeColor="text1"/>
                <w:sz w:val="24"/>
                <w:szCs w:val="24"/>
                <w:lang w:val="uz-Cyrl-UZ"/>
              </w:rPr>
              <w:t>сАҚ</w:t>
            </w:r>
            <w:r w:rsidR="00C56415" w:rsidRPr="008576FC">
              <w:rPr>
                <w:color w:val="000000" w:themeColor="text1"/>
                <w:sz w:val="24"/>
                <w:szCs w:val="24"/>
                <w:lang w:val="uz-Cyrl-UZ"/>
              </w:rPr>
              <w:t xml:space="preserve">Б </w:t>
            </w:r>
            <w:r w:rsidRPr="008576FC">
              <w:rPr>
                <w:color w:val="000000" w:themeColor="text1"/>
                <w:sz w:val="24"/>
                <w:szCs w:val="24"/>
                <w:lang w:val="uz-Cyrl-UZ"/>
              </w:rPr>
              <w:t xml:space="preserve">130-135 мм сим. уст. ва дАҚБ 80-85 мм сим. уст. </w:t>
            </w:r>
            <w:r w:rsidR="00C959CC" w:rsidRPr="008576FC">
              <w:rPr>
                <w:color w:val="000000" w:themeColor="text1"/>
                <w:sz w:val="24"/>
                <w:szCs w:val="24"/>
                <w:lang w:val="uz-Cyrl-UZ"/>
              </w:rPr>
              <w:t>қийматлар</w:t>
            </w:r>
            <w:r w:rsidR="00FC4E8F">
              <w:rPr>
                <w:color w:val="000000" w:themeColor="text1"/>
                <w:sz w:val="24"/>
                <w:szCs w:val="24"/>
                <w:lang w:val="uz-Cyrl-UZ"/>
              </w:rPr>
              <w:t>и</w:t>
            </w:r>
            <w:r w:rsidR="00C56415" w:rsidRPr="008576FC">
              <w:rPr>
                <w:color w:val="000000" w:themeColor="text1"/>
                <w:sz w:val="24"/>
                <w:szCs w:val="24"/>
                <w:lang w:val="uz-Cyrl-UZ"/>
              </w:rPr>
              <w:t>ни</w:t>
            </w:r>
            <w:r w:rsidR="00C959CC" w:rsidRPr="008576FC">
              <w:rPr>
                <w:color w:val="000000" w:themeColor="text1"/>
                <w:sz w:val="24"/>
                <w:szCs w:val="24"/>
                <w:lang w:val="uz-Cyrl-UZ"/>
              </w:rPr>
              <w:t xml:space="preserve"> </w:t>
            </w:r>
            <w:r w:rsidR="00C56415" w:rsidRPr="008576FC">
              <w:rPr>
                <w:color w:val="000000" w:themeColor="text1"/>
                <w:sz w:val="24"/>
                <w:szCs w:val="24"/>
                <w:lang w:val="uz-Cyrl-UZ"/>
              </w:rPr>
              <w:t xml:space="preserve">мақсадли (она ва ҳомила учун хавфсиз) </w:t>
            </w:r>
            <w:r w:rsidR="00C959CC" w:rsidRPr="008576FC">
              <w:rPr>
                <w:color w:val="000000" w:themeColor="text1"/>
                <w:sz w:val="24"/>
                <w:szCs w:val="24"/>
                <w:lang w:val="uz-Cyrl-UZ"/>
              </w:rPr>
              <w:t>деб ҳисоблаш тавсия этилади.</w:t>
            </w:r>
          </w:p>
        </w:tc>
      </w:tr>
    </w:tbl>
    <w:p w14:paraId="1DCD7095" w14:textId="77777777" w:rsidR="00173A21" w:rsidRPr="004A09FF" w:rsidRDefault="00173A21" w:rsidP="00173A21">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9"/>
        <w:gridCol w:w="9435"/>
      </w:tblGrid>
      <w:tr w:rsidR="00173A21" w:rsidRPr="005B7717" w14:paraId="776FBF62" w14:textId="77777777" w:rsidTr="001C1B15">
        <w:tc>
          <w:tcPr>
            <w:tcW w:w="489" w:type="dxa"/>
            <w:shd w:val="clear" w:color="auto" w:fill="9CC2E5" w:themeFill="accent1" w:themeFillTint="99"/>
            <w:vAlign w:val="center"/>
          </w:tcPr>
          <w:p w14:paraId="6D64BF52" w14:textId="77777777" w:rsidR="00173A21" w:rsidRPr="008576FC" w:rsidRDefault="00173A21" w:rsidP="001C1B15">
            <w:pPr>
              <w:contextualSpacing/>
              <w:rPr>
                <w:rFonts w:cs="Times New Roman"/>
                <w:b/>
                <w:bCs/>
                <w:color w:val="000000" w:themeColor="text1"/>
                <w:sz w:val="24"/>
                <w:szCs w:val="24"/>
                <w:lang w:val="en-US"/>
              </w:rPr>
            </w:pPr>
            <w:r w:rsidRPr="008576FC">
              <w:rPr>
                <w:rFonts w:cs="Times New Roman"/>
                <w:b/>
                <w:bCs/>
                <w:color w:val="000000" w:themeColor="text1"/>
                <w:sz w:val="24"/>
                <w:szCs w:val="24"/>
                <w:lang w:val="uz-Cyrl-UZ"/>
              </w:rPr>
              <w:t>3С</w:t>
            </w:r>
          </w:p>
        </w:tc>
        <w:tc>
          <w:tcPr>
            <w:tcW w:w="9435" w:type="dxa"/>
            <w:shd w:val="clear" w:color="auto" w:fill="F7CAAC" w:themeFill="accent2" w:themeFillTint="66"/>
          </w:tcPr>
          <w:p w14:paraId="4D0C99A9" w14:textId="2B211163" w:rsidR="00173A21" w:rsidRPr="008576FC" w:rsidRDefault="00C56415" w:rsidP="001C1B15">
            <w:pPr>
              <w:jc w:val="both"/>
              <w:rPr>
                <w:color w:val="000000" w:themeColor="text1"/>
                <w:sz w:val="24"/>
                <w:szCs w:val="24"/>
                <w:lang w:val="uz-Cyrl-UZ"/>
              </w:rPr>
            </w:pPr>
            <w:r w:rsidRPr="008576FC">
              <w:rPr>
                <w:color w:val="000000" w:themeColor="text1"/>
                <w:sz w:val="24"/>
                <w:szCs w:val="24"/>
                <w:lang w:val="uz-Cyrl-UZ"/>
              </w:rPr>
              <w:t xml:space="preserve">Прегестацион қандли диабет билан касалланган аёлларда АҚБни 130/80 мм сим. уст. дан паст даражада ушлаб туриш учун </w:t>
            </w:r>
            <w:r w:rsidRPr="008576FC">
              <w:rPr>
                <w:rFonts w:cs="Times New Roman"/>
                <w:color w:val="000000" w:themeColor="text1"/>
                <w:sz w:val="24"/>
                <w:szCs w:val="24"/>
                <w:lang w:val="uz-Cyrl-UZ"/>
              </w:rPr>
              <w:t>антигипертензив терапияни ўтказиш</w:t>
            </w:r>
            <w:r w:rsidRPr="008576FC">
              <w:rPr>
                <w:color w:val="000000" w:themeColor="text1"/>
                <w:sz w:val="24"/>
                <w:szCs w:val="24"/>
                <w:lang w:val="uz-Cyrl-UZ"/>
              </w:rPr>
              <w:t xml:space="preserve"> тавсия этилади.</w:t>
            </w:r>
          </w:p>
        </w:tc>
      </w:tr>
    </w:tbl>
    <w:p w14:paraId="150E0E63" w14:textId="77777777" w:rsidR="00173A21" w:rsidRPr="004A09FF" w:rsidRDefault="00173A21" w:rsidP="00173A21">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173A21" w:rsidRPr="005B7717" w14:paraId="23580DAA" w14:textId="77777777" w:rsidTr="001C1B15">
        <w:tc>
          <w:tcPr>
            <w:tcW w:w="484" w:type="dxa"/>
            <w:shd w:val="clear" w:color="auto" w:fill="9CC2E5" w:themeFill="accent1" w:themeFillTint="99"/>
            <w:vAlign w:val="center"/>
          </w:tcPr>
          <w:p w14:paraId="574AA223" w14:textId="50222B79" w:rsidR="00173A21" w:rsidRPr="008576FC" w:rsidRDefault="00173A21" w:rsidP="001C1B15">
            <w:pPr>
              <w:contextualSpacing/>
              <w:rPr>
                <w:rFonts w:cs="Times New Roman"/>
                <w:b/>
                <w:bCs/>
                <w:color w:val="000000" w:themeColor="text1"/>
                <w:sz w:val="24"/>
                <w:szCs w:val="24"/>
                <w:lang w:val="uz-Cyrl-UZ"/>
              </w:rPr>
            </w:pPr>
            <w:r w:rsidRPr="008576FC">
              <w:rPr>
                <w:rFonts w:cs="Times New Roman"/>
                <w:b/>
                <w:bCs/>
                <w:color w:val="000000" w:themeColor="text1"/>
                <w:sz w:val="24"/>
                <w:szCs w:val="24"/>
                <w:lang w:val="uz-Cyrl-UZ"/>
              </w:rPr>
              <w:t>4С</w:t>
            </w:r>
          </w:p>
        </w:tc>
        <w:tc>
          <w:tcPr>
            <w:tcW w:w="9440" w:type="dxa"/>
            <w:shd w:val="clear" w:color="auto" w:fill="F7CAAC" w:themeFill="accent2" w:themeFillTint="66"/>
          </w:tcPr>
          <w:p w14:paraId="653AFF11" w14:textId="1DEB2CEA" w:rsidR="00173A21" w:rsidRPr="008576FC" w:rsidRDefault="008576FC" w:rsidP="001C1B15">
            <w:pPr>
              <w:jc w:val="both"/>
              <w:rPr>
                <w:color w:val="000000" w:themeColor="text1"/>
                <w:sz w:val="24"/>
                <w:szCs w:val="24"/>
                <w:lang w:val="uz-Cyrl-UZ"/>
              </w:rPr>
            </w:pPr>
            <w:r w:rsidRPr="008576FC">
              <w:rPr>
                <w:rFonts w:cs="Times New Roman"/>
                <w:color w:val="000000" w:themeColor="text1"/>
                <w:sz w:val="24"/>
                <w:szCs w:val="24"/>
                <w:lang w:val="uz-Cyrl-UZ"/>
              </w:rPr>
              <w:t>Нишон-аъзоларининг шикастланиши ва/ёки коморбид касалликлар (ҚБ) билан</w:t>
            </w:r>
            <w:r w:rsidRPr="008576FC">
              <w:rPr>
                <w:color w:val="000000" w:themeColor="text1"/>
                <w:sz w:val="24"/>
                <w:szCs w:val="24"/>
                <w:lang w:val="uz-Cyrl-UZ"/>
              </w:rPr>
              <w:t xml:space="preserve"> касалланган аёлларда АҚБни 140/90 мм сим. уст. дан паст даражада ушлаб туриш учун </w:t>
            </w:r>
            <w:r w:rsidRPr="008576FC">
              <w:rPr>
                <w:rFonts w:cs="Times New Roman"/>
                <w:color w:val="000000" w:themeColor="text1"/>
                <w:sz w:val="24"/>
                <w:szCs w:val="24"/>
                <w:lang w:val="uz-Cyrl-UZ"/>
              </w:rPr>
              <w:t>антигипертензив терапияни ўтказиш</w:t>
            </w:r>
            <w:r w:rsidRPr="008576FC">
              <w:rPr>
                <w:color w:val="000000" w:themeColor="text1"/>
                <w:sz w:val="24"/>
                <w:szCs w:val="24"/>
                <w:lang w:val="uz-Cyrl-UZ"/>
              </w:rPr>
              <w:t xml:space="preserve"> тавсия этилади.</w:t>
            </w:r>
          </w:p>
        </w:tc>
      </w:tr>
    </w:tbl>
    <w:p w14:paraId="0410E81C" w14:textId="77777777" w:rsidR="00173A21" w:rsidRPr="004A09FF" w:rsidRDefault="00173A21" w:rsidP="00173A21">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9"/>
        <w:gridCol w:w="9435"/>
      </w:tblGrid>
      <w:tr w:rsidR="00173A21" w:rsidRPr="005B7717" w14:paraId="04486FD8" w14:textId="77777777" w:rsidTr="001C1B15">
        <w:tc>
          <w:tcPr>
            <w:tcW w:w="489" w:type="dxa"/>
            <w:shd w:val="clear" w:color="auto" w:fill="9CC2E5" w:themeFill="accent1" w:themeFillTint="99"/>
            <w:vAlign w:val="center"/>
          </w:tcPr>
          <w:p w14:paraId="17A53A3D" w14:textId="46A08889" w:rsidR="00173A21" w:rsidRPr="008576FC" w:rsidRDefault="00173A21" w:rsidP="001C1B15">
            <w:pPr>
              <w:contextualSpacing/>
              <w:rPr>
                <w:rFonts w:cs="Times New Roman"/>
                <w:b/>
                <w:bCs/>
                <w:color w:val="000000" w:themeColor="text1"/>
                <w:sz w:val="24"/>
                <w:szCs w:val="24"/>
                <w:lang w:val="en-US"/>
              </w:rPr>
            </w:pPr>
            <w:r w:rsidRPr="008576FC">
              <w:rPr>
                <w:rFonts w:cs="Times New Roman"/>
                <w:b/>
                <w:bCs/>
                <w:color w:val="000000" w:themeColor="text1"/>
                <w:sz w:val="24"/>
                <w:szCs w:val="24"/>
                <w:lang w:val="uz-Cyrl-UZ"/>
              </w:rPr>
              <w:t>3В</w:t>
            </w:r>
          </w:p>
        </w:tc>
        <w:tc>
          <w:tcPr>
            <w:tcW w:w="9435" w:type="dxa"/>
            <w:shd w:val="clear" w:color="auto" w:fill="F7CAAC" w:themeFill="accent2" w:themeFillTint="66"/>
          </w:tcPr>
          <w:p w14:paraId="38B7F540" w14:textId="5AD8DBC9" w:rsidR="00173A21" w:rsidRPr="008576FC" w:rsidRDefault="008576FC" w:rsidP="001C1B15">
            <w:pPr>
              <w:jc w:val="both"/>
              <w:rPr>
                <w:color w:val="000000" w:themeColor="text1"/>
                <w:sz w:val="24"/>
                <w:szCs w:val="24"/>
                <w:lang w:val="uz-Cyrl-UZ"/>
              </w:rPr>
            </w:pPr>
            <w:r w:rsidRPr="008576FC">
              <w:rPr>
                <w:color w:val="000000" w:themeColor="text1"/>
                <w:sz w:val="24"/>
                <w:szCs w:val="24"/>
                <w:lang w:val="uz-Cyrl-UZ"/>
              </w:rPr>
              <w:t xml:space="preserve">Ҳомиладорлик даврида </w:t>
            </w:r>
            <w:r>
              <w:rPr>
                <w:color w:val="000000" w:themeColor="text1"/>
                <w:sz w:val="24"/>
                <w:szCs w:val="24"/>
                <w:lang w:val="uz-Cyrl-UZ"/>
              </w:rPr>
              <w:t xml:space="preserve">антигипертензив </w:t>
            </w:r>
            <w:r w:rsidR="005B7200">
              <w:rPr>
                <w:color w:val="000000" w:themeColor="text1"/>
                <w:sz w:val="24"/>
                <w:szCs w:val="24"/>
                <w:lang w:val="uz-Cyrl-UZ"/>
              </w:rPr>
              <w:t>дори воситалари</w:t>
            </w:r>
            <w:r>
              <w:rPr>
                <w:color w:val="000000" w:themeColor="text1"/>
                <w:sz w:val="24"/>
                <w:szCs w:val="24"/>
                <w:lang w:val="uz-Cyrl-UZ"/>
              </w:rPr>
              <w:t>лар сифатида қуйидаги дори-</w:t>
            </w:r>
            <w:r>
              <w:rPr>
                <w:color w:val="000000" w:themeColor="text1"/>
                <w:sz w:val="24"/>
                <w:szCs w:val="24"/>
                <w:lang w:val="uz-Cyrl-UZ"/>
              </w:rPr>
              <w:lastRenderedPageBreak/>
              <w:t xml:space="preserve">воситаларни қўллаш тавсия этилмайди: АПФ-ингибиторлари, </w:t>
            </w:r>
            <w:r w:rsidRPr="008576FC">
              <w:rPr>
                <w:color w:val="000000" w:themeColor="text1"/>
                <w:sz w:val="24"/>
                <w:szCs w:val="24"/>
                <w:lang w:val="uz-Cyrl-UZ"/>
              </w:rPr>
              <w:t xml:space="preserve">ангиотензин </w:t>
            </w:r>
            <w:r>
              <w:rPr>
                <w:color w:val="000000" w:themeColor="text1"/>
                <w:sz w:val="24"/>
                <w:szCs w:val="24"/>
                <w:lang w:val="uz-Cyrl-UZ"/>
              </w:rPr>
              <w:t xml:space="preserve">                                     </w:t>
            </w:r>
            <w:r w:rsidRPr="008576FC">
              <w:rPr>
                <w:color w:val="000000" w:themeColor="text1"/>
                <w:sz w:val="24"/>
                <w:szCs w:val="24"/>
                <w:lang w:val="uz-Cyrl-UZ"/>
              </w:rPr>
              <w:t>II рецепторлари блокаторлари</w:t>
            </w:r>
            <w:r>
              <w:rPr>
                <w:color w:val="000000" w:themeColor="text1"/>
                <w:sz w:val="24"/>
                <w:szCs w:val="24"/>
                <w:lang w:val="uz-Cyrl-UZ"/>
              </w:rPr>
              <w:t>, спиронолактон, кальций антагонистлари:</w:t>
            </w:r>
            <w:r w:rsidRPr="008576FC">
              <w:rPr>
                <w:lang w:val="en-US"/>
              </w:rPr>
              <w:t xml:space="preserve"> </w:t>
            </w:r>
            <w:r w:rsidRPr="008576FC">
              <w:rPr>
                <w:color w:val="000000" w:themeColor="text1"/>
                <w:sz w:val="24"/>
                <w:szCs w:val="24"/>
                <w:lang w:val="uz-Cyrl-UZ"/>
              </w:rPr>
              <w:t xml:space="preserve">дилтиазем </w:t>
            </w:r>
            <w:r>
              <w:rPr>
                <w:color w:val="000000" w:themeColor="text1"/>
                <w:sz w:val="24"/>
                <w:szCs w:val="24"/>
                <w:lang w:val="uz-Cyrl-UZ"/>
              </w:rPr>
              <w:t>ва</w:t>
            </w:r>
            <w:r w:rsidRPr="008576FC">
              <w:rPr>
                <w:color w:val="000000" w:themeColor="text1"/>
                <w:sz w:val="24"/>
                <w:szCs w:val="24"/>
                <w:lang w:val="uz-Cyrl-UZ"/>
              </w:rPr>
              <w:t xml:space="preserve"> фелодипин</w:t>
            </w:r>
            <w:r>
              <w:rPr>
                <w:color w:val="000000" w:themeColor="text1"/>
                <w:sz w:val="24"/>
                <w:szCs w:val="24"/>
                <w:lang w:val="uz-Cyrl-UZ"/>
              </w:rPr>
              <w:t>.</w:t>
            </w:r>
          </w:p>
        </w:tc>
      </w:tr>
    </w:tbl>
    <w:p w14:paraId="69F771E8" w14:textId="77777777" w:rsidR="00173A21" w:rsidRPr="004A09FF" w:rsidRDefault="00173A21" w:rsidP="00173A21">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173A21" w:rsidRPr="005B7717" w14:paraId="74E77767" w14:textId="77777777" w:rsidTr="001C1B15">
        <w:tc>
          <w:tcPr>
            <w:tcW w:w="484" w:type="dxa"/>
            <w:shd w:val="clear" w:color="auto" w:fill="9CC2E5" w:themeFill="accent1" w:themeFillTint="99"/>
            <w:vAlign w:val="center"/>
          </w:tcPr>
          <w:p w14:paraId="54D9B336" w14:textId="15F72E6F" w:rsidR="00173A21" w:rsidRPr="008576FC" w:rsidRDefault="00173A21" w:rsidP="001C1B15">
            <w:pPr>
              <w:contextualSpacing/>
              <w:rPr>
                <w:rFonts w:cs="Times New Roman"/>
                <w:b/>
                <w:bCs/>
                <w:color w:val="000000" w:themeColor="text1"/>
                <w:sz w:val="24"/>
                <w:szCs w:val="24"/>
                <w:lang w:val="uz-Cyrl-UZ"/>
              </w:rPr>
            </w:pPr>
            <w:r w:rsidRPr="008576FC">
              <w:rPr>
                <w:rFonts w:cs="Times New Roman"/>
                <w:b/>
                <w:bCs/>
                <w:color w:val="000000" w:themeColor="text1"/>
                <w:sz w:val="24"/>
                <w:szCs w:val="24"/>
                <w:lang w:val="uz-Cyrl-UZ"/>
              </w:rPr>
              <w:t>1А</w:t>
            </w:r>
          </w:p>
        </w:tc>
        <w:tc>
          <w:tcPr>
            <w:tcW w:w="9440" w:type="dxa"/>
            <w:shd w:val="clear" w:color="auto" w:fill="F7CAAC" w:themeFill="accent2" w:themeFillTint="66"/>
          </w:tcPr>
          <w:p w14:paraId="3EBD07F7" w14:textId="3F2679C8" w:rsidR="00173A21" w:rsidRPr="008576FC" w:rsidRDefault="00881465" w:rsidP="001C1B15">
            <w:pPr>
              <w:jc w:val="both"/>
              <w:rPr>
                <w:color w:val="000000" w:themeColor="text1"/>
                <w:sz w:val="24"/>
                <w:szCs w:val="24"/>
                <w:lang w:val="uz-Cyrl-UZ"/>
              </w:rPr>
            </w:pPr>
            <w:r>
              <w:rPr>
                <w:color w:val="000000" w:themeColor="text1"/>
                <w:sz w:val="24"/>
                <w:szCs w:val="24"/>
                <w:lang w:val="uz-Cyrl-UZ"/>
              </w:rPr>
              <w:t xml:space="preserve">Ҳомиладорлик даврида узоқ вақт давомида АГни даволаш учун </w:t>
            </w:r>
            <w:r w:rsidRPr="00881465">
              <w:rPr>
                <w:color w:val="000000" w:themeColor="text1"/>
                <w:sz w:val="24"/>
                <w:szCs w:val="24"/>
                <w:lang w:val="uz-Cyrl-UZ"/>
              </w:rPr>
              <w:t>энг яхши танлов воситаси сифатида</w:t>
            </w:r>
            <w:r>
              <w:rPr>
                <w:color w:val="000000" w:themeColor="text1"/>
                <w:sz w:val="24"/>
                <w:szCs w:val="24"/>
                <w:lang w:val="uz-Cyrl-UZ"/>
              </w:rPr>
              <w:t xml:space="preserve"> метилдопани қўллаш тавсия этилади.</w:t>
            </w:r>
          </w:p>
        </w:tc>
      </w:tr>
    </w:tbl>
    <w:p w14:paraId="6EDCA11A" w14:textId="77777777" w:rsidR="00173A21" w:rsidRPr="004A09FF" w:rsidRDefault="00173A21" w:rsidP="00173A21">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9"/>
        <w:gridCol w:w="9435"/>
      </w:tblGrid>
      <w:tr w:rsidR="00173A21" w:rsidRPr="005B7717" w14:paraId="57FCDED3" w14:textId="77777777" w:rsidTr="001C1B15">
        <w:tc>
          <w:tcPr>
            <w:tcW w:w="489" w:type="dxa"/>
            <w:shd w:val="clear" w:color="auto" w:fill="9CC2E5" w:themeFill="accent1" w:themeFillTint="99"/>
            <w:vAlign w:val="center"/>
          </w:tcPr>
          <w:p w14:paraId="211D57DC" w14:textId="7126898D" w:rsidR="00173A21" w:rsidRPr="008576FC" w:rsidRDefault="00173A21" w:rsidP="001C1B15">
            <w:pPr>
              <w:contextualSpacing/>
              <w:rPr>
                <w:rFonts w:cs="Times New Roman"/>
                <w:b/>
                <w:bCs/>
                <w:color w:val="000000" w:themeColor="text1"/>
                <w:sz w:val="24"/>
                <w:szCs w:val="24"/>
                <w:lang w:val="uz-Cyrl-UZ"/>
              </w:rPr>
            </w:pPr>
            <w:r w:rsidRPr="008576FC">
              <w:rPr>
                <w:rFonts w:cs="Times New Roman"/>
                <w:b/>
                <w:bCs/>
                <w:color w:val="000000" w:themeColor="text1"/>
                <w:sz w:val="24"/>
                <w:szCs w:val="24"/>
                <w:lang w:val="uz-Cyrl-UZ"/>
              </w:rPr>
              <w:t>1А</w:t>
            </w:r>
          </w:p>
        </w:tc>
        <w:tc>
          <w:tcPr>
            <w:tcW w:w="9435" w:type="dxa"/>
            <w:shd w:val="clear" w:color="auto" w:fill="F7CAAC" w:themeFill="accent2" w:themeFillTint="66"/>
          </w:tcPr>
          <w:p w14:paraId="7DC05EAC" w14:textId="72945C3C" w:rsidR="00173A21" w:rsidRPr="008576FC" w:rsidRDefault="004A09FF" w:rsidP="001C1B15">
            <w:pPr>
              <w:jc w:val="both"/>
              <w:rPr>
                <w:color w:val="000000" w:themeColor="text1"/>
                <w:sz w:val="24"/>
                <w:szCs w:val="24"/>
                <w:lang w:val="uz-Cyrl-UZ"/>
              </w:rPr>
            </w:pPr>
            <w:r>
              <w:rPr>
                <w:color w:val="000000" w:themeColor="text1"/>
                <w:sz w:val="24"/>
                <w:szCs w:val="24"/>
                <w:lang w:val="uz-Cyrl-UZ"/>
              </w:rPr>
              <w:t xml:space="preserve">Оғир гипертензияда </w:t>
            </w:r>
            <w:r w:rsidRPr="004A09FF">
              <w:rPr>
                <w:color w:val="000000" w:themeColor="text1"/>
                <w:sz w:val="24"/>
                <w:szCs w:val="24"/>
                <w:lang w:val="uz-Cyrl-UZ"/>
              </w:rPr>
              <w:t>(</w:t>
            </w:r>
            <w:r>
              <w:rPr>
                <w:color w:val="000000" w:themeColor="text1"/>
                <w:sz w:val="24"/>
                <w:szCs w:val="24"/>
                <w:lang w:val="uz-Cyrl-UZ"/>
              </w:rPr>
              <w:t xml:space="preserve">сАҚБ </w:t>
            </w:r>
            <w:r w:rsidRPr="004A09FF">
              <w:rPr>
                <w:color w:val="000000" w:themeColor="text1"/>
                <w:sz w:val="24"/>
                <w:szCs w:val="24"/>
                <w:lang w:val="uz-Cyrl-UZ"/>
              </w:rPr>
              <w:t xml:space="preserve">≥ 160 </w:t>
            </w:r>
            <w:r>
              <w:rPr>
                <w:color w:val="000000" w:themeColor="text1"/>
                <w:sz w:val="24"/>
                <w:szCs w:val="24"/>
                <w:lang w:val="uz-Cyrl-UZ"/>
              </w:rPr>
              <w:t>ва</w:t>
            </w:r>
            <w:r w:rsidRPr="004A09FF">
              <w:rPr>
                <w:color w:val="000000" w:themeColor="text1"/>
                <w:sz w:val="24"/>
                <w:szCs w:val="24"/>
                <w:lang w:val="uz-Cyrl-UZ"/>
              </w:rPr>
              <w:t>/</w:t>
            </w:r>
            <w:r>
              <w:rPr>
                <w:color w:val="000000" w:themeColor="text1"/>
                <w:sz w:val="24"/>
                <w:szCs w:val="24"/>
                <w:lang w:val="uz-Cyrl-UZ"/>
              </w:rPr>
              <w:t>ёк</w:t>
            </w:r>
            <w:r w:rsidRPr="004A09FF">
              <w:rPr>
                <w:color w:val="000000" w:themeColor="text1"/>
                <w:sz w:val="24"/>
                <w:szCs w:val="24"/>
                <w:lang w:val="uz-Cyrl-UZ"/>
              </w:rPr>
              <w:t xml:space="preserve">и </w:t>
            </w:r>
            <w:r>
              <w:rPr>
                <w:color w:val="000000" w:themeColor="text1"/>
                <w:sz w:val="24"/>
                <w:szCs w:val="24"/>
                <w:lang w:val="uz-Cyrl-UZ"/>
              </w:rPr>
              <w:t>дАКБ</w:t>
            </w:r>
            <w:r w:rsidRPr="004A09FF">
              <w:rPr>
                <w:color w:val="000000" w:themeColor="text1"/>
                <w:sz w:val="24"/>
                <w:szCs w:val="24"/>
                <w:lang w:val="uz-Cyrl-UZ"/>
              </w:rPr>
              <w:t xml:space="preserve"> ≥ 110 мм </w:t>
            </w:r>
            <w:r>
              <w:rPr>
                <w:color w:val="000000" w:themeColor="text1"/>
                <w:sz w:val="24"/>
                <w:szCs w:val="24"/>
                <w:lang w:val="uz-Cyrl-UZ"/>
              </w:rPr>
              <w:t>сим</w:t>
            </w:r>
            <w:r w:rsidRPr="004A09FF">
              <w:rPr>
                <w:color w:val="000000" w:themeColor="text1"/>
                <w:sz w:val="24"/>
                <w:szCs w:val="24"/>
                <w:lang w:val="uz-Cyrl-UZ"/>
              </w:rPr>
              <w:t xml:space="preserve">. </w:t>
            </w:r>
            <w:r>
              <w:rPr>
                <w:color w:val="000000" w:themeColor="text1"/>
                <w:sz w:val="24"/>
                <w:szCs w:val="24"/>
                <w:lang w:val="uz-Cyrl-UZ"/>
              </w:rPr>
              <w:t>у</w:t>
            </w:r>
            <w:r w:rsidRPr="004A09FF">
              <w:rPr>
                <w:color w:val="000000" w:themeColor="text1"/>
                <w:sz w:val="24"/>
                <w:szCs w:val="24"/>
                <w:lang w:val="uz-Cyrl-UZ"/>
              </w:rPr>
              <w:t xml:space="preserve">ст.) </w:t>
            </w:r>
            <w:r w:rsidRPr="000E5DD6">
              <w:rPr>
                <w:b/>
                <w:bCs/>
                <w:color w:val="000000" w:themeColor="text1"/>
                <w:sz w:val="24"/>
                <w:szCs w:val="24"/>
                <w:lang w:val="uz-Cyrl-UZ"/>
              </w:rPr>
              <w:t>метилдопа</w:t>
            </w:r>
            <w:r>
              <w:rPr>
                <w:color w:val="000000" w:themeColor="text1"/>
                <w:sz w:val="24"/>
                <w:szCs w:val="24"/>
                <w:lang w:val="uz-Cyrl-UZ"/>
              </w:rPr>
              <w:t xml:space="preserve"> (оғиз орқали) ёки </w:t>
            </w:r>
            <w:r w:rsidRPr="004A09FF">
              <w:rPr>
                <w:color w:val="000000" w:themeColor="text1"/>
                <w:sz w:val="24"/>
                <w:szCs w:val="24"/>
                <w:lang w:val="uz-Cyrl-UZ"/>
              </w:rPr>
              <w:t>қисқа таъсир этувчи</w:t>
            </w:r>
            <w:r>
              <w:rPr>
                <w:color w:val="000000" w:themeColor="text1"/>
                <w:sz w:val="24"/>
                <w:szCs w:val="24"/>
                <w:lang w:val="uz-Cyrl-UZ"/>
              </w:rPr>
              <w:t xml:space="preserve"> </w:t>
            </w:r>
            <w:r w:rsidRPr="000E5DD6">
              <w:rPr>
                <w:b/>
                <w:bCs/>
                <w:color w:val="000000" w:themeColor="text1"/>
                <w:sz w:val="24"/>
                <w:szCs w:val="24"/>
                <w:lang w:val="uz-Cyrl-UZ"/>
              </w:rPr>
              <w:t>нифедипин</w:t>
            </w:r>
            <w:r>
              <w:rPr>
                <w:color w:val="000000" w:themeColor="text1"/>
                <w:sz w:val="24"/>
                <w:szCs w:val="24"/>
                <w:lang w:val="uz-Cyrl-UZ"/>
              </w:rPr>
              <w:t xml:space="preserve"> (оғиз орқали) ёки </w:t>
            </w:r>
            <w:r w:rsidRPr="000E5DD6">
              <w:rPr>
                <w:b/>
                <w:bCs/>
                <w:color w:val="000000" w:themeColor="text1"/>
                <w:sz w:val="24"/>
                <w:szCs w:val="24"/>
                <w:lang w:val="uz-Cyrl-UZ"/>
              </w:rPr>
              <w:t>лабеталол</w:t>
            </w:r>
            <w:r>
              <w:rPr>
                <w:color w:val="000000" w:themeColor="text1"/>
                <w:sz w:val="24"/>
                <w:szCs w:val="24"/>
                <w:lang w:val="uz-Cyrl-UZ"/>
              </w:rPr>
              <w:t xml:space="preserve"> (в/и ёки оғиз орқали) тавсия этилган.</w:t>
            </w:r>
          </w:p>
        </w:tc>
      </w:tr>
    </w:tbl>
    <w:p w14:paraId="1AFD25B0" w14:textId="74E1A615" w:rsidR="00173A21" w:rsidRPr="00E0033C" w:rsidRDefault="00E0033C" w:rsidP="008B4231">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Оғир гипертензияда лабеталолнинг дозировкаси: 10-20 мг в/и </w:t>
      </w:r>
      <w:r w:rsidR="008D72C5">
        <w:rPr>
          <w:rFonts w:cs="Times New Roman"/>
          <w:color w:val="000000" w:themeColor="text1"/>
          <w:sz w:val="24"/>
          <w:szCs w:val="24"/>
          <w:lang w:val="uz-Cyrl-UZ"/>
        </w:rPr>
        <w:t xml:space="preserve">юборилади </w:t>
      </w:r>
      <w:r>
        <w:rPr>
          <w:rFonts w:cs="Times New Roman"/>
          <w:color w:val="000000" w:themeColor="text1"/>
          <w:sz w:val="24"/>
          <w:szCs w:val="24"/>
          <w:lang w:val="uz-Cyrl-UZ"/>
        </w:rPr>
        <w:t>(1-2 мл 1% ли эритма).</w:t>
      </w:r>
      <w:r w:rsidR="008D72C5">
        <w:rPr>
          <w:rFonts w:cs="Times New Roman"/>
          <w:color w:val="000000" w:themeColor="text1"/>
          <w:sz w:val="24"/>
          <w:szCs w:val="24"/>
          <w:lang w:val="uz-Cyrl-UZ"/>
        </w:rPr>
        <w:t xml:space="preserve"> </w:t>
      </w:r>
      <w:r w:rsidRPr="00E0033C">
        <w:rPr>
          <w:rFonts w:cs="Times New Roman"/>
          <w:color w:val="000000" w:themeColor="text1"/>
          <w:sz w:val="24"/>
          <w:szCs w:val="24"/>
          <w:lang w:val="uz-Cyrl-UZ"/>
        </w:rPr>
        <w:t>Зарур ҳолларда</w:t>
      </w:r>
      <w:r>
        <w:rPr>
          <w:rFonts w:cs="Times New Roman"/>
          <w:color w:val="000000" w:themeColor="text1"/>
          <w:sz w:val="24"/>
          <w:szCs w:val="24"/>
          <w:lang w:val="uz-Cyrl-UZ"/>
        </w:rPr>
        <w:t xml:space="preserve"> 300 мг максимал тўйинтириш дозасига эришилгунга қадар ҳар</w:t>
      </w:r>
      <w:r w:rsidR="008D72C5">
        <w:rPr>
          <w:rFonts w:cs="Times New Roman"/>
          <w:color w:val="000000" w:themeColor="text1"/>
          <w:sz w:val="24"/>
          <w:szCs w:val="24"/>
          <w:lang w:val="uz-Cyrl-UZ"/>
        </w:rPr>
        <w:t xml:space="preserve"> </w:t>
      </w:r>
      <w:r>
        <w:rPr>
          <w:rFonts w:cs="Times New Roman"/>
          <w:color w:val="000000" w:themeColor="text1"/>
          <w:sz w:val="24"/>
          <w:szCs w:val="24"/>
          <w:lang w:val="uz-Cyrl-UZ"/>
        </w:rPr>
        <w:t>10-30 дақ.</w:t>
      </w:r>
      <w:r w:rsidRPr="00E0033C">
        <w:rPr>
          <w:rFonts w:cs="Times New Roman"/>
          <w:color w:val="000000" w:themeColor="text1"/>
          <w:sz w:val="24"/>
          <w:szCs w:val="24"/>
          <w:lang w:val="uz-Cyrl-UZ"/>
        </w:rPr>
        <w:t xml:space="preserve"> </w:t>
      </w:r>
      <w:r w:rsidR="008D72C5">
        <w:rPr>
          <w:rFonts w:cs="Times New Roman"/>
          <w:color w:val="000000" w:themeColor="text1"/>
          <w:sz w:val="24"/>
          <w:szCs w:val="24"/>
          <w:lang w:val="uz-Cyrl-UZ"/>
        </w:rPr>
        <w:t xml:space="preserve">               </w:t>
      </w:r>
      <w:r>
        <w:rPr>
          <w:rFonts w:cs="Times New Roman"/>
          <w:color w:val="000000" w:themeColor="text1"/>
          <w:sz w:val="24"/>
          <w:szCs w:val="24"/>
          <w:lang w:val="uz-Cyrl-UZ"/>
        </w:rPr>
        <w:t>20-80 мг дан в/и инъекциялари қайта</w:t>
      </w:r>
      <w:r w:rsidR="005C02DF">
        <w:rPr>
          <w:rFonts w:cs="Times New Roman"/>
          <w:color w:val="000000" w:themeColor="text1"/>
          <w:sz w:val="24"/>
          <w:szCs w:val="24"/>
          <w:lang w:val="uz-Cyrl-UZ"/>
        </w:rPr>
        <w:t xml:space="preserve"> юбо</w:t>
      </w:r>
      <w:r>
        <w:rPr>
          <w:rFonts w:cs="Times New Roman"/>
          <w:color w:val="000000" w:themeColor="text1"/>
          <w:sz w:val="24"/>
          <w:szCs w:val="24"/>
          <w:lang w:val="uz-Cyrl-UZ"/>
        </w:rPr>
        <w:t xml:space="preserve">рилади. </w:t>
      </w:r>
      <w:r w:rsidRPr="00E0033C">
        <w:rPr>
          <w:rFonts w:cs="Times New Roman"/>
          <w:color w:val="000000" w:themeColor="text1"/>
          <w:sz w:val="24"/>
          <w:szCs w:val="24"/>
          <w:lang w:val="uz-Cyrl-UZ"/>
        </w:rPr>
        <w:t xml:space="preserve">Лабеталолни </w:t>
      </w:r>
      <w:r>
        <w:rPr>
          <w:rFonts w:cs="Times New Roman"/>
          <w:color w:val="000000" w:themeColor="text1"/>
          <w:sz w:val="24"/>
          <w:szCs w:val="24"/>
          <w:lang w:val="uz-Cyrl-UZ"/>
        </w:rPr>
        <w:t xml:space="preserve">узоқ вақт давомида </w:t>
      </w:r>
      <w:r w:rsidRPr="00E0033C">
        <w:rPr>
          <w:rFonts w:cs="Times New Roman"/>
          <w:color w:val="000000" w:themeColor="text1"/>
          <w:sz w:val="24"/>
          <w:szCs w:val="24"/>
          <w:lang w:val="uz-Cyrl-UZ"/>
        </w:rPr>
        <w:t xml:space="preserve">инфузия </w:t>
      </w:r>
      <w:r>
        <w:rPr>
          <w:rFonts w:cs="Times New Roman"/>
          <w:color w:val="000000" w:themeColor="text1"/>
          <w:sz w:val="24"/>
          <w:szCs w:val="24"/>
          <w:lang w:val="uz-Cyrl-UZ"/>
        </w:rPr>
        <w:t xml:space="preserve">кўринишида 1-2 мг/дақ. тезликда натрий хлорид физиологик эритмасида </w:t>
      </w:r>
      <w:r w:rsidRPr="00E0033C">
        <w:rPr>
          <w:rFonts w:cs="Times New Roman"/>
          <w:color w:val="000000" w:themeColor="text1"/>
          <w:sz w:val="24"/>
          <w:szCs w:val="24"/>
          <w:lang w:val="uz-Cyrl-UZ"/>
        </w:rPr>
        <w:t>юбориш афзал</w:t>
      </w:r>
      <w:r>
        <w:rPr>
          <w:rFonts w:cs="Times New Roman"/>
          <w:color w:val="000000" w:themeColor="text1"/>
          <w:sz w:val="24"/>
          <w:szCs w:val="24"/>
          <w:lang w:val="uz-Cyrl-UZ"/>
        </w:rPr>
        <w:t xml:space="preserve">роқ. Лабеталолни в/и юборганда таъсир қилиш вақти 5 дақ. ташкил қилади, максимал таъсирга </w:t>
      </w:r>
      <w:r w:rsidR="008D72C5">
        <w:rPr>
          <w:rFonts w:cs="Times New Roman"/>
          <w:color w:val="000000" w:themeColor="text1"/>
          <w:sz w:val="24"/>
          <w:szCs w:val="24"/>
          <w:lang w:val="uz-Cyrl-UZ"/>
        </w:rPr>
        <w:t xml:space="preserve">            </w:t>
      </w:r>
      <w:r>
        <w:rPr>
          <w:rFonts w:cs="Times New Roman"/>
          <w:color w:val="000000" w:themeColor="text1"/>
          <w:sz w:val="24"/>
          <w:szCs w:val="24"/>
          <w:lang w:val="uz-Cyrl-UZ"/>
        </w:rPr>
        <w:t xml:space="preserve">30 дақ. эришилади. Лабеталол стационар шароитда беморнинг ётган ҳолатида </w:t>
      </w:r>
      <w:r w:rsidR="005C02DF">
        <w:rPr>
          <w:rFonts w:cs="Times New Roman"/>
          <w:color w:val="000000" w:themeColor="text1"/>
          <w:sz w:val="24"/>
          <w:szCs w:val="24"/>
          <w:lang w:val="uz-Cyrl-UZ"/>
        </w:rPr>
        <w:t xml:space="preserve">в/и </w:t>
      </w:r>
      <w:r>
        <w:rPr>
          <w:rFonts w:cs="Times New Roman"/>
          <w:color w:val="000000" w:themeColor="text1"/>
          <w:sz w:val="24"/>
          <w:szCs w:val="24"/>
          <w:lang w:val="uz-Cyrl-UZ"/>
        </w:rPr>
        <w:t>юборилади (АҚБни тез</w:t>
      </w:r>
      <w:r w:rsidR="008D72C5">
        <w:rPr>
          <w:rFonts w:cs="Times New Roman"/>
          <w:color w:val="000000" w:themeColor="text1"/>
          <w:sz w:val="24"/>
          <w:szCs w:val="24"/>
          <w:lang w:val="uz-Cyrl-UZ"/>
        </w:rPr>
        <w:t xml:space="preserve"> тушириши</w:t>
      </w:r>
      <w:r>
        <w:rPr>
          <w:rFonts w:cs="Times New Roman"/>
          <w:color w:val="000000" w:themeColor="text1"/>
          <w:sz w:val="24"/>
          <w:szCs w:val="24"/>
          <w:lang w:val="uz-Cyrl-UZ"/>
        </w:rPr>
        <w:t xml:space="preserve"> туфайли). Қўллаб-қувватловчи терапия</w:t>
      </w:r>
      <w:r w:rsidR="008D72C5">
        <w:rPr>
          <w:rFonts w:cs="Times New Roman"/>
          <w:color w:val="000000" w:themeColor="text1"/>
          <w:sz w:val="24"/>
          <w:szCs w:val="24"/>
          <w:lang w:val="uz-Cyrl-UZ"/>
        </w:rPr>
        <w:t>ни ўтказиш</w:t>
      </w:r>
      <w:r>
        <w:rPr>
          <w:rFonts w:cs="Times New Roman"/>
          <w:color w:val="000000" w:themeColor="text1"/>
          <w:sz w:val="24"/>
          <w:szCs w:val="24"/>
          <w:lang w:val="uz-Cyrl-UZ"/>
        </w:rPr>
        <w:t xml:space="preserve"> </w:t>
      </w:r>
      <w:r w:rsidR="008D72C5">
        <w:rPr>
          <w:rFonts w:cs="Times New Roman"/>
          <w:color w:val="000000" w:themeColor="text1"/>
          <w:sz w:val="24"/>
          <w:szCs w:val="24"/>
          <w:lang w:val="uz-Cyrl-UZ"/>
        </w:rPr>
        <w:t xml:space="preserve">учун </w:t>
      </w:r>
      <w:r>
        <w:rPr>
          <w:rFonts w:cs="Times New Roman"/>
          <w:color w:val="000000" w:themeColor="text1"/>
          <w:sz w:val="24"/>
          <w:szCs w:val="24"/>
          <w:lang w:val="uz-Cyrl-UZ"/>
        </w:rPr>
        <w:t>(оғир бўлмаган гипертензияда)</w:t>
      </w:r>
      <w:r w:rsidR="008D72C5">
        <w:rPr>
          <w:rFonts w:cs="Times New Roman"/>
          <w:color w:val="000000" w:themeColor="text1"/>
          <w:sz w:val="24"/>
          <w:szCs w:val="24"/>
          <w:lang w:val="uz-Cyrl-UZ"/>
        </w:rPr>
        <w:t xml:space="preserve"> </w:t>
      </w:r>
      <w:r>
        <w:rPr>
          <w:rFonts w:cs="Times New Roman"/>
          <w:color w:val="000000" w:themeColor="text1"/>
          <w:sz w:val="24"/>
          <w:szCs w:val="24"/>
          <w:lang w:val="uz-Cyrl-UZ"/>
        </w:rPr>
        <w:t>100 мг дозировкада (1-таблетка) кунига 2-4 маҳал оғиз орқали қабул қилинади. Максимал кунлик дозаси 1200 мг ни ташкил қилади. Бронхиал астма ва юрак етишмовчилигида лабеталол</w:t>
      </w:r>
      <w:r w:rsidR="000F1223">
        <w:rPr>
          <w:rFonts w:cs="Times New Roman"/>
          <w:color w:val="000000" w:themeColor="text1"/>
          <w:sz w:val="24"/>
          <w:szCs w:val="24"/>
          <w:lang w:val="uz-Cyrl-UZ"/>
        </w:rPr>
        <w:t xml:space="preserve">ни қўллаш </w:t>
      </w:r>
      <w:r w:rsidR="00B44499">
        <w:rPr>
          <w:rFonts w:cs="Times New Roman"/>
          <w:color w:val="000000" w:themeColor="text1"/>
          <w:sz w:val="24"/>
          <w:szCs w:val="24"/>
          <w:lang w:val="uz-Cyrl-UZ"/>
        </w:rPr>
        <w:t>таъқиқланади</w:t>
      </w:r>
      <w:r w:rsidR="000F1223">
        <w:rPr>
          <w:rFonts w:cs="Times New Roman"/>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9"/>
        <w:gridCol w:w="9435"/>
      </w:tblGrid>
      <w:tr w:rsidR="00173A21" w:rsidRPr="005B7717" w14:paraId="72F77978" w14:textId="77777777" w:rsidTr="001C1B15">
        <w:tc>
          <w:tcPr>
            <w:tcW w:w="489" w:type="dxa"/>
            <w:shd w:val="clear" w:color="auto" w:fill="9CC2E5" w:themeFill="accent1" w:themeFillTint="99"/>
            <w:vAlign w:val="center"/>
          </w:tcPr>
          <w:p w14:paraId="6F545B86" w14:textId="77777777" w:rsidR="00173A21" w:rsidRPr="008576FC" w:rsidRDefault="00173A21" w:rsidP="001C1B15">
            <w:pPr>
              <w:contextualSpacing/>
              <w:rPr>
                <w:rFonts w:cs="Times New Roman"/>
                <w:b/>
                <w:bCs/>
                <w:color w:val="000000" w:themeColor="text1"/>
                <w:sz w:val="24"/>
                <w:szCs w:val="24"/>
                <w:lang w:val="uz-Cyrl-UZ"/>
              </w:rPr>
            </w:pPr>
            <w:r w:rsidRPr="008576FC">
              <w:rPr>
                <w:rFonts w:cs="Times New Roman"/>
                <w:b/>
                <w:bCs/>
                <w:color w:val="000000" w:themeColor="text1"/>
                <w:sz w:val="24"/>
                <w:szCs w:val="24"/>
                <w:lang w:val="uz-Cyrl-UZ"/>
              </w:rPr>
              <w:t>1А</w:t>
            </w:r>
          </w:p>
        </w:tc>
        <w:tc>
          <w:tcPr>
            <w:tcW w:w="9435" w:type="dxa"/>
            <w:shd w:val="clear" w:color="auto" w:fill="F7CAAC" w:themeFill="accent2" w:themeFillTint="66"/>
          </w:tcPr>
          <w:p w14:paraId="12481918" w14:textId="0EBDDBB5" w:rsidR="00173A21" w:rsidRPr="008576FC" w:rsidRDefault="008D72C5" w:rsidP="001C1B15">
            <w:pPr>
              <w:jc w:val="both"/>
              <w:rPr>
                <w:color w:val="000000" w:themeColor="text1"/>
                <w:sz w:val="24"/>
                <w:szCs w:val="24"/>
                <w:lang w:val="uz-Cyrl-UZ"/>
              </w:rPr>
            </w:pPr>
            <w:r>
              <w:rPr>
                <w:color w:val="000000" w:themeColor="text1"/>
                <w:sz w:val="24"/>
                <w:szCs w:val="24"/>
                <w:lang w:val="uz-Cyrl-UZ"/>
              </w:rPr>
              <w:t xml:space="preserve">Оғир гипертензияда </w:t>
            </w:r>
            <w:r w:rsidRPr="004A09FF">
              <w:rPr>
                <w:color w:val="000000" w:themeColor="text1"/>
                <w:sz w:val="24"/>
                <w:szCs w:val="24"/>
                <w:lang w:val="uz-Cyrl-UZ"/>
              </w:rPr>
              <w:t>(</w:t>
            </w:r>
            <w:r>
              <w:rPr>
                <w:color w:val="000000" w:themeColor="text1"/>
                <w:sz w:val="24"/>
                <w:szCs w:val="24"/>
                <w:lang w:val="uz-Cyrl-UZ"/>
              </w:rPr>
              <w:t xml:space="preserve">сАҚБ </w:t>
            </w:r>
            <w:r w:rsidRPr="004A09FF">
              <w:rPr>
                <w:color w:val="000000" w:themeColor="text1"/>
                <w:sz w:val="24"/>
                <w:szCs w:val="24"/>
                <w:lang w:val="uz-Cyrl-UZ"/>
              </w:rPr>
              <w:t xml:space="preserve">≥ 160 </w:t>
            </w:r>
            <w:r>
              <w:rPr>
                <w:color w:val="000000" w:themeColor="text1"/>
                <w:sz w:val="24"/>
                <w:szCs w:val="24"/>
                <w:lang w:val="uz-Cyrl-UZ"/>
              </w:rPr>
              <w:t>ва</w:t>
            </w:r>
            <w:r w:rsidRPr="004A09FF">
              <w:rPr>
                <w:color w:val="000000" w:themeColor="text1"/>
                <w:sz w:val="24"/>
                <w:szCs w:val="24"/>
                <w:lang w:val="uz-Cyrl-UZ"/>
              </w:rPr>
              <w:t>/</w:t>
            </w:r>
            <w:r>
              <w:rPr>
                <w:color w:val="000000" w:themeColor="text1"/>
                <w:sz w:val="24"/>
                <w:szCs w:val="24"/>
                <w:lang w:val="uz-Cyrl-UZ"/>
              </w:rPr>
              <w:t>ёк</w:t>
            </w:r>
            <w:r w:rsidRPr="004A09FF">
              <w:rPr>
                <w:color w:val="000000" w:themeColor="text1"/>
                <w:sz w:val="24"/>
                <w:szCs w:val="24"/>
                <w:lang w:val="uz-Cyrl-UZ"/>
              </w:rPr>
              <w:t xml:space="preserve">и </w:t>
            </w:r>
            <w:r>
              <w:rPr>
                <w:color w:val="000000" w:themeColor="text1"/>
                <w:sz w:val="24"/>
                <w:szCs w:val="24"/>
                <w:lang w:val="uz-Cyrl-UZ"/>
              </w:rPr>
              <w:t>дАКБ</w:t>
            </w:r>
            <w:r w:rsidRPr="004A09FF">
              <w:rPr>
                <w:color w:val="000000" w:themeColor="text1"/>
                <w:sz w:val="24"/>
                <w:szCs w:val="24"/>
                <w:lang w:val="uz-Cyrl-UZ"/>
              </w:rPr>
              <w:t xml:space="preserve"> ≥ 110 мм </w:t>
            </w:r>
            <w:r>
              <w:rPr>
                <w:color w:val="000000" w:themeColor="text1"/>
                <w:sz w:val="24"/>
                <w:szCs w:val="24"/>
                <w:lang w:val="uz-Cyrl-UZ"/>
              </w:rPr>
              <w:t>сим</w:t>
            </w:r>
            <w:r w:rsidRPr="004A09FF">
              <w:rPr>
                <w:color w:val="000000" w:themeColor="text1"/>
                <w:sz w:val="24"/>
                <w:szCs w:val="24"/>
                <w:lang w:val="uz-Cyrl-UZ"/>
              </w:rPr>
              <w:t xml:space="preserve">. </w:t>
            </w:r>
            <w:r>
              <w:rPr>
                <w:color w:val="000000" w:themeColor="text1"/>
                <w:sz w:val="24"/>
                <w:szCs w:val="24"/>
                <w:lang w:val="uz-Cyrl-UZ"/>
              </w:rPr>
              <w:t>у</w:t>
            </w:r>
            <w:r w:rsidRPr="004A09FF">
              <w:rPr>
                <w:color w:val="000000" w:themeColor="text1"/>
                <w:sz w:val="24"/>
                <w:szCs w:val="24"/>
                <w:lang w:val="uz-Cyrl-UZ"/>
              </w:rPr>
              <w:t>ст.)</w:t>
            </w:r>
            <w:r>
              <w:rPr>
                <w:color w:val="000000" w:themeColor="text1"/>
                <w:sz w:val="24"/>
                <w:szCs w:val="24"/>
                <w:lang w:val="uz-Cyrl-UZ"/>
              </w:rPr>
              <w:t xml:space="preserve"> икки-уч компонентли антигипертензив терапияни </w:t>
            </w:r>
            <w:r w:rsidR="00B44499">
              <w:rPr>
                <w:color w:val="000000" w:themeColor="text1"/>
                <w:sz w:val="24"/>
                <w:szCs w:val="24"/>
                <w:lang w:val="uz-Cyrl-UZ"/>
              </w:rPr>
              <w:t xml:space="preserve">ўтказиш </w:t>
            </w:r>
            <w:r>
              <w:rPr>
                <w:color w:val="000000" w:themeColor="text1"/>
                <w:sz w:val="24"/>
                <w:szCs w:val="24"/>
                <w:lang w:val="uz-Cyrl-UZ"/>
              </w:rPr>
              <w:t>тавсия этилади.</w:t>
            </w:r>
          </w:p>
        </w:tc>
      </w:tr>
    </w:tbl>
    <w:p w14:paraId="1AFBE2F0" w14:textId="2E3C2CB5" w:rsidR="00173A21" w:rsidRDefault="003B212D" w:rsidP="00173A21">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Резистент АГда қўшимча равишда таъсири </w:t>
      </w:r>
      <w:r w:rsidRPr="003B212D">
        <w:rPr>
          <w:rFonts w:cs="Times New Roman"/>
          <w:color w:val="000000" w:themeColor="text1"/>
          <w:sz w:val="24"/>
          <w:szCs w:val="24"/>
          <w:lang w:val="uz-Cyrl-UZ"/>
        </w:rPr>
        <w:t>узайтирилган</w:t>
      </w:r>
      <w:r>
        <w:rPr>
          <w:rFonts w:cs="Times New Roman"/>
          <w:color w:val="000000" w:themeColor="text1"/>
          <w:sz w:val="24"/>
          <w:szCs w:val="24"/>
          <w:lang w:val="uz-Cyrl-UZ"/>
        </w:rPr>
        <w:t xml:space="preserve"> нифедипин, метопролол ёки клонидинни </w:t>
      </w:r>
      <w:r w:rsidR="00086C5E">
        <w:rPr>
          <w:rFonts w:cs="Times New Roman"/>
          <w:color w:val="000000" w:themeColor="text1"/>
          <w:sz w:val="24"/>
          <w:szCs w:val="24"/>
          <w:lang w:val="uz-Cyrl-UZ"/>
        </w:rPr>
        <w:t>қўллаш</w:t>
      </w:r>
      <w:r>
        <w:rPr>
          <w:rFonts w:cs="Times New Roman"/>
          <w:color w:val="000000" w:themeColor="text1"/>
          <w:sz w:val="24"/>
          <w:szCs w:val="24"/>
          <w:lang w:val="uz-Cyrl-UZ"/>
        </w:rPr>
        <w:t xml:space="preserve"> мумкин</w:t>
      </w:r>
      <w:r w:rsidR="00173A21">
        <w:rPr>
          <w:color w:val="000000" w:themeColor="text1"/>
          <w:sz w:val="24"/>
          <w:szCs w:val="24"/>
          <w:lang w:val="uz-Cyrl-UZ"/>
        </w:rPr>
        <w:t>.</w:t>
      </w:r>
      <w:r>
        <w:rPr>
          <w:color w:val="000000" w:themeColor="text1"/>
          <w:sz w:val="24"/>
          <w:szCs w:val="24"/>
          <w:lang w:val="uz-Cyrl-UZ"/>
        </w:rPr>
        <w:t xml:space="preserve"> Нифедипин АҚБни тез тушириши, плацентар қон оқими секинлашиши ва, мос равишда, ҳомилада критик ҳолатни чақириши мумкин. </w:t>
      </w:r>
      <w:r w:rsidRPr="003B212D">
        <w:rPr>
          <w:color w:val="000000" w:themeColor="text1"/>
          <w:sz w:val="24"/>
          <w:szCs w:val="24"/>
          <w:lang w:val="uz-Cyrl-UZ"/>
        </w:rPr>
        <w:t xml:space="preserve">Шунинг учун, нифедипин билан даволашда ҳомиладор аёлда гипотензияни олдини олиш учун кунига 3 марта </w:t>
      </w:r>
      <w:r w:rsidR="005A767D">
        <w:rPr>
          <w:color w:val="000000" w:themeColor="text1"/>
          <w:sz w:val="24"/>
          <w:szCs w:val="24"/>
          <w:lang w:val="uz-Cyrl-UZ"/>
        </w:rPr>
        <w:t>АҚБни</w:t>
      </w:r>
      <w:r w:rsidRPr="003B212D">
        <w:rPr>
          <w:color w:val="000000" w:themeColor="text1"/>
          <w:sz w:val="24"/>
          <w:szCs w:val="24"/>
          <w:lang w:val="uz-Cyrl-UZ"/>
        </w:rPr>
        <w:t xml:space="preserve"> назорат қилиш керак</w:t>
      </w:r>
      <w:r w:rsidR="00086C5E">
        <w:rPr>
          <w:color w:val="000000" w:themeColor="text1"/>
          <w:sz w:val="24"/>
          <w:szCs w:val="24"/>
          <w:lang w:val="uz-Cyrl-UZ"/>
        </w:rPr>
        <w:t xml:space="preserve">, шу билан бирга, </w:t>
      </w:r>
      <w:r w:rsidR="005B7200">
        <w:rPr>
          <w:color w:val="000000" w:themeColor="text1"/>
          <w:sz w:val="24"/>
          <w:szCs w:val="24"/>
          <w:lang w:val="uz-Cyrl-UZ"/>
        </w:rPr>
        <w:t>дори воситалари</w:t>
      </w:r>
      <w:r w:rsidRPr="003B212D">
        <w:rPr>
          <w:color w:val="000000" w:themeColor="text1"/>
          <w:sz w:val="24"/>
          <w:szCs w:val="24"/>
          <w:lang w:val="uz-Cyrl-UZ"/>
        </w:rPr>
        <w:t xml:space="preserve">ни тил остига </w:t>
      </w:r>
      <w:r w:rsidR="005A767D">
        <w:rPr>
          <w:color w:val="000000" w:themeColor="text1"/>
          <w:sz w:val="24"/>
          <w:szCs w:val="24"/>
          <w:lang w:val="uz-Cyrl-UZ"/>
        </w:rPr>
        <w:t xml:space="preserve">қабул қилиш </w:t>
      </w:r>
      <w:r w:rsidR="004E1966" w:rsidRPr="004E1966">
        <w:rPr>
          <w:rFonts w:cs="Times New Roman"/>
          <w:color w:val="000000" w:themeColor="text1"/>
          <w:sz w:val="24"/>
          <w:szCs w:val="24"/>
          <w:lang w:val="uz-Cyrl-UZ"/>
        </w:rPr>
        <w:t>таъқиқланади</w:t>
      </w:r>
      <w:r w:rsidRPr="003B212D">
        <w:rPr>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4"/>
        <w:gridCol w:w="9440"/>
      </w:tblGrid>
      <w:tr w:rsidR="00173A21" w:rsidRPr="005B7717" w14:paraId="1E0E3F88" w14:textId="77777777" w:rsidTr="001C1B15">
        <w:tc>
          <w:tcPr>
            <w:tcW w:w="484" w:type="dxa"/>
            <w:shd w:val="clear" w:color="auto" w:fill="9CC2E5" w:themeFill="accent1" w:themeFillTint="99"/>
            <w:vAlign w:val="center"/>
          </w:tcPr>
          <w:p w14:paraId="235DA22E" w14:textId="37C6BA94" w:rsidR="00173A21" w:rsidRPr="0021077B" w:rsidRDefault="00173A21" w:rsidP="001C1B15">
            <w:pPr>
              <w:contextualSpacing/>
              <w:rPr>
                <w:rFonts w:cs="Times New Roman"/>
                <w:b/>
                <w:bCs/>
                <w:color w:val="000000" w:themeColor="text1"/>
                <w:sz w:val="24"/>
                <w:szCs w:val="24"/>
                <w:lang w:val="en-US"/>
              </w:rPr>
            </w:pPr>
            <w:r>
              <w:rPr>
                <w:rFonts w:cs="Times New Roman"/>
                <w:b/>
                <w:bCs/>
                <w:color w:val="000000" w:themeColor="text1"/>
                <w:sz w:val="24"/>
                <w:szCs w:val="24"/>
                <w:lang w:val="uz-Cyrl-UZ"/>
              </w:rPr>
              <w:t>3</w:t>
            </w:r>
            <w:r>
              <w:rPr>
                <w:rFonts w:cs="Times New Roman"/>
                <w:b/>
                <w:bCs/>
                <w:color w:val="000000" w:themeColor="text1"/>
                <w:sz w:val="24"/>
                <w:szCs w:val="24"/>
                <w:lang w:val="en-US"/>
              </w:rPr>
              <w:t>C</w:t>
            </w:r>
          </w:p>
        </w:tc>
        <w:tc>
          <w:tcPr>
            <w:tcW w:w="9440" w:type="dxa"/>
            <w:shd w:val="clear" w:color="auto" w:fill="F7CAAC" w:themeFill="accent2" w:themeFillTint="66"/>
          </w:tcPr>
          <w:p w14:paraId="5A237A0E" w14:textId="4E9F4163" w:rsidR="00173A21" w:rsidRPr="00B36630" w:rsidRDefault="002D4B46" w:rsidP="001C1B15">
            <w:pPr>
              <w:jc w:val="both"/>
              <w:rPr>
                <w:color w:val="000000" w:themeColor="text1"/>
                <w:sz w:val="24"/>
                <w:szCs w:val="24"/>
                <w:lang w:val="uz-Cyrl-UZ"/>
              </w:rPr>
            </w:pPr>
            <w:r w:rsidRPr="008576FC">
              <w:rPr>
                <w:rFonts w:cs="Times New Roman"/>
                <w:color w:val="000000" w:themeColor="text1"/>
                <w:sz w:val="24"/>
                <w:szCs w:val="24"/>
                <w:lang w:val="uz-Cyrl-UZ"/>
              </w:rPr>
              <w:t>Антигипертензив терапияни</w:t>
            </w:r>
            <w:r>
              <w:rPr>
                <w:rFonts w:cs="Times New Roman"/>
                <w:color w:val="000000" w:themeColor="text1"/>
                <w:sz w:val="24"/>
                <w:szCs w:val="24"/>
                <w:lang w:val="uz-Cyrl-UZ"/>
              </w:rPr>
              <w:t xml:space="preserve"> ҳомиланинг ҳолати мониторинги остида (</w:t>
            </w:r>
            <w:r w:rsidRPr="002D4B46">
              <w:rPr>
                <w:rFonts w:cs="Times New Roman"/>
                <w:color w:val="000000" w:themeColor="text1"/>
                <w:sz w:val="24"/>
                <w:szCs w:val="24"/>
                <w:lang w:val="uz-Cyrl-UZ"/>
              </w:rPr>
              <w:t>ҳомиланинг қимирлашлари</w:t>
            </w:r>
            <w:r>
              <w:rPr>
                <w:rFonts w:cs="Times New Roman"/>
                <w:color w:val="000000" w:themeColor="text1"/>
                <w:sz w:val="24"/>
                <w:szCs w:val="24"/>
                <w:lang w:val="uz-Cyrl-UZ"/>
              </w:rPr>
              <w:t xml:space="preserve">ни </w:t>
            </w:r>
            <w:r w:rsidR="00483333">
              <w:rPr>
                <w:rFonts w:cs="Times New Roman"/>
                <w:color w:val="000000" w:themeColor="text1"/>
                <w:sz w:val="24"/>
                <w:szCs w:val="24"/>
                <w:lang w:val="uz-Cyrl-UZ"/>
              </w:rPr>
              <w:t xml:space="preserve">мустақил равишда </w:t>
            </w:r>
            <w:r>
              <w:rPr>
                <w:rFonts w:cs="Times New Roman"/>
                <w:color w:val="000000" w:themeColor="text1"/>
                <w:sz w:val="24"/>
                <w:szCs w:val="24"/>
                <w:lang w:val="uz-Cyrl-UZ"/>
              </w:rPr>
              <w:t>назорат қилиш, текширувларни тез-тез ўтказиш учун қарши кўрсатмалар</w:t>
            </w:r>
            <w:r w:rsidR="00D247B8">
              <w:rPr>
                <w:rFonts w:cs="Times New Roman"/>
                <w:color w:val="000000" w:themeColor="text1"/>
                <w:sz w:val="24"/>
                <w:szCs w:val="24"/>
                <w:lang w:val="uz-Cyrl-UZ"/>
              </w:rPr>
              <w:t xml:space="preserve"> </w:t>
            </w:r>
            <w:r>
              <w:rPr>
                <w:rFonts w:cs="Times New Roman"/>
                <w:color w:val="000000" w:themeColor="text1"/>
                <w:sz w:val="24"/>
                <w:szCs w:val="24"/>
                <w:lang w:val="uz-Cyrl-UZ"/>
              </w:rPr>
              <w:t>бўлмаганда, ҳар 7-10 кунда УТТ, КТГ, УТ допплерометрия</w:t>
            </w:r>
            <w:r w:rsidR="009D4947">
              <w:rPr>
                <w:rFonts w:cs="Times New Roman"/>
                <w:color w:val="000000" w:themeColor="text1"/>
                <w:sz w:val="24"/>
                <w:szCs w:val="24"/>
                <w:lang w:val="uz-Cyrl-UZ"/>
              </w:rPr>
              <w:t>си</w:t>
            </w:r>
            <w:r w:rsidR="0025290F">
              <w:rPr>
                <w:rFonts w:cs="Times New Roman"/>
                <w:color w:val="000000" w:themeColor="text1"/>
                <w:sz w:val="24"/>
                <w:szCs w:val="24"/>
                <w:lang w:val="uz-Cyrl-UZ"/>
              </w:rPr>
              <w:t>)</w:t>
            </w:r>
            <w:r>
              <w:rPr>
                <w:rFonts w:cs="Times New Roman"/>
                <w:color w:val="000000" w:themeColor="text1"/>
                <w:sz w:val="24"/>
                <w:szCs w:val="24"/>
                <w:lang w:val="uz-Cyrl-UZ"/>
              </w:rPr>
              <w:t xml:space="preserve"> ўтказиш тавсия этилади.</w:t>
            </w:r>
          </w:p>
        </w:tc>
      </w:tr>
    </w:tbl>
    <w:p w14:paraId="23A81315" w14:textId="77777777" w:rsidR="00173A21" w:rsidRPr="00086C5E" w:rsidRDefault="00173A21" w:rsidP="00173A21">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9"/>
        <w:gridCol w:w="9435"/>
      </w:tblGrid>
      <w:tr w:rsidR="00173A21" w:rsidRPr="005B7717" w14:paraId="56995C9F" w14:textId="77777777" w:rsidTr="001C1B15">
        <w:tc>
          <w:tcPr>
            <w:tcW w:w="489" w:type="dxa"/>
            <w:shd w:val="clear" w:color="auto" w:fill="9CC2E5" w:themeFill="accent1" w:themeFillTint="99"/>
            <w:vAlign w:val="center"/>
          </w:tcPr>
          <w:p w14:paraId="01F0DBD5" w14:textId="38FE3817" w:rsidR="00173A21" w:rsidRPr="0021077B" w:rsidRDefault="00173A21" w:rsidP="001C1B15">
            <w:pPr>
              <w:contextualSpacing/>
              <w:rPr>
                <w:rFonts w:cs="Times New Roman"/>
                <w:b/>
                <w:bCs/>
                <w:color w:val="000000" w:themeColor="text1"/>
                <w:sz w:val="24"/>
                <w:szCs w:val="24"/>
                <w:lang w:val="en-US"/>
              </w:rPr>
            </w:pPr>
            <w:r>
              <w:rPr>
                <w:rFonts w:cs="Times New Roman"/>
                <w:b/>
                <w:bCs/>
                <w:color w:val="000000" w:themeColor="text1"/>
                <w:sz w:val="24"/>
                <w:szCs w:val="24"/>
                <w:lang w:val="uz-Cyrl-UZ"/>
              </w:rPr>
              <w:t>1В</w:t>
            </w:r>
          </w:p>
        </w:tc>
        <w:tc>
          <w:tcPr>
            <w:tcW w:w="9435" w:type="dxa"/>
            <w:shd w:val="clear" w:color="auto" w:fill="F7CAAC" w:themeFill="accent2" w:themeFillTint="66"/>
          </w:tcPr>
          <w:p w14:paraId="102E2DA2" w14:textId="721ADF43" w:rsidR="00173A21" w:rsidRPr="00B36630" w:rsidRDefault="004E1966" w:rsidP="004E1966">
            <w:pPr>
              <w:jc w:val="both"/>
              <w:rPr>
                <w:color w:val="000000" w:themeColor="text1"/>
                <w:sz w:val="24"/>
                <w:szCs w:val="24"/>
                <w:lang w:val="uz-Cyrl-UZ"/>
              </w:rPr>
            </w:pPr>
            <w:r>
              <w:rPr>
                <w:color w:val="000000" w:themeColor="text1"/>
                <w:sz w:val="24"/>
                <w:szCs w:val="24"/>
                <w:lang w:val="uz-Cyrl-UZ"/>
              </w:rPr>
              <w:t xml:space="preserve">Резистент АГда тузни </w:t>
            </w:r>
            <w:r w:rsidRPr="00A455F8">
              <w:rPr>
                <w:color w:val="000000" w:themeColor="text1"/>
                <w:sz w:val="24"/>
                <w:szCs w:val="24"/>
                <w:lang w:val="uz-Cyrl-UZ"/>
              </w:rPr>
              <w:t xml:space="preserve">истеъмол қилишни </w:t>
            </w:r>
            <w:r>
              <w:rPr>
                <w:color w:val="000000" w:themeColor="text1"/>
                <w:sz w:val="24"/>
                <w:szCs w:val="24"/>
                <w:lang w:val="uz-Cyrl-UZ"/>
              </w:rPr>
              <w:t xml:space="preserve">чегаралаш ва </w:t>
            </w:r>
            <w:r w:rsidRPr="004E1966">
              <w:rPr>
                <w:color w:val="000000" w:themeColor="text1"/>
                <w:sz w:val="24"/>
                <w:szCs w:val="24"/>
                <w:lang w:val="uz-Cyrl-UZ"/>
              </w:rPr>
              <w:t>дастлабки терапияга анти</w:t>
            </w:r>
            <w:r>
              <w:rPr>
                <w:color w:val="000000" w:themeColor="text1"/>
                <w:sz w:val="24"/>
                <w:szCs w:val="24"/>
                <w:lang w:val="uz-Cyrl-UZ"/>
              </w:rPr>
              <w:t>г</w:t>
            </w:r>
            <w:r w:rsidRPr="004E1966">
              <w:rPr>
                <w:color w:val="000000" w:themeColor="text1"/>
                <w:sz w:val="24"/>
                <w:szCs w:val="24"/>
                <w:lang w:val="uz-Cyrl-UZ"/>
              </w:rPr>
              <w:t xml:space="preserve">ипертензив </w:t>
            </w:r>
            <w:r w:rsidR="005B7200">
              <w:rPr>
                <w:color w:val="000000" w:themeColor="text1"/>
                <w:sz w:val="24"/>
                <w:szCs w:val="24"/>
                <w:lang w:val="uz-Cyrl-UZ"/>
              </w:rPr>
              <w:t>дори воситалари</w:t>
            </w:r>
            <w:r>
              <w:rPr>
                <w:color w:val="000000" w:themeColor="text1"/>
                <w:sz w:val="24"/>
                <w:szCs w:val="24"/>
                <w:lang w:val="uz-Cyrl-UZ"/>
              </w:rPr>
              <w:t>ларни</w:t>
            </w:r>
            <w:r w:rsidRPr="004E1966">
              <w:rPr>
                <w:color w:val="000000" w:themeColor="text1"/>
                <w:sz w:val="24"/>
                <w:szCs w:val="24"/>
                <w:lang w:val="uz-Cyrl-UZ"/>
              </w:rPr>
              <w:t xml:space="preserve"> кетма-кет</w:t>
            </w:r>
            <w:r>
              <w:rPr>
                <w:color w:val="000000" w:themeColor="text1"/>
                <w:sz w:val="24"/>
                <w:szCs w:val="24"/>
                <w:lang w:val="uz-Cyrl-UZ"/>
              </w:rPr>
              <w:t xml:space="preserve">лик билан қўшиш </w:t>
            </w:r>
            <w:r w:rsidRPr="00A455F8">
              <w:rPr>
                <w:color w:val="000000" w:themeColor="text1"/>
                <w:sz w:val="24"/>
                <w:szCs w:val="24"/>
                <w:lang w:val="uz-Cyrl-UZ"/>
              </w:rPr>
              <w:t>тавсия этилади.</w:t>
            </w:r>
          </w:p>
        </w:tc>
      </w:tr>
    </w:tbl>
    <w:p w14:paraId="54831627" w14:textId="77777777" w:rsidR="00173A21" w:rsidRPr="00086C5E" w:rsidRDefault="00173A21" w:rsidP="00173A21">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173A21" w:rsidRPr="005B7717" w14:paraId="22F4A248" w14:textId="77777777" w:rsidTr="001C1B15">
        <w:tc>
          <w:tcPr>
            <w:tcW w:w="484" w:type="dxa"/>
            <w:shd w:val="clear" w:color="auto" w:fill="9CC2E5" w:themeFill="accent1" w:themeFillTint="99"/>
            <w:vAlign w:val="center"/>
          </w:tcPr>
          <w:p w14:paraId="43F5C091" w14:textId="4133DC19" w:rsidR="00173A21" w:rsidRPr="002A277E" w:rsidRDefault="00173A21"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2А</w:t>
            </w:r>
          </w:p>
        </w:tc>
        <w:tc>
          <w:tcPr>
            <w:tcW w:w="9440" w:type="dxa"/>
            <w:shd w:val="clear" w:color="auto" w:fill="F7CAAC" w:themeFill="accent2" w:themeFillTint="66"/>
          </w:tcPr>
          <w:p w14:paraId="45E951D1" w14:textId="399790EB" w:rsidR="00173A21" w:rsidRPr="00B36630" w:rsidRDefault="00322E67" w:rsidP="001C1B15">
            <w:pPr>
              <w:jc w:val="both"/>
              <w:rPr>
                <w:color w:val="000000" w:themeColor="text1"/>
                <w:sz w:val="24"/>
                <w:szCs w:val="24"/>
                <w:lang w:val="uz-Cyrl-UZ"/>
              </w:rPr>
            </w:pPr>
            <w:r>
              <w:rPr>
                <w:color w:val="000000" w:themeColor="text1"/>
                <w:sz w:val="24"/>
                <w:szCs w:val="24"/>
                <w:lang w:val="uz-Cyrl-UZ"/>
              </w:rPr>
              <w:t xml:space="preserve">Резистент АГда альфа-1 адреноблокатор – </w:t>
            </w:r>
            <w:r w:rsidRPr="000E5DD6">
              <w:rPr>
                <w:b/>
                <w:bCs/>
                <w:color w:val="000000" w:themeColor="text1"/>
                <w:sz w:val="24"/>
                <w:szCs w:val="24"/>
                <w:lang w:val="uz-Cyrl-UZ"/>
              </w:rPr>
              <w:t>урапидил</w:t>
            </w:r>
            <w:r>
              <w:rPr>
                <w:color w:val="000000" w:themeColor="text1"/>
                <w:sz w:val="24"/>
                <w:szCs w:val="24"/>
                <w:lang w:val="uz-Cyrl-UZ"/>
              </w:rPr>
              <w:t xml:space="preserve">ни қўллаш тавсия этилади. Урапидил ҳомиладорлик даврида эҳтиёткорлик билан қўлланилиши мумкин, бироқ, туғруқдан кейинги даврда кўкрак сути билан озиқлантириш фонида уни қабул қилиш </w:t>
            </w:r>
            <w:r w:rsidRPr="004E1966">
              <w:rPr>
                <w:rFonts w:cs="Times New Roman"/>
                <w:color w:val="000000" w:themeColor="text1"/>
                <w:sz w:val="24"/>
                <w:szCs w:val="24"/>
                <w:lang w:val="uz-Cyrl-UZ"/>
              </w:rPr>
              <w:t>таъқиқланади</w:t>
            </w:r>
            <w:r>
              <w:rPr>
                <w:rFonts w:cs="Times New Roman"/>
                <w:color w:val="000000" w:themeColor="text1"/>
                <w:sz w:val="24"/>
                <w:szCs w:val="24"/>
                <w:lang w:val="uz-Cyrl-UZ"/>
              </w:rPr>
              <w:t>.</w:t>
            </w:r>
          </w:p>
        </w:tc>
      </w:tr>
    </w:tbl>
    <w:p w14:paraId="11D74FC1" w14:textId="7D8F813F" w:rsidR="00173A21" w:rsidRPr="00086C5E" w:rsidRDefault="00173A21" w:rsidP="00173A21">
      <w:pPr>
        <w:spacing w:after="0" w:line="240" w:lineRule="auto"/>
        <w:jc w:val="both"/>
        <w:rPr>
          <w:rFonts w:cs="Times New Roman"/>
          <w:color w:val="000000" w:themeColor="text1"/>
          <w:sz w:val="16"/>
          <w:szCs w:val="16"/>
          <w:lang w:val="uz-Cyrl-UZ"/>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173A21" w:rsidRPr="005B7717" w14:paraId="7408E67D" w14:textId="77777777" w:rsidTr="00402B83">
        <w:tc>
          <w:tcPr>
            <w:tcW w:w="9962" w:type="dxa"/>
            <w:tcBorders>
              <w:bottom w:val="single" w:sz="4" w:space="0" w:color="auto"/>
            </w:tcBorders>
            <w:shd w:val="clear" w:color="auto" w:fill="FFF2CC" w:themeFill="accent4" w:themeFillTint="33"/>
          </w:tcPr>
          <w:p w14:paraId="11E467BA" w14:textId="77777777" w:rsidR="00173A21" w:rsidRPr="00BB743F" w:rsidRDefault="00D80F20" w:rsidP="00D80F20">
            <w:pPr>
              <w:jc w:val="both"/>
              <w:rPr>
                <w:rFonts w:cs="Times New Roman"/>
                <w:color w:val="000000" w:themeColor="text1"/>
                <w:sz w:val="24"/>
                <w:szCs w:val="24"/>
                <w:lang w:val="uz-Cyrl-UZ"/>
              </w:rPr>
            </w:pPr>
            <w:r w:rsidRPr="00BB743F">
              <w:rPr>
                <w:rFonts w:cs="Times New Roman"/>
                <w:color w:val="000000" w:themeColor="text1"/>
                <w:sz w:val="24"/>
                <w:szCs w:val="24"/>
                <w:lang w:val="uz-Cyrl-UZ"/>
              </w:rPr>
              <w:t>Урапидил в/и тез оқимда ёки узоқ вақт давомида инфузия кўринишида юборилади (бемор ётган ҳолатда бўлиши керак).</w:t>
            </w:r>
          </w:p>
          <w:p w14:paraId="6D69199F" w14:textId="0308D19C" w:rsidR="006B2EC1" w:rsidRPr="00BB743F" w:rsidRDefault="00D80F20" w:rsidP="00B14A6F">
            <w:pPr>
              <w:pStyle w:val="a7"/>
              <w:numPr>
                <w:ilvl w:val="0"/>
                <w:numId w:val="16"/>
              </w:numPr>
              <w:jc w:val="both"/>
              <w:rPr>
                <w:rFonts w:cs="Times New Roman"/>
                <w:color w:val="000000" w:themeColor="text1"/>
                <w:sz w:val="24"/>
                <w:szCs w:val="24"/>
                <w:lang w:val="uz-Cyrl-UZ"/>
              </w:rPr>
            </w:pPr>
            <w:r w:rsidRPr="00BB743F">
              <w:rPr>
                <w:rFonts w:cs="Times New Roman"/>
                <w:color w:val="000000" w:themeColor="text1"/>
                <w:sz w:val="24"/>
                <w:szCs w:val="24"/>
                <w:lang w:val="uz-Cyrl-UZ"/>
              </w:rPr>
              <w:t xml:space="preserve">АҚБни </w:t>
            </w:r>
            <w:r w:rsidR="00481048" w:rsidRPr="00BB743F">
              <w:rPr>
                <w:rFonts w:cs="Times New Roman"/>
                <w:color w:val="000000" w:themeColor="text1"/>
                <w:sz w:val="24"/>
                <w:szCs w:val="24"/>
                <w:lang w:val="uz-Cyrl-UZ"/>
              </w:rPr>
              <w:t>назорат остида (</w:t>
            </w:r>
            <w:r w:rsidRPr="00BB743F">
              <w:rPr>
                <w:rFonts w:cs="Times New Roman"/>
                <w:color w:val="000000" w:themeColor="text1"/>
                <w:sz w:val="24"/>
                <w:szCs w:val="24"/>
                <w:lang w:val="uz-Cyrl-UZ"/>
              </w:rPr>
              <w:t>бошқар</w:t>
            </w:r>
            <w:r w:rsidR="0035563B" w:rsidRPr="00BB743F">
              <w:rPr>
                <w:rFonts w:cs="Times New Roman"/>
                <w:color w:val="000000" w:themeColor="text1"/>
                <w:sz w:val="24"/>
                <w:szCs w:val="24"/>
                <w:lang w:val="uz-Cyrl-UZ"/>
              </w:rPr>
              <w:t>ган ҳолда)</w:t>
            </w:r>
            <w:r w:rsidR="00481048" w:rsidRPr="00BB743F">
              <w:rPr>
                <w:rFonts w:cs="Times New Roman"/>
                <w:color w:val="000000" w:themeColor="text1"/>
                <w:sz w:val="24"/>
                <w:szCs w:val="24"/>
                <w:lang w:val="uz-Cyrl-UZ"/>
              </w:rPr>
              <w:t xml:space="preserve"> </w:t>
            </w:r>
            <w:r w:rsidRPr="00BB743F">
              <w:rPr>
                <w:rFonts w:cs="Times New Roman"/>
                <w:color w:val="000000" w:themeColor="text1"/>
                <w:sz w:val="24"/>
                <w:szCs w:val="24"/>
                <w:lang w:val="uz-Cyrl-UZ"/>
              </w:rPr>
              <w:t xml:space="preserve">тушириш </w:t>
            </w:r>
            <w:r w:rsidR="00481048" w:rsidRPr="00BB743F">
              <w:rPr>
                <w:rFonts w:cs="Times New Roman"/>
                <w:color w:val="000000" w:themeColor="text1"/>
                <w:sz w:val="24"/>
                <w:szCs w:val="24"/>
                <w:lang w:val="uz-Cyrl-UZ"/>
              </w:rPr>
              <w:t xml:space="preserve">учун 25 мг дозировкада </w:t>
            </w:r>
            <w:r w:rsidR="005C02DF" w:rsidRPr="00BB743F">
              <w:rPr>
                <w:rFonts w:cs="Times New Roman"/>
                <w:color w:val="000000" w:themeColor="text1"/>
                <w:sz w:val="24"/>
                <w:szCs w:val="24"/>
                <w:lang w:val="uz-Cyrl-UZ"/>
              </w:rPr>
              <w:t xml:space="preserve">урапидил </w:t>
            </w:r>
            <w:r w:rsidR="00481048" w:rsidRPr="00BB743F">
              <w:rPr>
                <w:rFonts w:cs="Times New Roman"/>
                <w:color w:val="000000" w:themeColor="text1"/>
                <w:sz w:val="24"/>
                <w:szCs w:val="24"/>
                <w:lang w:val="uz-Cyrl-UZ"/>
              </w:rPr>
              <w:t>в/и юборилади. Тавсия этилган максимал</w:t>
            </w:r>
            <w:r w:rsidR="006B2EC1" w:rsidRPr="00BB743F">
              <w:rPr>
                <w:rFonts w:cs="Times New Roman"/>
                <w:color w:val="000000" w:themeColor="text1"/>
                <w:sz w:val="24"/>
                <w:szCs w:val="24"/>
                <w:lang w:val="uz-Cyrl-UZ"/>
              </w:rPr>
              <w:t xml:space="preserve"> бошланғич</w:t>
            </w:r>
            <w:r w:rsidR="00481048" w:rsidRPr="00BB743F">
              <w:rPr>
                <w:rFonts w:cs="Times New Roman"/>
                <w:color w:val="000000" w:themeColor="text1"/>
                <w:sz w:val="24"/>
                <w:szCs w:val="24"/>
                <w:lang w:val="uz-Cyrl-UZ"/>
              </w:rPr>
              <w:t xml:space="preserve"> юбориш тезлиги 2 мг/дақ. ташкил қилади. Юборилгандан кейин 2 дақ. давомида АҚБ тушишини кутилади. </w:t>
            </w:r>
            <w:r w:rsidR="0035563B" w:rsidRPr="00BB743F">
              <w:rPr>
                <w:rFonts w:cs="Times New Roman"/>
                <w:color w:val="000000" w:themeColor="text1"/>
                <w:sz w:val="24"/>
                <w:szCs w:val="24"/>
                <w:lang w:val="uz-Cyrl-UZ"/>
              </w:rPr>
              <w:t>АҚБ тушса,</w:t>
            </w:r>
            <w:r w:rsidR="00086C5E" w:rsidRPr="00BB743F">
              <w:rPr>
                <w:rFonts w:cs="Times New Roman"/>
                <w:color w:val="000000" w:themeColor="text1"/>
                <w:sz w:val="24"/>
                <w:szCs w:val="24"/>
                <w:lang w:val="uz-Cyrl-UZ"/>
              </w:rPr>
              <w:t xml:space="preserve">          </w:t>
            </w:r>
            <w:r w:rsidR="0035563B" w:rsidRPr="00BB743F">
              <w:rPr>
                <w:rFonts w:cs="Times New Roman"/>
                <w:color w:val="000000" w:themeColor="text1"/>
                <w:sz w:val="24"/>
                <w:szCs w:val="24"/>
                <w:lang w:val="uz-Cyrl-UZ"/>
              </w:rPr>
              <w:t>9 мг/соатига тезликда ушлаб турувчи доза юборилади, кейин дозаси камайтирилади.</w:t>
            </w:r>
          </w:p>
        </w:tc>
      </w:tr>
      <w:tr w:rsidR="00402B83" w:rsidRPr="005B7717" w14:paraId="5DF40335" w14:textId="77777777" w:rsidTr="00402B83">
        <w:tc>
          <w:tcPr>
            <w:tcW w:w="9962" w:type="dxa"/>
            <w:tcBorders>
              <w:top w:val="single" w:sz="4" w:space="0" w:color="auto"/>
            </w:tcBorders>
            <w:shd w:val="clear" w:color="auto" w:fill="FFF2CC" w:themeFill="accent4" w:themeFillTint="33"/>
          </w:tcPr>
          <w:p w14:paraId="6FB716D6" w14:textId="2F094A57" w:rsidR="00402B83" w:rsidRPr="00BB743F" w:rsidRDefault="00402B83" w:rsidP="00B14A6F">
            <w:pPr>
              <w:pStyle w:val="a7"/>
              <w:numPr>
                <w:ilvl w:val="0"/>
                <w:numId w:val="16"/>
              </w:numPr>
              <w:jc w:val="both"/>
              <w:rPr>
                <w:rFonts w:cs="Times New Roman"/>
                <w:color w:val="000000" w:themeColor="text1"/>
                <w:sz w:val="24"/>
                <w:szCs w:val="24"/>
                <w:lang w:val="uz-Cyrl-UZ"/>
              </w:rPr>
            </w:pPr>
            <w:r w:rsidRPr="00BB743F">
              <w:rPr>
                <w:rFonts w:cs="Times New Roman"/>
                <w:color w:val="000000" w:themeColor="text1"/>
                <w:sz w:val="24"/>
                <w:szCs w:val="24"/>
                <w:lang w:val="uz-Cyrl-UZ"/>
              </w:rPr>
              <w:lastRenderedPageBreak/>
              <w:t>Урапидилнинг биринчи юборилган дозасидан кейин АҚБ тушмаса, 2 дақ. кейин 25 мг дозировкада такроран юборилади. Тавсия этилган максимал бошланғич юбориш тезлиги 2 мг/дақ. ташкил қилади. Юборилгандан кейин 2 дақ. давомида АҚБ тушишини кутилади. АҚБ тушса, 9 мг/соатига тезликда ушлаб турувчи доза юборилади, кейин дозаси камайтирилади.</w:t>
            </w:r>
          </w:p>
        </w:tc>
      </w:tr>
      <w:tr w:rsidR="00402B83" w:rsidRPr="005B7717" w14:paraId="08C824D6" w14:textId="77777777" w:rsidTr="00402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62" w:type="dxa"/>
            <w:tcBorders>
              <w:top w:val="nil"/>
              <w:left w:val="nil"/>
              <w:bottom w:val="single" w:sz="4" w:space="0" w:color="auto"/>
              <w:right w:val="nil"/>
            </w:tcBorders>
            <w:shd w:val="clear" w:color="auto" w:fill="FFF2CC" w:themeFill="accent4" w:themeFillTint="33"/>
          </w:tcPr>
          <w:p w14:paraId="79C15433" w14:textId="77777777" w:rsidR="00402B83" w:rsidRPr="00BB743F" w:rsidRDefault="00402B83" w:rsidP="00B14A6F">
            <w:pPr>
              <w:pStyle w:val="a7"/>
              <w:numPr>
                <w:ilvl w:val="0"/>
                <w:numId w:val="16"/>
              </w:numPr>
              <w:jc w:val="both"/>
              <w:rPr>
                <w:rFonts w:cs="Times New Roman"/>
                <w:color w:val="000000" w:themeColor="text1"/>
                <w:sz w:val="24"/>
                <w:szCs w:val="24"/>
                <w:lang w:val="uz-Cyrl-UZ"/>
              </w:rPr>
            </w:pPr>
            <w:r w:rsidRPr="00BB743F">
              <w:rPr>
                <w:rFonts w:cs="Times New Roman"/>
                <w:color w:val="000000" w:themeColor="text1"/>
                <w:sz w:val="24"/>
                <w:szCs w:val="24"/>
                <w:lang w:val="uz-Cyrl-UZ"/>
              </w:rPr>
              <w:t>Урапидилнинг иккинчи юборилган дозасидан кейин АҚБ тушмаса, 2 дақ. кейин 50 мг дозировкада в/и секин оқимда юборилади. Тавсия этилган максимал бошланғич юбориш тезлиги 2 мг/дақ. ташкил қилади. Юборилгандан кейин 2 дақ. давомида АҚБ тушишини кутилади. Кейин 9 мг/соатига тезликда ушлаб турувчи дозаси тайинланади, кейин дозаси камайтирилади.</w:t>
            </w:r>
          </w:p>
        </w:tc>
      </w:tr>
      <w:tr w:rsidR="00402B83" w:rsidRPr="005B7717" w14:paraId="2548F442" w14:textId="77777777" w:rsidTr="00402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62" w:type="dxa"/>
            <w:tcBorders>
              <w:top w:val="single" w:sz="4" w:space="0" w:color="auto"/>
              <w:left w:val="nil"/>
              <w:bottom w:val="single" w:sz="4" w:space="0" w:color="auto"/>
              <w:right w:val="nil"/>
            </w:tcBorders>
            <w:shd w:val="clear" w:color="auto" w:fill="FFF2CC" w:themeFill="accent4" w:themeFillTint="33"/>
          </w:tcPr>
          <w:p w14:paraId="0139E669" w14:textId="780AA2C3" w:rsidR="00402B83" w:rsidRPr="00BB743F" w:rsidRDefault="00402B83" w:rsidP="00B14A6F">
            <w:pPr>
              <w:pStyle w:val="a7"/>
              <w:numPr>
                <w:ilvl w:val="0"/>
                <w:numId w:val="16"/>
              </w:numPr>
              <w:jc w:val="both"/>
              <w:rPr>
                <w:rFonts w:cs="Times New Roman"/>
                <w:color w:val="000000" w:themeColor="text1"/>
                <w:sz w:val="24"/>
                <w:szCs w:val="24"/>
                <w:lang w:val="uz-Cyrl-UZ"/>
              </w:rPr>
            </w:pPr>
            <w:r w:rsidRPr="00BB743F">
              <w:rPr>
                <w:rFonts w:cs="Times New Roman"/>
                <w:color w:val="000000" w:themeColor="text1"/>
                <w:sz w:val="24"/>
                <w:szCs w:val="24"/>
                <w:lang w:val="uz-Cyrl-UZ"/>
              </w:rPr>
              <w:t>Урапидилнинг ушлаб турувчи</w:t>
            </w:r>
            <w:r w:rsidR="00E75BB4">
              <w:rPr>
                <w:rFonts w:cs="Times New Roman"/>
                <w:color w:val="000000" w:themeColor="text1"/>
                <w:sz w:val="24"/>
                <w:szCs w:val="24"/>
                <w:lang w:val="uz-Cyrl-UZ"/>
              </w:rPr>
              <w:t xml:space="preserve"> дозаси в/и </w:t>
            </w:r>
            <w:r w:rsidRPr="00BB743F">
              <w:rPr>
                <w:rFonts w:cs="Times New Roman"/>
                <w:color w:val="000000" w:themeColor="text1"/>
                <w:sz w:val="24"/>
                <w:szCs w:val="24"/>
                <w:lang w:val="uz-Cyrl-UZ"/>
              </w:rPr>
              <w:t>томчилаб ёки узлуксиз инфузия</w:t>
            </w:r>
            <w:r w:rsidR="00E75BB4">
              <w:rPr>
                <w:rFonts w:cs="Times New Roman"/>
                <w:color w:val="000000" w:themeColor="text1"/>
                <w:sz w:val="24"/>
                <w:szCs w:val="24"/>
                <w:lang w:val="uz-Cyrl-UZ"/>
              </w:rPr>
              <w:t xml:space="preserve"> кўринишида </w:t>
            </w:r>
            <w:r w:rsidRPr="00BB743F">
              <w:rPr>
                <w:rFonts w:cs="Times New Roman"/>
                <w:color w:val="000000" w:themeColor="text1"/>
                <w:sz w:val="24"/>
                <w:szCs w:val="24"/>
                <w:lang w:val="uz-Cyrl-UZ"/>
              </w:rPr>
              <w:t xml:space="preserve">перфузион насос ёрдамида </w:t>
            </w:r>
            <w:r w:rsidR="00E75BB4">
              <w:rPr>
                <w:rFonts w:cs="Times New Roman"/>
                <w:color w:val="000000" w:themeColor="text1"/>
                <w:sz w:val="24"/>
                <w:szCs w:val="24"/>
                <w:lang w:val="uz-Cyrl-UZ"/>
              </w:rPr>
              <w:t>юборилади</w:t>
            </w:r>
            <w:r w:rsidRPr="00BB743F">
              <w:rPr>
                <w:rFonts w:cs="Times New Roman"/>
                <w:color w:val="000000" w:themeColor="text1"/>
                <w:sz w:val="24"/>
                <w:szCs w:val="24"/>
                <w:lang w:val="uz-Cyrl-UZ"/>
              </w:rPr>
              <w:t>.</w:t>
            </w:r>
          </w:p>
        </w:tc>
      </w:tr>
      <w:tr w:rsidR="00402B83" w:rsidRPr="00BB743F" w14:paraId="7BA168E1" w14:textId="77777777" w:rsidTr="00402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62" w:type="dxa"/>
            <w:tcBorders>
              <w:top w:val="single" w:sz="4" w:space="0" w:color="auto"/>
              <w:left w:val="nil"/>
              <w:bottom w:val="single" w:sz="4" w:space="0" w:color="auto"/>
              <w:right w:val="nil"/>
            </w:tcBorders>
            <w:shd w:val="clear" w:color="auto" w:fill="FFF2CC" w:themeFill="accent4" w:themeFillTint="33"/>
          </w:tcPr>
          <w:p w14:paraId="7ACF3E99" w14:textId="77777777" w:rsidR="00402B83" w:rsidRPr="00BB743F" w:rsidRDefault="00402B83" w:rsidP="00B14A6F">
            <w:pPr>
              <w:pStyle w:val="a7"/>
              <w:numPr>
                <w:ilvl w:val="0"/>
                <w:numId w:val="16"/>
              </w:numPr>
              <w:jc w:val="both"/>
              <w:rPr>
                <w:rFonts w:cs="Times New Roman"/>
                <w:color w:val="000000" w:themeColor="text1"/>
                <w:sz w:val="24"/>
                <w:szCs w:val="24"/>
                <w:lang w:val="uz-Cyrl-UZ"/>
              </w:rPr>
            </w:pPr>
            <w:r w:rsidRPr="00BB743F">
              <w:rPr>
                <w:rFonts w:cs="Times New Roman"/>
                <w:color w:val="000000" w:themeColor="text1"/>
                <w:sz w:val="24"/>
                <w:szCs w:val="24"/>
                <w:lang w:val="uz-Cyrl-UZ"/>
              </w:rPr>
              <w:t>Урапидилнинг ушлаб турувчи дозаси: ўртача 9 мг/соатига, яъни 250 мг урапидил</w:t>
            </w:r>
            <w:r>
              <w:rPr>
                <w:rFonts w:cs="Times New Roman"/>
                <w:color w:val="000000" w:themeColor="text1"/>
                <w:sz w:val="24"/>
                <w:szCs w:val="24"/>
                <w:lang w:val="uz-Cyrl-UZ"/>
              </w:rPr>
              <w:t xml:space="preserve"> </w:t>
            </w:r>
            <w:r w:rsidRPr="00BB743F">
              <w:rPr>
                <w:rFonts w:cs="Times New Roman"/>
                <w:color w:val="000000" w:themeColor="text1"/>
                <w:sz w:val="24"/>
                <w:szCs w:val="24"/>
                <w:lang w:val="uz-Cyrl-UZ"/>
              </w:rPr>
              <w:t xml:space="preserve">(5 мл </w:t>
            </w:r>
            <w:r>
              <w:rPr>
                <w:rFonts w:cs="Times New Roman"/>
                <w:color w:val="000000" w:themeColor="text1"/>
                <w:sz w:val="24"/>
                <w:szCs w:val="24"/>
                <w:lang w:val="uz-Cyrl-UZ"/>
              </w:rPr>
              <w:t xml:space="preserve">ли </w:t>
            </w:r>
            <w:r w:rsidRPr="00BB743F">
              <w:rPr>
                <w:rFonts w:cs="Times New Roman"/>
                <w:color w:val="000000" w:themeColor="text1"/>
                <w:sz w:val="24"/>
                <w:szCs w:val="24"/>
                <w:lang w:val="uz-Cyrl-UZ"/>
              </w:rPr>
              <w:t xml:space="preserve">10 ампула ёки 10 мл </w:t>
            </w:r>
            <w:r>
              <w:rPr>
                <w:rFonts w:cs="Times New Roman"/>
                <w:color w:val="000000" w:themeColor="text1"/>
                <w:sz w:val="24"/>
                <w:szCs w:val="24"/>
                <w:lang w:val="uz-Cyrl-UZ"/>
              </w:rPr>
              <w:t xml:space="preserve">ли </w:t>
            </w:r>
            <w:r w:rsidRPr="00BB743F">
              <w:rPr>
                <w:rFonts w:cs="Times New Roman"/>
                <w:color w:val="000000" w:themeColor="text1"/>
                <w:sz w:val="24"/>
                <w:szCs w:val="24"/>
                <w:lang w:val="uz-Cyrl-UZ"/>
              </w:rPr>
              <w:t>5 ампула) 500 мл инфузиялар учун эритмага қўшилади</w:t>
            </w:r>
            <w:r>
              <w:rPr>
                <w:rFonts w:cs="Times New Roman"/>
                <w:color w:val="000000" w:themeColor="text1"/>
                <w:sz w:val="24"/>
                <w:szCs w:val="24"/>
                <w:lang w:val="uz-Cyrl-UZ"/>
              </w:rPr>
              <w:t xml:space="preserve">                 </w:t>
            </w:r>
            <w:r w:rsidRPr="00BB743F">
              <w:rPr>
                <w:rFonts w:cs="Times New Roman"/>
                <w:color w:val="000000" w:themeColor="text1"/>
                <w:sz w:val="24"/>
                <w:szCs w:val="24"/>
                <w:lang w:val="uz-Cyrl-UZ"/>
              </w:rPr>
              <w:t>(1 мг = 44 томчи = 2,2 мл). Қ</w:t>
            </w:r>
            <w:r>
              <w:rPr>
                <w:rFonts w:cs="Times New Roman"/>
                <w:color w:val="000000" w:themeColor="text1"/>
                <w:sz w:val="24"/>
                <w:szCs w:val="24"/>
                <w:lang w:val="uz-Cyrl-UZ"/>
              </w:rPr>
              <w:t>ў</w:t>
            </w:r>
            <w:r w:rsidRPr="00BB743F">
              <w:rPr>
                <w:rFonts w:cs="Times New Roman"/>
                <w:color w:val="000000" w:themeColor="text1"/>
                <w:sz w:val="24"/>
                <w:szCs w:val="24"/>
                <w:lang w:val="uz-Cyrl-UZ"/>
              </w:rPr>
              <w:t>ллаш учун рухсат этилган максимал нисбат – 4 мг урапидил 1 мл инфузиялар учун эритмага қўшилади. Юбориш тезлиги беморнинг АҚБнинг қийматларига боғлиқ.</w:t>
            </w:r>
          </w:p>
        </w:tc>
      </w:tr>
      <w:tr w:rsidR="00402B83" w:rsidRPr="005B7717" w14:paraId="3D071B9C" w14:textId="77777777" w:rsidTr="00402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62" w:type="dxa"/>
            <w:tcBorders>
              <w:top w:val="single" w:sz="4" w:space="0" w:color="auto"/>
              <w:left w:val="nil"/>
              <w:bottom w:val="nil"/>
              <w:right w:val="nil"/>
            </w:tcBorders>
            <w:shd w:val="clear" w:color="auto" w:fill="FFF2CC" w:themeFill="accent4" w:themeFillTint="33"/>
          </w:tcPr>
          <w:p w14:paraId="7A417A8B" w14:textId="58F2D7EC" w:rsidR="00402B83" w:rsidRPr="00BB743F" w:rsidRDefault="00402B83" w:rsidP="00B14A6F">
            <w:pPr>
              <w:pStyle w:val="a7"/>
              <w:numPr>
                <w:ilvl w:val="0"/>
                <w:numId w:val="16"/>
              </w:numPr>
              <w:jc w:val="both"/>
              <w:rPr>
                <w:rFonts w:cs="Times New Roman"/>
                <w:color w:val="000000" w:themeColor="text1"/>
                <w:sz w:val="24"/>
                <w:szCs w:val="24"/>
                <w:lang w:val="uz-Cyrl-UZ"/>
              </w:rPr>
            </w:pPr>
            <w:r w:rsidRPr="00BB743F">
              <w:rPr>
                <w:rFonts w:cs="Times New Roman"/>
                <w:color w:val="000000" w:themeColor="text1"/>
                <w:sz w:val="24"/>
                <w:szCs w:val="24"/>
                <w:lang w:val="uz-Cyrl-UZ"/>
              </w:rPr>
              <w:t xml:space="preserve">АҚБ кескин тушиб кетишини олдини олишга алоҳида эътибор қаратиш лозим, бу эса она ёки ҳомилада перфузиянинг критик чегаралардан пастга тушиши натижасида асоратларни келтириб чиқариши мумкин. </w:t>
            </w:r>
            <w:r w:rsidR="00083CA5">
              <w:rPr>
                <w:rFonts w:cs="Times New Roman"/>
                <w:color w:val="000000" w:themeColor="text1"/>
                <w:sz w:val="24"/>
                <w:szCs w:val="24"/>
                <w:lang w:val="uz-Cyrl-UZ"/>
              </w:rPr>
              <w:t xml:space="preserve">Юқори </w:t>
            </w:r>
            <w:r w:rsidRPr="00BB743F">
              <w:rPr>
                <w:rFonts w:cs="Times New Roman"/>
                <w:color w:val="000000" w:themeColor="text1"/>
                <w:sz w:val="24"/>
                <w:szCs w:val="24"/>
                <w:lang w:val="uz-Cyrl-UZ"/>
              </w:rPr>
              <w:t>АҚБни ҳар 10-20 дақ. 10-20 мм сим. уст. тезликда, сАҚБ 130-140 мм сим. уст., дАҚБ 80-90 мм сим. уст. қийматларига қадар тушириш тавсия этилади.</w:t>
            </w:r>
          </w:p>
        </w:tc>
      </w:tr>
    </w:tbl>
    <w:p w14:paraId="776F0936" w14:textId="77777777" w:rsidR="00402B83" w:rsidRPr="00BB743F" w:rsidRDefault="00402B83" w:rsidP="00173A21">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173A21" w:rsidRPr="005B7717" w14:paraId="16CFE152" w14:textId="77777777" w:rsidTr="001C1B15">
        <w:tc>
          <w:tcPr>
            <w:tcW w:w="484" w:type="dxa"/>
            <w:shd w:val="clear" w:color="auto" w:fill="9CC2E5" w:themeFill="accent1" w:themeFillTint="99"/>
            <w:vAlign w:val="center"/>
          </w:tcPr>
          <w:p w14:paraId="0A723D20" w14:textId="77777777" w:rsidR="00173A21" w:rsidRPr="00BB743F" w:rsidRDefault="00173A21" w:rsidP="001C1B15">
            <w:pPr>
              <w:contextualSpacing/>
              <w:rPr>
                <w:rFonts w:cs="Times New Roman"/>
                <w:b/>
                <w:bCs/>
                <w:color w:val="000000" w:themeColor="text1"/>
                <w:sz w:val="24"/>
                <w:szCs w:val="24"/>
                <w:lang w:val="uz-Cyrl-UZ"/>
              </w:rPr>
            </w:pPr>
            <w:r w:rsidRPr="00BB743F">
              <w:rPr>
                <w:rFonts w:cs="Times New Roman"/>
                <w:b/>
                <w:bCs/>
                <w:color w:val="000000" w:themeColor="text1"/>
                <w:sz w:val="24"/>
                <w:szCs w:val="24"/>
                <w:lang w:val="uz-Cyrl-UZ"/>
              </w:rPr>
              <w:t>1А</w:t>
            </w:r>
          </w:p>
        </w:tc>
        <w:tc>
          <w:tcPr>
            <w:tcW w:w="9440" w:type="dxa"/>
            <w:shd w:val="clear" w:color="auto" w:fill="F7CAAC" w:themeFill="accent2" w:themeFillTint="66"/>
          </w:tcPr>
          <w:p w14:paraId="5B9FA6D3" w14:textId="151AB232" w:rsidR="00173A21" w:rsidRPr="00BB743F" w:rsidRDefault="00086C5E" w:rsidP="001C1B15">
            <w:pPr>
              <w:jc w:val="both"/>
              <w:rPr>
                <w:color w:val="000000" w:themeColor="text1"/>
                <w:sz w:val="24"/>
                <w:szCs w:val="24"/>
                <w:lang w:val="uz-Cyrl-UZ"/>
              </w:rPr>
            </w:pPr>
            <w:r w:rsidRPr="00BB743F">
              <w:rPr>
                <w:color w:val="000000" w:themeColor="text1"/>
                <w:sz w:val="24"/>
                <w:szCs w:val="24"/>
                <w:lang w:val="uz-Cyrl-UZ"/>
              </w:rPr>
              <w:t xml:space="preserve">Преэклампсия ва </w:t>
            </w:r>
            <w:r w:rsidR="000E5DD6" w:rsidRPr="00BB743F">
              <w:rPr>
                <w:color w:val="000000" w:themeColor="text1"/>
                <w:sz w:val="24"/>
                <w:szCs w:val="24"/>
                <w:lang w:val="uz-Cyrl-UZ"/>
              </w:rPr>
              <w:t>ўпка</w:t>
            </w:r>
            <w:r w:rsidR="00083CA5">
              <w:rPr>
                <w:color w:val="000000" w:themeColor="text1"/>
                <w:sz w:val="24"/>
                <w:szCs w:val="24"/>
                <w:lang w:val="uz-Cyrl-UZ"/>
              </w:rPr>
              <w:t>нинг</w:t>
            </w:r>
            <w:r w:rsidR="000E5DD6" w:rsidRPr="00BB743F">
              <w:rPr>
                <w:color w:val="000000" w:themeColor="text1"/>
                <w:sz w:val="24"/>
                <w:szCs w:val="24"/>
                <w:lang w:val="uz-Cyrl-UZ"/>
              </w:rPr>
              <w:t xml:space="preserve"> </w:t>
            </w:r>
            <w:r w:rsidR="00083CA5" w:rsidRPr="00BB743F">
              <w:rPr>
                <w:color w:val="000000" w:themeColor="text1"/>
                <w:sz w:val="24"/>
                <w:szCs w:val="24"/>
                <w:lang w:val="uz-Cyrl-UZ"/>
              </w:rPr>
              <w:t xml:space="preserve">ўткир </w:t>
            </w:r>
            <w:r w:rsidR="000E5DD6" w:rsidRPr="00BB743F">
              <w:rPr>
                <w:color w:val="000000" w:themeColor="text1"/>
                <w:sz w:val="24"/>
                <w:szCs w:val="24"/>
                <w:lang w:val="uz-Cyrl-UZ"/>
              </w:rPr>
              <w:t xml:space="preserve">шиши билан касалланган аёлларда АГни даволаш учун </w:t>
            </w:r>
            <w:r w:rsidRPr="00BB743F">
              <w:rPr>
                <w:color w:val="000000" w:themeColor="text1"/>
                <w:sz w:val="24"/>
                <w:szCs w:val="24"/>
                <w:lang w:val="uz-Cyrl-UZ"/>
              </w:rPr>
              <w:t xml:space="preserve">энг яхши танлов воситаси </w:t>
            </w:r>
            <w:r w:rsidR="000E5DD6" w:rsidRPr="00BB743F">
              <w:rPr>
                <w:b/>
                <w:bCs/>
                <w:color w:val="000000" w:themeColor="text1"/>
                <w:sz w:val="24"/>
                <w:szCs w:val="24"/>
                <w:lang w:val="uz-Cyrl-UZ"/>
              </w:rPr>
              <w:t xml:space="preserve">глицерилтринитрат (нитроглицерин) </w:t>
            </w:r>
            <w:r w:rsidR="00596965" w:rsidRPr="00BB743F">
              <w:rPr>
                <w:color w:val="000000" w:themeColor="text1"/>
                <w:sz w:val="24"/>
                <w:szCs w:val="24"/>
                <w:lang w:val="uz-Cyrl-UZ"/>
              </w:rPr>
              <w:t>ҳисоб</w:t>
            </w:r>
            <w:r w:rsidR="000E5DD6" w:rsidRPr="00BB743F">
              <w:rPr>
                <w:color w:val="000000" w:themeColor="text1"/>
                <w:sz w:val="24"/>
                <w:szCs w:val="24"/>
                <w:lang w:val="uz-Cyrl-UZ"/>
              </w:rPr>
              <w:t>ла</w:t>
            </w:r>
            <w:r w:rsidR="00596965" w:rsidRPr="00BB743F">
              <w:rPr>
                <w:color w:val="000000" w:themeColor="text1"/>
                <w:sz w:val="24"/>
                <w:szCs w:val="24"/>
                <w:lang w:val="uz-Cyrl-UZ"/>
              </w:rPr>
              <w:t>на</w:t>
            </w:r>
            <w:r w:rsidR="000E5DD6" w:rsidRPr="00BB743F">
              <w:rPr>
                <w:color w:val="000000" w:themeColor="text1"/>
                <w:sz w:val="24"/>
                <w:szCs w:val="24"/>
                <w:lang w:val="uz-Cyrl-UZ"/>
              </w:rPr>
              <w:t>ди.</w:t>
            </w:r>
            <w:r w:rsidR="00596965" w:rsidRPr="00BB743F">
              <w:rPr>
                <w:color w:val="000000" w:themeColor="text1"/>
                <w:sz w:val="24"/>
                <w:szCs w:val="24"/>
                <w:lang w:val="uz-Cyrl-UZ"/>
              </w:rPr>
              <w:t xml:space="preserve"> 5 </w:t>
            </w:r>
            <w:r w:rsidR="000E5DD6" w:rsidRPr="00BB743F">
              <w:rPr>
                <w:color w:val="000000" w:themeColor="text1"/>
                <w:sz w:val="24"/>
                <w:szCs w:val="24"/>
                <w:lang w:val="uz-Cyrl-UZ"/>
              </w:rPr>
              <w:t>мкг/дақ.</w:t>
            </w:r>
            <w:r w:rsidR="000E5DD6" w:rsidRPr="00BB743F">
              <w:rPr>
                <w:color w:val="000000" w:themeColor="text1"/>
                <w:sz w:val="24"/>
                <w:szCs w:val="24"/>
                <w:vertAlign w:val="superscript"/>
                <w:lang w:val="uz-Cyrl-UZ"/>
              </w:rPr>
              <w:t xml:space="preserve">-1 </w:t>
            </w:r>
            <w:r w:rsidR="000E5DD6" w:rsidRPr="00BB743F">
              <w:rPr>
                <w:color w:val="000000" w:themeColor="text1"/>
                <w:sz w:val="24"/>
                <w:szCs w:val="24"/>
                <w:lang w:val="uz-Cyrl-UZ"/>
              </w:rPr>
              <w:t>тезликда инфузия кўринишида, ҳар 3-5 дақ. 100 мкг/дақ.</w:t>
            </w:r>
            <w:r w:rsidR="000E5DD6" w:rsidRPr="00BB743F">
              <w:rPr>
                <w:color w:val="000000" w:themeColor="text1"/>
                <w:sz w:val="24"/>
                <w:szCs w:val="24"/>
                <w:vertAlign w:val="superscript"/>
                <w:lang w:val="uz-Cyrl-UZ"/>
              </w:rPr>
              <w:t xml:space="preserve">-1 </w:t>
            </w:r>
            <w:r w:rsidR="000E5DD6" w:rsidRPr="00BB743F">
              <w:rPr>
                <w:color w:val="000000" w:themeColor="text1"/>
                <w:sz w:val="24"/>
                <w:szCs w:val="24"/>
                <w:lang w:val="uz-Cyrl-UZ"/>
              </w:rPr>
              <w:t>максимал дозасигача оширган ҳолда юборилади.</w:t>
            </w:r>
          </w:p>
        </w:tc>
      </w:tr>
    </w:tbl>
    <w:p w14:paraId="4003B326" w14:textId="77777777" w:rsidR="00173A21" w:rsidRPr="00BB743F" w:rsidRDefault="00173A21" w:rsidP="00173A21">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9"/>
        <w:gridCol w:w="9435"/>
      </w:tblGrid>
      <w:tr w:rsidR="00173A21" w:rsidRPr="00BB743F" w14:paraId="7C7F3BA9" w14:textId="77777777" w:rsidTr="001C1B15">
        <w:tc>
          <w:tcPr>
            <w:tcW w:w="489" w:type="dxa"/>
            <w:shd w:val="clear" w:color="auto" w:fill="9CC2E5" w:themeFill="accent1" w:themeFillTint="99"/>
            <w:vAlign w:val="center"/>
          </w:tcPr>
          <w:p w14:paraId="68FC80A9" w14:textId="0BFBBBD9" w:rsidR="00173A21" w:rsidRPr="00BB743F" w:rsidRDefault="00173A21" w:rsidP="001C1B15">
            <w:pPr>
              <w:contextualSpacing/>
              <w:rPr>
                <w:rFonts w:cs="Times New Roman"/>
                <w:b/>
                <w:bCs/>
                <w:color w:val="000000" w:themeColor="text1"/>
                <w:sz w:val="24"/>
                <w:szCs w:val="24"/>
                <w:lang w:val="uz-Cyrl-UZ"/>
              </w:rPr>
            </w:pPr>
            <w:r w:rsidRPr="00BB743F">
              <w:rPr>
                <w:rFonts w:cs="Times New Roman"/>
                <w:b/>
                <w:bCs/>
                <w:color w:val="000000" w:themeColor="text1"/>
                <w:sz w:val="24"/>
                <w:szCs w:val="24"/>
                <w:lang w:val="uz-Cyrl-UZ"/>
              </w:rPr>
              <w:t>1В</w:t>
            </w:r>
          </w:p>
        </w:tc>
        <w:tc>
          <w:tcPr>
            <w:tcW w:w="9435" w:type="dxa"/>
            <w:shd w:val="clear" w:color="auto" w:fill="F7CAAC" w:themeFill="accent2" w:themeFillTint="66"/>
          </w:tcPr>
          <w:p w14:paraId="39E0B4A7" w14:textId="615CB94C" w:rsidR="00173A21" w:rsidRPr="00BB743F" w:rsidRDefault="00E3384F" w:rsidP="001C1B15">
            <w:pPr>
              <w:jc w:val="both"/>
              <w:rPr>
                <w:color w:val="000000" w:themeColor="text1"/>
                <w:sz w:val="24"/>
                <w:szCs w:val="24"/>
                <w:lang w:val="uz-Cyrl-UZ"/>
              </w:rPr>
            </w:pPr>
            <w:r w:rsidRPr="00BB743F">
              <w:rPr>
                <w:color w:val="000000" w:themeColor="text1"/>
                <w:sz w:val="24"/>
                <w:szCs w:val="24"/>
                <w:lang w:val="uz-Cyrl-UZ"/>
              </w:rPr>
              <w:t>Нифедипин ва магний сульфатини биргаликда қўллаш тавсия этилади.</w:t>
            </w:r>
          </w:p>
        </w:tc>
      </w:tr>
    </w:tbl>
    <w:p w14:paraId="3820D029" w14:textId="03E73250" w:rsidR="00173A21" w:rsidRPr="00BB743F" w:rsidRDefault="00596965" w:rsidP="00173A21">
      <w:pPr>
        <w:spacing w:before="120" w:after="120" w:line="240" w:lineRule="auto"/>
        <w:jc w:val="both"/>
        <w:rPr>
          <w:rFonts w:cs="Times New Roman"/>
          <w:color w:val="000000" w:themeColor="text1"/>
          <w:sz w:val="24"/>
          <w:szCs w:val="24"/>
          <w:lang w:val="uz-Cyrl-UZ"/>
        </w:rPr>
      </w:pPr>
      <w:r w:rsidRPr="00BB743F">
        <w:rPr>
          <w:rFonts w:cs="Times New Roman"/>
          <w:color w:val="000000" w:themeColor="text1"/>
          <w:sz w:val="24"/>
          <w:szCs w:val="24"/>
          <w:lang w:val="uz-Cyrl-UZ"/>
        </w:rPr>
        <w:t>Антигипертензив восита сифатида магний сульфатини қўллаш тавсия этилмайди</w:t>
      </w:r>
      <w:r w:rsidR="00173A21" w:rsidRPr="00BB743F">
        <w:rPr>
          <w:color w:val="000000" w:themeColor="text1"/>
          <w:sz w:val="24"/>
          <w:szCs w:val="24"/>
          <w:lang w:val="uz-Cyrl-UZ"/>
        </w:rPr>
        <w:t>.</w:t>
      </w:r>
      <w:r w:rsidR="00173A21" w:rsidRPr="00BB743F">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173A21" w:rsidRPr="005B7717" w14:paraId="43A7C0B3" w14:textId="77777777" w:rsidTr="001C1B15">
        <w:tc>
          <w:tcPr>
            <w:tcW w:w="484" w:type="dxa"/>
            <w:shd w:val="clear" w:color="auto" w:fill="9CC2E5" w:themeFill="accent1" w:themeFillTint="99"/>
            <w:vAlign w:val="center"/>
          </w:tcPr>
          <w:p w14:paraId="3BCE94CA" w14:textId="17D3FDBB" w:rsidR="00173A21" w:rsidRPr="00BB743F" w:rsidRDefault="00173A21" w:rsidP="001C1B15">
            <w:pPr>
              <w:contextualSpacing/>
              <w:rPr>
                <w:rFonts w:cs="Times New Roman"/>
                <w:b/>
                <w:bCs/>
                <w:color w:val="000000" w:themeColor="text1"/>
                <w:sz w:val="24"/>
                <w:szCs w:val="24"/>
                <w:lang w:val="uz-Cyrl-UZ"/>
              </w:rPr>
            </w:pPr>
            <w:r w:rsidRPr="00BB743F">
              <w:rPr>
                <w:rFonts w:cs="Times New Roman"/>
                <w:b/>
                <w:bCs/>
                <w:color w:val="000000" w:themeColor="text1"/>
                <w:sz w:val="24"/>
                <w:szCs w:val="24"/>
                <w:lang w:val="uz-Cyrl-UZ"/>
              </w:rPr>
              <w:t>1С</w:t>
            </w:r>
          </w:p>
        </w:tc>
        <w:tc>
          <w:tcPr>
            <w:tcW w:w="9440" w:type="dxa"/>
            <w:shd w:val="clear" w:color="auto" w:fill="F7CAAC" w:themeFill="accent2" w:themeFillTint="66"/>
          </w:tcPr>
          <w:p w14:paraId="7F2EDB80" w14:textId="47B6F7FF" w:rsidR="002105AC" w:rsidRPr="00BB743F" w:rsidRDefault="00482A2B" w:rsidP="001C1B15">
            <w:pPr>
              <w:jc w:val="both"/>
              <w:rPr>
                <w:color w:val="000000" w:themeColor="text1"/>
                <w:sz w:val="24"/>
                <w:szCs w:val="24"/>
                <w:lang w:val="uz-Cyrl-UZ"/>
              </w:rPr>
            </w:pPr>
            <w:r w:rsidRPr="00BB743F">
              <w:rPr>
                <w:color w:val="000000" w:themeColor="text1"/>
                <w:sz w:val="24"/>
                <w:szCs w:val="24"/>
                <w:lang w:val="uz-Cyrl-UZ"/>
              </w:rPr>
              <w:t xml:space="preserve">«Оқ халат» </w:t>
            </w:r>
            <w:r w:rsidR="00851CE9" w:rsidRPr="00BB743F">
              <w:rPr>
                <w:color w:val="000000" w:themeColor="text1"/>
                <w:sz w:val="24"/>
                <w:szCs w:val="24"/>
                <w:lang w:val="uz-Cyrl-UZ"/>
              </w:rPr>
              <w:t>АГ</w:t>
            </w:r>
            <w:r w:rsidRPr="00BB743F">
              <w:rPr>
                <w:color w:val="000000" w:themeColor="text1"/>
                <w:sz w:val="24"/>
                <w:szCs w:val="24"/>
                <w:lang w:val="uz-Cyrl-UZ"/>
              </w:rPr>
              <w:t xml:space="preserve"> билан касалланган аёллар</w:t>
            </w:r>
            <w:r w:rsidR="002105AC" w:rsidRPr="00BB743F">
              <w:rPr>
                <w:color w:val="000000" w:themeColor="text1"/>
                <w:sz w:val="24"/>
                <w:szCs w:val="24"/>
                <w:lang w:val="uz-Cyrl-UZ"/>
              </w:rPr>
              <w:t>д</w:t>
            </w:r>
            <w:r w:rsidRPr="00BB743F">
              <w:rPr>
                <w:color w:val="000000" w:themeColor="text1"/>
                <w:sz w:val="24"/>
                <w:szCs w:val="24"/>
                <w:lang w:val="uz-Cyrl-UZ"/>
              </w:rPr>
              <w:t>а</w:t>
            </w:r>
            <w:r w:rsidR="002105AC" w:rsidRPr="00BB743F">
              <w:rPr>
                <w:color w:val="000000" w:themeColor="text1"/>
                <w:sz w:val="24"/>
                <w:szCs w:val="24"/>
                <w:lang w:val="uz-Cyrl-UZ"/>
              </w:rPr>
              <w:t xml:space="preserve"> вақти-вақти билан АҚБни уй шароитида кузатиб бориш тавсия этилади.</w:t>
            </w:r>
          </w:p>
        </w:tc>
      </w:tr>
    </w:tbl>
    <w:p w14:paraId="15986EF8" w14:textId="77777777" w:rsidR="00173A21" w:rsidRPr="00BB743F" w:rsidRDefault="00173A21" w:rsidP="00173A21">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9"/>
        <w:gridCol w:w="9435"/>
      </w:tblGrid>
      <w:tr w:rsidR="00173A21" w:rsidRPr="005B7717" w14:paraId="5687919D" w14:textId="77777777" w:rsidTr="001C1B15">
        <w:tc>
          <w:tcPr>
            <w:tcW w:w="489" w:type="dxa"/>
            <w:shd w:val="clear" w:color="auto" w:fill="9CC2E5" w:themeFill="accent1" w:themeFillTint="99"/>
            <w:vAlign w:val="center"/>
          </w:tcPr>
          <w:p w14:paraId="13E5CEB4" w14:textId="7ECC257C" w:rsidR="00173A21" w:rsidRPr="00BB743F" w:rsidRDefault="00173A21" w:rsidP="001C1B15">
            <w:pPr>
              <w:contextualSpacing/>
              <w:rPr>
                <w:rFonts w:cs="Times New Roman"/>
                <w:b/>
                <w:bCs/>
                <w:color w:val="000000" w:themeColor="text1"/>
                <w:sz w:val="24"/>
                <w:szCs w:val="24"/>
                <w:lang w:val="en-US"/>
              </w:rPr>
            </w:pPr>
            <w:r w:rsidRPr="00BB743F">
              <w:rPr>
                <w:rFonts w:cs="Times New Roman"/>
                <w:b/>
                <w:bCs/>
                <w:color w:val="000000" w:themeColor="text1"/>
                <w:sz w:val="24"/>
                <w:szCs w:val="24"/>
                <w:lang w:val="uz-Cyrl-UZ"/>
              </w:rPr>
              <w:t>2С</w:t>
            </w:r>
          </w:p>
        </w:tc>
        <w:tc>
          <w:tcPr>
            <w:tcW w:w="9435" w:type="dxa"/>
            <w:shd w:val="clear" w:color="auto" w:fill="F7CAAC" w:themeFill="accent2" w:themeFillTint="66"/>
          </w:tcPr>
          <w:p w14:paraId="7237821D" w14:textId="71740E35" w:rsidR="00173A21" w:rsidRPr="00BB743F" w:rsidRDefault="00C96873" w:rsidP="001C1B15">
            <w:pPr>
              <w:jc w:val="both"/>
              <w:rPr>
                <w:color w:val="000000" w:themeColor="text1"/>
                <w:sz w:val="24"/>
                <w:szCs w:val="24"/>
                <w:lang w:val="uz-Cyrl-UZ"/>
              </w:rPr>
            </w:pPr>
            <w:r w:rsidRPr="00BB743F">
              <w:rPr>
                <w:color w:val="000000" w:themeColor="text1"/>
                <w:sz w:val="24"/>
                <w:szCs w:val="24"/>
                <w:lang w:val="uz-Cyrl-UZ"/>
              </w:rPr>
              <w:t xml:space="preserve">«Оқ халат» </w:t>
            </w:r>
            <w:r w:rsidR="00851CE9" w:rsidRPr="00BB743F">
              <w:rPr>
                <w:color w:val="000000" w:themeColor="text1"/>
                <w:sz w:val="24"/>
                <w:szCs w:val="24"/>
                <w:lang w:val="uz-Cyrl-UZ"/>
              </w:rPr>
              <w:t>АГ</w:t>
            </w:r>
            <w:r w:rsidR="00E609BF">
              <w:rPr>
                <w:color w:val="000000" w:themeColor="text1"/>
                <w:sz w:val="24"/>
                <w:szCs w:val="24"/>
                <w:lang w:val="uz-Cyrl-UZ"/>
              </w:rPr>
              <w:t>да</w:t>
            </w:r>
            <w:r w:rsidR="0088049F" w:rsidRPr="00BB743F">
              <w:rPr>
                <w:color w:val="000000" w:themeColor="text1"/>
                <w:sz w:val="24"/>
                <w:szCs w:val="24"/>
                <w:lang w:val="uz-Cyrl-UZ"/>
              </w:rPr>
              <w:t xml:space="preserve"> </w:t>
            </w:r>
            <w:r w:rsidRPr="00BB743F">
              <w:rPr>
                <w:color w:val="000000" w:themeColor="text1"/>
                <w:sz w:val="24"/>
                <w:szCs w:val="24"/>
                <w:lang w:val="uz-Cyrl-UZ"/>
              </w:rPr>
              <w:t>нишон-аъзолар</w:t>
            </w:r>
            <w:r w:rsidR="0088049F" w:rsidRPr="00BB743F">
              <w:rPr>
                <w:color w:val="000000" w:themeColor="text1"/>
                <w:sz w:val="24"/>
                <w:szCs w:val="24"/>
                <w:lang w:val="uz-Cyrl-UZ"/>
              </w:rPr>
              <w:t>и</w:t>
            </w:r>
            <w:r w:rsidRPr="00BB743F">
              <w:rPr>
                <w:color w:val="000000" w:themeColor="text1"/>
                <w:sz w:val="24"/>
                <w:szCs w:val="24"/>
                <w:lang w:val="uz-Cyrl-UZ"/>
              </w:rPr>
              <w:t xml:space="preserve">нинг шикастланиш белгилари мавжуд бўлса, </w:t>
            </w:r>
            <w:r w:rsidRPr="00BB743F">
              <w:rPr>
                <w:rFonts w:cs="Times New Roman"/>
                <w:color w:val="000000" w:themeColor="text1"/>
                <w:sz w:val="24"/>
                <w:szCs w:val="24"/>
                <w:lang w:val="uz-Cyrl-UZ"/>
              </w:rPr>
              <w:t>антигипертензив терапияни бошлаш мақсадга мувофиқ бўлиши мумкин.</w:t>
            </w:r>
          </w:p>
        </w:tc>
      </w:tr>
    </w:tbl>
    <w:p w14:paraId="29EA1046" w14:textId="77777777" w:rsidR="00173A21" w:rsidRPr="00BB743F" w:rsidRDefault="00173A21" w:rsidP="00173A21">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173A21" w:rsidRPr="00BB743F" w14:paraId="5BC08776" w14:textId="77777777" w:rsidTr="001C1B15">
        <w:tc>
          <w:tcPr>
            <w:tcW w:w="484" w:type="dxa"/>
            <w:shd w:val="clear" w:color="auto" w:fill="9CC2E5" w:themeFill="accent1" w:themeFillTint="99"/>
            <w:vAlign w:val="center"/>
          </w:tcPr>
          <w:p w14:paraId="137F17E9" w14:textId="06981361" w:rsidR="00173A21" w:rsidRPr="00BB743F" w:rsidRDefault="00173A21" w:rsidP="001C1B15">
            <w:pPr>
              <w:contextualSpacing/>
              <w:rPr>
                <w:rFonts w:cs="Times New Roman"/>
                <w:b/>
                <w:bCs/>
                <w:color w:val="000000" w:themeColor="text1"/>
                <w:sz w:val="24"/>
                <w:szCs w:val="24"/>
                <w:lang w:val="uz-Cyrl-UZ"/>
              </w:rPr>
            </w:pPr>
            <w:r w:rsidRPr="00BB743F">
              <w:rPr>
                <w:rFonts w:cs="Times New Roman"/>
                <w:b/>
                <w:bCs/>
                <w:color w:val="000000" w:themeColor="text1"/>
                <w:sz w:val="24"/>
                <w:szCs w:val="24"/>
                <w:lang w:val="uz-Cyrl-UZ"/>
              </w:rPr>
              <w:t>3С</w:t>
            </w:r>
          </w:p>
        </w:tc>
        <w:tc>
          <w:tcPr>
            <w:tcW w:w="9440" w:type="dxa"/>
            <w:shd w:val="clear" w:color="auto" w:fill="F7CAAC" w:themeFill="accent2" w:themeFillTint="66"/>
          </w:tcPr>
          <w:p w14:paraId="0DC50E41" w14:textId="6D1A8EB2" w:rsidR="00173A21" w:rsidRPr="00BB743F" w:rsidRDefault="00851CE9" w:rsidP="001C1B15">
            <w:pPr>
              <w:jc w:val="both"/>
              <w:rPr>
                <w:color w:val="000000" w:themeColor="text1"/>
                <w:sz w:val="24"/>
                <w:szCs w:val="24"/>
                <w:lang w:val="uz-Cyrl-UZ"/>
              </w:rPr>
            </w:pPr>
            <w:r w:rsidRPr="00BB743F">
              <w:rPr>
                <w:color w:val="000000" w:themeColor="text1"/>
                <w:sz w:val="24"/>
                <w:szCs w:val="24"/>
                <w:lang w:val="uz-Cyrl-UZ"/>
              </w:rPr>
              <w:t xml:space="preserve">«Оқ халат» АГда мунтазам равишда </w:t>
            </w:r>
            <w:r w:rsidRPr="00BB743F">
              <w:rPr>
                <w:rFonts w:cs="Times New Roman"/>
                <w:color w:val="000000" w:themeColor="text1"/>
                <w:sz w:val="24"/>
                <w:szCs w:val="24"/>
                <w:lang w:val="uz-Cyrl-UZ"/>
              </w:rPr>
              <w:t>антигипертензив терапияни қўллаш тавсия этилмайди.</w:t>
            </w:r>
          </w:p>
        </w:tc>
      </w:tr>
    </w:tbl>
    <w:p w14:paraId="0419AE62" w14:textId="3348854A" w:rsidR="00173A21" w:rsidRPr="00BB743F" w:rsidRDefault="00173A21" w:rsidP="00173A21">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9"/>
        <w:gridCol w:w="9435"/>
      </w:tblGrid>
      <w:tr w:rsidR="00173A21" w:rsidRPr="005B7717" w14:paraId="36610E52" w14:textId="77777777" w:rsidTr="001C1B15">
        <w:tc>
          <w:tcPr>
            <w:tcW w:w="489" w:type="dxa"/>
            <w:shd w:val="clear" w:color="auto" w:fill="9CC2E5" w:themeFill="accent1" w:themeFillTint="99"/>
            <w:vAlign w:val="center"/>
          </w:tcPr>
          <w:p w14:paraId="6843AA62" w14:textId="4AD03735" w:rsidR="00173A21" w:rsidRPr="00BB743F" w:rsidRDefault="00173A21" w:rsidP="001C1B15">
            <w:pPr>
              <w:contextualSpacing/>
              <w:rPr>
                <w:rFonts w:cs="Times New Roman"/>
                <w:b/>
                <w:bCs/>
                <w:color w:val="000000" w:themeColor="text1"/>
                <w:sz w:val="24"/>
                <w:szCs w:val="24"/>
                <w:lang w:val="uz-Cyrl-UZ"/>
              </w:rPr>
            </w:pPr>
            <w:r w:rsidRPr="00BB743F">
              <w:rPr>
                <w:rFonts w:cs="Times New Roman"/>
                <w:b/>
                <w:bCs/>
                <w:color w:val="000000" w:themeColor="text1"/>
                <w:sz w:val="24"/>
                <w:szCs w:val="24"/>
                <w:lang w:val="uz-Cyrl-UZ"/>
              </w:rPr>
              <w:t>1С</w:t>
            </w:r>
          </w:p>
        </w:tc>
        <w:tc>
          <w:tcPr>
            <w:tcW w:w="9435" w:type="dxa"/>
            <w:shd w:val="clear" w:color="auto" w:fill="F7CAAC" w:themeFill="accent2" w:themeFillTint="66"/>
          </w:tcPr>
          <w:p w14:paraId="06EC6811" w14:textId="33132191" w:rsidR="00173A21" w:rsidRPr="00BB743F" w:rsidRDefault="00282094" w:rsidP="001C1B15">
            <w:pPr>
              <w:jc w:val="both"/>
              <w:rPr>
                <w:color w:val="000000" w:themeColor="text1"/>
                <w:sz w:val="24"/>
                <w:szCs w:val="24"/>
                <w:lang w:val="uz-Cyrl-UZ"/>
              </w:rPr>
            </w:pPr>
            <w:r w:rsidRPr="00BB743F">
              <w:rPr>
                <w:color w:val="000000" w:themeColor="text1"/>
                <w:sz w:val="24"/>
                <w:szCs w:val="24"/>
                <w:lang w:val="uz-Cyrl-UZ"/>
              </w:rPr>
              <w:t>Яширин ва транзитор АГ билан касалланган аёлларда вақти-вақти билан АҚБни уй шароитида кузатиб бориш тавсия этилади.</w:t>
            </w:r>
          </w:p>
        </w:tc>
      </w:tr>
    </w:tbl>
    <w:p w14:paraId="446F37D4" w14:textId="306EC303" w:rsidR="00173A21" w:rsidRPr="00BB743F" w:rsidRDefault="00173A21" w:rsidP="00173A21">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173A21" w:rsidRPr="005B7717" w14:paraId="4DEA9EF4" w14:textId="77777777" w:rsidTr="001C1B15">
        <w:tc>
          <w:tcPr>
            <w:tcW w:w="484" w:type="dxa"/>
            <w:shd w:val="clear" w:color="auto" w:fill="9CC2E5" w:themeFill="accent1" w:themeFillTint="99"/>
            <w:vAlign w:val="center"/>
          </w:tcPr>
          <w:p w14:paraId="79BDAA43" w14:textId="573951F5" w:rsidR="00173A21" w:rsidRPr="00BB743F" w:rsidRDefault="00173A21" w:rsidP="001C1B15">
            <w:pPr>
              <w:contextualSpacing/>
              <w:rPr>
                <w:rFonts w:cs="Times New Roman"/>
                <w:b/>
                <w:bCs/>
                <w:color w:val="000000" w:themeColor="text1"/>
                <w:sz w:val="24"/>
                <w:szCs w:val="24"/>
                <w:lang w:val="uz-Cyrl-UZ"/>
              </w:rPr>
            </w:pPr>
            <w:r w:rsidRPr="00BB743F">
              <w:rPr>
                <w:rFonts w:cs="Times New Roman"/>
                <w:b/>
                <w:bCs/>
                <w:color w:val="000000" w:themeColor="text1"/>
                <w:sz w:val="24"/>
                <w:szCs w:val="24"/>
                <w:lang w:val="uz-Cyrl-UZ"/>
              </w:rPr>
              <w:t>2С</w:t>
            </w:r>
          </w:p>
        </w:tc>
        <w:tc>
          <w:tcPr>
            <w:tcW w:w="9440" w:type="dxa"/>
            <w:shd w:val="clear" w:color="auto" w:fill="F7CAAC" w:themeFill="accent2" w:themeFillTint="66"/>
          </w:tcPr>
          <w:p w14:paraId="7C39BBE8" w14:textId="56832FAA" w:rsidR="00173A21" w:rsidRPr="00BB743F" w:rsidRDefault="0088049F" w:rsidP="001C1B15">
            <w:pPr>
              <w:jc w:val="both"/>
              <w:rPr>
                <w:color w:val="000000" w:themeColor="text1"/>
                <w:sz w:val="24"/>
                <w:szCs w:val="24"/>
                <w:lang w:val="uz-Cyrl-UZ"/>
              </w:rPr>
            </w:pPr>
            <w:r w:rsidRPr="00BB743F">
              <w:rPr>
                <w:rFonts w:cs="Times New Roman"/>
                <w:color w:val="000000" w:themeColor="text1"/>
                <w:sz w:val="24"/>
                <w:szCs w:val="24"/>
                <w:lang w:val="uz-Cyrl-UZ"/>
              </w:rPr>
              <w:t xml:space="preserve">Фақатгина шифокор қабулида намоён бўладиган АҚБ юқори қийматларининг </w:t>
            </w:r>
            <w:r w:rsidR="00282094" w:rsidRPr="00BB743F">
              <w:rPr>
                <w:color w:val="000000" w:themeColor="text1"/>
                <w:sz w:val="24"/>
                <w:szCs w:val="24"/>
                <w:lang w:val="uz-Cyrl-UZ"/>
              </w:rPr>
              <w:t xml:space="preserve">прогностик аҳамиятини </w:t>
            </w:r>
            <w:r w:rsidRPr="00BB743F">
              <w:rPr>
                <w:color w:val="000000" w:themeColor="text1"/>
                <w:sz w:val="24"/>
                <w:szCs w:val="24"/>
                <w:lang w:val="uz-Cyrl-UZ"/>
              </w:rPr>
              <w:t>ҳисобга</w:t>
            </w:r>
            <w:r w:rsidR="00282094" w:rsidRPr="00BB743F">
              <w:rPr>
                <w:color w:val="000000" w:themeColor="text1"/>
                <w:sz w:val="24"/>
                <w:szCs w:val="24"/>
                <w:lang w:val="uz-Cyrl-UZ"/>
              </w:rPr>
              <w:t xml:space="preserve"> олган ҳолда</w:t>
            </w:r>
            <w:r w:rsidRPr="00BB743F">
              <w:rPr>
                <w:color w:val="000000" w:themeColor="text1"/>
                <w:sz w:val="24"/>
                <w:szCs w:val="24"/>
                <w:lang w:val="uz-Cyrl-UZ"/>
              </w:rPr>
              <w:t>,</w:t>
            </w:r>
            <w:r w:rsidR="00282094" w:rsidRPr="00BB743F">
              <w:rPr>
                <w:color w:val="000000" w:themeColor="text1"/>
                <w:sz w:val="24"/>
                <w:szCs w:val="24"/>
                <w:lang w:val="uz-Cyrl-UZ"/>
              </w:rPr>
              <w:t xml:space="preserve"> </w:t>
            </w:r>
            <w:r w:rsidRPr="00BB743F">
              <w:rPr>
                <w:color w:val="000000" w:themeColor="text1"/>
                <w:sz w:val="24"/>
                <w:szCs w:val="24"/>
                <w:lang w:val="uz-Cyrl-UZ"/>
              </w:rPr>
              <w:t xml:space="preserve">яширин АГда </w:t>
            </w:r>
            <w:r w:rsidRPr="00BB743F">
              <w:rPr>
                <w:rFonts w:cs="Times New Roman"/>
                <w:color w:val="000000" w:themeColor="text1"/>
                <w:sz w:val="24"/>
                <w:szCs w:val="24"/>
                <w:lang w:val="uz-Cyrl-UZ"/>
              </w:rPr>
              <w:t>антигипертензив терапияни бошлаш мақсадга мувофиқ деб ҳисоблаш керак.</w:t>
            </w:r>
          </w:p>
        </w:tc>
      </w:tr>
    </w:tbl>
    <w:p w14:paraId="3CE0D13B" w14:textId="77777777" w:rsidR="00173A21" w:rsidRPr="00BB743F" w:rsidRDefault="00173A21" w:rsidP="00173A21">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9"/>
        <w:gridCol w:w="9435"/>
      </w:tblGrid>
      <w:tr w:rsidR="00173A21" w:rsidRPr="00BB743F" w14:paraId="63CD8807" w14:textId="77777777" w:rsidTr="001C1B15">
        <w:tc>
          <w:tcPr>
            <w:tcW w:w="489" w:type="dxa"/>
            <w:shd w:val="clear" w:color="auto" w:fill="9CC2E5" w:themeFill="accent1" w:themeFillTint="99"/>
            <w:vAlign w:val="center"/>
          </w:tcPr>
          <w:p w14:paraId="17C78F11" w14:textId="0138D074" w:rsidR="00173A21" w:rsidRPr="00BB743F" w:rsidRDefault="00173A21" w:rsidP="001C1B15">
            <w:pPr>
              <w:contextualSpacing/>
              <w:rPr>
                <w:rFonts w:cs="Times New Roman"/>
                <w:b/>
                <w:bCs/>
                <w:color w:val="000000" w:themeColor="text1"/>
                <w:sz w:val="24"/>
                <w:szCs w:val="24"/>
                <w:lang w:val="uz-Cyrl-UZ"/>
              </w:rPr>
            </w:pPr>
            <w:r w:rsidRPr="00BB743F">
              <w:rPr>
                <w:rFonts w:cs="Times New Roman"/>
                <w:b/>
                <w:bCs/>
                <w:color w:val="000000" w:themeColor="text1"/>
                <w:sz w:val="24"/>
                <w:szCs w:val="24"/>
                <w:lang w:val="uz-Cyrl-UZ"/>
              </w:rPr>
              <w:t>3С</w:t>
            </w:r>
          </w:p>
        </w:tc>
        <w:tc>
          <w:tcPr>
            <w:tcW w:w="9435" w:type="dxa"/>
            <w:shd w:val="clear" w:color="auto" w:fill="F7CAAC" w:themeFill="accent2" w:themeFillTint="66"/>
          </w:tcPr>
          <w:p w14:paraId="5DC82F5A" w14:textId="47415132" w:rsidR="00173A21" w:rsidRPr="00BB743F" w:rsidRDefault="00313AE6" w:rsidP="001C1B15">
            <w:pPr>
              <w:jc w:val="both"/>
              <w:rPr>
                <w:color w:val="000000" w:themeColor="text1"/>
                <w:sz w:val="24"/>
                <w:szCs w:val="24"/>
                <w:lang w:val="uz-Cyrl-UZ"/>
              </w:rPr>
            </w:pPr>
            <w:r w:rsidRPr="00BB743F">
              <w:rPr>
                <w:color w:val="000000" w:themeColor="text1"/>
                <w:sz w:val="24"/>
                <w:szCs w:val="24"/>
                <w:lang w:val="uz-Cyrl-UZ"/>
              </w:rPr>
              <w:t xml:space="preserve">Транзитор АГда мунтазам равишда </w:t>
            </w:r>
            <w:r w:rsidRPr="00BB743F">
              <w:rPr>
                <w:rFonts w:cs="Times New Roman"/>
                <w:color w:val="000000" w:themeColor="text1"/>
                <w:sz w:val="24"/>
                <w:szCs w:val="24"/>
                <w:lang w:val="uz-Cyrl-UZ"/>
              </w:rPr>
              <w:t>антигипертензив терапияни қўллаш тавсия этилмайди.</w:t>
            </w:r>
          </w:p>
        </w:tc>
      </w:tr>
    </w:tbl>
    <w:p w14:paraId="6017C1CA" w14:textId="7BA1B19B" w:rsidR="00173A21" w:rsidRPr="00BB743F" w:rsidRDefault="00173A21" w:rsidP="00173A21">
      <w:pPr>
        <w:spacing w:after="0" w:line="240" w:lineRule="auto"/>
        <w:jc w:val="both"/>
        <w:rPr>
          <w:rFonts w:cs="Times New Roman"/>
          <w:color w:val="000000" w:themeColor="text1"/>
          <w:sz w:val="16"/>
          <w:szCs w:val="16"/>
          <w:lang w:val="uz-Cyrl-UZ"/>
        </w:rPr>
      </w:pPr>
    </w:p>
    <w:tbl>
      <w:tblPr>
        <w:tblStyle w:val="ad"/>
        <w:tblW w:w="0" w:type="auto"/>
        <w:shd w:val="clear" w:color="auto" w:fill="FFF2CC" w:themeFill="accent4" w:themeFillTint="33"/>
        <w:tblLook w:val="04A0" w:firstRow="1" w:lastRow="0" w:firstColumn="1" w:lastColumn="0" w:noHBand="0" w:noVBand="1"/>
      </w:tblPr>
      <w:tblGrid>
        <w:gridCol w:w="9962"/>
      </w:tblGrid>
      <w:tr w:rsidR="00173A21" w:rsidRPr="005B7717" w14:paraId="4D8E3867" w14:textId="77777777" w:rsidTr="001F2E72">
        <w:tc>
          <w:tcPr>
            <w:tcW w:w="9962" w:type="dxa"/>
            <w:tcBorders>
              <w:top w:val="nil"/>
              <w:left w:val="nil"/>
              <w:bottom w:val="nil"/>
              <w:right w:val="nil"/>
            </w:tcBorders>
            <w:shd w:val="clear" w:color="auto" w:fill="FFF2CC" w:themeFill="accent4" w:themeFillTint="33"/>
          </w:tcPr>
          <w:p w14:paraId="49DD6591" w14:textId="7E337ACA" w:rsidR="00173A21" w:rsidRPr="00BB743F" w:rsidRDefault="00133908" w:rsidP="00133908">
            <w:pPr>
              <w:jc w:val="both"/>
              <w:rPr>
                <w:rFonts w:cs="Times New Roman"/>
                <w:color w:val="000000" w:themeColor="text1"/>
                <w:sz w:val="24"/>
                <w:szCs w:val="24"/>
                <w:lang w:val="uz-Cyrl-UZ"/>
              </w:rPr>
            </w:pPr>
            <w:r w:rsidRPr="00BB743F">
              <w:rPr>
                <w:rFonts w:cs="Times New Roman"/>
                <w:color w:val="000000" w:themeColor="text1"/>
                <w:sz w:val="24"/>
                <w:szCs w:val="24"/>
                <w:lang w:val="uz-Cyrl-UZ"/>
              </w:rPr>
              <w:lastRenderedPageBreak/>
              <w:t>Протеинурия билан ёки протеинуриясиз кечадиган гестацион гипертензияда L-аргинин қўлланилиши мумкин, чунки бир қатор рандомизацияланган клиник тадқиқотлар, тизимли шарҳлар ва мета-таҳлилларда ҳам сАҚБ, ҳам дАҚБни туширишда L-аргинин ўз</w:t>
            </w:r>
            <w:r w:rsidR="00271BC4" w:rsidRPr="00BB743F">
              <w:rPr>
                <w:rFonts w:cs="Times New Roman"/>
                <w:color w:val="000000" w:themeColor="text1"/>
                <w:sz w:val="24"/>
                <w:szCs w:val="24"/>
                <w:lang w:val="uz-Cyrl-UZ"/>
              </w:rPr>
              <w:t>и</w:t>
            </w:r>
            <w:r w:rsidRPr="00BB743F">
              <w:rPr>
                <w:rFonts w:cs="Times New Roman"/>
                <w:color w:val="000000" w:themeColor="text1"/>
                <w:sz w:val="24"/>
                <w:szCs w:val="24"/>
                <w:lang w:val="uz-Cyrl-UZ"/>
              </w:rPr>
              <w:t>нинг самарадорлигини кўрсат</w:t>
            </w:r>
            <w:r w:rsidR="0049178A">
              <w:rPr>
                <w:rFonts w:cs="Times New Roman"/>
                <w:color w:val="000000" w:themeColor="text1"/>
                <w:sz w:val="24"/>
                <w:szCs w:val="24"/>
                <w:lang w:val="uz-Cyrl-UZ"/>
              </w:rPr>
              <w:t>ган</w:t>
            </w:r>
            <w:r w:rsidRPr="00BB743F">
              <w:rPr>
                <w:rFonts w:cs="Times New Roman"/>
                <w:color w:val="000000" w:themeColor="text1"/>
                <w:sz w:val="24"/>
                <w:szCs w:val="24"/>
                <w:lang w:val="uz-Cyrl-UZ"/>
              </w:rPr>
              <w:t>.</w:t>
            </w:r>
          </w:p>
        </w:tc>
      </w:tr>
    </w:tbl>
    <w:p w14:paraId="272627E6" w14:textId="48D47DB8" w:rsidR="005F13E1" w:rsidRPr="00163823" w:rsidRDefault="005F13E1" w:rsidP="009F4235">
      <w:pPr>
        <w:pStyle w:val="2"/>
        <w:spacing w:before="0" w:after="120" w:line="240" w:lineRule="auto"/>
        <w:rPr>
          <w:rFonts w:asciiTheme="minorHAnsi" w:hAnsiTheme="minorHAnsi" w:cs="Times New Roman"/>
          <w:b/>
          <w:color w:val="4472C4" w:themeColor="accent5"/>
          <w:lang w:val="uz-Cyrl-UZ"/>
        </w:rPr>
      </w:pPr>
      <w:bookmarkStart w:id="34" w:name="_Toc86447021"/>
      <w:r>
        <w:rPr>
          <w:rFonts w:asciiTheme="minorHAnsi" w:hAnsiTheme="minorHAnsi" w:cs="Times New Roman"/>
          <w:b/>
          <w:color w:val="4472C4" w:themeColor="accent5"/>
          <w:lang w:val="uz-Cyrl-UZ"/>
        </w:rPr>
        <w:t>Талвасага қарши даво</w:t>
      </w:r>
      <w:bookmarkEnd w:id="34"/>
    </w:p>
    <w:tbl>
      <w:tblPr>
        <w:tblStyle w:val="ad"/>
        <w:tblW w:w="9924" w:type="dxa"/>
        <w:tblInd w:w="53" w:type="dxa"/>
        <w:tblLook w:val="04A0" w:firstRow="1" w:lastRow="0" w:firstColumn="1" w:lastColumn="0" w:noHBand="0" w:noVBand="1"/>
      </w:tblPr>
      <w:tblGrid>
        <w:gridCol w:w="495"/>
        <w:gridCol w:w="9429"/>
      </w:tblGrid>
      <w:tr w:rsidR="00AD06B3" w:rsidRPr="005B7717" w14:paraId="63C4E577" w14:textId="77777777" w:rsidTr="001C1B15">
        <w:tc>
          <w:tcPr>
            <w:tcW w:w="489" w:type="dxa"/>
            <w:shd w:val="clear" w:color="auto" w:fill="9CC2E5" w:themeFill="accent1" w:themeFillTint="99"/>
            <w:vAlign w:val="center"/>
          </w:tcPr>
          <w:p w14:paraId="4DE15A27" w14:textId="68F5DFC9" w:rsidR="00AD06B3" w:rsidRPr="006C5B20" w:rsidRDefault="00AD06B3" w:rsidP="001C1B15">
            <w:pPr>
              <w:contextualSpacing/>
              <w:rPr>
                <w:rFonts w:cs="Times New Roman"/>
                <w:b/>
                <w:bCs/>
                <w:color w:val="000000" w:themeColor="text1"/>
                <w:sz w:val="25"/>
                <w:szCs w:val="25"/>
                <w:lang w:val="uz-Cyrl-UZ"/>
              </w:rPr>
            </w:pPr>
            <w:r w:rsidRPr="006C5B20">
              <w:rPr>
                <w:rFonts w:cs="Times New Roman"/>
                <w:b/>
                <w:bCs/>
                <w:color w:val="000000" w:themeColor="text1"/>
                <w:sz w:val="25"/>
                <w:szCs w:val="25"/>
                <w:lang w:val="uz-Cyrl-UZ"/>
              </w:rPr>
              <w:t>1А</w:t>
            </w:r>
          </w:p>
        </w:tc>
        <w:tc>
          <w:tcPr>
            <w:tcW w:w="9435" w:type="dxa"/>
            <w:shd w:val="clear" w:color="auto" w:fill="F7CAAC" w:themeFill="accent2" w:themeFillTint="66"/>
          </w:tcPr>
          <w:p w14:paraId="594C6B80" w14:textId="2CE93CF9" w:rsidR="00AD06B3" w:rsidRPr="006C5B20" w:rsidRDefault="008370C0" w:rsidP="001C1B15">
            <w:pPr>
              <w:jc w:val="both"/>
              <w:rPr>
                <w:color w:val="000000" w:themeColor="text1"/>
                <w:sz w:val="25"/>
                <w:szCs w:val="25"/>
                <w:lang w:val="uz-Cyrl-UZ"/>
              </w:rPr>
            </w:pPr>
            <w:r w:rsidRPr="006C5B20">
              <w:rPr>
                <w:color w:val="000000" w:themeColor="text1"/>
                <w:sz w:val="25"/>
                <w:szCs w:val="25"/>
                <w:lang w:val="uz-Cyrl-UZ"/>
              </w:rPr>
              <w:t xml:space="preserve">Оғир ПЭ ва эклампсияда талвасаларни олдини олиш ва даволаш учун биринчи навбатда қўлланиладиган </w:t>
            </w:r>
            <w:r w:rsidR="005B7200">
              <w:rPr>
                <w:color w:val="000000" w:themeColor="text1"/>
                <w:sz w:val="25"/>
                <w:szCs w:val="25"/>
                <w:lang w:val="uz-Cyrl-UZ"/>
              </w:rPr>
              <w:t>дори воситалари</w:t>
            </w:r>
            <w:r w:rsidRPr="006C5B20">
              <w:rPr>
                <w:color w:val="000000" w:themeColor="text1"/>
                <w:sz w:val="25"/>
                <w:szCs w:val="25"/>
                <w:lang w:val="uz-Cyrl-UZ"/>
              </w:rPr>
              <w:t xml:space="preserve"> сифатида </w:t>
            </w:r>
            <w:r w:rsidRPr="006C5B20">
              <w:rPr>
                <w:b/>
                <w:bCs/>
                <w:color w:val="000000" w:themeColor="text1"/>
                <w:sz w:val="25"/>
                <w:szCs w:val="25"/>
                <w:lang w:val="uz-Cyrl-UZ"/>
              </w:rPr>
              <w:t>магний сульфати</w:t>
            </w:r>
            <w:r w:rsidRPr="006C5B20">
              <w:rPr>
                <w:color w:val="000000" w:themeColor="text1"/>
                <w:sz w:val="25"/>
                <w:szCs w:val="25"/>
                <w:lang w:val="uz-Cyrl-UZ"/>
              </w:rPr>
              <w:t>ни в/и юбориш тавсия</w:t>
            </w:r>
            <w:r w:rsidR="00271BC4" w:rsidRPr="006C5B20">
              <w:rPr>
                <w:color w:val="000000" w:themeColor="text1"/>
                <w:sz w:val="25"/>
                <w:szCs w:val="25"/>
                <w:lang w:val="uz-Cyrl-UZ"/>
              </w:rPr>
              <w:t xml:space="preserve"> </w:t>
            </w:r>
            <w:r w:rsidRPr="006C5B20">
              <w:rPr>
                <w:color w:val="000000" w:themeColor="text1"/>
                <w:sz w:val="25"/>
                <w:szCs w:val="25"/>
                <w:lang w:val="uz-Cyrl-UZ"/>
              </w:rPr>
              <w:t xml:space="preserve">этилади. </w:t>
            </w:r>
          </w:p>
        </w:tc>
      </w:tr>
    </w:tbl>
    <w:p w14:paraId="13A3E983" w14:textId="265B03D5" w:rsidR="00AD06B3" w:rsidRPr="006C5B20" w:rsidRDefault="00533F69" w:rsidP="00AD06B3">
      <w:pPr>
        <w:spacing w:before="120" w:after="120" w:line="240" w:lineRule="auto"/>
        <w:jc w:val="both"/>
        <w:rPr>
          <w:rFonts w:cs="Times New Roman"/>
          <w:color w:val="000000" w:themeColor="text1"/>
          <w:sz w:val="25"/>
          <w:szCs w:val="25"/>
          <w:lang w:val="uz-Cyrl-UZ"/>
        </w:rPr>
      </w:pPr>
      <w:r w:rsidRPr="006C5B20">
        <w:rPr>
          <w:rFonts w:cs="Times New Roman"/>
          <w:color w:val="000000" w:themeColor="text1"/>
          <w:sz w:val="25"/>
          <w:szCs w:val="25"/>
          <w:lang w:val="uz-Cyrl-UZ"/>
        </w:rPr>
        <w:t>Магний сульфати эклампсияни олдини олишда бензодиазепинлар, фенитоин ва нимодипиндан устун туради, унинг қўлланилиши кесар кесиш операциялар, қон кетиши, янги туғилган чақалоқларда юқумли касалликлар ва депрессиянинг частотасини оширмайди.</w:t>
      </w:r>
      <w:r w:rsidR="00AD06B3" w:rsidRPr="006C5B20">
        <w:rPr>
          <w:rFonts w:cs="Times New Roman"/>
          <w:color w:val="000000" w:themeColor="text1"/>
          <w:sz w:val="25"/>
          <w:szCs w:val="25"/>
          <w:lang w:val="uz-Cyrl-UZ"/>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AD06B3" w:rsidRPr="005B7717" w14:paraId="5F1E312E" w14:textId="77777777" w:rsidTr="00402B83">
        <w:tc>
          <w:tcPr>
            <w:tcW w:w="9962" w:type="dxa"/>
            <w:tcBorders>
              <w:bottom w:val="single" w:sz="4" w:space="0" w:color="auto"/>
            </w:tcBorders>
            <w:shd w:val="clear" w:color="auto" w:fill="FFF2CC" w:themeFill="accent4" w:themeFillTint="33"/>
          </w:tcPr>
          <w:p w14:paraId="494109B5" w14:textId="4F6158D3" w:rsidR="00C4481E" w:rsidRPr="006C5B20" w:rsidRDefault="00271BC4" w:rsidP="00B14A6F">
            <w:pPr>
              <w:pStyle w:val="a7"/>
              <w:numPr>
                <w:ilvl w:val="0"/>
                <w:numId w:val="17"/>
              </w:numPr>
              <w:jc w:val="both"/>
              <w:rPr>
                <w:rFonts w:cs="Times New Roman"/>
                <w:color w:val="000000" w:themeColor="text1"/>
                <w:sz w:val="25"/>
                <w:szCs w:val="25"/>
                <w:lang w:val="uz-Cyrl-UZ"/>
              </w:rPr>
            </w:pPr>
            <w:r w:rsidRPr="006C5B20">
              <w:rPr>
                <w:rFonts w:cs="Times New Roman"/>
                <w:color w:val="000000" w:themeColor="text1"/>
                <w:sz w:val="25"/>
                <w:szCs w:val="25"/>
                <w:lang w:val="uz-Cyrl-UZ"/>
              </w:rPr>
              <w:t xml:space="preserve">Магний сульфати </w:t>
            </w:r>
            <w:r w:rsidR="00C4481E" w:rsidRPr="006C5B20">
              <w:rPr>
                <w:rFonts w:cs="Times New Roman"/>
                <w:color w:val="000000" w:themeColor="text1"/>
                <w:sz w:val="25"/>
                <w:szCs w:val="25"/>
                <w:lang w:val="uz-Cyrl-UZ"/>
              </w:rPr>
              <w:t xml:space="preserve">10-15 дақ. давомида </w:t>
            </w:r>
            <w:r w:rsidR="00543861" w:rsidRPr="006C5B20">
              <w:rPr>
                <w:rFonts w:cs="Times New Roman"/>
                <w:color w:val="000000" w:themeColor="text1"/>
                <w:sz w:val="25"/>
                <w:szCs w:val="25"/>
                <w:lang w:val="uz-Cyrl-UZ"/>
              </w:rPr>
              <w:t xml:space="preserve">4 г </w:t>
            </w:r>
            <w:r w:rsidR="00C4481E" w:rsidRPr="006C5B20">
              <w:rPr>
                <w:rFonts w:cs="Times New Roman"/>
                <w:color w:val="000000" w:themeColor="text1"/>
                <w:sz w:val="25"/>
                <w:szCs w:val="25"/>
                <w:lang w:val="uz-Cyrl-UZ"/>
              </w:rPr>
              <w:t>бошланғич дозада (16 мл 25% ли эритма), кейин</w:t>
            </w:r>
            <w:r w:rsidR="006C5B20" w:rsidRPr="006C5B20">
              <w:rPr>
                <w:rFonts w:cs="Times New Roman"/>
                <w:color w:val="000000" w:themeColor="text1"/>
                <w:sz w:val="25"/>
                <w:szCs w:val="25"/>
                <w:lang w:val="uz-Cyrl-UZ"/>
              </w:rPr>
              <w:t xml:space="preserve"> </w:t>
            </w:r>
            <w:r w:rsidR="00C4481E" w:rsidRPr="006C5B20">
              <w:rPr>
                <w:rFonts w:cs="Times New Roman"/>
                <w:color w:val="000000" w:themeColor="text1"/>
                <w:sz w:val="25"/>
                <w:szCs w:val="25"/>
                <w:lang w:val="uz-Cyrl-UZ"/>
              </w:rPr>
              <w:t>1 г/соатига (4 мл/соатига 25% ли эритма) в/и юборилади.</w:t>
            </w:r>
            <w:r w:rsidR="00C5797D" w:rsidRPr="006C5B20">
              <w:rPr>
                <w:rFonts w:cs="Times New Roman"/>
                <w:color w:val="000000" w:themeColor="text1"/>
                <w:sz w:val="25"/>
                <w:szCs w:val="25"/>
                <w:lang w:val="uz-Cyrl-UZ"/>
              </w:rPr>
              <w:t xml:space="preserve"> </w:t>
            </w:r>
            <w:r w:rsidR="00C4481E" w:rsidRPr="006C5B20">
              <w:rPr>
                <w:rFonts w:cs="Times New Roman"/>
                <w:color w:val="000000" w:themeColor="text1"/>
                <w:sz w:val="25"/>
                <w:szCs w:val="25"/>
                <w:lang w:val="uz-Cyrl-UZ"/>
              </w:rPr>
              <w:t>Юқорида кўрсатилган магний сульфатининг дозалари она учун камроқ ток</w:t>
            </w:r>
            <w:r w:rsidR="00C5797D" w:rsidRPr="006C5B20">
              <w:rPr>
                <w:rFonts w:cs="Times New Roman"/>
                <w:color w:val="000000" w:themeColor="text1"/>
                <w:sz w:val="25"/>
                <w:szCs w:val="25"/>
                <w:lang w:val="uz-Cyrl-UZ"/>
              </w:rPr>
              <w:t xml:space="preserve">сикликка эга </w:t>
            </w:r>
            <w:r w:rsidR="00C4481E" w:rsidRPr="006C5B20">
              <w:rPr>
                <w:rFonts w:cs="Times New Roman"/>
                <w:color w:val="000000" w:themeColor="text1"/>
                <w:sz w:val="25"/>
                <w:szCs w:val="25"/>
                <w:lang w:val="uz-Cyrl-UZ"/>
              </w:rPr>
              <w:t>ва айни пайтда илгари тавсия этилган дозаларга (5-6 г болюс кўринишда ва 2 г/соат) нисбатан бир хил клиник таъсир кўрсатади.</w:t>
            </w:r>
            <w:r w:rsidR="00C5797D" w:rsidRPr="006C5B20">
              <w:rPr>
                <w:rFonts w:cs="Times New Roman"/>
                <w:color w:val="000000" w:themeColor="text1"/>
                <w:sz w:val="25"/>
                <w:szCs w:val="25"/>
                <w:lang w:val="uz-Cyrl-UZ"/>
              </w:rPr>
              <w:t xml:space="preserve"> </w:t>
            </w:r>
          </w:p>
        </w:tc>
      </w:tr>
      <w:tr w:rsidR="00402B83" w:rsidRPr="005B7200" w14:paraId="0572A592" w14:textId="77777777" w:rsidTr="00402B83">
        <w:tc>
          <w:tcPr>
            <w:tcW w:w="9962" w:type="dxa"/>
            <w:tcBorders>
              <w:top w:val="single" w:sz="4" w:space="0" w:color="auto"/>
              <w:bottom w:val="single" w:sz="4" w:space="0" w:color="auto"/>
            </w:tcBorders>
            <w:shd w:val="clear" w:color="auto" w:fill="FFF2CC" w:themeFill="accent4" w:themeFillTint="33"/>
          </w:tcPr>
          <w:p w14:paraId="37E91FB8" w14:textId="22286AC4" w:rsidR="00402B83" w:rsidRPr="006C5B20" w:rsidRDefault="00402B83" w:rsidP="00B14A6F">
            <w:pPr>
              <w:pStyle w:val="a7"/>
              <w:numPr>
                <w:ilvl w:val="0"/>
                <w:numId w:val="17"/>
              </w:numPr>
              <w:jc w:val="both"/>
              <w:rPr>
                <w:rFonts w:cs="Times New Roman"/>
                <w:color w:val="000000" w:themeColor="text1"/>
                <w:sz w:val="25"/>
                <w:szCs w:val="25"/>
                <w:lang w:val="uz-Cyrl-UZ"/>
              </w:rPr>
            </w:pPr>
            <w:r w:rsidRPr="006C5B20">
              <w:rPr>
                <w:rFonts w:cs="Times New Roman"/>
                <w:color w:val="000000" w:themeColor="text1"/>
                <w:sz w:val="25"/>
                <w:szCs w:val="25"/>
                <w:lang w:val="uz-Cyrl-UZ"/>
              </w:rPr>
              <w:t xml:space="preserve">Вена ичига тушиш имкони бўлмаса, магний сульфатини мушак орасига (м/о) дастлаб </w:t>
            </w:r>
            <w:r>
              <w:rPr>
                <w:rFonts w:cs="Times New Roman"/>
                <w:color w:val="000000" w:themeColor="text1"/>
                <w:sz w:val="25"/>
                <w:szCs w:val="25"/>
                <w:lang w:val="uz-Cyrl-UZ"/>
              </w:rPr>
              <w:t xml:space="preserve">    </w:t>
            </w:r>
            <w:r w:rsidRPr="006C5B20">
              <w:rPr>
                <w:rFonts w:cs="Times New Roman"/>
                <w:color w:val="000000" w:themeColor="text1"/>
                <w:sz w:val="25"/>
                <w:szCs w:val="25"/>
                <w:lang w:val="uz-Cyrl-UZ"/>
              </w:rPr>
              <w:t xml:space="preserve">10 г зарба дозада (ҳар бир думбага 5 г дан), кейин 5 г дан ҳар 4 соатда юбориш мумкин. Мушак орасига юборилиши оғриқли бўлгани туфайли, </w:t>
            </w:r>
            <w:r w:rsidR="005B7200">
              <w:rPr>
                <w:rFonts w:cs="Times New Roman"/>
                <w:color w:val="000000" w:themeColor="text1"/>
                <w:sz w:val="25"/>
                <w:szCs w:val="25"/>
                <w:lang w:val="uz-Cyrl-UZ"/>
              </w:rPr>
              <w:t>дори воситалари</w:t>
            </w:r>
            <w:r w:rsidRPr="006C5B20">
              <w:rPr>
                <w:rFonts w:cs="Times New Roman"/>
                <w:color w:val="000000" w:themeColor="text1"/>
                <w:sz w:val="25"/>
                <w:szCs w:val="25"/>
                <w:lang w:val="uz-Cyrl-UZ"/>
              </w:rPr>
              <w:t xml:space="preserve">ни 1 мл 2% ли лидокаин эритмаси билан </w:t>
            </w:r>
            <w:r>
              <w:rPr>
                <w:rFonts w:cs="Times New Roman"/>
                <w:color w:val="000000" w:themeColor="text1"/>
                <w:sz w:val="25"/>
                <w:szCs w:val="25"/>
                <w:lang w:val="uz-Cyrl-UZ"/>
              </w:rPr>
              <w:t xml:space="preserve">бирга </w:t>
            </w:r>
            <w:r w:rsidRPr="006C5B20">
              <w:rPr>
                <w:rFonts w:cs="Times New Roman"/>
                <w:color w:val="000000" w:themeColor="text1"/>
                <w:sz w:val="25"/>
                <w:szCs w:val="25"/>
                <w:lang w:val="uz-Cyrl-UZ"/>
              </w:rPr>
              <w:t xml:space="preserve">юбориш керак. Ножўя таъсирлар кўпроқ мушак орасига юборилганда кузатилади. </w:t>
            </w:r>
          </w:p>
        </w:tc>
      </w:tr>
      <w:tr w:rsidR="00402B83" w:rsidRPr="006C5B20" w14:paraId="1DAE8C3D" w14:textId="77777777" w:rsidTr="00402B83">
        <w:tc>
          <w:tcPr>
            <w:tcW w:w="9962" w:type="dxa"/>
            <w:tcBorders>
              <w:top w:val="single" w:sz="4" w:space="0" w:color="auto"/>
            </w:tcBorders>
            <w:shd w:val="clear" w:color="auto" w:fill="FFF2CC" w:themeFill="accent4" w:themeFillTint="33"/>
          </w:tcPr>
          <w:p w14:paraId="57F6447E" w14:textId="5E2B0925" w:rsidR="00402B83" w:rsidRPr="006C5B20" w:rsidRDefault="00402B83" w:rsidP="00B14A6F">
            <w:pPr>
              <w:pStyle w:val="a7"/>
              <w:numPr>
                <w:ilvl w:val="0"/>
                <w:numId w:val="17"/>
              </w:numPr>
              <w:jc w:val="both"/>
              <w:rPr>
                <w:rFonts w:cs="Times New Roman"/>
                <w:color w:val="000000" w:themeColor="text1"/>
                <w:sz w:val="25"/>
                <w:szCs w:val="25"/>
                <w:lang w:val="uz-Cyrl-UZ"/>
              </w:rPr>
            </w:pPr>
            <w:r w:rsidRPr="006C5B20">
              <w:rPr>
                <w:rFonts w:cs="Times New Roman"/>
                <w:color w:val="000000" w:themeColor="text1"/>
                <w:sz w:val="25"/>
                <w:szCs w:val="25"/>
                <w:lang w:val="uz-Cyrl-UZ"/>
              </w:rPr>
              <w:t xml:space="preserve">Магний сульфатини фақат АҚБнинг тушиши асосида </w:t>
            </w:r>
            <w:r w:rsidR="00B22496">
              <w:rPr>
                <w:rFonts w:cs="Times New Roman"/>
                <w:color w:val="000000" w:themeColor="text1"/>
                <w:sz w:val="25"/>
                <w:szCs w:val="25"/>
                <w:lang w:val="uz-Cyrl-UZ"/>
              </w:rPr>
              <w:t>бекор қилиш</w:t>
            </w:r>
            <w:r w:rsidRPr="006C5B20">
              <w:rPr>
                <w:rFonts w:cs="Times New Roman"/>
                <w:color w:val="000000" w:themeColor="text1"/>
                <w:sz w:val="25"/>
                <w:szCs w:val="25"/>
                <w:lang w:val="uz-Cyrl-UZ"/>
              </w:rPr>
              <w:t xml:space="preserve"> тавсия этилмайди, чунки у гипотензив таъсирга эмас, балки талвасаларга қарши таъсирга эга.</w:t>
            </w:r>
          </w:p>
        </w:tc>
      </w:tr>
    </w:tbl>
    <w:p w14:paraId="2537FB89" w14:textId="6BB6128F" w:rsidR="000D77BC" w:rsidRPr="006C5B20" w:rsidRDefault="000D77BC" w:rsidP="005F13E1">
      <w:pPr>
        <w:spacing w:before="120" w:after="120" w:line="240" w:lineRule="auto"/>
        <w:jc w:val="both"/>
        <w:rPr>
          <w:color w:val="000000" w:themeColor="text1"/>
          <w:sz w:val="25"/>
          <w:szCs w:val="25"/>
          <w:lang w:val="uz-Cyrl-UZ"/>
        </w:rPr>
      </w:pPr>
      <w:r w:rsidRPr="006C5B20">
        <w:rPr>
          <w:rFonts w:cs="Times New Roman"/>
          <w:color w:val="000000" w:themeColor="text1"/>
          <w:sz w:val="25"/>
          <w:szCs w:val="25"/>
          <w:lang w:val="uz-Cyrl-UZ"/>
        </w:rPr>
        <w:t xml:space="preserve">Магнезиал терапия ўтказилмаган оғир ПЭда </w:t>
      </w:r>
      <w:r w:rsidRPr="006C5B20">
        <w:rPr>
          <w:color w:val="000000" w:themeColor="text1"/>
          <w:sz w:val="25"/>
          <w:szCs w:val="25"/>
          <w:lang w:val="uz-Cyrl-UZ"/>
        </w:rPr>
        <w:t xml:space="preserve">эклампсия ҳуружларининг частотаси оғир бўлмаган беморларга </w:t>
      </w:r>
      <w:r w:rsidR="004C3204" w:rsidRPr="006C5B20">
        <w:rPr>
          <w:color w:val="000000" w:themeColor="text1"/>
          <w:sz w:val="25"/>
          <w:szCs w:val="25"/>
          <w:lang w:val="uz-Cyrl-UZ"/>
        </w:rPr>
        <w:t xml:space="preserve">нисбатан </w:t>
      </w:r>
      <w:r w:rsidRPr="006C5B20">
        <w:rPr>
          <w:color w:val="000000" w:themeColor="text1"/>
          <w:sz w:val="25"/>
          <w:szCs w:val="25"/>
          <w:lang w:val="uz-Cyrl-UZ"/>
        </w:rPr>
        <w:t>тўрт бар</w:t>
      </w:r>
      <w:r w:rsidR="00885BA6">
        <w:rPr>
          <w:color w:val="000000" w:themeColor="text1"/>
          <w:sz w:val="25"/>
          <w:szCs w:val="25"/>
          <w:lang w:val="uz-Cyrl-UZ"/>
        </w:rPr>
        <w:t>обар</w:t>
      </w:r>
      <w:r w:rsidRPr="006C5B20">
        <w:rPr>
          <w:color w:val="000000" w:themeColor="text1"/>
          <w:sz w:val="25"/>
          <w:szCs w:val="25"/>
          <w:lang w:val="uz-Cyrl-UZ"/>
        </w:rPr>
        <w:t xml:space="preserve"> </w:t>
      </w:r>
      <w:r w:rsidR="003564EF" w:rsidRPr="006C5B20">
        <w:rPr>
          <w:color w:val="000000" w:themeColor="text1"/>
          <w:sz w:val="25"/>
          <w:szCs w:val="25"/>
          <w:lang w:val="uz-Cyrl-UZ"/>
        </w:rPr>
        <w:t xml:space="preserve">юқори туради </w:t>
      </w:r>
      <w:r w:rsidRPr="006C5B20">
        <w:rPr>
          <w:color w:val="000000" w:themeColor="text1"/>
          <w:sz w:val="25"/>
          <w:szCs w:val="25"/>
          <w:lang w:val="uz-Cyrl-UZ"/>
        </w:rPr>
        <w:t xml:space="preserve">(200 тадан 1 та 200 тадан 4 </w:t>
      </w:r>
      <w:r w:rsidR="009F257E" w:rsidRPr="006C5B20">
        <w:rPr>
          <w:color w:val="000000" w:themeColor="text1"/>
          <w:sz w:val="25"/>
          <w:szCs w:val="25"/>
          <w:lang w:val="uz-Cyrl-UZ"/>
        </w:rPr>
        <w:t>та</w:t>
      </w:r>
      <w:r w:rsidRPr="006C5B20">
        <w:rPr>
          <w:color w:val="000000" w:themeColor="text1"/>
          <w:sz w:val="25"/>
          <w:szCs w:val="25"/>
          <w:lang w:val="uz-Cyrl-UZ"/>
        </w:rPr>
        <w:t>га қарши).</w:t>
      </w:r>
    </w:p>
    <w:tbl>
      <w:tblPr>
        <w:tblStyle w:val="ad"/>
        <w:tblW w:w="9924" w:type="dxa"/>
        <w:tblInd w:w="53" w:type="dxa"/>
        <w:tblLook w:val="04A0" w:firstRow="1" w:lastRow="0" w:firstColumn="1" w:lastColumn="0" w:noHBand="0" w:noVBand="1"/>
      </w:tblPr>
      <w:tblGrid>
        <w:gridCol w:w="495"/>
        <w:gridCol w:w="9429"/>
      </w:tblGrid>
      <w:tr w:rsidR="00AD06B3" w:rsidRPr="006C5B20" w14:paraId="294E61B4" w14:textId="77777777" w:rsidTr="001C1B15">
        <w:tc>
          <w:tcPr>
            <w:tcW w:w="489" w:type="dxa"/>
            <w:shd w:val="clear" w:color="auto" w:fill="9CC2E5" w:themeFill="accent1" w:themeFillTint="99"/>
            <w:vAlign w:val="center"/>
          </w:tcPr>
          <w:p w14:paraId="235EC9B7" w14:textId="3F5F328C" w:rsidR="00AD06B3" w:rsidRPr="006C5B20" w:rsidRDefault="00AD06B3" w:rsidP="001C1B15">
            <w:pPr>
              <w:contextualSpacing/>
              <w:rPr>
                <w:rFonts w:cs="Times New Roman"/>
                <w:b/>
                <w:bCs/>
                <w:color w:val="000000" w:themeColor="text1"/>
                <w:sz w:val="25"/>
                <w:szCs w:val="25"/>
                <w:lang w:val="en-US"/>
              </w:rPr>
            </w:pPr>
            <w:r w:rsidRPr="006C5B20">
              <w:rPr>
                <w:rFonts w:cs="Times New Roman"/>
                <w:b/>
                <w:bCs/>
                <w:color w:val="000000" w:themeColor="text1"/>
                <w:sz w:val="25"/>
                <w:szCs w:val="25"/>
                <w:lang w:val="uz-Cyrl-UZ"/>
              </w:rPr>
              <w:t>2А</w:t>
            </w:r>
          </w:p>
        </w:tc>
        <w:tc>
          <w:tcPr>
            <w:tcW w:w="9435" w:type="dxa"/>
            <w:shd w:val="clear" w:color="auto" w:fill="F7CAAC" w:themeFill="accent2" w:themeFillTint="66"/>
          </w:tcPr>
          <w:p w14:paraId="4E1183CF" w14:textId="12902097" w:rsidR="00AD06B3" w:rsidRPr="006C5B20" w:rsidRDefault="006910BC" w:rsidP="001C1B15">
            <w:pPr>
              <w:jc w:val="both"/>
              <w:rPr>
                <w:rFonts w:cs="Times New Roman"/>
                <w:color w:val="000000" w:themeColor="text1"/>
                <w:sz w:val="25"/>
                <w:szCs w:val="25"/>
                <w:lang w:val="uz-Cyrl-UZ"/>
              </w:rPr>
            </w:pPr>
            <w:r w:rsidRPr="006C5B20">
              <w:rPr>
                <w:rFonts w:cs="Times New Roman"/>
                <w:color w:val="000000" w:themeColor="text1"/>
                <w:sz w:val="25"/>
                <w:szCs w:val="25"/>
                <w:lang w:val="uz-Cyrl-UZ"/>
              </w:rPr>
              <w:t>Магнезиал терапияни</w:t>
            </w:r>
            <w:r w:rsidR="00612F84" w:rsidRPr="006C5B20">
              <w:rPr>
                <w:rFonts w:cs="Times New Roman"/>
                <w:color w:val="000000" w:themeColor="text1"/>
                <w:sz w:val="25"/>
                <w:szCs w:val="25"/>
                <w:lang w:val="uz-Cyrl-UZ"/>
              </w:rPr>
              <w:t xml:space="preserve">нг тавсия этилган </w:t>
            </w:r>
            <w:r w:rsidR="000C3986">
              <w:rPr>
                <w:rFonts w:cs="Times New Roman"/>
                <w:color w:val="000000" w:themeColor="text1"/>
                <w:sz w:val="25"/>
                <w:szCs w:val="25"/>
                <w:lang w:val="uz-Cyrl-UZ"/>
              </w:rPr>
              <w:t>бекор қилиш</w:t>
            </w:r>
            <w:r w:rsidRPr="006C5B20">
              <w:rPr>
                <w:rFonts w:cs="Times New Roman"/>
                <w:color w:val="000000" w:themeColor="text1"/>
                <w:sz w:val="25"/>
                <w:szCs w:val="25"/>
                <w:lang w:val="uz-Cyrl-UZ"/>
              </w:rPr>
              <w:t xml:space="preserve"> мезонлари:</w:t>
            </w:r>
          </w:p>
          <w:p w14:paraId="04775EF8" w14:textId="77777777" w:rsidR="006910BC" w:rsidRPr="006C5B20" w:rsidRDefault="006910BC" w:rsidP="00B14A6F">
            <w:pPr>
              <w:pStyle w:val="a7"/>
              <w:numPr>
                <w:ilvl w:val="0"/>
                <w:numId w:val="16"/>
              </w:numPr>
              <w:ind w:left="343" w:hanging="284"/>
              <w:jc w:val="both"/>
              <w:rPr>
                <w:color w:val="000000" w:themeColor="text1"/>
                <w:sz w:val="25"/>
                <w:szCs w:val="25"/>
                <w:lang w:val="uz-Cyrl-UZ"/>
              </w:rPr>
            </w:pPr>
            <w:r w:rsidRPr="006C5B20">
              <w:rPr>
                <w:color w:val="000000" w:themeColor="text1"/>
                <w:sz w:val="25"/>
                <w:szCs w:val="25"/>
                <w:lang w:val="uz-Cyrl-UZ"/>
              </w:rPr>
              <w:t>24 соат ичида талвасалар кузатилмаганда;</w:t>
            </w:r>
          </w:p>
          <w:p w14:paraId="01615AEC" w14:textId="666BF23F" w:rsidR="006910BC" w:rsidRPr="006C5B20" w:rsidRDefault="006910BC" w:rsidP="00B14A6F">
            <w:pPr>
              <w:pStyle w:val="a7"/>
              <w:numPr>
                <w:ilvl w:val="0"/>
                <w:numId w:val="16"/>
              </w:numPr>
              <w:ind w:left="343" w:hanging="284"/>
              <w:jc w:val="both"/>
              <w:rPr>
                <w:color w:val="000000" w:themeColor="text1"/>
                <w:sz w:val="25"/>
                <w:szCs w:val="25"/>
                <w:lang w:val="uz-Cyrl-UZ"/>
              </w:rPr>
            </w:pPr>
            <w:r w:rsidRPr="006C5B20">
              <w:rPr>
                <w:color w:val="000000" w:themeColor="text1"/>
                <w:sz w:val="25"/>
                <w:szCs w:val="25"/>
                <w:lang w:val="uz-Cyrl-UZ"/>
              </w:rPr>
              <w:t>МНТнинг</w:t>
            </w:r>
            <w:r w:rsidR="000A3752" w:rsidRPr="006C5B20">
              <w:rPr>
                <w:color w:val="000000" w:themeColor="text1"/>
                <w:sz w:val="25"/>
                <w:szCs w:val="25"/>
                <w:lang w:val="uz-Cyrl-UZ"/>
              </w:rPr>
              <w:t xml:space="preserve"> юқори қўзғалувчанлик белгилари </w:t>
            </w:r>
            <w:r w:rsidR="00ED030D" w:rsidRPr="006C5B20">
              <w:rPr>
                <w:color w:val="000000" w:themeColor="text1"/>
                <w:sz w:val="25"/>
                <w:szCs w:val="25"/>
                <w:lang w:val="uz-Cyrl-UZ"/>
              </w:rPr>
              <w:t xml:space="preserve">(гиперрефлексия, гипертонус) </w:t>
            </w:r>
            <w:r w:rsidR="000A3752" w:rsidRPr="006C5B20">
              <w:rPr>
                <w:color w:val="000000" w:themeColor="text1"/>
                <w:sz w:val="25"/>
                <w:szCs w:val="25"/>
                <w:lang w:val="uz-Cyrl-UZ"/>
              </w:rPr>
              <w:t>кузатилмаганда;</w:t>
            </w:r>
          </w:p>
          <w:p w14:paraId="294A66E4" w14:textId="6A5CCAA6" w:rsidR="000A3752" w:rsidRPr="006C5B20" w:rsidRDefault="000A3752" w:rsidP="00B14A6F">
            <w:pPr>
              <w:pStyle w:val="a7"/>
              <w:numPr>
                <w:ilvl w:val="0"/>
                <w:numId w:val="16"/>
              </w:numPr>
              <w:ind w:left="343" w:hanging="284"/>
              <w:jc w:val="both"/>
              <w:rPr>
                <w:color w:val="000000" w:themeColor="text1"/>
                <w:sz w:val="25"/>
                <w:szCs w:val="25"/>
                <w:lang w:val="uz-Cyrl-UZ"/>
              </w:rPr>
            </w:pPr>
            <w:r w:rsidRPr="006C5B20">
              <w:rPr>
                <w:color w:val="000000" w:themeColor="text1"/>
                <w:sz w:val="25"/>
                <w:szCs w:val="25"/>
                <w:lang w:val="uz-Cyrl-UZ"/>
              </w:rPr>
              <w:t>АҚБ нормаллашиши (дАҚБ ≤ 90 мм сим. уст.)</w:t>
            </w:r>
            <w:r w:rsidR="00F22E7F" w:rsidRPr="006C5B20">
              <w:rPr>
                <w:color w:val="000000" w:themeColor="text1"/>
                <w:sz w:val="25"/>
                <w:szCs w:val="25"/>
                <w:lang w:val="uz-Cyrl-UZ"/>
              </w:rPr>
              <w:t>;</w:t>
            </w:r>
          </w:p>
          <w:p w14:paraId="066D4721" w14:textId="04D72570" w:rsidR="000A3752" w:rsidRPr="006C5B20" w:rsidRDefault="000A3752" w:rsidP="00B14A6F">
            <w:pPr>
              <w:pStyle w:val="a7"/>
              <w:numPr>
                <w:ilvl w:val="0"/>
                <w:numId w:val="16"/>
              </w:numPr>
              <w:ind w:left="343" w:hanging="284"/>
              <w:jc w:val="both"/>
              <w:rPr>
                <w:color w:val="000000" w:themeColor="text1"/>
                <w:sz w:val="25"/>
                <w:szCs w:val="25"/>
                <w:lang w:val="uz-Cyrl-UZ"/>
              </w:rPr>
            </w:pPr>
            <w:r w:rsidRPr="006C5B20">
              <w:rPr>
                <w:color w:val="000000" w:themeColor="text1"/>
                <w:sz w:val="25"/>
                <w:szCs w:val="25"/>
                <w:lang w:val="uz-Cyrl-UZ"/>
              </w:rPr>
              <w:t>диурез нормаллашиши (≥ 50 мл/соатига)</w:t>
            </w:r>
            <w:r w:rsidR="00F22E7F" w:rsidRPr="006C5B20">
              <w:rPr>
                <w:color w:val="000000" w:themeColor="text1"/>
                <w:sz w:val="25"/>
                <w:szCs w:val="25"/>
                <w:lang w:val="uz-Cyrl-UZ"/>
              </w:rPr>
              <w:t>.</w:t>
            </w:r>
          </w:p>
        </w:tc>
      </w:tr>
    </w:tbl>
    <w:p w14:paraId="3F071061" w14:textId="77777777" w:rsidR="00AD06B3" w:rsidRPr="006C5B20" w:rsidRDefault="00AD06B3" w:rsidP="00AD06B3">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69440E" w:rsidRPr="005B7717" w14:paraId="41384529" w14:textId="77777777" w:rsidTr="001C1B15">
        <w:tc>
          <w:tcPr>
            <w:tcW w:w="484" w:type="dxa"/>
            <w:shd w:val="clear" w:color="auto" w:fill="9CC2E5" w:themeFill="accent1" w:themeFillTint="99"/>
            <w:vAlign w:val="center"/>
          </w:tcPr>
          <w:p w14:paraId="0D0C38DA" w14:textId="4935D46F" w:rsidR="00AD06B3" w:rsidRPr="006C5B20" w:rsidRDefault="00AD06B3" w:rsidP="001C1B15">
            <w:pPr>
              <w:contextualSpacing/>
              <w:rPr>
                <w:rFonts w:cs="Times New Roman"/>
                <w:b/>
                <w:bCs/>
                <w:color w:val="000000" w:themeColor="text1"/>
                <w:sz w:val="25"/>
                <w:szCs w:val="25"/>
                <w:lang w:val="uz-Cyrl-UZ"/>
              </w:rPr>
            </w:pPr>
            <w:r w:rsidRPr="006C5B20">
              <w:rPr>
                <w:rFonts w:cs="Times New Roman"/>
                <w:b/>
                <w:bCs/>
                <w:color w:val="000000" w:themeColor="text1"/>
                <w:sz w:val="25"/>
                <w:szCs w:val="25"/>
                <w:lang w:val="uz-Cyrl-UZ"/>
              </w:rPr>
              <w:t>3В</w:t>
            </w:r>
          </w:p>
        </w:tc>
        <w:tc>
          <w:tcPr>
            <w:tcW w:w="9440" w:type="dxa"/>
            <w:shd w:val="clear" w:color="auto" w:fill="F7CAAC" w:themeFill="accent2" w:themeFillTint="66"/>
          </w:tcPr>
          <w:p w14:paraId="28EDADFB" w14:textId="19EDC532" w:rsidR="00AD06B3" w:rsidRPr="006C5B20" w:rsidRDefault="0069440E" w:rsidP="001C1B15">
            <w:pPr>
              <w:jc w:val="both"/>
              <w:rPr>
                <w:color w:val="000000" w:themeColor="text1"/>
                <w:sz w:val="25"/>
                <w:szCs w:val="25"/>
                <w:lang w:val="uz-Cyrl-UZ"/>
              </w:rPr>
            </w:pPr>
            <w:r w:rsidRPr="006C5B20">
              <w:rPr>
                <w:color w:val="000000" w:themeColor="text1"/>
                <w:sz w:val="25"/>
                <w:szCs w:val="25"/>
                <w:lang w:val="uz-Cyrl-UZ"/>
              </w:rPr>
              <w:t>Магний сульфати ҳомила/янги туғилган чақалоқда остеопатия ривожланиш</w:t>
            </w:r>
            <w:r w:rsidR="001C558E">
              <w:rPr>
                <w:color w:val="000000" w:themeColor="text1"/>
                <w:sz w:val="25"/>
                <w:szCs w:val="25"/>
                <w:lang w:val="uz-Cyrl-UZ"/>
              </w:rPr>
              <w:t>и</w:t>
            </w:r>
            <w:r w:rsidRPr="006C5B20">
              <w:rPr>
                <w:color w:val="000000" w:themeColor="text1"/>
                <w:sz w:val="25"/>
                <w:szCs w:val="25"/>
                <w:lang w:val="uz-Cyrl-UZ"/>
              </w:rPr>
              <w:t xml:space="preserve"> хавфи туфайли ҳомиладорлик даврида </w:t>
            </w:r>
            <w:r w:rsidR="00661D39">
              <w:rPr>
                <w:color w:val="000000" w:themeColor="text1"/>
                <w:sz w:val="25"/>
                <w:szCs w:val="25"/>
                <w:lang w:val="uz-Cyrl-UZ"/>
              </w:rPr>
              <w:t xml:space="preserve">уни </w:t>
            </w:r>
            <w:r w:rsidRPr="006C5B20">
              <w:rPr>
                <w:color w:val="000000" w:themeColor="text1"/>
                <w:sz w:val="25"/>
                <w:szCs w:val="25"/>
                <w:lang w:val="uz-Cyrl-UZ"/>
              </w:rPr>
              <w:t xml:space="preserve">узоқ вақт </w:t>
            </w:r>
            <w:r w:rsidR="000C3986">
              <w:rPr>
                <w:color w:val="000000" w:themeColor="text1"/>
                <w:sz w:val="25"/>
                <w:szCs w:val="25"/>
                <w:lang w:val="uz-Cyrl-UZ"/>
              </w:rPr>
              <w:t xml:space="preserve">давомида </w:t>
            </w:r>
            <w:r w:rsidRPr="006C5B20">
              <w:rPr>
                <w:color w:val="000000" w:themeColor="text1"/>
                <w:sz w:val="25"/>
                <w:szCs w:val="25"/>
                <w:lang w:val="uz-Cyrl-UZ"/>
              </w:rPr>
              <w:t>қўллаш тавсия этилмайди.</w:t>
            </w:r>
          </w:p>
        </w:tc>
      </w:tr>
    </w:tbl>
    <w:p w14:paraId="26C1FA9B" w14:textId="77777777" w:rsidR="00AD06B3" w:rsidRPr="006C5B20" w:rsidRDefault="00AD06B3" w:rsidP="00AD06B3">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95"/>
        <w:gridCol w:w="9429"/>
      </w:tblGrid>
      <w:tr w:rsidR="00AD06B3" w:rsidRPr="006C5B20" w14:paraId="5A26112A" w14:textId="77777777" w:rsidTr="001C1B15">
        <w:tc>
          <w:tcPr>
            <w:tcW w:w="489" w:type="dxa"/>
            <w:shd w:val="clear" w:color="auto" w:fill="9CC2E5" w:themeFill="accent1" w:themeFillTint="99"/>
            <w:vAlign w:val="center"/>
          </w:tcPr>
          <w:p w14:paraId="7AB7D56F" w14:textId="38F5E892" w:rsidR="00AD06B3" w:rsidRPr="006C5B20" w:rsidRDefault="00AD06B3" w:rsidP="001C1B15">
            <w:pPr>
              <w:contextualSpacing/>
              <w:rPr>
                <w:rFonts w:cs="Times New Roman"/>
                <w:b/>
                <w:bCs/>
                <w:color w:val="000000" w:themeColor="text1"/>
                <w:sz w:val="25"/>
                <w:szCs w:val="25"/>
                <w:lang w:val="uz-Cyrl-UZ"/>
              </w:rPr>
            </w:pPr>
            <w:r w:rsidRPr="006C5B20">
              <w:rPr>
                <w:rFonts w:cs="Times New Roman"/>
                <w:b/>
                <w:bCs/>
                <w:color w:val="000000" w:themeColor="text1"/>
                <w:sz w:val="25"/>
                <w:szCs w:val="25"/>
                <w:lang w:val="uz-Cyrl-UZ"/>
              </w:rPr>
              <w:t>3А</w:t>
            </w:r>
          </w:p>
        </w:tc>
        <w:tc>
          <w:tcPr>
            <w:tcW w:w="9435" w:type="dxa"/>
            <w:shd w:val="clear" w:color="auto" w:fill="F7CAAC" w:themeFill="accent2" w:themeFillTint="66"/>
          </w:tcPr>
          <w:p w14:paraId="79840E50" w14:textId="1826265A" w:rsidR="00AD06B3" w:rsidRPr="006C5B20" w:rsidRDefault="004F7425" w:rsidP="001C1B15">
            <w:pPr>
              <w:jc w:val="both"/>
              <w:rPr>
                <w:color w:val="000000" w:themeColor="text1"/>
                <w:sz w:val="25"/>
                <w:szCs w:val="25"/>
                <w:lang w:val="uz-Cyrl-UZ"/>
              </w:rPr>
            </w:pPr>
            <w:r w:rsidRPr="006C5B20">
              <w:rPr>
                <w:color w:val="000000" w:themeColor="text1"/>
                <w:sz w:val="25"/>
                <w:szCs w:val="25"/>
                <w:lang w:val="uz-Cyrl-UZ"/>
              </w:rPr>
              <w:t>Енгил ПЭда магний сульфати</w:t>
            </w:r>
            <w:r w:rsidR="007A46EE" w:rsidRPr="006C5B20">
              <w:rPr>
                <w:color w:val="000000" w:themeColor="text1"/>
                <w:sz w:val="25"/>
                <w:szCs w:val="25"/>
                <w:lang w:val="uz-Cyrl-UZ"/>
              </w:rPr>
              <w:t>ни</w:t>
            </w:r>
            <w:r w:rsidRPr="006C5B20">
              <w:rPr>
                <w:color w:val="000000" w:themeColor="text1"/>
                <w:sz w:val="25"/>
                <w:szCs w:val="25"/>
                <w:lang w:val="uz-Cyrl-UZ"/>
              </w:rPr>
              <w:t xml:space="preserve"> қўлла</w:t>
            </w:r>
            <w:r w:rsidR="007A46EE" w:rsidRPr="006C5B20">
              <w:rPr>
                <w:color w:val="000000" w:themeColor="text1"/>
                <w:sz w:val="25"/>
                <w:szCs w:val="25"/>
                <w:lang w:val="uz-Cyrl-UZ"/>
              </w:rPr>
              <w:t>ш тавсия эт</w:t>
            </w:r>
            <w:r w:rsidRPr="006C5B20">
              <w:rPr>
                <w:color w:val="000000" w:themeColor="text1"/>
                <w:sz w:val="25"/>
                <w:szCs w:val="25"/>
                <w:lang w:val="uz-Cyrl-UZ"/>
              </w:rPr>
              <w:t xml:space="preserve">илмайди. </w:t>
            </w:r>
          </w:p>
        </w:tc>
      </w:tr>
    </w:tbl>
    <w:p w14:paraId="016D6D13" w14:textId="775D20A9" w:rsidR="00AD06B3" w:rsidRPr="006C5B20" w:rsidRDefault="004265B4" w:rsidP="00AD06B3">
      <w:pPr>
        <w:spacing w:before="120" w:after="120" w:line="240" w:lineRule="auto"/>
        <w:jc w:val="both"/>
        <w:rPr>
          <w:rFonts w:cs="Times New Roman"/>
          <w:color w:val="000000" w:themeColor="text1"/>
          <w:sz w:val="25"/>
          <w:szCs w:val="25"/>
          <w:lang w:val="uz-Cyrl-UZ"/>
        </w:rPr>
      </w:pPr>
      <w:r w:rsidRPr="006C5B20">
        <w:rPr>
          <w:rFonts w:cs="Times New Roman"/>
          <w:color w:val="000000" w:themeColor="text1"/>
          <w:sz w:val="25"/>
          <w:szCs w:val="25"/>
          <w:lang w:val="uz-Cyrl-UZ"/>
        </w:rPr>
        <w:t>Ҳомиладорлик даврида енгил ПЭда режали терапия сифатида магний сульфати юборилиши П</w:t>
      </w:r>
      <w:r w:rsidR="00C856EB" w:rsidRPr="006C5B20">
        <w:rPr>
          <w:rFonts w:cs="Times New Roman"/>
          <w:color w:val="000000" w:themeColor="text1"/>
          <w:sz w:val="25"/>
          <w:szCs w:val="25"/>
          <w:lang w:val="uz-Cyrl-UZ"/>
        </w:rPr>
        <w:t>Э</w:t>
      </w:r>
      <w:r w:rsidRPr="006C5B20">
        <w:rPr>
          <w:rFonts w:cs="Times New Roman"/>
          <w:color w:val="000000" w:themeColor="text1"/>
          <w:sz w:val="25"/>
          <w:szCs w:val="25"/>
          <w:lang w:val="uz-Cyrl-UZ"/>
        </w:rPr>
        <w:t>нинг ривожланиб боришини олдини олмайди</w:t>
      </w:r>
      <w:r w:rsidR="00AD06B3" w:rsidRPr="006C5B20">
        <w:rPr>
          <w:color w:val="000000" w:themeColor="text1"/>
          <w:sz w:val="25"/>
          <w:szCs w:val="25"/>
          <w:lang w:val="uz-Cyrl-UZ"/>
        </w:rPr>
        <w:t>.</w:t>
      </w:r>
      <w:r w:rsidR="00AD06B3" w:rsidRPr="006C5B20">
        <w:rPr>
          <w:rFonts w:cs="Times New Roman"/>
          <w:color w:val="000000" w:themeColor="text1"/>
          <w:sz w:val="25"/>
          <w:szCs w:val="25"/>
          <w:lang w:val="uz-Cyrl-UZ"/>
        </w:rPr>
        <w:t xml:space="preserve"> </w:t>
      </w:r>
    </w:p>
    <w:tbl>
      <w:tblPr>
        <w:tblStyle w:val="ad"/>
        <w:tblW w:w="9924" w:type="dxa"/>
        <w:tblInd w:w="53" w:type="dxa"/>
        <w:tblLook w:val="04A0" w:firstRow="1" w:lastRow="0" w:firstColumn="1" w:lastColumn="0" w:noHBand="0" w:noVBand="1"/>
      </w:tblPr>
      <w:tblGrid>
        <w:gridCol w:w="495"/>
        <w:gridCol w:w="9429"/>
      </w:tblGrid>
      <w:tr w:rsidR="00AD06B3" w:rsidRPr="005B7717" w14:paraId="60BF553C" w14:textId="77777777" w:rsidTr="001C1B15">
        <w:tc>
          <w:tcPr>
            <w:tcW w:w="489" w:type="dxa"/>
            <w:shd w:val="clear" w:color="auto" w:fill="9CC2E5" w:themeFill="accent1" w:themeFillTint="99"/>
            <w:vAlign w:val="center"/>
          </w:tcPr>
          <w:p w14:paraId="18F5FE52" w14:textId="77777777" w:rsidR="00AD06B3" w:rsidRPr="006C5B20" w:rsidRDefault="00AD06B3" w:rsidP="001C1B15">
            <w:pPr>
              <w:contextualSpacing/>
              <w:rPr>
                <w:rFonts w:cs="Times New Roman"/>
                <w:b/>
                <w:bCs/>
                <w:color w:val="000000" w:themeColor="text1"/>
                <w:sz w:val="25"/>
                <w:szCs w:val="25"/>
                <w:lang w:val="uz-Cyrl-UZ"/>
              </w:rPr>
            </w:pPr>
            <w:r w:rsidRPr="006C5B20">
              <w:rPr>
                <w:rFonts w:cs="Times New Roman"/>
                <w:b/>
                <w:bCs/>
                <w:color w:val="000000" w:themeColor="text1"/>
                <w:sz w:val="25"/>
                <w:szCs w:val="25"/>
                <w:lang w:val="uz-Cyrl-UZ"/>
              </w:rPr>
              <w:t>3А</w:t>
            </w:r>
          </w:p>
        </w:tc>
        <w:tc>
          <w:tcPr>
            <w:tcW w:w="9435" w:type="dxa"/>
            <w:shd w:val="clear" w:color="auto" w:fill="F7CAAC" w:themeFill="accent2" w:themeFillTint="66"/>
          </w:tcPr>
          <w:p w14:paraId="302A45AA" w14:textId="1C6F609F" w:rsidR="00AD06B3" w:rsidRPr="006C5B20" w:rsidRDefault="008F752B" w:rsidP="008F752B">
            <w:pPr>
              <w:jc w:val="both"/>
              <w:rPr>
                <w:color w:val="000000" w:themeColor="text1"/>
                <w:sz w:val="25"/>
                <w:szCs w:val="25"/>
                <w:lang w:val="uz-Cyrl-UZ"/>
              </w:rPr>
            </w:pPr>
            <w:r w:rsidRPr="006C5B20">
              <w:rPr>
                <w:color w:val="000000" w:themeColor="text1"/>
                <w:sz w:val="25"/>
                <w:szCs w:val="25"/>
                <w:lang w:val="uz-Cyrl-UZ"/>
              </w:rPr>
              <w:t xml:space="preserve">Талвасаларни олдини олиш ва даволаш учун бензодиазепинлар ва фенитоинни қўллаш тавсия этилмайди, </w:t>
            </w:r>
            <w:r w:rsidR="00847C45" w:rsidRPr="006C5B20">
              <w:rPr>
                <w:color w:val="000000" w:themeColor="text1"/>
                <w:sz w:val="25"/>
                <w:szCs w:val="25"/>
                <w:lang w:val="uz-Cyrl-UZ"/>
              </w:rPr>
              <w:t>магний сульфатини қўллашга қарши кўрсатмалар ва/ёки унинг самарасизли</w:t>
            </w:r>
            <w:r w:rsidRPr="006C5B20">
              <w:rPr>
                <w:color w:val="000000" w:themeColor="text1"/>
                <w:sz w:val="25"/>
                <w:szCs w:val="25"/>
                <w:lang w:val="uz-Cyrl-UZ"/>
              </w:rPr>
              <w:t>к</w:t>
            </w:r>
            <w:r w:rsidR="00847C45" w:rsidRPr="006C5B20">
              <w:rPr>
                <w:color w:val="000000" w:themeColor="text1"/>
                <w:sz w:val="25"/>
                <w:szCs w:val="25"/>
                <w:lang w:val="uz-Cyrl-UZ"/>
              </w:rPr>
              <w:t xml:space="preserve"> ҳоллар</w:t>
            </w:r>
            <w:r w:rsidRPr="006C5B20">
              <w:rPr>
                <w:color w:val="000000" w:themeColor="text1"/>
                <w:sz w:val="25"/>
                <w:szCs w:val="25"/>
                <w:lang w:val="uz-Cyrl-UZ"/>
              </w:rPr>
              <w:t xml:space="preserve">и </w:t>
            </w:r>
            <w:r w:rsidR="00847C45" w:rsidRPr="006C5B20">
              <w:rPr>
                <w:color w:val="000000" w:themeColor="text1"/>
                <w:sz w:val="25"/>
                <w:szCs w:val="25"/>
                <w:lang w:val="uz-Cyrl-UZ"/>
              </w:rPr>
              <w:t>бундан мустасно</w:t>
            </w:r>
            <w:r w:rsidRPr="006C5B20">
              <w:rPr>
                <w:color w:val="000000" w:themeColor="text1"/>
                <w:sz w:val="25"/>
                <w:szCs w:val="25"/>
                <w:lang w:val="uz-Cyrl-UZ"/>
              </w:rPr>
              <w:t>.</w:t>
            </w:r>
          </w:p>
        </w:tc>
      </w:tr>
    </w:tbl>
    <w:p w14:paraId="2735CDC4" w14:textId="6D47B742" w:rsidR="00AD06B3" w:rsidRPr="006C5B20" w:rsidRDefault="00BC5EE9" w:rsidP="00AD06B3">
      <w:pPr>
        <w:spacing w:before="120" w:after="120" w:line="240" w:lineRule="auto"/>
        <w:jc w:val="both"/>
        <w:rPr>
          <w:rFonts w:cs="Times New Roman"/>
          <w:color w:val="000000" w:themeColor="text1"/>
          <w:sz w:val="25"/>
          <w:szCs w:val="25"/>
          <w:lang w:val="uz-Cyrl-UZ"/>
        </w:rPr>
      </w:pPr>
      <w:r w:rsidRPr="006C5B20">
        <w:rPr>
          <w:rFonts w:cs="Times New Roman"/>
          <w:color w:val="000000" w:themeColor="text1"/>
          <w:sz w:val="25"/>
          <w:szCs w:val="25"/>
          <w:lang w:val="uz-Cyrl-UZ"/>
        </w:rPr>
        <w:lastRenderedPageBreak/>
        <w:t>Диазепамни болюс дозаларда юбориш ҳомилага салбий таъсир кўрсатади</w:t>
      </w:r>
      <w:r w:rsidR="00AD06B3" w:rsidRPr="006C5B20">
        <w:rPr>
          <w:color w:val="000000" w:themeColor="text1"/>
          <w:sz w:val="25"/>
          <w:szCs w:val="25"/>
          <w:lang w:val="uz-Cyrl-UZ"/>
        </w:rPr>
        <w:t>.</w:t>
      </w:r>
      <w:r w:rsidR="000D6C7F" w:rsidRPr="006C5B20">
        <w:rPr>
          <w:rFonts w:cs="Times New Roman"/>
          <w:color w:val="000000" w:themeColor="text1"/>
          <w:sz w:val="25"/>
          <w:szCs w:val="25"/>
          <w:lang w:val="uz-Cyrl-UZ"/>
        </w:rPr>
        <w:t xml:space="preserve"> </w:t>
      </w:r>
      <w:r w:rsidR="00C856EB" w:rsidRPr="006C5B20">
        <w:rPr>
          <w:rFonts w:cs="Times New Roman"/>
          <w:color w:val="000000" w:themeColor="text1"/>
          <w:sz w:val="25"/>
          <w:szCs w:val="25"/>
          <w:lang w:val="uz-Cyrl-UZ"/>
        </w:rPr>
        <w:t xml:space="preserve">Тиопентал натрий </w:t>
      </w:r>
      <w:r w:rsidR="000D6C7F" w:rsidRPr="006C5B20">
        <w:rPr>
          <w:rFonts w:cs="Times New Roman"/>
          <w:color w:val="000000" w:themeColor="text1"/>
          <w:sz w:val="25"/>
          <w:szCs w:val="25"/>
          <w:lang w:val="uz-Cyrl-UZ"/>
        </w:rPr>
        <w:t xml:space="preserve">(бир марталик </w:t>
      </w:r>
      <w:r w:rsidR="00CF5D0D" w:rsidRPr="006C5B20">
        <w:rPr>
          <w:rFonts w:cs="Times New Roman"/>
          <w:color w:val="000000" w:themeColor="text1"/>
          <w:sz w:val="25"/>
          <w:szCs w:val="25"/>
          <w:lang w:val="uz-Cyrl-UZ"/>
        </w:rPr>
        <w:t xml:space="preserve">энг катта </w:t>
      </w:r>
      <w:r w:rsidR="000D6C7F" w:rsidRPr="006C5B20">
        <w:rPr>
          <w:rFonts w:cs="Times New Roman"/>
          <w:color w:val="000000" w:themeColor="text1"/>
          <w:sz w:val="25"/>
          <w:szCs w:val="25"/>
          <w:lang w:val="uz-Cyrl-UZ"/>
        </w:rPr>
        <w:t>ва кунлик дозалари в/и 1 г</w:t>
      </w:r>
      <w:r w:rsidR="00E86162" w:rsidRPr="006C5B20">
        <w:rPr>
          <w:rFonts w:cs="Times New Roman"/>
          <w:color w:val="000000" w:themeColor="text1"/>
          <w:sz w:val="25"/>
          <w:szCs w:val="25"/>
          <w:lang w:val="uz-Cyrl-UZ"/>
        </w:rPr>
        <w:t xml:space="preserve"> ни ташкил қилади</w:t>
      </w:r>
      <w:r w:rsidR="000D6C7F" w:rsidRPr="006C5B20">
        <w:rPr>
          <w:rFonts w:cs="Times New Roman"/>
          <w:color w:val="000000" w:themeColor="text1"/>
          <w:sz w:val="25"/>
          <w:szCs w:val="25"/>
          <w:lang w:val="uz-Cyrl-UZ"/>
        </w:rPr>
        <w:t xml:space="preserve">) қўлланилиши фақат седация ва магний сульфати самарасиз бўлганда талвасага қарши терапия сифатида, шунингдек, </w:t>
      </w:r>
      <w:r w:rsidR="000D6C7F" w:rsidRPr="006C5B20">
        <w:rPr>
          <w:rFonts w:cstheme="minorHAnsi"/>
          <w:color w:val="000000" w:themeColor="text1"/>
          <w:sz w:val="25"/>
          <w:szCs w:val="25"/>
          <w:lang w:val="uz-Cyrl-UZ"/>
        </w:rPr>
        <w:t>ўпка сунъий вентиляцияси (ЎСВ) ва умумий оғриқсизлантириш учун индукция сифатида</w:t>
      </w:r>
      <w:r w:rsidR="00CF5D0D" w:rsidRPr="006C5B20">
        <w:rPr>
          <w:rFonts w:cstheme="minorHAnsi"/>
          <w:color w:val="000000" w:themeColor="text1"/>
          <w:sz w:val="25"/>
          <w:szCs w:val="25"/>
          <w:lang w:val="uz-Cyrl-UZ"/>
        </w:rPr>
        <w:t xml:space="preserve"> кўриб чиқилиши </w:t>
      </w:r>
      <w:r w:rsidR="00E14EAB" w:rsidRPr="006C5B20">
        <w:rPr>
          <w:rFonts w:cstheme="minorHAnsi"/>
          <w:color w:val="000000" w:themeColor="text1"/>
          <w:sz w:val="25"/>
          <w:szCs w:val="25"/>
          <w:lang w:val="uz-Cyrl-UZ"/>
        </w:rPr>
        <w:t>керак</w:t>
      </w:r>
      <w:r w:rsidR="00CF5D0D" w:rsidRPr="006C5B20">
        <w:rPr>
          <w:rFonts w:cstheme="minorHAnsi"/>
          <w:color w:val="000000" w:themeColor="text1"/>
          <w:sz w:val="25"/>
          <w:szCs w:val="25"/>
          <w:lang w:val="uz-Cyrl-UZ"/>
        </w:rPr>
        <w:t>.</w:t>
      </w:r>
    </w:p>
    <w:p w14:paraId="3580BA52" w14:textId="62ADF434" w:rsidR="005F13E1" w:rsidRPr="005F13E1" w:rsidRDefault="005F13E1" w:rsidP="005F13E1">
      <w:pPr>
        <w:pStyle w:val="2"/>
        <w:spacing w:before="120" w:after="120" w:line="240" w:lineRule="auto"/>
        <w:rPr>
          <w:rFonts w:asciiTheme="minorHAnsi" w:hAnsiTheme="minorHAnsi" w:cs="Times New Roman"/>
          <w:b/>
          <w:color w:val="4472C4" w:themeColor="accent5"/>
          <w:lang w:val="uz-Cyrl-UZ"/>
        </w:rPr>
      </w:pPr>
      <w:bookmarkStart w:id="35" w:name="_Toc86447022"/>
      <w:r w:rsidRPr="005F13E1">
        <w:rPr>
          <w:rFonts w:asciiTheme="minorHAnsi" w:hAnsiTheme="minorHAnsi" w:cs="Times New Roman"/>
          <w:b/>
          <w:color w:val="4472C4" w:themeColor="accent5"/>
          <w:lang w:val="uz-Cyrl-UZ"/>
        </w:rPr>
        <w:t>Преэклампсия билан касалланган аёлга биринчи ёрдам кўрсатиш</w:t>
      </w:r>
      <w:bookmarkEnd w:id="35"/>
    </w:p>
    <w:tbl>
      <w:tblPr>
        <w:tblStyle w:val="ad"/>
        <w:tblW w:w="10490" w:type="dxa"/>
        <w:tblInd w:w="-147" w:type="dxa"/>
        <w:tblLook w:val="04A0" w:firstRow="1" w:lastRow="0" w:firstColumn="1" w:lastColumn="0" w:noHBand="0" w:noVBand="1"/>
      </w:tblPr>
      <w:tblGrid>
        <w:gridCol w:w="484"/>
        <w:gridCol w:w="10006"/>
      </w:tblGrid>
      <w:tr w:rsidR="00AD06B3" w:rsidRPr="005B7717" w14:paraId="65E699A1" w14:textId="77777777" w:rsidTr="004E087D">
        <w:tc>
          <w:tcPr>
            <w:tcW w:w="484" w:type="dxa"/>
            <w:shd w:val="clear" w:color="auto" w:fill="9CC2E5" w:themeFill="accent1" w:themeFillTint="99"/>
            <w:vAlign w:val="center"/>
          </w:tcPr>
          <w:p w14:paraId="4AE20682" w14:textId="721C7859" w:rsidR="00AD06B3" w:rsidRPr="00173A21" w:rsidRDefault="00AD06B3"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10006" w:type="dxa"/>
            <w:shd w:val="clear" w:color="auto" w:fill="F7CAAC" w:themeFill="accent2" w:themeFillTint="66"/>
          </w:tcPr>
          <w:p w14:paraId="6CCBFCC1" w14:textId="77777777" w:rsidR="00AD06B3" w:rsidRDefault="00C856EB" w:rsidP="001C1B15">
            <w:pPr>
              <w:jc w:val="both"/>
              <w:rPr>
                <w:color w:val="000000" w:themeColor="text1"/>
                <w:sz w:val="24"/>
                <w:szCs w:val="24"/>
                <w:lang w:val="uz-Cyrl-UZ"/>
              </w:rPr>
            </w:pPr>
            <w:r>
              <w:rPr>
                <w:color w:val="000000" w:themeColor="text1"/>
                <w:sz w:val="24"/>
                <w:szCs w:val="24"/>
                <w:lang w:val="uz-Cyrl-UZ"/>
              </w:rPr>
              <w:t xml:space="preserve">Шифохонагача </w:t>
            </w:r>
            <w:r w:rsidRPr="00C856EB">
              <w:rPr>
                <w:color w:val="000000" w:themeColor="text1"/>
                <w:sz w:val="24"/>
                <w:szCs w:val="24"/>
                <w:lang w:val="uz-Cyrl-UZ"/>
              </w:rPr>
              <w:t xml:space="preserve">бўлган босқичда қуйидаги </w:t>
            </w:r>
            <w:r>
              <w:rPr>
                <w:color w:val="000000" w:themeColor="text1"/>
                <w:sz w:val="24"/>
                <w:szCs w:val="24"/>
                <w:lang w:val="uz-Cyrl-UZ"/>
              </w:rPr>
              <w:t xml:space="preserve">ҳажмда </w:t>
            </w:r>
            <w:r w:rsidRPr="00C856EB">
              <w:rPr>
                <w:color w:val="000000" w:themeColor="text1"/>
                <w:sz w:val="24"/>
                <w:szCs w:val="24"/>
                <w:lang w:val="uz-Cyrl-UZ"/>
              </w:rPr>
              <w:t>тиббий ёрдам кўрсатиш тавсия этилади</w:t>
            </w:r>
            <w:r>
              <w:rPr>
                <w:color w:val="000000" w:themeColor="text1"/>
                <w:sz w:val="24"/>
                <w:szCs w:val="24"/>
                <w:lang w:val="uz-Cyrl-UZ"/>
              </w:rPr>
              <w:t>:</w:t>
            </w:r>
          </w:p>
          <w:p w14:paraId="0D674542" w14:textId="79894686" w:rsidR="00C856EB" w:rsidRDefault="00C856EB" w:rsidP="00B14A6F">
            <w:pPr>
              <w:pStyle w:val="a7"/>
              <w:numPr>
                <w:ilvl w:val="0"/>
                <w:numId w:val="18"/>
              </w:numPr>
              <w:ind w:hanging="302"/>
              <w:jc w:val="both"/>
              <w:rPr>
                <w:color w:val="000000" w:themeColor="text1"/>
                <w:sz w:val="24"/>
                <w:szCs w:val="24"/>
                <w:lang w:val="uz-Cyrl-UZ"/>
              </w:rPr>
            </w:pPr>
            <w:r>
              <w:rPr>
                <w:color w:val="000000" w:themeColor="text1"/>
                <w:sz w:val="24"/>
                <w:szCs w:val="24"/>
                <w:lang w:val="uz-Cyrl-UZ"/>
              </w:rPr>
              <w:t xml:space="preserve">ПЭнинг оғирлик даражасини баҳоланг: АҚБ, эс-хуши, бош оғриқлари, талвасалар, </w:t>
            </w:r>
            <w:r w:rsidRPr="00C856EB">
              <w:rPr>
                <w:color w:val="000000" w:themeColor="text1"/>
                <w:sz w:val="24"/>
                <w:szCs w:val="24"/>
                <w:lang w:val="uz-Cyrl-UZ"/>
              </w:rPr>
              <w:t>нафас қисилиши</w:t>
            </w:r>
            <w:r>
              <w:rPr>
                <w:color w:val="000000" w:themeColor="text1"/>
                <w:sz w:val="24"/>
                <w:szCs w:val="24"/>
                <w:lang w:val="uz-Cyrl-UZ"/>
              </w:rPr>
              <w:t>, қорин соҳасида оғриқлар, туғруқ йўлларидан қон кетиши, ҳомиланинг юрак уриши;</w:t>
            </w:r>
          </w:p>
          <w:p w14:paraId="34F3F48B" w14:textId="274845F2" w:rsidR="00C856EB" w:rsidRPr="00C856EB" w:rsidRDefault="00C856EB" w:rsidP="00B14A6F">
            <w:pPr>
              <w:pStyle w:val="a7"/>
              <w:numPr>
                <w:ilvl w:val="0"/>
                <w:numId w:val="18"/>
              </w:numPr>
              <w:ind w:hanging="302"/>
              <w:jc w:val="both"/>
              <w:rPr>
                <w:color w:val="000000" w:themeColor="text1"/>
                <w:sz w:val="24"/>
                <w:szCs w:val="24"/>
                <w:lang w:val="uz-Cyrl-UZ"/>
              </w:rPr>
            </w:pPr>
            <w:r>
              <w:rPr>
                <w:color w:val="000000" w:themeColor="text1"/>
                <w:sz w:val="24"/>
                <w:szCs w:val="24"/>
                <w:lang w:val="uz-Cyrl-UZ"/>
              </w:rPr>
              <w:t xml:space="preserve">оғир ПЭда: </w:t>
            </w:r>
            <w:r w:rsidRPr="00DD575C">
              <w:rPr>
                <w:rFonts w:cs="Times New Roman"/>
                <w:color w:val="000000" w:themeColor="text1"/>
                <w:sz w:val="24"/>
                <w:szCs w:val="24"/>
                <w:lang w:val="uz-Cyrl-UZ"/>
              </w:rPr>
              <w:t>вена ичига тушиш</w:t>
            </w:r>
            <w:r>
              <w:rPr>
                <w:rFonts w:cs="Times New Roman"/>
                <w:color w:val="000000" w:themeColor="text1"/>
                <w:sz w:val="24"/>
                <w:szCs w:val="24"/>
                <w:lang w:val="uz-Cyrl-UZ"/>
              </w:rPr>
              <w:t xml:space="preserve">ни таъминланг – периферик венага </w:t>
            </w:r>
            <w:r w:rsidR="001256DB">
              <w:rPr>
                <w:rFonts w:cs="Times New Roman"/>
                <w:color w:val="000000" w:themeColor="text1"/>
                <w:sz w:val="24"/>
                <w:szCs w:val="24"/>
                <w:lang w:val="uz-Cyrl-UZ"/>
              </w:rPr>
              <w:t xml:space="preserve">16 мл </w:t>
            </w:r>
            <w:r>
              <w:rPr>
                <w:rFonts w:cs="Times New Roman"/>
                <w:color w:val="000000" w:themeColor="text1"/>
                <w:sz w:val="24"/>
                <w:szCs w:val="24"/>
                <w:lang w:val="uz-Cyrl-UZ"/>
              </w:rPr>
              <w:t>25% ли в/и секин</w:t>
            </w:r>
            <w:r w:rsidR="00B1537C">
              <w:rPr>
                <w:rFonts w:cs="Times New Roman"/>
                <w:color w:val="000000" w:themeColor="text1"/>
                <w:sz w:val="24"/>
                <w:szCs w:val="24"/>
                <w:lang w:val="uz-Cyrl-UZ"/>
              </w:rPr>
              <w:t xml:space="preserve"> </w:t>
            </w:r>
            <w:r w:rsidR="002A1E1E">
              <w:rPr>
                <w:rFonts w:cs="Times New Roman"/>
                <w:color w:val="000000" w:themeColor="text1"/>
                <w:sz w:val="24"/>
                <w:szCs w:val="24"/>
                <w:lang w:val="uz-Cyrl-UZ"/>
              </w:rPr>
              <w:t xml:space="preserve">оқимда </w:t>
            </w:r>
            <w:r>
              <w:rPr>
                <w:rFonts w:cs="Times New Roman"/>
                <w:color w:val="000000" w:themeColor="text1"/>
                <w:sz w:val="24"/>
                <w:szCs w:val="24"/>
                <w:lang w:val="uz-Cyrl-UZ"/>
              </w:rPr>
              <w:t>(10 дақ. ичида) ва инфузомат ёки система орқали 1 г/соатига (4 мл/соатига) тезликда 100 мл магний сульфати</w:t>
            </w:r>
            <w:r w:rsidR="001256DB">
              <w:rPr>
                <w:rFonts w:cs="Times New Roman"/>
                <w:color w:val="000000" w:themeColor="text1"/>
                <w:sz w:val="24"/>
                <w:szCs w:val="24"/>
                <w:lang w:val="uz-Cyrl-UZ"/>
              </w:rPr>
              <w:t>нинг</w:t>
            </w:r>
            <w:r>
              <w:rPr>
                <w:rFonts w:cs="Times New Roman"/>
                <w:color w:val="000000" w:themeColor="text1"/>
                <w:sz w:val="24"/>
                <w:szCs w:val="24"/>
                <w:lang w:val="uz-Cyrl-UZ"/>
              </w:rPr>
              <w:t xml:space="preserve"> эритмасини юборинг;</w:t>
            </w:r>
            <w:r w:rsidR="001256DB">
              <w:rPr>
                <w:rFonts w:cs="Times New Roman"/>
                <w:color w:val="000000" w:themeColor="text1"/>
                <w:sz w:val="24"/>
                <w:szCs w:val="24"/>
                <w:lang w:val="uz-Cyrl-UZ"/>
              </w:rPr>
              <w:t xml:space="preserve"> </w:t>
            </w:r>
          </w:p>
          <w:p w14:paraId="119C6D61" w14:textId="2AE1478A" w:rsidR="00C856EB" w:rsidRDefault="00C856EB" w:rsidP="00B14A6F">
            <w:pPr>
              <w:pStyle w:val="a7"/>
              <w:numPr>
                <w:ilvl w:val="0"/>
                <w:numId w:val="18"/>
              </w:numPr>
              <w:ind w:hanging="302"/>
              <w:jc w:val="both"/>
              <w:rPr>
                <w:color w:val="000000" w:themeColor="text1"/>
                <w:sz w:val="24"/>
                <w:szCs w:val="24"/>
                <w:lang w:val="uz-Cyrl-UZ"/>
              </w:rPr>
            </w:pPr>
            <w:r>
              <w:rPr>
                <w:color w:val="000000" w:themeColor="text1"/>
                <w:sz w:val="24"/>
                <w:szCs w:val="24"/>
                <w:lang w:val="uz-Cyrl-UZ"/>
              </w:rPr>
              <w:t xml:space="preserve">сАҚБ 150 ва/ёки дАҚБ 100 мм сим. уст. ва ундан юқорига кўтарилганда – метилдопа, нифедипин билан </w:t>
            </w:r>
            <w:r w:rsidR="001256DB">
              <w:rPr>
                <w:color w:val="000000" w:themeColor="text1"/>
                <w:sz w:val="24"/>
                <w:szCs w:val="24"/>
                <w:lang w:val="uz-Cyrl-UZ"/>
              </w:rPr>
              <w:t xml:space="preserve">биргаликда </w:t>
            </w:r>
            <w:r>
              <w:rPr>
                <w:color w:val="000000" w:themeColor="text1"/>
                <w:sz w:val="24"/>
                <w:szCs w:val="24"/>
                <w:lang w:val="uz-Cyrl-UZ"/>
              </w:rPr>
              <w:t>гипотензив терапияни бошланг;</w:t>
            </w:r>
          </w:p>
          <w:p w14:paraId="52233CA3" w14:textId="6225F175" w:rsidR="00C856EB" w:rsidRDefault="00C856EB" w:rsidP="00B14A6F">
            <w:pPr>
              <w:pStyle w:val="a7"/>
              <w:numPr>
                <w:ilvl w:val="0"/>
                <w:numId w:val="18"/>
              </w:numPr>
              <w:ind w:hanging="302"/>
              <w:jc w:val="both"/>
              <w:rPr>
                <w:color w:val="000000" w:themeColor="text1"/>
                <w:sz w:val="24"/>
                <w:szCs w:val="24"/>
                <w:lang w:val="uz-Cyrl-UZ"/>
              </w:rPr>
            </w:pPr>
            <w:r>
              <w:rPr>
                <w:color w:val="000000" w:themeColor="text1"/>
                <w:sz w:val="24"/>
                <w:szCs w:val="24"/>
                <w:lang w:val="uz-Cyrl-UZ"/>
              </w:rPr>
              <w:t xml:space="preserve">талвасаларда: </w:t>
            </w:r>
            <w:bookmarkStart w:id="36" w:name="_Hlk86198071"/>
            <w:r w:rsidR="00617D1C" w:rsidRPr="00617D1C">
              <w:rPr>
                <w:color w:val="000000" w:themeColor="text1"/>
                <w:sz w:val="24"/>
                <w:szCs w:val="24"/>
                <w:lang w:val="uz-Cyrl-UZ"/>
              </w:rPr>
              <w:t>нафас йўлларининг ўтказувчанлиги</w:t>
            </w:r>
            <w:r w:rsidR="00617D1C">
              <w:rPr>
                <w:color w:val="000000" w:themeColor="text1"/>
                <w:sz w:val="24"/>
                <w:szCs w:val="24"/>
                <w:lang w:val="uz-Cyrl-UZ"/>
              </w:rPr>
              <w:t xml:space="preserve">ни </w:t>
            </w:r>
            <w:bookmarkEnd w:id="36"/>
            <w:r w:rsidR="00617D1C">
              <w:rPr>
                <w:color w:val="000000" w:themeColor="text1"/>
                <w:sz w:val="24"/>
                <w:szCs w:val="24"/>
                <w:lang w:val="uz-Cyrl-UZ"/>
              </w:rPr>
              <w:t xml:space="preserve">таъминланг, талвасалар тўхтаганда магнезиал ва гипотензив терапияни бошланг, </w:t>
            </w:r>
            <w:r w:rsidR="00617D1C" w:rsidRPr="00617D1C">
              <w:rPr>
                <w:color w:val="000000" w:themeColor="text1"/>
                <w:sz w:val="24"/>
                <w:szCs w:val="24"/>
                <w:lang w:val="uz-Cyrl-UZ"/>
              </w:rPr>
              <w:t>эс-хушини йўқотиш</w:t>
            </w:r>
            <w:r w:rsidR="00617D1C">
              <w:rPr>
                <w:color w:val="000000" w:themeColor="text1"/>
                <w:sz w:val="24"/>
                <w:szCs w:val="24"/>
                <w:lang w:val="uz-Cyrl-UZ"/>
              </w:rPr>
              <w:t>/нафас тўхташи</w:t>
            </w:r>
            <w:r w:rsidR="00617D1C" w:rsidRPr="00617D1C">
              <w:rPr>
                <w:color w:val="000000" w:themeColor="text1"/>
                <w:sz w:val="24"/>
                <w:szCs w:val="24"/>
                <w:lang w:val="uz-Cyrl-UZ"/>
              </w:rPr>
              <w:t xml:space="preserve"> </w:t>
            </w:r>
            <w:r w:rsidR="00617D1C">
              <w:rPr>
                <w:color w:val="000000" w:themeColor="text1"/>
                <w:sz w:val="24"/>
                <w:szCs w:val="24"/>
                <w:lang w:val="uz-Cyrl-UZ"/>
              </w:rPr>
              <w:t>ҳ</w:t>
            </w:r>
            <w:r w:rsidR="00617D1C" w:rsidRPr="00617D1C">
              <w:rPr>
                <w:color w:val="000000" w:themeColor="text1"/>
                <w:sz w:val="24"/>
                <w:szCs w:val="24"/>
                <w:lang w:val="uz-Cyrl-UZ"/>
              </w:rPr>
              <w:t>олатида</w:t>
            </w:r>
            <w:r w:rsidR="00617D1C">
              <w:rPr>
                <w:color w:val="000000" w:themeColor="text1"/>
                <w:sz w:val="24"/>
                <w:szCs w:val="24"/>
                <w:lang w:val="uz-Cyrl-UZ"/>
              </w:rPr>
              <w:t xml:space="preserve"> Амбу </w:t>
            </w:r>
            <w:r w:rsidR="00617D1C" w:rsidRPr="00617D1C">
              <w:rPr>
                <w:color w:val="000000" w:themeColor="text1"/>
                <w:sz w:val="24"/>
                <w:szCs w:val="24"/>
                <w:lang w:val="uz-Cyrl-UZ"/>
              </w:rPr>
              <w:t>халтачаси</w:t>
            </w:r>
            <w:r w:rsidR="00617D1C">
              <w:rPr>
                <w:color w:val="000000" w:themeColor="text1"/>
                <w:sz w:val="24"/>
                <w:szCs w:val="24"/>
                <w:lang w:val="uz-Cyrl-UZ"/>
              </w:rPr>
              <w:t xml:space="preserve"> орқали ЎСВни </w:t>
            </w:r>
            <w:r w:rsidR="001256DB">
              <w:rPr>
                <w:color w:val="000000" w:themeColor="text1"/>
                <w:sz w:val="24"/>
                <w:szCs w:val="24"/>
                <w:lang w:val="uz-Cyrl-UZ"/>
              </w:rPr>
              <w:t xml:space="preserve">ўтказишни </w:t>
            </w:r>
            <w:r w:rsidR="00617D1C">
              <w:rPr>
                <w:color w:val="000000" w:themeColor="text1"/>
                <w:sz w:val="24"/>
                <w:szCs w:val="24"/>
                <w:lang w:val="uz-Cyrl-UZ"/>
              </w:rPr>
              <w:t>бошланг;</w:t>
            </w:r>
          </w:p>
          <w:p w14:paraId="5C20804B" w14:textId="0D787BC4" w:rsidR="00C856EB" w:rsidRPr="00C856EB" w:rsidRDefault="00617D1C" w:rsidP="00B14A6F">
            <w:pPr>
              <w:pStyle w:val="a7"/>
              <w:numPr>
                <w:ilvl w:val="0"/>
                <w:numId w:val="18"/>
              </w:numPr>
              <w:ind w:hanging="302"/>
              <w:jc w:val="both"/>
              <w:rPr>
                <w:color w:val="000000" w:themeColor="text1"/>
                <w:sz w:val="24"/>
                <w:szCs w:val="24"/>
                <w:lang w:val="uz-Cyrl-UZ"/>
              </w:rPr>
            </w:pPr>
            <w:r>
              <w:rPr>
                <w:color w:val="000000" w:themeColor="text1"/>
                <w:sz w:val="24"/>
                <w:szCs w:val="24"/>
                <w:lang w:val="uz-Cyrl-UZ"/>
              </w:rPr>
              <w:t>тез тиббий ёрдам шифокорлари ПЭ/эклампсия билан касалланган аёлни олиб келаётганда туғруқхона ходимларини хабардор қилишлари керак.</w:t>
            </w:r>
          </w:p>
        </w:tc>
      </w:tr>
    </w:tbl>
    <w:p w14:paraId="5AA0B444" w14:textId="77777777" w:rsidR="00AD06B3" w:rsidRPr="00317276" w:rsidRDefault="00AD06B3" w:rsidP="00AD06B3">
      <w:pPr>
        <w:spacing w:after="0" w:line="240" w:lineRule="auto"/>
        <w:jc w:val="both"/>
        <w:rPr>
          <w:rFonts w:cs="Times New Roman"/>
          <w:color w:val="000000" w:themeColor="text1"/>
          <w:sz w:val="16"/>
          <w:szCs w:val="16"/>
          <w:lang w:val="uz-Cyrl-UZ"/>
        </w:rPr>
      </w:pPr>
    </w:p>
    <w:tbl>
      <w:tblPr>
        <w:tblStyle w:val="ad"/>
        <w:tblW w:w="10490" w:type="dxa"/>
        <w:tblInd w:w="-147" w:type="dxa"/>
        <w:tblLook w:val="04A0" w:firstRow="1" w:lastRow="0" w:firstColumn="1" w:lastColumn="0" w:noHBand="0" w:noVBand="1"/>
      </w:tblPr>
      <w:tblGrid>
        <w:gridCol w:w="484"/>
        <w:gridCol w:w="10006"/>
      </w:tblGrid>
      <w:tr w:rsidR="00AD06B3" w:rsidRPr="005B7717" w14:paraId="777C1C34" w14:textId="77777777" w:rsidTr="004E087D">
        <w:tc>
          <w:tcPr>
            <w:tcW w:w="484" w:type="dxa"/>
            <w:shd w:val="clear" w:color="auto" w:fill="9CC2E5" w:themeFill="accent1" w:themeFillTint="99"/>
            <w:vAlign w:val="center"/>
          </w:tcPr>
          <w:p w14:paraId="62307B6E" w14:textId="7FD6619E" w:rsidR="00AD06B3" w:rsidRPr="00173A21" w:rsidRDefault="00AD06B3"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10006" w:type="dxa"/>
            <w:shd w:val="clear" w:color="auto" w:fill="F7CAAC" w:themeFill="accent2" w:themeFillTint="66"/>
          </w:tcPr>
          <w:p w14:paraId="3A3C1EB9" w14:textId="26B5BD9F" w:rsidR="00AD06B3" w:rsidRDefault="004868A5" w:rsidP="001C1B15">
            <w:pPr>
              <w:jc w:val="both"/>
              <w:rPr>
                <w:color w:val="000000" w:themeColor="text1"/>
                <w:sz w:val="24"/>
                <w:szCs w:val="24"/>
                <w:lang w:val="uz-Cyrl-UZ"/>
              </w:rPr>
            </w:pPr>
            <w:r>
              <w:rPr>
                <w:color w:val="000000" w:themeColor="text1"/>
                <w:sz w:val="24"/>
                <w:szCs w:val="24"/>
                <w:lang w:val="uz-Cyrl-UZ"/>
              </w:rPr>
              <w:t>Шифохонада клиник баҳолаш билан биргаликда қ</w:t>
            </w:r>
            <w:r w:rsidR="00DF207F">
              <w:rPr>
                <w:color w:val="000000" w:themeColor="text1"/>
                <w:sz w:val="24"/>
                <w:szCs w:val="24"/>
                <w:lang w:val="uz-Cyrl-UZ"/>
              </w:rPr>
              <w:t>у</w:t>
            </w:r>
            <w:r>
              <w:rPr>
                <w:color w:val="000000" w:themeColor="text1"/>
                <w:sz w:val="24"/>
                <w:szCs w:val="24"/>
                <w:lang w:val="uz-Cyrl-UZ"/>
              </w:rPr>
              <w:t>йидаги текширувларни ўтказиш керак:</w:t>
            </w:r>
          </w:p>
          <w:p w14:paraId="35FAAE16" w14:textId="5F83B138" w:rsidR="00140A13" w:rsidRDefault="00140A13" w:rsidP="00B14A6F">
            <w:pPr>
              <w:pStyle w:val="a7"/>
              <w:numPr>
                <w:ilvl w:val="0"/>
                <w:numId w:val="18"/>
              </w:numPr>
              <w:ind w:hanging="302"/>
              <w:jc w:val="both"/>
              <w:rPr>
                <w:color w:val="000000" w:themeColor="text1"/>
                <w:sz w:val="24"/>
                <w:szCs w:val="24"/>
                <w:lang w:val="uz-Cyrl-UZ"/>
              </w:rPr>
            </w:pPr>
            <w:r>
              <w:rPr>
                <w:color w:val="000000" w:themeColor="text1"/>
                <w:sz w:val="24"/>
                <w:szCs w:val="24"/>
                <w:lang w:val="uz-Cyrl-UZ"/>
              </w:rPr>
              <w:t>АҚБни назорат қилиш;</w:t>
            </w:r>
          </w:p>
          <w:p w14:paraId="5A32985F" w14:textId="4B0C2EB9" w:rsidR="00140A13" w:rsidRDefault="00140A13" w:rsidP="00B14A6F">
            <w:pPr>
              <w:pStyle w:val="a7"/>
              <w:numPr>
                <w:ilvl w:val="0"/>
                <w:numId w:val="18"/>
              </w:numPr>
              <w:ind w:hanging="302"/>
              <w:jc w:val="both"/>
              <w:rPr>
                <w:color w:val="000000" w:themeColor="text1"/>
                <w:sz w:val="24"/>
                <w:szCs w:val="24"/>
                <w:lang w:val="uz-Cyrl-UZ"/>
              </w:rPr>
            </w:pPr>
            <w:r>
              <w:rPr>
                <w:color w:val="000000" w:themeColor="text1"/>
                <w:sz w:val="24"/>
                <w:szCs w:val="24"/>
                <w:lang w:val="uz-Cyrl-UZ"/>
              </w:rPr>
              <w:t>сийдикни протеинурияга текшириш;</w:t>
            </w:r>
          </w:p>
          <w:p w14:paraId="2D69521D" w14:textId="31288C2F" w:rsidR="00140A13" w:rsidRDefault="00140A13" w:rsidP="00B14A6F">
            <w:pPr>
              <w:pStyle w:val="a7"/>
              <w:numPr>
                <w:ilvl w:val="0"/>
                <w:numId w:val="18"/>
              </w:numPr>
              <w:ind w:hanging="302"/>
              <w:jc w:val="both"/>
              <w:rPr>
                <w:color w:val="000000" w:themeColor="text1"/>
                <w:sz w:val="24"/>
                <w:szCs w:val="24"/>
                <w:lang w:val="uz-Cyrl-UZ"/>
              </w:rPr>
            </w:pPr>
            <w:r>
              <w:rPr>
                <w:color w:val="000000" w:themeColor="text1"/>
                <w:sz w:val="24"/>
                <w:szCs w:val="24"/>
                <w:lang w:val="uz-Cyrl-UZ"/>
              </w:rPr>
              <w:t>ҳафтасига камида икки марта (</w:t>
            </w:r>
            <w:r w:rsidRPr="00E92859">
              <w:rPr>
                <w:color w:val="000000" w:themeColor="text1"/>
                <w:sz w:val="24"/>
                <w:szCs w:val="24"/>
                <w:lang w:val="uz-Cyrl-UZ"/>
              </w:rPr>
              <w:t xml:space="preserve">зарур </w:t>
            </w:r>
            <w:r w:rsidR="00981998">
              <w:rPr>
                <w:color w:val="000000" w:themeColor="text1"/>
                <w:sz w:val="24"/>
                <w:szCs w:val="24"/>
                <w:lang w:val="uz-Cyrl-UZ"/>
              </w:rPr>
              <w:t>ҳолларда</w:t>
            </w:r>
            <w:r w:rsidRPr="00E92859">
              <w:rPr>
                <w:color w:val="000000" w:themeColor="text1"/>
                <w:sz w:val="24"/>
                <w:szCs w:val="24"/>
                <w:lang w:val="uz-Cyrl-UZ"/>
              </w:rPr>
              <w:t xml:space="preserve"> ундан</w:t>
            </w:r>
            <w:r w:rsidR="00981998">
              <w:rPr>
                <w:color w:val="000000" w:themeColor="text1"/>
                <w:sz w:val="24"/>
                <w:szCs w:val="24"/>
                <w:lang w:val="uz-Cyrl-UZ"/>
              </w:rPr>
              <w:t xml:space="preserve"> ҳам</w:t>
            </w:r>
            <w:r w:rsidRPr="00E92859">
              <w:rPr>
                <w:color w:val="000000" w:themeColor="text1"/>
                <w:sz w:val="24"/>
                <w:szCs w:val="24"/>
                <w:lang w:val="uz-Cyrl-UZ"/>
              </w:rPr>
              <w:t xml:space="preserve"> кўпроқ) қон</w:t>
            </w:r>
            <w:r>
              <w:rPr>
                <w:color w:val="000000" w:themeColor="text1"/>
                <w:sz w:val="24"/>
                <w:szCs w:val="24"/>
                <w:lang w:val="uz-Cyrl-UZ"/>
              </w:rPr>
              <w:t xml:space="preserve"> таҳлиллари (гемоглобин, тромбоцитл</w:t>
            </w:r>
            <w:r w:rsidR="00981998">
              <w:rPr>
                <w:color w:val="000000" w:themeColor="text1"/>
                <w:sz w:val="24"/>
                <w:szCs w:val="24"/>
                <w:lang w:val="uz-Cyrl-UZ"/>
              </w:rPr>
              <w:t>а</w:t>
            </w:r>
            <w:r>
              <w:rPr>
                <w:color w:val="000000" w:themeColor="text1"/>
                <w:sz w:val="24"/>
                <w:szCs w:val="24"/>
                <w:lang w:val="uz-Cyrl-UZ"/>
              </w:rPr>
              <w:t>р, АлТ, АсТ, ЛДГ);</w:t>
            </w:r>
          </w:p>
          <w:p w14:paraId="78FC05EC" w14:textId="61CE99AD" w:rsidR="004868A5" w:rsidRPr="00B36630" w:rsidRDefault="00140A13" w:rsidP="00B14A6F">
            <w:pPr>
              <w:pStyle w:val="a7"/>
              <w:numPr>
                <w:ilvl w:val="0"/>
                <w:numId w:val="18"/>
              </w:numPr>
              <w:ind w:hanging="302"/>
              <w:jc w:val="both"/>
              <w:rPr>
                <w:color w:val="000000" w:themeColor="text1"/>
                <w:sz w:val="24"/>
                <w:szCs w:val="24"/>
                <w:lang w:val="uz-Cyrl-UZ"/>
              </w:rPr>
            </w:pPr>
            <w:r>
              <w:rPr>
                <w:color w:val="000000" w:themeColor="text1"/>
                <w:sz w:val="24"/>
                <w:szCs w:val="24"/>
                <w:lang w:val="uz-Cyrl-UZ"/>
              </w:rPr>
              <w:t>буйрак функцияларини текшириш (</w:t>
            </w:r>
            <w:r w:rsidR="00BC7BEA">
              <w:rPr>
                <w:color w:val="000000" w:themeColor="text1"/>
                <w:sz w:val="24"/>
                <w:szCs w:val="24"/>
                <w:lang w:val="uz-Cyrl-UZ"/>
              </w:rPr>
              <w:t xml:space="preserve">протеинуриянинг миқдорини баҳолаш учун эрталабки биринчи сийдик порцияси текширилмайди), </w:t>
            </w:r>
            <w:r w:rsidR="00BC7BEA" w:rsidRPr="00BC7BEA">
              <w:rPr>
                <w:color w:val="000000" w:themeColor="text1"/>
                <w:sz w:val="24"/>
                <w:szCs w:val="24"/>
                <w:lang w:val="uz-Cyrl-UZ"/>
              </w:rPr>
              <w:t>соатбай диурез миқдорини ўлчаш</w:t>
            </w:r>
            <w:r w:rsidR="00BC7BEA">
              <w:rPr>
                <w:color w:val="000000" w:themeColor="text1"/>
                <w:sz w:val="24"/>
                <w:szCs w:val="24"/>
                <w:lang w:val="uz-Cyrl-UZ"/>
              </w:rPr>
              <w:t>.</w:t>
            </w:r>
          </w:p>
        </w:tc>
      </w:tr>
    </w:tbl>
    <w:p w14:paraId="6F52DF43" w14:textId="51B2C304" w:rsidR="00AD06B3" w:rsidRDefault="00A538FC" w:rsidP="00AD06B3">
      <w:pPr>
        <w:spacing w:before="120" w:after="120" w:line="240" w:lineRule="auto"/>
        <w:jc w:val="both"/>
        <w:rPr>
          <w:color w:val="000000" w:themeColor="text1"/>
          <w:sz w:val="24"/>
          <w:szCs w:val="24"/>
          <w:lang w:val="uz-Cyrl-UZ"/>
        </w:rPr>
      </w:pPr>
      <w:r>
        <w:rPr>
          <w:rFonts w:cs="Times New Roman"/>
          <w:color w:val="000000" w:themeColor="text1"/>
          <w:sz w:val="24"/>
          <w:szCs w:val="24"/>
          <w:lang w:val="uz-Cyrl-UZ"/>
        </w:rPr>
        <w:t xml:space="preserve">АГ билан касалланган </w:t>
      </w:r>
      <w:r w:rsidRPr="00A538FC">
        <w:rPr>
          <w:rFonts w:cs="Times New Roman"/>
          <w:color w:val="000000" w:themeColor="text1"/>
          <w:sz w:val="24"/>
          <w:szCs w:val="24"/>
          <w:lang w:val="uz-Cyrl-UZ"/>
        </w:rPr>
        <w:t xml:space="preserve">ҳомиладор аёлларда гиперурикемия </w:t>
      </w:r>
      <w:r w:rsidR="00C8207F">
        <w:rPr>
          <w:rFonts w:cs="Times New Roman"/>
          <w:color w:val="000000" w:themeColor="text1"/>
          <w:sz w:val="24"/>
          <w:szCs w:val="24"/>
          <w:lang w:val="uz-Cyrl-UZ"/>
        </w:rPr>
        <w:t xml:space="preserve">(сийдик кислотасининг даражаси ортиши) </w:t>
      </w:r>
      <w:r w:rsidR="008A3683">
        <w:rPr>
          <w:rFonts w:cs="Times New Roman"/>
          <w:color w:val="000000" w:themeColor="text1"/>
          <w:sz w:val="24"/>
          <w:szCs w:val="24"/>
          <w:lang w:val="uz-Cyrl-UZ"/>
        </w:rPr>
        <w:t>намоён бўлиши</w:t>
      </w:r>
      <w:r w:rsidRPr="00A538FC">
        <w:rPr>
          <w:rFonts w:cs="Times New Roman"/>
          <w:color w:val="000000" w:themeColor="text1"/>
          <w:sz w:val="24"/>
          <w:szCs w:val="24"/>
          <w:lang w:val="uz-Cyrl-UZ"/>
        </w:rPr>
        <w:t xml:space="preserve"> она ва ҳомила</w:t>
      </w:r>
      <w:r>
        <w:rPr>
          <w:rFonts w:cs="Times New Roman"/>
          <w:color w:val="000000" w:themeColor="text1"/>
          <w:sz w:val="24"/>
          <w:szCs w:val="24"/>
          <w:lang w:val="uz-Cyrl-UZ"/>
        </w:rPr>
        <w:t xml:space="preserve"> томонидан нохуш натижалар ривожланиш</w:t>
      </w:r>
      <w:r w:rsidR="001C558E">
        <w:rPr>
          <w:rFonts w:cs="Times New Roman"/>
          <w:color w:val="000000" w:themeColor="text1"/>
          <w:sz w:val="24"/>
          <w:szCs w:val="24"/>
          <w:lang w:val="uz-Cyrl-UZ"/>
        </w:rPr>
        <w:t>и</w:t>
      </w:r>
      <w:r>
        <w:rPr>
          <w:rFonts w:cs="Times New Roman"/>
          <w:color w:val="000000" w:themeColor="text1"/>
          <w:sz w:val="24"/>
          <w:szCs w:val="24"/>
          <w:lang w:val="uz-Cyrl-UZ"/>
        </w:rPr>
        <w:t xml:space="preserve"> </w:t>
      </w:r>
      <w:r w:rsidRPr="00A538FC">
        <w:rPr>
          <w:rFonts w:cs="Times New Roman"/>
          <w:color w:val="000000" w:themeColor="text1"/>
          <w:sz w:val="24"/>
          <w:szCs w:val="24"/>
          <w:lang w:val="uz-Cyrl-UZ"/>
        </w:rPr>
        <w:t>хавфи</w:t>
      </w:r>
      <w:r>
        <w:rPr>
          <w:rFonts w:cs="Times New Roman"/>
          <w:color w:val="000000" w:themeColor="text1"/>
          <w:sz w:val="24"/>
          <w:szCs w:val="24"/>
          <w:lang w:val="uz-Cyrl-UZ"/>
        </w:rPr>
        <w:t xml:space="preserve"> юқорилиги</w:t>
      </w:r>
      <w:r w:rsidRPr="00A538FC">
        <w:rPr>
          <w:rFonts w:cs="Times New Roman"/>
          <w:color w:val="000000" w:themeColor="text1"/>
          <w:sz w:val="24"/>
          <w:szCs w:val="24"/>
          <w:lang w:val="uz-Cyrl-UZ"/>
        </w:rPr>
        <w:t>ни кўрсатади</w:t>
      </w:r>
      <w:r w:rsidR="00AD06B3">
        <w:rPr>
          <w:color w:val="000000" w:themeColor="text1"/>
          <w:sz w:val="24"/>
          <w:szCs w:val="24"/>
          <w:lang w:val="uz-Cyrl-UZ"/>
        </w:rPr>
        <w:t>.</w:t>
      </w:r>
    </w:p>
    <w:p w14:paraId="5C141417" w14:textId="5BFAA47E" w:rsidR="004A2503" w:rsidRDefault="008A3683" w:rsidP="00AD06B3">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Ҳомиладорликнинг эрта муддатларида</w:t>
      </w:r>
      <w:r w:rsidR="004A2503">
        <w:rPr>
          <w:rFonts w:cs="Times New Roman"/>
          <w:color w:val="000000" w:themeColor="text1"/>
          <w:sz w:val="24"/>
          <w:szCs w:val="24"/>
          <w:lang w:val="uz-Cyrl-UZ"/>
        </w:rPr>
        <w:t xml:space="preserve"> </w:t>
      </w:r>
      <w:r>
        <w:rPr>
          <w:rFonts w:cs="Times New Roman"/>
          <w:color w:val="000000" w:themeColor="text1"/>
          <w:sz w:val="24"/>
          <w:szCs w:val="24"/>
          <w:lang w:val="uz-Cyrl-UZ"/>
        </w:rPr>
        <w:t>буйрак касалликларини аниқлаш</w:t>
      </w:r>
      <w:r w:rsidR="004A2503">
        <w:rPr>
          <w:rFonts w:cs="Times New Roman"/>
          <w:color w:val="000000" w:themeColor="text1"/>
          <w:sz w:val="24"/>
          <w:szCs w:val="24"/>
          <w:lang w:val="uz-Cyrl-UZ"/>
        </w:rPr>
        <w:t xml:space="preserve"> ва ҳомиладорликнинг иккинчи ярмида ПЭни истисно қилиш учун барча ҳомиладор аёлларга протеинурия</w:t>
      </w:r>
      <w:r w:rsidR="00037DBD">
        <w:rPr>
          <w:rFonts w:cs="Times New Roman"/>
          <w:color w:val="000000" w:themeColor="text1"/>
          <w:sz w:val="24"/>
          <w:szCs w:val="24"/>
          <w:lang w:val="uz-Cyrl-UZ"/>
        </w:rPr>
        <w:t>ни</w:t>
      </w:r>
      <w:r w:rsidR="004A2503">
        <w:rPr>
          <w:rFonts w:cs="Times New Roman"/>
          <w:color w:val="000000" w:themeColor="text1"/>
          <w:sz w:val="24"/>
          <w:szCs w:val="24"/>
          <w:lang w:val="uz-Cyrl-UZ"/>
        </w:rPr>
        <w:t xml:space="preserve"> текширишни</w:t>
      </w:r>
      <w:r w:rsidR="004A2503" w:rsidRPr="004A2503">
        <w:rPr>
          <w:rFonts w:cs="Times New Roman"/>
          <w:color w:val="000000" w:themeColor="text1"/>
          <w:sz w:val="24"/>
          <w:szCs w:val="24"/>
          <w:lang w:val="uz-Cyrl-UZ"/>
        </w:rPr>
        <w:t xml:space="preserve"> </w:t>
      </w:r>
      <w:r w:rsidR="004A2503">
        <w:rPr>
          <w:rFonts w:cs="Times New Roman"/>
          <w:color w:val="000000" w:themeColor="text1"/>
          <w:sz w:val="24"/>
          <w:szCs w:val="24"/>
          <w:lang w:val="uz-Cyrl-UZ"/>
        </w:rPr>
        <w:t xml:space="preserve">тавсия </w:t>
      </w:r>
      <w:r w:rsidR="00037DBD">
        <w:rPr>
          <w:rFonts w:cs="Times New Roman"/>
          <w:color w:val="000000" w:themeColor="text1"/>
          <w:sz w:val="24"/>
          <w:szCs w:val="24"/>
          <w:lang w:val="uz-Cyrl-UZ"/>
        </w:rPr>
        <w:t>қилиш</w:t>
      </w:r>
      <w:r w:rsidR="004A2503">
        <w:rPr>
          <w:rFonts w:cs="Times New Roman"/>
          <w:color w:val="000000" w:themeColor="text1"/>
          <w:sz w:val="24"/>
          <w:szCs w:val="24"/>
          <w:lang w:val="uz-Cyrl-UZ"/>
        </w:rPr>
        <w:t xml:space="preserve"> керак.</w:t>
      </w:r>
    </w:p>
    <w:p w14:paraId="2DDA69F1" w14:textId="319CDCE7" w:rsidR="008A3683" w:rsidRDefault="004A2503" w:rsidP="004A2503">
      <w:pPr>
        <w:spacing w:before="120" w:after="120" w:line="240" w:lineRule="auto"/>
        <w:jc w:val="both"/>
        <w:rPr>
          <w:rFonts w:cs="Times New Roman"/>
          <w:color w:val="000000" w:themeColor="text1"/>
          <w:sz w:val="24"/>
          <w:szCs w:val="24"/>
          <w:lang w:val="uz-Cyrl-UZ"/>
        </w:rPr>
      </w:pPr>
      <w:r w:rsidRPr="004A2503">
        <w:rPr>
          <w:rFonts w:cs="Times New Roman"/>
          <w:color w:val="000000" w:themeColor="text1"/>
          <w:sz w:val="24"/>
          <w:szCs w:val="24"/>
          <w:lang w:val="uz-Cyrl-UZ"/>
        </w:rPr>
        <w:t xml:space="preserve">Ҳомиладор аёлларга ва </w:t>
      </w:r>
      <w:r>
        <w:rPr>
          <w:rFonts w:cs="Times New Roman"/>
          <w:color w:val="000000" w:themeColor="text1"/>
          <w:sz w:val="24"/>
          <w:szCs w:val="24"/>
          <w:lang w:val="uz-Cyrl-UZ"/>
        </w:rPr>
        <w:t xml:space="preserve">тиббиёт ходимларига тинч, режалаштирилган вазиятда </w:t>
      </w:r>
      <w:r w:rsidRPr="004A2503">
        <w:rPr>
          <w:rFonts w:cs="Times New Roman"/>
          <w:color w:val="000000" w:themeColor="text1"/>
          <w:sz w:val="24"/>
          <w:szCs w:val="24"/>
          <w:lang w:val="uz-Cyrl-UZ"/>
        </w:rPr>
        <w:t>индивидуал хавфни аниқлаш ва кейинги кузатув алгоритмини танлаш</w:t>
      </w:r>
      <w:r>
        <w:rPr>
          <w:rFonts w:cs="Times New Roman"/>
          <w:color w:val="000000" w:themeColor="text1"/>
          <w:sz w:val="24"/>
          <w:szCs w:val="24"/>
          <w:lang w:val="uz-Cyrl-UZ"/>
        </w:rPr>
        <w:t xml:space="preserve"> </w:t>
      </w:r>
      <w:r w:rsidRPr="004A2503">
        <w:rPr>
          <w:rFonts w:cs="Times New Roman"/>
          <w:color w:val="000000" w:themeColor="text1"/>
          <w:sz w:val="24"/>
          <w:szCs w:val="24"/>
          <w:lang w:val="uz-Cyrl-UZ"/>
        </w:rPr>
        <w:t xml:space="preserve">учун </w:t>
      </w:r>
      <w:r>
        <w:rPr>
          <w:rFonts w:cs="Times New Roman"/>
          <w:color w:val="000000" w:themeColor="text1"/>
          <w:sz w:val="24"/>
          <w:szCs w:val="24"/>
          <w:lang w:val="uz-Cyrl-UZ"/>
        </w:rPr>
        <w:t>е</w:t>
      </w:r>
      <w:r w:rsidRPr="004A2503">
        <w:rPr>
          <w:rFonts w:cs="Times New Roman"/>
          <w:color w:val="000000" w:themeColor="text1"/>
          <w:sz w:val="24"/>
          <w:szCs w:val="24"/>
          <w:lang w:val="uz-Cyrl-UZ"/>
        </w:rPr>
        <w:t xml:space="preserve">тарли вақт ажратиш </w:t>
      </w:r>
      <w:r>
        <w:rPr>
          <w:rFonts w:cs="Times New Roman"/>
          <w:color w:val="000000" w:themeColor="text1"/>
          <w:sz w:val="24"/>
          <w:szCs w:val="24"/>
          <w:lang w:val="uz-Cyrl-UZ"/>
        </w:rPr>
        <w:t>ўз вақтида мурожаат қилишнинг мақсади ҳисобланади.</w:t>
      </w:r>
    </w:p>
    <w:p w14:paraId="4E84E20C" w14:textId="6FB99494" w:rsidR="005F13E1" w:rsidRPr="005F13E1" w:rsidRDefault="005F13E1" w:rsidP="005F13E1">
      <w:pPr>
        <w:pStyle w:val="2"/>
        <w:spacing w:before="120" w:after="120" w:line="240" w:lineRule="auto"/>
        <w:rPr>
          <w:rFonts w:asciiTheme="minorHAnsi" w:hAnsiTheme="minorHAnsi" w:cs="Times New Roman"/>
          <w:b/>
          <w:color w:val="4472C4" w:themeColor="accent5"/>
          <w:lang w:val="uz-Cyrl-UZ"/>
        </w:rPr>
      </w:pPr>
      <w:bookmarkStart w:id="37" w:name="_Toc86447023"/>
      <w:r w:rsidRPr="005F13E1">
        <w:rPr>
          <w:rFonts w:asciiTheme="minorHAnsi" w:hAnsiTheme="minorHAnsi" w:cs="Times New Roman"/>
          <w:b/>
          <w:color w:val="4472C4" w:themeColor="accent5"/>
          <w:lang w:val="uz-Cyrl-UZ"/>
        </w:rPr>
        <w:t xml:space="preserve">Преэклампсия билан касалланган аёлга </w:t>
      </w:r>
      <w:r>
        <w:rPr>
          <w:rFonts w:asciiTheme="minorHAnsi" w:hAnsiTheme="minorHAnsi" w:cs="Times New Roman"/>
          <w:b/>
          <w:color w:val="4472C4" w:themeColor="accent5"/>
          <w:lang w:val="uz-Cyrl-UZ"/>
        </w:rPr>
        <w:t xml:space="preserve">қабул бўлимида </w:t>
      </w:r>
      <w:r w:rsidRPr="005F13E1">
        <w:rPr>
          <w:rFonts w:asciiTheme="minorHAnsi" w:hAnsiTheme="minorHAnsi" w:cs="Times New Roman"/>
          <w:b/>
          <w:color w:val="4472C4" w:themeColor="accent5"/>
          <w:lang w:val="uz-Cyrl-UZ"/>
        </w:rPr>
        <w:t>ёрдам кўрсатиш</w:t>
      </w:r>
      <w:bookmarkEnd w:id="37"/>
    </w:p>
    <w:p w14:paraId="2D32E1C3" w14:textId="7A7F44B9" w:rsidR="009E66BA" w:rsidRDefault="00CA6432" w:rsidP="005F13E1">
      <w:pPr>
        <w:spacing w:before="120" w:after="120" w:line="240" w:lineRule="auto"/>
        <w:jc w:val="both"/>
        <w:rPr>
          <w:color w:val="000000" w:themeColor="text1"/>
          <w:sz w:val="24"/>
          <w:szCs w:val="24"/>
          <w:lang w:val="uz-Cyrl-UZ"/>
        </w:rPr>
      </w:pPr>
      <w:r>
        <w:rPr>
          <w:rFonts w:cs="Times New Roman"/>
          <w:color w:val="000000" w:themeColor="text1"/>
          <w:sz w:val="24"/>
          <w:szCs w:val="24"/>
          <w:lang w:val="uz-Cyrl-UZ"/>
        </w:rPr>
        <w:t>Қабул бўлимида қ</w:t>
      </w:r>
      <w:r w:rsidR="00DF207F">
        <w:rPr>
          <w:rFonts w:cs="Times New Roman"/>
          <w:color w:val="000000" w:themeColor="text1"/>
          <w:sz w:val="24"/>
          <w:szCs w:val="24"/>
          <w:lang w:val="uz-Cyrl-UZ"/>
        </w:rPr>
        <w:t>у</w:t>
      </w:r>
      <w:r>
        <w:rPr>
          <w:rFonts w:cs="Times New Roman"/>
          <w:color w:val="000000" w:themeColor="text1"/>
          <w:sz w:val="24"/>
          <w:szCs w:val="24"/>
          <w:lang w:val="uz-Cyrl-UZ"/>
        </w:rPr>
        <w:t xml:space="preserve">йидаги кўрсаткичларга кўра </w:t>
      </w:r>
      <w:r>
        <w:rPr>
          <w:color w:val="000000" w:themeColor="text1"/>
          <w:sz w:val="24"/>
          <w:szCs w:val="24"/>
          <w:lang w:val="uz-Cyrl-UZ"/>
        </w:rPr>
        <w:t xml:space="preserve">ПЭнинг оғирлик даражаси баҳоланади: АҚБ, </w:t>
      </w:r>
      <w:r w:rsidR="00C33392">
        <w:rPr>
          <w:color w:val="000000" w:themeColor="text1"/>
          <w:sz w:val="24"/>
          <w:szCs w:val="24"/>
          <w:lang w:val="uz-Cyrl-UZ"/>
        </w:rPr>
        <w:t xml:space="preserve">        </w:t>
      </w:r>
      <w:r>
        <w:rPr>
          <w:color w:val="000000" w:themeColor="text1"/>
          <w:sz w:val="24"/>
          <w:szCs w:val="24"/>
          <w:lang w:val="uz-Cyrl-UZ"/>
        </w:rPr>
        <w:t xml:space="preserve">эс-хуши, бош оғриқлари, талвасалар, </w:t>
      </w:r>
      <w:r w:rsidRPr="00C856EB">
        <w:rPr>
          <w:color w:val="000000" w:themeColor="text1"/>
          <w:sz w:val="24"/>
          <w:szCs w:val="24"/>
          <w:lang w:val="uz-Cyrl-UZ"/>
        </w:rPr>
        <w:t>нафас қисилиши</w:t>
      </w:r>
      <w:r>
        <w:rPr>
          <w:color w:val="000000" w:themeColor="text1"/>
          <w:sz w:val="24"/>
          <w:szCs w:val="24"/>
          <w:lang w:val="uz-Cyrl-UZ"/>
        </w:rPr>
        <w:t>, қорин соҳасида оғриқлар, туғруқ йўлларидан қон кетиши, ҳомиланинг юрак уриши</w:t>
      </w:r>
      <w:r w:rsidR="005F13E1">
        <w:rPr>
          <w:color w:val="000000" w:themeColor="text1"/>
          <w:sz w:val="24"/>
          <w:szCs w:val="24"/>
          <w:lang w:val="uz-Cyrl-UZ"/>
        </w:rPr>
        <w:t>.</w:t>
      </w:r>
    </w:p>
    <w:p w14:paraId="5AE0B99A" w14:textId="66A0A325" w:rsidR="005F13E1" w:rsidRDefault="009668D6" w:rsidP="009E66BA">
      <w:pPr>
        <w:spacing w:before="120"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Қуйидаги ҳолатларда а</w:t>
      </w:r>
      <w:r w:rsidR="009E66BA">
        <w:rPr>
          <w:rFonts w:cs="Times New Roman"/>
          <w:color w:val="000000" w:themeColor="text1"/>
          <w:sz w:val="24"/>
          <w:szCs w:val="24"/>
          <w:lang w:val="uz-Cyrl-UZ"/>
        </w:rPr>
        <w:t>кушер-гинеколог анестезиолог-реаниматологни қабул бўлимига чақиради ва ёрдам кўрсатишни бошлайди:</w:t>
      </w:r>
    </w:p>
    <w:p w14:paraId="30799537" w14:textId="11DADC40" w:rsidR="009E66BA" w:rsidRDefault="003A0163" w:rsidP="00B14A6F">
      <w:pPr>
        <w:pStyle w:val="a7"/>
        <w:numPr>
          <w:ilvl w:val="0"/>
          <w:numId w:val="19"/>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талвасалар (шу жумладан, анамнезда ўтказган бўлса);</w:t>
      </w:r>
    </w:p>
    <w:p w14:paraId="14402DE3" w14:textId="2BED39F7" w:rsidR="003A0163" w:rsidRDefault="003A0163" w:rsidP="00B14A6F">
      <w:pPr>
        <w:pStyle w:val="a7"/>
        <w:numPr>
          <w:ilvl w:val="0"/>
          <w:numId w:val="19"/>
        </w:numPr>
        <w:spacing w:after="120" w:line="240" w:lineRule="auto"/>
        <w:jc w:val="both"/>
        <w:rPr>
          <w:rFonts w:cs="Times New Roman"/>
          <w:color w:val="000000" w:themeColor="text1"/>
          <w:sz w:val="24"/>
          <w:szCs w:val="24"/>
          <w:lang w:val="uz-Cyrl-UZ"/>
        </w:rPr>
      </w:pPr>
      <w:r w:rsidRPr="003A0163">
        <w:rPr>
          <w:rFonts w:cs="Times New Roman"/>
          <w:color w:val="000000" w:themeColor="text1"/>
          <w:sz w:val="24"/>
          <w:szCs w:val="24"/>
          <w:lang w:val="uz-Cyrl-UZ"/>
        </w:rPr>
        <w:lastRenderedPageBreak/>
        <w:t>эс-хушини йўқотиш</w:t>
      </w:r>
      <w:r>
        <w:rPr>
          <w:rFonts w:cs="Times New Roman"/>
          <w:color w:val="000000" w:themeColor="text1"/>
          <w:sz w:val="24"/>
          <w:szCs w:val="24"/>
          <w:lang w:val="uz-Cyrl-UZ"/>
        </w:rPr>
        <w:t xml:space="preserve"> ҳолатида;</w:t>
      </w:r>
    </w:p>
    <w:p w14:paraId="46D590C5" w14:textId="62325ED8" w:rsidR="003A0163" w:rsidRDefault="003A0163" w:rsidP="00B14A6F">
      <w:pPr>
        <w:pStyle w:val="a7"/>
        <w:numPr>
          <w:ilvl w:val="0"/>
          <w:numId w:val="19"/>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оғир АГ: АҚБ 160/110 мм сим. уст. ва ундан юқори;</w:t>
      </w:r>
    </w:p>
    <w:p w14:paraId="416D7E4D" w14:textId="1CDDFB88" w:rsidR="003A0163" w:rsidRDefault="003A0163" w:rsidP="00B14A6F">
      <w:pPr>
        <w:pStyle w:val="a7"/>
        <w:numPr>
          <w:ilvl w:val="0"/>
          <w:numId w:val="19"/>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нафас бузилиши;</w:t>
      </w:r>
    </w:p>
    <w:p w14:paraId="0B075784" w14:textId="17FEE86D" w:rsidR="003A0163" w:rsidRDefault="003A0163" w:rsidP="00B14A6F">
      <w:pPr>
        <w:pStyle w:val="a7"/>
        <w:numPr>
          <w:ilvl w:val="0"/>
          <w:numId w:val="19"/>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қайт қилиш;</w:t>
      </w:r>
    </w:p>
    <w:p w14:paraId="292758DE" w14:textId="07229ED2" w:rsidR="003A0163" w:rsidRPr="009E66BA" w:rsidRDefault="003A0163" w:rsidP="00B14A6F">
      <w:pPr>
        <w:pStyle w:val="a7"/>
        <w:numPr>
          <w:ilvl w:val="0"/>
          <w:numId w:val="19"/>
        </w:numPr>
        <w:spacing w:after="0" w:line="240" w:lineRule="auto"/>
        <w:jc w:val="both"/>
        <w:rPr>
          <w:rFonts w:cs="Times New Roman"/>
          <w:color w:val="000000" w:themeColor="text1"/>
          <w:sz w:val="24"/>
          <w:szCs w:val="24"/>
          <w:lang w:val="uz-Cyrl-UZ"/>
        </w:rPr>
      </w:pPr>
      <w:r>
        <w:rPr>
          <w:color w:val="000000" w:themeColor="text1"/>
          <w:sz w:val="24"/>
          <w:szCs w:val="24"/>
          <w:lang w:val="uz-Cyrl-UZ"/>
        </w:rPr>
        <w:t>туғруқ йўлларидан қон кетиши, геморрагик шок.</w:t>
      </w:r>
    </w:p>
    <w:p w14:paraId="06AB36CE" w14:textId="5CC2C546" w:rsidR="005F13E1" w:rsidRPr="005F13E1" w:rsidRDefault="005F13E1" w:rsidP="00A42A9A">
      <w:pPr>
        <w:pStyle w:val="2"/>
        <w:spacing w:before="0" w:after="120" w:line="240" w:lineRule="auto"/>
        <w:rPr>
          <w:rFonts w:asciiTheme="minorHAnsi" w:hAnsiTheme="minorHAnsi" w:cs="Times New Roman"/>
          <w:b/>
          <w:color w:val="4472C4" w:themeColor="accent5"/>
          <w:lang w:val="uz-Cyrl-UZ"/>
        </w:rPr>
      </w:pPr>
      <w:bookmarkStart w:id="38" w:name="_Toc86447024"/>
      <w:r>
        <w:rPr>
          <w:rFonts w:asciiTheme="minorHAnsi" w:hAnsiTheme="minorHAnsi" w:cs="Times New Roman"/>
          <w:b/>
          <w:color w:val="4472C4" w:themeColor="accent5"/>
          <w:lang w:val="uz-Cyrl-UZ"/>
        </w:rPr>
        <w:t xml:space="preserve">Оғир </w:t>
      </w:r>
      <w:r w:rsidRPr="005F13E1">
        <w:rPr>
          <w:rFonts w:asciiTheme="minorHAnsi" w:hAnsiTheme="minorHAnsi" w:cs="Times New Roman"/>
          <w:b/>
          <w:color w:val="4472C4" w:themeColor="accent5"/>
          <w:lang w:val="uz-Cyrl-UZ"/>
        </w:rPr>
        <w:t>преэклампсия билан касалланган аёл</w:t>
      </w:r>
      <w:r>
        <w:rPr>
          <w:rFonts w:asciiTheme="minorHAnsi" w:hAnsiTheme="minorHAnsi" w:cs="Times New Roman"/>
          <w:b/>
          <w:color w:val="4472C4" w:themeColor="accent5"/>
          <w:lang w:val="uz-Cyrl-UZ"/>
        </w:rPr>
        <w:t>ни интенсив даволаш бўлимида олиб бориш</w:t>
      </w:r>
      <w:bookmarkEnd w:id="38"/>
    </w:p>
    <w:p w14:paraId="71623E2C" w14:textId="32DCE95F" w:rsidR="005F13E1" w:rsidRDefault="00EF32E8" w:rsidP="00FD5F5F">
      <w:pPr>
        <w:spacing w:before="120"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Оғир ПЭ билан касалланган аёл интенсив даволаш </w:t>
      </w:r>
      <w:r w:rsidR="00F85799">
        <w:rPr>
          <w:rFonts w:cs="Times New Roman"/>
          <w:color w:val="000000" w:themeColor="text1"/>
          <w:sz w:val="24"/>
          <w:szCs w:val="24"/>
          <w:lang w:val="uz-Cyrl-UZ"/>
        </w:rPr>
        <w:t>палатаси</w:t>
      </w:r>
      <w:r>
        <w:rPr>
          <w:rFonts w:cs="Times New Roman"/>
          <w:color w:val="000000" w:themeColor="text1"/>
          <w:sz w:val="24"/>
          <w:szCs w:val="24"/>
          <w:lang w:val="uz-Cyrl-UZ"/>
        </w:rPr>
        <w:t xml:space="preserve">да, </w:t>
      </w:r>
      <w:r w:rsidR="0073039E">
        <w:rPr>
          <w:rFonts w:cs="Times New Roman"/>
          <w:color w:val="000000" w:themeColor="text1"/>
          <w:sz w:val="24"/>
          <w:szCs w:val="24"/>
          <w:lang w:val="uz-Cyrl-UZ"/>
        </w:rPr>
        <w:t xml:space="preserve">у </w:t>
      </w:r>
      <w:r>
        <w:rPr>
          <w:rFonts w:cs="Times New Roman"/>
          <w:color w:val="000000" w:themeColor="text1"/>
          <w:sz w:val="24"/>
          <w:szCs w:val="24"/>
          <w:lang w:val="uz-Cyrl-UZ"/>
        </w:rPr>
        <w:t xml:space="preserve">бўлмаган тақдирда – </w:t>
      </w:r>
      <w:r w:rsidR="006542EE">
        <w:rPr>
          <w:rFonts w:cs="Times New Roman"/>
          <w:color w:val="000000" w:themeColor="text1"/>
          <w:sz w:val="24"/>
          <w:szCs w:val="24"/>
          <w:lang w:val="uz-Cyrl-UZ"/>
        </w:rPr>
        <w:t xml:space="preserve">интенсив даволаш ва реанимация </w:t>
      </w:r>
      <w:r>
        <w:rPr>
          <w:rFonts w:cs="Times New Roman"/>
          <w:color w:val="000000" w:themeColor="text1"/>
          <w:sz w:val="24"/>
          <w:szCs w:val="24"/>
          <w:lang w:val="uz-Cyrl-UZ"/>
        </w:rPr>
        <w:t>бўлимида олиб борилади.</w:t>
      </w:r>
    </w:p>
    <w:p w14:paraId="61A260F2" w14:textId="79A932C6" w:rsidR="00EF32E8" w:rsidRDefault="00EF32E8" w:rsidP="005F13E1">
      <w:pPr>
        <w:spacing w:before="120" w:after="120" w:line="240" w:lineRule="auto"/>
        <w:jc w:val="both"/>
        <w:rPr>
          <w:rFonts w:cs="Times New Roman"/>
          <w:color w:val="000000" w:themeColor="text1"/>
          <w:sz w:val="24"/>
          <w:szCs w:val="24"/>
          <w:lang w:val="uz-Cyrl-UZ"/>
        </w:rPr>
      </w:pPr>
      <w:r>
        <w:rPr>
          <w:color w:val="000000" w:themeColor="text1"/>
          <w:sz w:val="24"/>
          <w:szCs w:val="24"/>
          <w:lang w:val="uz-Cyrl-UZ"/>
        </w:rPr>
        <w:t xml:space="preserve">Рефрактер гипертензия ёки оғир белгилар билан кечадиган </w:t>
      </w:r>
      <w:r>
        <w:rPr>
          <w:rFonts w:cs="Times New Roman"/>
          <w:color w:val="000000" w:themeColor="text1"/>
          <w:sz w:val="24"/>
          <w:szCs w:val="24"/>
          <w:lang w:val="uz-Cyrl-UZ"/>
        </w:rPr>
        <w:t xml:space="preserve">оғир ПЭ билан касалланган аёл </w:t>
      </w:r>
      <w:r w:rsidR="006542EE">
        <w:rPr>
          <w:rFonts w:cs="Times New Roman"/>
          <w:color w:val="000000" w:themeColor="text1"/>
          <w:sz w:val="24"/>
          <w:szCs w:val="24"/>
          <w:lang w:val="uz-Cyrl-UZ"/>
        </w:rPr>
        <w:t xml:space="preserve">интенсив даволаш ва реанимация </w:t>
      </w:r>
      <w:r>
        <w:rPr>
          <w:rFonts w:cs="Times New Roman"/>
          <w:color w:val="000000" w:themeColor="text1"/>
          <w:sz w:val="24"/>
          <w:szCs w:val="24"/>
          <w:lang w:val="uz-Cyrl-UZ"/>
        </w:rPr>
        <w:t>бўлимида олиб борилади.</w:t>
      </w:r>
    </w:p>
    <w:p w14:paraId="648FDF49" w14:textId="629368E9" w:rsidR="00EF32E8" w:rsidRDefault="004004C1" w:rsidP="005F13E1">
      <w:pPr>
        <w:spacing w:before="120" w:after="120" w:line="240" w:lineRule="auto"/>
        <w:jc w:val="both"/>
        <w:rPr>
          <w:color w:val="000000" w:themeColor="text1"/>
          <w:sz w:val="24"/>
          <w:szCs w:val="24"/>
          <w:lang w:val="uz-Cyrl-UZ"/>
        </w:rPr>
      </w:pPr>
      <w:r>
        <w:rPr>
          <w:color w:val="000000" w:themeColor="text1"/>
          <w:sz w:val="24"/>
          <w:szCs w:val="24"/>
          <w:lang w:val="uz-Cyrl-UZ"/>
        </w:rPr>
        <w:t xml:space="preserve">ПЭ/эклампсия билан касалланган аёлни </w:t>
      </w:r>
      <w:r w:rsidRPr="004004C1">
        <w:rPr>
          <w:color w:val="000000" w:themeColor="text1"/>
          <w:sz w:val="24"/>
          <w:szCs w:val="24"/>
          <w:lang w:val="uz-Cyrl-UZ"/>
        </w:rPr>
        <w:t>анестезист-реаниматолог ва акушер-гинеколог</w:t>
      </w:r>
      <w:r>
        <w:rPr>
          <w:color w:val="000000" w:themeColor="text1"/>
          <w:sz w:val="24"/>
          <w:szCs w:val="24"/>
          <w:lang w:val="uz-Cyrl-UZ"/>
        </w:rPr>
        <w:t xml:space="preserve"> шифокорлари ва</w:t>
      </w:r>
      <w:r w:rsidR="0073039E">
        <w:rPr>
          <w:color w:val="000000" w:themeColor="text1"/>
          <w:sz w:val="24"/>
          <w:szCs w:val="24"/>
          <w:lang w:val="uz-Cyrl-UZ"/>
        </w:rPr>
        <w:t>,</w:t>
      </w:r>
      <w:r>
        <w:rPr>
          <w:color w:val="000000" w:themeColor="text1"/>
          <w:sz w:val="24"/>
          <w:szCs w:val="24"/>
          <w:lang w:val="uz-Cyrl-UZ"/>
        </w:rPr>
        <w:t xml:space="preserve"> </w:t>
      </w:r>
      <w:r w:rsidRPr="004004C1">
        <w:rPr>
          <w:color w:val="000000" w:themeColor="text1"/>
          <w:sz w:val="24"/>
          <w:szCs w:val="24"/>
          <w:lang w:val="uz-Cyrl-UZ"/>
        </w:rPr>
        <w:t>заруриятга қараб</w:t>
      </w:r>
      <w:r>
        <w:rPr>
          <w:color w:val="000000" w:themeColor="text1"/>
          <w:sz w:val="24"/>
          <w:szCs w:val="24"/>
          <w:lang w:val="uz-Cyrl-UZ"/>
        </w:rPr>
        <w:t xml:space="preserve"> б</w:t>
      </w:r>
      <w:r w:rsidRPr="004004C1">
        <w:rPr>
          <w:color w:val="000000" w:themeColor="text1"/>
          <w:sz w:val="24"/>
          <w:szCs w:val="24"/>
          <w:lang w:val="uz-Cyrl-UZ"/>
        </w:rPr>
        <w:t>ошқа тегишли мутахассислар жалб қил</w:t>
      </w:r>
      <w:r w:rsidR="0073039E">
        <w:rPr>
          <w:color w:val="000000" w:themeColor="text1"/>
          <w:sz w:val="24"/>
          <w:szCs w:val="24"/>
          <w:lang w:val="uz-Cyrl-UZ"/>
        </w:rPr>
        <w:t>ин</w:t>
      </w:r>
      <w:r w:rsidRPr="004004C1">
        <w:rPr>
          <w:color w:val="000000" w:themeColor="text1"/>
          <w:sz w:val="24"/>
          <w:szCs w:val="24"/>
          <w:lang w:val="uz-Cyrl-UZ"/>
        </w:rPr>
        <w:t>ган ҳолда</w:t>
      </w:r>
      <w:r w:rsidR="00E176BA">
        <w:rPr>
          <w:color w:val="000000" w:themeColor="text1"/>
          <w:sz w:val="24"/>
          <w:szCs w:val="24"/>
          <w:lang w:val="uz-Cyrl-UZ"/>
        </w:rPr>
        <w:t>,</w:t>
      </w:r>
      <w:r>
        <w:rPr>
          <w:color w:val="000000" w:themeColor="text1"/>
          <w:sz w:val="24"/>
          <w:szCs w:val="24"/>
          <w:lang w:val="uz-Cyrl-UZ"/>
        </w:rPr>
        <w:t xml:space="preserve"> биргаликда олиб боришлари керак</w:t>
      </w:r>
      <w:r w:rsidRPr="004004C1">
        <w:rPr>
          <w:color w:val="000000" w:themeColor="text1"/>
          <w:sz w:val="24"/>
          <w:szCs w:val="24"/>
          <w:lang w:val="uz-Cyrl-UZ"/>
        </w:rPr>
        <w:t>.</w:t>
      </w:r>
    </w:p>
    <w:p w14:paraId="4FE90DD0" w14:textId="24A39E03" w:rsidR="005B27FA" w:rsidRDefault="005B11AE" w:rsidP="005F13E1">
      <w:pPr>
        <w:spacing w:before="120" w:after="120" w:line="240" w:lineRule="auto"/>
        <w:jc w:val="both"/>
        <w:rPr>
          <w:color w:val="000000" w:themeColor="text1"/>
          <w:sz w:val="24"/>
          <w:szCs w:val="24"/>
          <w:lang w:val="uz-Cyrl-UZ"/>
        </w:rPr>
      </w:pPr>
      <w:r>
        <w:rPr>
          <w:color w:val="000000" w:themeColor="text1"/>
          <w:sz w:val="24"/>
          <w:szCs w:val="24"/>
          <w:lang w:val="uz-Cyrl-UZ"/>
        </w:rPr>
        <w:t>Ташхис, туғдириб олишга кўрсатмалар ва қарши кўрсатмалар акушер-гинеколог шифокори томонидан белгиланади.</w:t>
      </w:r>
    </w:p>
    <w:p w14:paraId="3670356E" w14:textId="2CE2322A" w:rsidR="005B11AE" w:rsidRDefault="005B11AE" w:rsidP="005B11AE">
      <w:pPr>
        <w:spacing w:before="120" w:after="120" w:line="240" w:lineRule="auto"/>
        <w:jc w:val="both"/>
        <w:rPr>
          <w:color w:val="000000" w:themeColor="text1"/>
          <w:sz w:val="24"/>
          <w:szCs w:val="24"/>
          <w:lang w:val="uz-Cyrl-UZ"/>
        </w:rPr>
      </w:pPr>
      <w:r>
        <w:rPr>
          <w:color w:val="000000" w:themeColor="text1"/>
          <w:sz w:val="24"/>
          <w:szCs w:val="24"/>
          <w:lang w:val="uz-Cyrl-UZ"/>
        </w:rPr>
        <w:t xml:space="preserve">Интенсив </w:t>
      </w:r>
      <w:r w:rsidR="00F85799">
        <w:rPr>
          <w:color w:val="000000" w:themeColor="text1"/>
          <w:sz w:val="24"/>
          <w:szCs w:val="24"/>
          <w:lang w:val="uz-Cyrl-UZ"/>
        </w:rPr>
        <w:t>даволаш</w:t>
      </w:r>
      <w:r>
        <w:rPr>
          <w:color w:val="000000" w:themeColor="text1"/>
          <w:sz w:val="24"/>
          <w:szCs w:val="24"/>
          <w:lang w:val="uz-Cyrl-UZ"/>
        </w:rPr>
        <w:t>, туғдириб олишнинг анестезиологик қўлланманинг усули, б</w:t>
      </w:r>
      <w:r w:rsidRPr="004004C1">
        <w:rPr>
          <w:color w:val="000000" w:themeColor="text1"/>
          <w:sz w:val="24"/>
          <w:szCs w:val="24"/>
          <w:lang w:val="uz-Cyrl-UZ"/>
        </w:rPr>
        <w:t>ошқа тегишли мутахассисларни жалб</w:t>
      </w:r>
      <w:r>
        <w:rPr>
          <w:color w:val="000000" w:themeColor="text1"/>
          <w:sz w:val="24"/>
          <w:szCs w:val="24"/>
          <w:lang w:val="uz-Cyrl-UZ"/>
        </w:rPr>
        <w:t xml:space="preserve"> қилиш зарурлиги анестезиолог-реаниматолог шифокори томонидан белгиланади.</w:t>
      </w:r>
    </w:p>
    <w:p w14:paraId="7C981B8A" w14:textId="1007EA4A" w:rsidR="004672E8" w:rsidRDefault="004672E8" w:rsidP="004672E8">
      <w:pPr>
        <w:spacing w:before="120" w:after="0" w:line="240" w:lineRule="auto"/>
        <w:jc w:val="both"/>
        <w:rPr>
          <w:color w:val="000000" w:themeColor="text1"/>
          <w:sz w:val="24"/>
          <w:szCs w:val="24"/>
          <w:lang w:val="uz-Cyrl-UZ"/>
        </w:rPr>
      </w:pPr>
      <w:r>
        <w:rPr>
          <w:color w:val="000000" w:themeColor="text1"/>
          <w:sz w:val="24"/>
          <w:szCs w:val="24"/>
          <w:lang w:val="uz-Cyrl-UZ"/>
        </w:rPr>
        <w:t xml:space="preserve">Оғир ПЭнинг </w:t>
      </w:r>
      <w:r w:rsidR="00C93E13">
        <w:rPr>
          <w:color w:val="000000" w:themeColor="text1"/>
          <w:sz w:val="24"/>
          <w:szCs w:val="24"/>
          <w:lang w:val="uz-Cyrl-UZ"/>
        </w:rPr>
        <w:t>асосий</w:t>
      </w:r>
      <w:r>
        <w:rPr>
          <w:color w:val="000000" w:themeColor="text1"/>
          <w:sz w:val="24"/>
          <w:szCs w:val="24"/>
          <w:lang w:val="uz-Cyrl-UZ"/>
        </w:rPr>
        <w:t xml:space="preserve"> терапияси қуйидагиларни ўз ичига олади:</w:t>
      </w:r>
    </w:p>
    <w:p w14:paraId="3A6775C4" w14:textId="77777777" w:rsidR="009668D6" w:rsidRDefault="009668D6" w:rsidP="009668D6">
      <w:pPr>
        <w:pStyle w:val="a7"/>
        <w:numPr>
          <w:ilvl w:val="0"/>
          <w:numId w:val="20"/>
        </w:numPr>
        <w:spacing w:before="120" w:after="120" w:line="240" w:lineRule="auto"/>
        <w:jc w:val="both"/>
        <w:rPr>
          <w:color w:val="000000" w:themeColor="text1"/>
          <w:sz w:val="24"/>
          <w:szCs w:val="24"/>
          <w:lang w:val="uz-Cyrl-UZ"/>
        </w:rPr>
      </w:pPr>
      <w:r>
        <w:rPr>
          <w:color w:val="000000" w:themeColor="text1"/>
          <w:sz w:val="24"/>
          <w:szCs w:val="24"/>
          <w:lang w:val="uz-Cyrl-UZ"/>
        </w:rPr>
        <w:t>магний сульфат билан талвасага қарши терапия;</w:t>
      </w:r>
    </w:p>
    <w:p w14:paraId="79CDF2F0" w14:textId="77777777" w:rsidR="009668D6" w:rsidRDefault="009668D6" w:rsidP="009668D6">
      <w:pPr>
        <w:pStyle w:val="a7"/>
        <w:numPr>
          <w:ilvl w:val="0"/>
          <w:numId w:val="20"/>
        </w:numPr>
        <w:spacing w:after="120" w:line="240" w:lineRule="auto"/>
        <w:jc w:val="both"/>
        <w:rPr>
          <w:color w:val="000000" w:themeColor="text1"/>
          <w:sz w:val="24"/>
          <w:szCs w:val="24"/>
          <w:lang w:val="uz-Cyrl-UZ"/>
        </w:rPr>
      </w:pPr>
      <w:r>
        <w:rPr>
          <w:color w:val="000000" w:themeColor="text1"/>
          <w:sz w:val="24"/>
          <w:szCs w:val="24"/>
          <w:lang w:val="uz-Cyrl-UZ"/>
        </w:rPr>
        <w:t>антигипертензив терапия;</w:t>
      </w:r>
    </w:p>
    <w:p w14:paraId="2258E6F8" w14:textId="6CEDEBBA" w:rsidR="004672E8" w:rsidRDefault="004672E8" w:rsidP="009668D6">
      <w:pPr>
        <w:pStyle w:val="a7"/>
        <w:numPr>
          <w:ilvl w:val="0"/>
          <w:numId w:val="20"/>
        </w:numPr>
        <w:spacing w:after="120" w:line="240" w:lineRule="auto"/>
        <w:jc w:val="both"/>
        <w:rPr>
          <w:color w:val="000000" w:themeColor="text1"/>
          <w:sz w:val="24"/>
          <w:szCs w:val="24"/>
          <w:lang w:val="uz-Cyrl-UZ"/>
        </w:rPr>
      </w:pPr>
      <w:r>
        <w:rPr>
          <w:color w:val="000000" w:themeColor="text1"/>
          <w:sz w:val="24"/>
          <w:szCs w:val="24"/>
          <w:lang w:val="uz-Cyrl-UZ"/>
        </w:rPr>
        <w:t>туғдириб олиш</w:t>
      </w:r>
    </w:p>
    <w:p w14:paraId="46600C30" w14:textId="15C179B9" w:rsidR="004672E8" w:rsidRPr="004672E8" w:rsidRDefault="004672E8" w:rsidP="00B14A6F">
      <w:pPr>
        <w:pStyle w:val="a7"/>
        <w:numPr>
          <w:ilvl w:val="0"/>
          <w:numId w:val="20"/>
        </w:numPr>
        <w:spacing w:before="120" w:after="120" w:line="240" w:lineRule="auto"/>
        <w:jc w:val="both"/>
        <w:rPr>
          <w:color w:val="000000" w:themeColor="text1"/>
          <w:sz w:val="24"/>
          <w:szCs w:val="24"/>
          <w:lang w:val="uz-Cyrl-UZ"/>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AD06B3" w:rsidRPr="00482A2B" w14:paraId="2EF4AFD3" w14:textId="77777777" w:rsidTr="006D7632">
        <w:tc>
          <w:tcPr>
            <w:tcW w:w="9962" w:type="dxa"/>
            <w:shd w:val="clear" w:color="auto" w:fill="auto"/>
          </w:tcPr>
          <w:p w14:paraId="0556124B" w14:textId="04A8485F" w:rsidR="00AD06B3" w:rsidRDefault="00AE08A8" w:rsidP="004672E8">
            <w:pPr>
              <w:rPr>
                <w:rFonts w:cs="Times New Roman"/>
                <w:b/>
                <w:bCs/>
                <w:color w:val="000000" w:themeColor="text1"/>
                <w:sz w:val="24"/>
                <w:szCs w:val="24"/>
                <w:lang w:val="uz-Cyrl-UZ"/>
              </w:rPr>
            </w:pPr>
            <w:r>
              <w:rPr>
                <w:rFonts w:cs="Times New Roman"/>
                <w:b/>
                <w:bCs/>
                <w:color w:val="000000" w:themeColor="text1"/>
                <w:sz w:val="24"/>
                <w:szCs w:val="24"/>
                <w:lang w:val="uz-Cyrl-UZ"/>
              </w:rPr>
              <w:t>Олиб бориш тамойиллари:</w:t>
            </w:r>
          </w:p>
          <w:p w14:paraId="0F458787" w14:textId="77777777" w:rsidR="00AE08A8" w:rsidRDefault="00AE08A8" w:rsidP="00B14A6F">
            <w:pPr>
              <w:pStyle w:val="a7"/>
              <w:numPr>
                <w:ilvl w:val="0"/>
                <w:numId w:val="21"/>
              </w:numPr>
              <w:rPr>
                <w:rFonts w:cs="Times New Roman"/>
                <w:color w:val="000000" w:themeColor="text1"/>
                <w:sz w:val="24"/>
                <w:szCs w:val="24"/>
                <w:lang w:val="uz-Cyrl-UZ"/>
              </w:rPr>
            </w:pPr>
            <w:r w:rsidRPr="00AE08A8">
              <w:rPr>
                <w:rFonts w:cs="Times New Roman"/>
                <w:color w:val="000000" w:themeColor="text1"/>
                <w:sz w:val="24"/>
                <w:szCs w:val="24"/>
                <w:lang w:val="uz-Cyrl-UZ"/>
              </w:rPr>
              <w:t>аёлнинг ҳолатини баҳолаш;</w:t>
            </w:r>
          </w:p>
          <w:p w14:paraId="526B266A" w14:textId="4092DBCF" w:rsidR="00AE08A8" w:rsidRDefault="00AE08A8" w:rsidP="00B14A6F">
            <w:pPr>
              <w:pStyle w:val="a7"/>
              <w:numPr>
                <w:ilvl w:val="0"/>
                <w:numId w:val="21"/>
              </w:numPr>
              <w:rPr>
                <w:rFonts w:cs="Times New Roman"/>
                <w:color w:val="000000" w:themeColor="text1"/>
                <w:sz w:val="24"/>
                <w:szCs w:val="24"/>
                <w:lang w:val="uz-Cyrl-UZ"/>
              </w:rPr>
            </w:pPr>
            <w:r>
              <w:rPr>
                <w:rFonts w:cs="Times New Roman"/>
                <w:color w:val="000000" w:themeColor="text1"/>
                <w:sz w:val="24"/>
                <w:szCs w:val="24"/>
                <w:lang w:val="uz-Cyrl-UZ"/>
              </w:rPr>
              <w:t>кузатув/назорат олиб бориш;</w:t>
            </w:r>
          </w:p>
          <w:p w14:paraId="538B2E4E" w14:textId="77777777" w:rsidR="00AE08A8" w:rsidRDefault="00AE08A8" w:rsidP="00B14A6F">
            <w:pPr>
              <w:pStyle w:val="a7"/>
              <w:numPr>
                <w:ilvl w:val="0"/>
                <w:numId w:val="21"/>
              </w:numPr>
              <w:rPr>
                <w:rFonts w:cs="Times New Roman"/>
                <w:color w:val="000000" w:themeColor="text1"/>
                <w:sz w:val="24"/>
                <w:szCs w:val="24"/>
                <w:lang w:val="uz-Cyrl-UZ"/>
              </w:rPr>
            </w:pPr>
            <w:r>
              <w:rPr>
                <w:rFonts w:cs="Times New Roman"/>
                <w:color w:val="000000" w:themeColor="text1"/>
                <w:sz w:val="24"/>
                <w:szCs w:val="24"/>
                <w:lang w:val="uz-Cyrl-UZ"/>
              </w:rPr>
              <w:t>текширувларни ўтказиш;</w:t>
            </w:r>
          </w:p>
          <w:p w14:paraId="3C60E700" w14:textId="77777777" w:rsidR="00AE08A8" w:rsidRDefault="00AE08A8" w:rsidP="00B14A6F">
            <w:pPr>
              <w:pStyle w:val="a7"/>
              <w:numPr>
                <w:ilvl w:val="0"/>
                <w:numId w:val="21"/>
              </w:numPr>
              <w:rPr>
                <w:rFonts w:cs="Times New Roman"/>
                <w:color w:val="000000" w:themeColor="text1"/>
                <w:sz w:val="24"/>
                <w:szCs w:val="24"/>
                <w:lang w:val="uz-Cyrl-UZ"/>
              </w:rPr>
            </w:pPr>
            <w:r>
              <w:rPr>
                <w:rFonts w:cs="Times New Roman"/>
                <w:color w:val="000000" w:themeColor="text1"/>
                <w:sz w:val="24"/>
                <w:szCs w:val="24"/>
                <w:lang w:val="uz-Cyrl-UZ"/>
              </w:rPr>
              <w:t>АҚБни назорат қилиш: антигипертензив воситалар;</w:t>
            </w:r>
          </w:p>
          <w:p w14:paraId="65EF3BA2" w14:textId="77777777" w:rsidR="00AE08A8" w:rsidRDefault="00AE08A8" w:rsidP="00B14A6F">
            <w:pPr>
              <w:pStyle w:val="a7"/>
              <w:numPr>
                <w:ilvl w:val="0"/>
                <w:numId w:val="21"/>
              </w:numPr>
              <w:rPr>
                <w:rFonts w:cs="Times New Roman"/>
                <w:color w:val="000000" w:themeColor="text1"/>
                <w:sz w:val="24"/>
                <w:szCs w:val="24"/>
                <w:lang w:val="uz-Cyrl-UZ"/>
              </w:rPr>
            </w:pPr>
            <w:r>
              <w:rPr>
                <w:rFonts w:cs="Times New Roman"/>
                <w:color w:val="000000" w:themeColor="text1"/>
                <w:sz w:val="24"/>
                <w:szCs w:val="24"/>
                <w:lang w:val="uz-Cyrl-UZ"/>
              </w:rPr>
              <w:t>талвасаларни олдини олиш: магний сульфати;</w:t>
            </w:r>
          </w:p>
          <w:p w14:paraId="7123790C" w14:textId="06862CBF" w:rsidR="00AE08A8" w:rsidRDefault="009668D6" w:rsidP="00B14A6F">
            <w:pPr>
              <w:pStyle w:val="a7"/>
              <w:numPr>
                <w:ilvl w:val="0"/>
                <w:numId w:val="21"/>
              </w:numPr>
              <w:rPr>
                <w:rFonts w:cs="Times New Roman"/>
                <w:color w:val="000000" w:themeColor="text1"/>
                <w:sz w:val="24"/>
                <w:szCs w:val="24"/>
                <w:lang w:val="uz-Cyrl-UZ"/>
              </w:rPr>
            </w:pPr>
            <w:r>
              <w:rPr>
                <w:rFonts w:cs="Times New Roman"/>
                <w:color w:val="000000" w:themeColor="text1"/>
                <w:sz w:val="24"/>
                <w:szCs w:val="24"/>
                <w:lang w:val="uz-Cyrl-UZ"/>
              </w:rPr>
              <w:t xml:space="preserve">муддатига етмаган ҳомиладорликда, </w:t>
            </w:r>
            <w:r w:rsidR="00AE08A8">
              <w:rPr>
                <w:rFonts w:cs="Times New Roman"/>
                <w:color w:val="000000" w:themeColor="text1"/>
                <w:sz w:val="24"/>
                <w:szCs w:val="24"/>
                <w:lang w:val="uz-Cyrl-UZ"/>
              </w:rPr>
              <w:t>ҳомила РДС</w:t>
            </w:r>
            <w:r w:rsidR="00BD0466">
              <w:rPr>
                <w:rFonts w:cs="Times New Roman"/>
                <w:color w:val="000000" w:themeColor="text1"/>
                <w:sz w:val="24"/>
                <w:szCs w:val="24"/>
                <w:lang w:val="uz-Cyrl-UZ"/>
              </w:rPr>
              <w:t>ни</w:t>
            </w:r>
            <w:r w:rsidR="00AE08A8">
              <w:rPr>
                <w:rFonts w:cs="Times New Roman"/>
                <w:color w:val="000000" w:themeColor="text1"/>
                <w:sz w:val="24"/>
                <w:szCs w:val="24"/>
                <w:lang w:val="uz-Cyrl-UZ"/>
              </w:rPr>
              <w:t xml:space="preserve"> олдини олиш: кортикостероидлар;</w:t>
            </w:r>
          </w:p>
          <w:p w14:paraId="6F83EC69" w14:textId="77777777" w:rsidR="00AE08A8" w:rsidRDefault="00AE08A8" w:rsidP="00B14A6F">
            <w:pPr>
              <w:pStyle w:val="a7"/>
              <w:numPr>
                <w:ilvl w:val="0"/>
                <w:numId w:val="21"/>
              </w:numPr>
              <w:rPr>
                <w:rFonts w:cs="Times New Roman"/>
                <w:color w:val="000000" w:themeColor="text1"/>
                <w:sz w:val="24"/>
                <w:szCs w:val="24"/>
                <w:lang w:val="uz-Cyrl-UZ"/>
              </w:rPr>
            </w:pPr>
            <w:r>
              <w:rPr>
                <w:rFonts w:cs="Times New Roman"/>
                <w:color w:val="000000" w:themeColor="text1"/>
                <w:sz w:val="24"/>
                <w:szCs w:val="24"/>
                <w:lang w:val="uz-Cyrl-UZ"/>
              </w:rPr>
              <w:t>сув балансини назорат қилиш;</w:t>
            </w:r>
          </w:p>
          <w:p w14:paraId="24D4099E" w14:textId="77777777" w:rsidR="00AE08A8" w:rsidRDefault="00AE08A8" w:rsidP="00B14A6F">
            <w:pPr>
              <w:pStyle w:val="a7"/>
              <w:numPr>
                <w:ilvl w:val="0"/>
                <w:numId w:val="21"/>
              </w:numPr>
              <w:rPr>
                <w:rFonts w:cs="Times New Roman"/>
                <w:color w:val="000000" w:themeColor="text1"/>
                <w:sz w:val="24"/>
                <w:szCs w:val="24"/>
                <w:lang w:val="uz-Cyrl-UZ"/>
              </w:rPr>
            </w:pPr>
            <w:r>
              <w:rPr>
                <w:rFonts w:cs="Times New Roman"/>
                <w:color w:val="000000" w:themeColor="text1"/>
                <w:sz w:val="24"/>
                <w:szCs w:val="24"/>
                <w:lang w:val="uz-Cyrl-UZ"/>
              </w:rPr>
              <w:t>туғдириб олиш муддатлари бўйича</w:t>
            </w:r>
            <w:r w:rsidRPr="00AE08A8">
              <w:rPr>
                <w:rFonts w:cs="Times New Roman"/>
                <w:color w:val="000000" w:themeColor="text1"/>
                <w:sz w:val="24"/>
                <w:szCs w:val="24"/>
                <w:lang w:val="uz-Cyrl-UZ"/>
              </w:rPr>
              <w:t xml:space="preserve"> қарор қабул қилиш</w:t>
            </w:r>
            <w:r>
              <w:rPr>
                <w:rFonts w:cs="Times New Roman"/>
                <w:color w:val="000000" w:themeColor="text1"/>
                <w:sz w:val="24"/>
                <w:szCs w:val="24"/>
                <w:lang w:val="uz-Cyrl-UZ"/>
              </w:rPr>
              <w:t>;</w:t>
            </w:r>
          </w:p>
          <w:p w14:paraId="5FAF0542" w14:textId="1A56FDB1" w:rsidR="00AE08A8" w:rsidRDefault="00AE08A8" w:rsidP="00B14A6F">
            <w:pPr>
              <w:pStyle w:val="a7"/>
              <w:numPr>
                <w:ilvl w:val="0"/>
                <w:numId w:val="21"/>
              </w:numPr>
              <w:rPr>
                <w:rFonts w:cs="Times New Roman"/>
                <w:color w:val="000000" w:themeColor="text1"/>
                <w:sz w:val="24"/>
                <w:szCs w:val="24"/>
                <w:lang w:val="uz-Cyrl-UZ"/>
              </w:rPr>
            </w:pPr>
            <w:r>
              <w:rPr>
                <w:rFonts w:cs="Times New Roman"/>
                <w:color w:val="000000" w:themeColor="text1"/>
                <w:sz w:val="24"/>
                <w:szCs w:val="24"/>
                <w:lang w:val="uz-Cyrl-UZ"/>
              </w:rPr>
              <w:t xml:space="preserve">туғруқдан кейинги даврда </w:t>
            </w:r>
            <w:r w:rsidR="009668D6">
              <w:rPr>
                <w:rFonts w:cs="Times New Roman"/>
                <w:color w:val="000000" w:themeColor="text1"/>
                <w:sz w:val="24"/>
                <w:szCs w:val="24"/>
                <w:lang w:val="uz-Cyrl-UZ"/>
              </w:rPr>
              <w:t>аёл ҳолатини мунтазам мониторингини олиб бориш</w:t>
            </w:r>
            <w:r>
              <w:rPr>
                <w:rFonts w:cs="Times New Roman"/>
                <w:color w:val="000000" w:themeColor="text1"/>
                <w:sz w:val="24"/>
                <w:szCs w:val="24"/>
                <w:lang w:val="uz-Cyrl-UZ"/>
              </w:rPr>
              <w:t>;</w:t>
            </w:r>
          </w:p>
          <w:p w14:paraId="554764D9" w14:textId="0CB51E25" w:rsidR="00AE08A8" w:rsidRPr="00AE08A8" w:rsidRDefault="00AE08A8" w:rsidP="00B14A6F">
            <w:pPr>
              <w:pStyle w:val="a7"/>
              <w:numPr>
                <w:ilvl w:val="0"/>
                <w:numId w:val="21"/>
              </w:numPr>
              <w:rPr>
                <w:rFonts w:cs="Times New Roman"/>
                <w:color w:val="000000" w:themeColor="text1"/>
                <w:sz w:val="24"/>
                <w:szCs w:val="24"/>
                <w:lang w:val="uz-Cyrl-UZ"/>
              </w:rPr>
            </w:pPr>
            <w:r w:rsidRPr="00AE08A8">
              <w:rPr>
                <w:rFonts w:cs="Times New Roman"/>
                <w:color w:val="000000" w:themeColor="text1"/>
                <w:sz w:val="24"/>
                <w:szCs w:val="24"/>
                <w:lang w:val="uz-Cyrl-UZ"/>
              </w:rPr>
              <w:t>узоқ муддатли асоратларн</w:t>
            </w:r>
            <w:r>
              <w:rPr>
                <w:rFonts w:cs="Times New Roman"/>
                <w:color w:val="000000" w:themeColor="text1"/>
                <w:sz w:val="24"/>
                <w:szCs w:val="24"/>
                <w:lang w:val="uz-Cyrl-UZ"/>
              </w:rPr>
              <w:t>и</w:t>
            </w:r>
            <w:r w:rsidRPr="00AE08A8">
              <w:rPr>
                <w:rFonts w:cs="Times New Roman"/>
                <w:color w:val="000000" w:themeColor="text1"/>
                <w:sz w:val="24"/>
                <w:szCs w:val="24"/>
                <w:lang w:val="uz-Cyrl-UZ"/>
              </w:rPr>
              <w:t xml:space="preserve"> олдини олиш</w:t>
            </w:r>
            <w:r>
              <w:rPr>
                <w:rFonts w:cs="Times New Roman"/>
                <w:color w:val="000000" w:themeColor="text1"/>
                <w:sz w:val="24"/>
                <w:szCs w:val="24"/>
                <w:lang w:val="uz-Cyrl-UZ"/>
              </w:rPr>
              <w:t>.</w:t>
            </w:r>
          </w:p>
        </w:tc>
      </w:tr>
    </w:tbl>
    <w:p w14:paraId="734DC6FF" w14:textId="32567B0A" w:rsidR="006E6B32" w:rsidRPr="006E6B32" w:rsidRDefault="006E6B32" w:rsidP="006E6B32">
      <w:pPr>
        <w:spacing w:before="120" w:after="0" w:line="240" w:lineRule="auto"/>
        <w:jc w:val="both"/>
        <w:rPr>
          <w:rFonts w:cs="Times New Roman"/>
          <w:b/>
          <w:bCs/>
          <w:color w:val="000000" w:themeColor="text1"/>
          <w:sz w:val="24"/>
          <w:szCs w:val="24"/>
          <w:lang w:val="uz-Cyrl-UZ"/>
        </w:rPr>
      </w:pPr>
      <w:r w:rsidRPr="006E6B32">
        <w:rPr>
          <w:rFonts w:cs="Times New Roman"/>
          <w:b/>
          <w:bCs/>
          <w:color w:val="000000" w:themeColor="text1"/>
          <w:sz w:val="24"/>
          <w:szCs w:val="24"/>
          <w:lang w:val="uz-Cyrl-UZ"/>
        </w:rPr>
        <w:t>Онанинг ҳолатини баҳолаш:</w:t>
      </w:r>
    </w:p>
    <w:p w14:paraId="721FAC78" w14:textId="77777777" w:rsidR="00010318" w:rsidRDefault="00BD0466" w:rsidP="00B14A6F">
      <w:pPr>
        <w:pStyle w:val="a7"/>
        <w:numPr>
          <w:ilvl w:val="0"/>
          <w:numId w:val="22"/>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Барқарорликка эришилгунга қадар ҳар 15 дақ., кейин ҳар 30 дақ. АҚБни ўлчаш.</w:t>
      </w:r>
      <w:r w:rsidRPr="00BD0466">
        <w:rPr>
          <w:rFonts w:cs="Times New Roman"/>
          <w:color w:val="000000" w:themeColor="text1"/>
          <w:sz w:val="24"/>
          <w:szCs w:val="24"/>
          <w:lang w:val="uz-Cyrl-UZ"/>
        </w:rPr>
        <w:t xml:space="preserve"> Баъзи ҳол</w:t>
      </w:r>
      <w:r>
        <w:rPr>
          <w:rFonts w:cs="Times New Roman"/>
          <w:color w:val="000000" w:themeColor="text1"/>
          <w:sz w:val="24"/>
          <w:szCs w:val="24"/>
          <w:lang w:val="uz-Cyrl-UZ"/>
        </w:rPr>
        <w:t>ат</w:t>
      </w:r>
      <w:r w:rsidRPr="00BD0466">
        <w:rPr>
          <w:rFonts w:cs="Times New Roman"/>
          <w:color w:val="000000" w:themeColor="text1"/>
          <w:sz w:val="24"/>
          <w:szCs w:val="24"/>
          <w:lang w:val="uz-Cyrl-UZ"/>
        </w:rPr>
        <w:t xml:space="preserve">ларда </w:t>
      </w:r>
      <w:r>
        <w:rPr>
          <w:rFonts w:cs="Times New Roman"/>
          <w:color w:val="000000" w:themeColor="text1"/>
          <w:sz w:val="24"/>
          <w:szCs w:val="24"/>
          <w:lang w:val="uz-Cyrl-UZ"/>
        </w:rPr>
        <w:t xml:space="preserve">аёлнинг ҳолати </w:t>
      </w:r>
      <w:r w:rsidRPr="00BD0466">
        <w:rPr>
          <w:rFonts w:cs="Times New Roman"/>
          <w:color w:val="000000" w:themeColor="text1"/>
          <w:sz w:val="24"/>
          <w:szCs w:val="24"/>
          <w:lang w:val="uz-Cyrl-UZ"/>
        </w:rPr>
        <w:t>ҳар томонлама баҳола</w:t>
      </w:r>
      <w:r>
        <w:rPr>
          <w:rFonts w:cs="Times New Roman"/>
          <w:color w:val="000000" w:themeColor="text1"/>
          <w:sz w:val="24"/>
          <w:szCs w:val="24"/>
          <w:lang w:val="uz-Cyrl-UZ"/>
        </w:rPr>
        <w:t>нган</w:t>
      </w:r>
      <w:r w:rsidRPr="00BD0466">
        <w:rPr>
          <w:rFonts w:cs="Times New Roman"/>
          <w:color w:val="000000" w:themeColor="text1"/>
          <w:sz w:val="24"/>
          <w:szCs w:val="24"/>
          <w:lang w:val="uz-Cyrl-UZ"/>
        </w:rPr>
        <w:t xml:space="preserve">дан </w:t>
      </w:r>
      <w:r>
        <w:rPr>
          <w:rFonts w:cs="Times New Roman"/>
          <w:color w:val="000000" w:themeColor="text1"/>
          <w:sz w:val="24"/>
          <w:szCs w:val="24"/>
          <w:lang w:val="uz-Cyrl-UZ"/>
        </w:rPr>
        <w:t>кейин</w:t>
      </w:r>
      <w:r w:rsidRPr="00BD0466">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АҚБни </w:t>
      </w:r>
      <w:r w:rsidRPr="00E92859">
        <w:rPr>
          <w:rFonts w:cs="Times New Roman"/>
          <w:color w:val="000000" w:themeColor="text1"/>
          <w:sz w:val="24"/>
          <w:szCs w:val="24"/>
          <w:lang w:val="uz-Cyrl-UZ"/>
        </w:rPr>
        <w:t>камроқ</w:t>
      </w:r>
      <w:r w:rsidRPr="00BD0466">
        <w:rPr>
          <w:rFonts w:cs="Times New Roman"/>
          <w:color w:val="000000" w:themeColor="text1"/>
          <w:sz w:val="24"/>
          <w:szCs w:val="24"/>
          <w:lang w:val="uz-Cyrl-UZ"/>
        </w:rPr>
        <w:t xml:space="preserve"> ўлчаш</w:t>
      </w:r>
      <w:r>
        <w:rPr>
          <w:rFonts w:cs="Times New Roman"/>
          <w:color w:val="000000" w:themeColor="text1"/>
          <w:sz w:val="24"/>
          <w:szCs w:val="24"/>
          <w:lang w:val="uz-Cyrl-UZ"/>
        </w:rPr>
        <w:t xml:space="preserve"> </w:t>
      </w:r>
      <w:r w:rsidRPr="00BD0466">
        <w:rPr>
          <w:rFonts w:cs="Times New Roman"/>
          <w:color w:val="000000" w:themeColor="text1"/>
          <w:sz w:val="24"/>
          <w:szCs w:val="24"/>
          <w:lang w:val="uz-Cyrl-UZ"/>
        </w:rPr>
        <w:t>мумкин.</w:t>
      </w:r>
    </w:p>
    <w:p w14:paraId="42E37C86" w14:textId="7D9D25F7" w:rsidR="00010318" w:rsidRDefault="00010318" w:rsidP="00B14A6F">
      <w:pPr>
        <w:pStyle w:val="a7"/>
        <w:numPr>
          <w:ilvl w:val="0"/>
          <w:numId w:val="22"/>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Шишлар мавжудлиги, тарқалганлиги.</w:t>
      </w:r>
    </w:p>
    <w:p w14:paraId="03C737A4" w14:textId="7CDD260E" w:rsidR="00010318" w:rsidRDefault="00010318" w:rsidP="00B14A6F">
      <w:pPr>
        <w:pStyle w:val="a7"/>
        <w:numPr>
          <w:ilvl w:val="0"/>
          <w:numId w:val="22"/>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Кўз туби ҳолати</w:t>
      </w:r>
      <w:r w:rsidR="00F51202">
        <w:rPr>
          <w:rFonts w:cs="Times New Roman"/>
          <w:color w:val="000000" w:themeColor="text1"/>
          <w:sz w:val="24"/>
          <w:szCs w:val="24"/>
          <w:lang w:val="uz-Cyrl-UZ"/>
        </w:rPr>
        <w:t>ни</w:t>
      </w:r>
      <w:r>
        <w:rPr>
          <w:rFonts w:cs="Times New Roman"/>
          <w:color w:val="000000" w:themeColor="text1"/>
          <w:sz w:val="24"/>
          <w:szCs w:val="24"/>
          <w:lang w:val="uz-Cyrl-UZ"/>
        </w:rPr>
        <w:t>.</w:t>
      </w:r>
    </w:p>
    <w:p w14:paraId="268D940A" w14:textId="17707300" w:rsidR="00010318" w:rsidRDefault="00010318" w:rsidP="00B14A6F">
      <w:pPr>
        <w:pStyle w:val="a7"/>
        <w:numPr>
          <w:ilvl w:val="0"/>
          <w:numId w:val="22"/>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Рефлекслар +/- талвасалар.</w:t>
      </w:r>
    </w:p>
    <w:p w14:paraId="3ABB0E51" w14:textId="521DFF2C" w:rsidR="006E6B32" w:rsidRPr="00010318" w:rsidRDefault="00010318" w:rsidP="00B14A6F">
      <w:pPr>
        <w:pStyle w:val="a7"/>
        <w:numPr>
          <w:ilvl w:val="0"/>
          <w:numId w:val="22"/>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Диурезни назорат қилиш (</w:t>
      </w:r>
      <w:r w:rsidRPr="00BC7BEA">
        <w:rPr>
          <w:color w:val="000000" w:themeColor="text1"/>
          <w:sz w:val="24"/>
          <w:szCs w:val="24"/>
          <w:lang w:val="uz-Cyrl-UZ"/>
        </w:rPr>
        <w:t>соатбай диурез</w:t>
      </w:r>
      <w:r>
        <w:rPr>
          <w:color w:val="000000" w:themeColor="text1"/>
          <w:sz w:val="24"/>
          <w:szCs w:val="24"/>
          <w:lang w:val="uz-Cyrl-UZ"/>
        </w:rPr>
        <w:t>).</w:t>
      </w:r>
    </w:p>
    <w:p w14:paraId="63D3229C" w14:textId="60331ACE" w:rsidR="00010318" w:rsidRPr="00010318" w:rsidRDefault="00010318" w:rsidP="00B14A6F">
      <w:pPr>
        <w:pStyle w:val="a7"/>
        <w:numPr>
          <w:ilvl w:val="0"/>
          <w:numId w:val="22"/>
        </w:numPr>
        <w:spacing w:after="120" w:line="240" w:lineRule="auto"/>
        <w:jc w:val="both"/>
        <w:rPr>
          <w:rFonts w:cs="Times New Roman"/>
          <w:color w:val="000000" w:themeColor="text1"/>
          <w:sz w:val="24"/>
          <w:szCs w:val="24"/>
          <w:lang w:val="uz-Cyrl-UZ"/>
        </w:rPr>
      </w:pPr>
      <w:r>
        <w:rPr>
          <w:color w:val="000000" w:themeColor="text1"/>
          <w:sz w:val="24"/>
          <w:szCs w:val="24"/>
          <w:lang w:val="uz-Cyrl-UZ"/>
        </w:rPr>
        <w:t>Қоннинг умумий таҳлили.</w:t>
      </w:r>
    </w:p>
    <w:p w14:paraId="239841C1" w14:textId="2AD2BDE9" w:rsidR="00010318" w:rsidRPr="00010318" w:rsidRDefault="00010318" w:rsidP="00B14A6F">
      <w:pPr>
        <w:pStyle w:val="a7"/>
        <w:numPr>
          <w:ilvl w:val="0"/>
          <w:numId w:val="22"/>
        </w:numPr>
        <w:spacing w:after="120" w:line="240" w:lineRule="auto"/>
        <w:jc w:val="both"/>
        <w:rPr>
          <w:rFonts w:cs="Times New Roman"/>
          <w:color w:val="000000" w:themeColor="text1"/>
          <w:sz w:val="24"/>
          <w:szCs w:val="24"/>
          <w:lang w:val="uz-Cyrl-UZ"/>
        </w:rPr>
      </w:pPr>
      <w:r>
        <w:rPr>
          <w:color w:val="000000" w:themeColor="text1"/>
          <w:sz w:val="24"/>
          <w:szCs w:val="24"/>
          <w:lang w:val="uz-Cyrl-UZ"/>
        </w:rPr>
        <w:lastRenderedPageBreak/>
        <w:t>Электролитлар.</w:t>
      </w:r>
    </w:p>
    <w:p w14:paraId="71CC66AA" w14:textId="0607213C" w:rsidR="00010318" w:rsidRDefault="00010318" w:rsidP="00B14A6F">
      <w:pPr>
        <w:pStyle w:val="a7"/>
        <w:numPr>
          <w:ilvl w:val="0"/>
          <w:numId w:val="22"/>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Мочевина, креатинин.</w:t>
      </w:r>
    </w:p>
    <w:p w14:paraId="5A92BE75" w14:textId="2B669163" w:rsidR="00010318" w:rsidRDefault="00010318" w:rsidP="00B14A6F">
      <w:pPr>
        <w:pStyle w:val="a7"/>
        <w:numPr>
          <w:ilvl w:val="0"/>
          <w:numId w:val="22"/>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Жигар ферментлари (АлТ, АсТ).</w:t>
      </w:r>
    </w:p>
    <w:p w14:paraId="18E43DC9" w14:textId="7E60A38B" w:rsidR="00010318" w:rsidRDefault="00010318" w:rsidP="00B14A6F">
      <w:pPr>
        <w:pStyle w:val="a7"/>
        <w:numPr>
          <w:ilvl w:val="0"/>
          <w:numId w:val="22"/>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Гемостазиограмма.</w:t>
      </w:r>
    </w:p>
    <w:p w14:paraId="2CA0145A" w14:textId="77777777" w:rsidR="005D0E09" w:rsidRDefault="005D0E09" w:rsidP="00B8394B">
      <w:pPr>
        <w:spacing w:before="120" w:after="0" w:line="240" w:lineRule="auto"/>
        <w:jc w:val="both"/>
        <w:rPr>
          <w:rFonts w:cs="Times New Roman"/>
          <w:b/>
          <w:bCs/>
          <w:color w:val="000000" w:themeColor="text1"/>
          <w:sz w:val="24"/>
          <w:szCs w:val="24"/>
          <w:lang w:val="uz-Cyrl-UZ"/>
        </w:rPr>
      </w:pPr>
    </w:p>
    <w:p w14:paraId="5118ADCE" w14:textId="2FECDB26" w:rsidR="00B8394B" w:rsidRPr="00224776" w:rsidRDefault="00B8394B" w:rsidP="00B8394B">
      <w:pPr>
        <w:spacing w:before="120" w:after="0" w:line="240" w:lineRule="auto"/>
        <w:jc w:val="both"/>
        <w:rPr>
          <w:rFonts w:cs="Times New Roman"/>
          <w:b/>
          <w:bCs/>
          <w:color w:val="000000" w:themeColor="text1"/>
          <w:sz w:val="25"/>
          <w:szCs w:val="25"/>
          <w:lang w:val="uz-Cyrl-UZ"/>
        </w:rPr>
      </w:pPr>
      <w:r w:rsidRPr="00224776">
        <w:rPr>
          <w:rFonts w:cs="Times New Roman"/>
          <w:b/>
          <w:bCs/>
          <w:color w:val="000000" w:themeColor="text1"/>
          <w:sz w:val="25"/>
          <w:szCs w:val="25"/>
          <w:lang w:val="uz-Cyrl-UZ"/>
        </w:rPr>
        <w:t>Ҳомиланинг ҳолатини баҳолаш:</w:t>
      </w:r>
    </w:p>
    <w:p w14:paraId="3AD0A6A8" w14:textId="3C36D1ED" w:rsidR="00B8394B" w:rsidRPr="00224776" w:rsidRDefault="00B8394B" w:rsidP="00B14A6F">
      <w:pPr>
        <w:pStyle w:val="a7"/>
        <w:numPr>
          <w:ilvl w:val="0"/>
          <w:numId w:val="23"/>
        </w:numPr>
        <w:spacing w:after="120" w:line="240" w:lineRule="auto"/>
        <w:jc w:val="both"/>
        <w:rPr>
          <w:rFonts w:cs="Times New Roman"/>
          <w:color w:val="000000" w:themeColor="text1"/>
          <w:sz w:val="25"/>
          <w:szCs w:val="25"/>
          <w:lang w:val="uz-Cyrl-UZ"/>
        </w:rPr>
      </w:pPr>
      <w:r w:rsidRPr="00224776">
        <w:rPr>
          <w:rFonts w:cs="Times New Roman"/>
          <w:color w:val="000000" w:themeColor="text1"/>
          <w:sz w:val="25"/>
          <w:szCs w:val="25"/>
          <w:lang w:val="uz-Cyrl-UZ"/>
        </w:rPr>
        <w:t>КТГ (узоқ вақт давомида, АҚБ барқарорлашгунга қадар; туғруқ фаолияти бошланган бўлса узлуксиз ўтказилади) ҳомиланинг ҳолати ҳақида маълумот беради, бироқ, прогноз ҳақида маълумот бер</w:t>
      </w:r>
      <w:r w:rsidR="007F1C07" w:rsidRPr="00224776">
        <w:rPr>
          <w:rFonts w:cs="Times New Roman"/>
          <w:color w:val="000000" w:themeColor="text1"/>
          <w:sz w:val="25"/>
          <w:szCs w:val="25"/>
          <w:lang w:val="uz-Cyrl-UZ"/>
        </w:rPr>
        <w:t>а ол</w:t>
      </w:r>
      <w:r w:rsidRPr="00224776">
        <w:rPr>
          <w:rFonts w:cs="Times New Roman"/>
          <w:color w:val="000000" w:themeColor="text1"/>
          <w:sz w:val="25"/>
          <w:szCs w:val="25"/>
          <w:lang w:val="uz-Cyrl-UZ"/>
        </w:rPr>
        <w:t>майди.</w:t>
      </w:r>
    </w:p>
    <w:p w14:paraId="5C6F1284" w14:textId="4B09DEE5" w:rsidR="00B8394B" w:rsidRPr="00224776" w:rsidRDefault="00B8394B" w:rsidP="00B14A6F">
      <w:pPr>
        <w:pStyle w:val="a7"/>
        <w:numPr>
          <w:ilvl w:val="0"/>
          <w:numId w:val="23"/>
        </w:numPr>
        <w:spacing w:after="120" w:line="240" w:lineRule="auto"/>
        <w:jc w:val="both"/>
        <w:rPr>
          <w:rFonts w:cs="Times New Roman"/>
          <w:color w:val="000000" w:themeColor="text1"/>
          <w:sz w:val="25"/>
          <w:szCs w:val="25"/>
          <w:lang w:val="uz-Cyrl-UZ"/>
        </w:rPr>
      </w:pPr>
      <w:r w:rsidRPr="00224776">
        <w:rPr>
          <w:rFonts w:cs="Times New Roman"/>
          <w:color w:val="000000" w:themeColor="text1"/>
          <w:sz w:val="25"/>
          <w:szCs w:val="25"/>
          <w:lang w:val="uz-Cyrl-UZ"/>
        </w:rPr>
        <w:t xml:space="preserve">УТТ (фетометрия, амниотик индекс, плацентометрия) ва допплерометрия (киндик артериялари, ўрта </w:t>
      </w:r>
      <w:r w:rsidR="00115D88" w:rsidRPr="00224776">
        <w:rPr>
          <w:rFonts w:cs="Times New Roman"/>
          <w:color w:val="000000" w:themeColor="text1"/>
          <w:sz w:val="25"/>
          <w:szCs w:val="25"/>
          <w:lang w:val="uz-Cyrl-UZ"/>
        </w:rPr>
        <w:t xml:space="preserve">бош </w:t>
      </w:r>
      <w:r w:rsidRPr="00224776">
        <w:rPr>
          <w:rFonts w:cs="Times New Roman"/>
          <w:color w:val="000000" w:themeColor="text1"/>
          <w:sz w:val="25"/>
          <w:szCs w:val="25"/>
          <w:lang w:val="uz-Cyrl-UZ"/>
        </w:rPr>
        <w:t>мия артерияси</w:t>
      </w:r>
      <w:r w:rsidR="00F51202">
        <w:rPr>
          <w:rFonts w:cs="Times New Roman"/>
          <w:color w:val="000000" w:themeColor="text1"/>
          <w:sz w:val="25"/>
          <w:szCs w:val="25"/>
          <w:lang w:val="uz-Cyrl-UZ"/>
        </w:rPr>
        <w:t>)</w:t>
      </w:r>
      <w:r w:rsidRPr="00224776">
        <w:rPr>
          <w:rFonts w:cs="Times New Roman"/>
          <w:color w:val="000000" w:themeColor="text1"/>
          <w:sz w:val="25"/>
          <w:szCs w:val="25"/>
          <w:lang w:val="uz-Cyrl-UZ"/>
        </w:rPr>
        <w:t>.</w:t>
      </w:r>
    </w:p>
    <w:tbl>
      <w:tblPr>
        <w:tblStyle w:val="ad"/>
        <w:tblW w:w="9924" w:type="dxa"/>
        <w:tblInd w:w="53" w:type="dxa"/>
        <w:tblLook w:val="04A0" w:firstRow="1" w:lastRow="0" w:firstColumn="1" w:lastColumn="0" w:noHBand="0" w:noVBand="1"/>
      </w:tblPr>
      <w:tblGrid>
        <w:gridCol w:w="495"/>
        <w:gridCol w:w="9429"/>
      </w:tblGrid>
      <w:tr w:rsidR="00AD06B3" w:rsidRPr="00224776" w14:paraId="09186930" w14:textId="77777777" w:rsidTr="001C1B15">
        <w:tc>
          <w:tcPr>
            <w:tcW w:w="489" w:type="dxa"/>
            <w:shd w:val="clear" w:color="auto" w:fill="9CC2E5" w:themeFill="accent1" w:themeFillTint="99"/>
            <w:vAlign w:val="center"/>
          </w:tcPr>
          <w:p w14:paraId="34780560" w14:textId="64C9FF6F" w:rsidR="00AD06B3" w:rsidRPr="00224776" w:rsidRDefault="00AD06B3" w:rsidP="001C1B15">
            <w:pPr>
              <w:contextualSpacing/>
              <w:rPr>
                <w:rFonts w:cs="Times New Roman"/>
                <w:b/>
                <w:bCs/>
                <w:color w:val="000000" w:themeColor="text1"/>
                <w:sz w:val="25"/>
                <w:szCs w:val="25"/>
                <w:lang w:val="uz-Cyrl-UZ"/>
              </w:rPr>
            </w:pPr>
            <w:r w:rsidRPr="00224776">
              <w:rPr>
                <w:rFonts w:cs="Times New Roman"/>
                <w:b/>
                <w:bCs/>
                <w:color w:val="000000" w:themeColor="text1"/>
                <w:sz w:val="25"/>
                <w:szCs w:val="25"/>
                <w:lang w:val="uz-Cyrl-UZ"/>
              </w:rPr>
              <w:t>1А</w:t>
            </w:r>
          </w:p>
        </w:tc>
        <w:tc>
          <w:tcPr>
            <w:tcW w:w="9435" w:type="dxa"/>
            <w:shd w:val="clear" w:color="auto" w:fill="F7CAAC" w:themeFill="accent2" w:themeFillTint="66"/>
          </w:tcPr>
          <w:p w14:paraId="7B7315CE" w14:textId="683E89D4" w:rsidR="00AD06B3" w:rsidRPr="00224776" w:rsidRDefault="000B1589" w:rsidP="001C1B15">
            <w:pPr>
              <w:jc w:val="both"/>
              <w:rPr>
                <w:color w:val="000000" w:themeColor="text1"/>
                <w:sz w:val="25"/>
                <w:szCs w:val="25"/>
                <w:lang w:val="uz-Cyrl-UZ"/>
              </w:rPr>
            </w:pPr>
            <w:r w:rsidRPr="00224776">
              <w:rPr>
                <w:color w:val="000000" w:themeColor="text1"/>
                <w:sz w:val="25"/>
                <w:szCs w:val="25"/>
                <w:lang w:val="uz-Cyrl-UZ"/>
              </w:rPr>
              <w:t>АГнинг оғирлик даражасидан қатъий назар антигипертензив терапияни бошлаш (давом эттириш) тавсия этилади.</w:t>
            </w:r>
          </w:p>
        </w:tc>
      </w:tr>
    </w:tbl>
    <w:p w14:paraId="69E065D7" w14:textId="169B3660" w:rsidR="004B6764" w:rsidRPr="00224776" w:rsidRDefault="004B6764" w:rsidP="00AD06B3">
      <w:pPr>
        <w:spacing w:before="120" w:after="120" w:line="240" w:lineRule="auto"/>
        <w:jc w:val="both"/>
        <w:rPr>
          <w:rFonts w:cs="Times New Roman"/>
          <w:color w:val="000000" w:themeColor="text1"/>
          <w:sz w:val="25"/>
          <w:szCs w:val="25"/>
          <w:lang w:val="uz-Cyrl-UZ"/>
        </w:rPr>
      </w:pPr>
      <w:r w:rsidRPr="00224776">
        <w:rPr>
          <w:color w:val="000000" w:themeColor="text1"/>
          <w:sz w:val="25"/>
          <w:szCs w:val="25"/>
          <w:lang w:val="uz-Cyrl-UZ"/>
        </w:rPr>
        <w:t xml:space="preserve">ПЭ/эклампсия билан касалланган аёллар орасида </w:t>
      </w:r>
      <w:r w:rsidRPr="00224776">
        <w:rPr>
          <w:rFonts w:cs="Times New Roman"/>
          <w:color w:val="000000" w:themeColor="text1"/>
          <w:sz w:val="25"/>
          <w:szCs w:val="25"/>
          <w:lang w:val="uz-Cyrl-UZ"/>
        </w:rPr>
        <w:t xml:space="preserve">энг кўп учрайдиган ўлим сабаби </w:t>
      </w:r>
      <w:r w:rsidRPr="00224776">
        <w:rPr>
          <w:color w:val="000000" w:themeColor="text1"/>
          <w:sz w:val="25"/>
          <w:szCs w:val="25"/>
          <w:lang w:val="uz-Cyrl-UZ"/>
        </w:rPr>
        <w:t xml:space="preserve">мия ичига қон қуйилиши </w:t>
      </w:r>
      <w:r w:rsidRPr="00224776">
        <w:rPr>
          <w:rFonts w:cs="Times New Roman"/>
          <w:color w:val="000000" w:themeColor="text1"/>
          <w:sz w:val="25"/>
          <w:szCs w:val="25"/>
          <w:lang w:val="uz-Cyrl-UZ"/>
        </w:rPr>
        <w:t>ҳисобланади.</w:t>
      </w:r>
      <w:r w:rsidR="00464821" w:rsidRPr="00224776">
        <w:rPr>
          <w:rFonts w:cs="Times New Roman"/>
          <w:color w:val="000000" w:themeColor="text1"/>
          <w:sz w:val="25"/>
          <w:szCs w:val="25"/>
          <w:lang w:val="uz-Cyrl-UZ"/>
        </w:rPr>
        <w:t xml:space="preserve"> </w:t>
      </w:r>
      <w:r w:rsidR="00E5637D" w:rsidRPr="00224776">
        <w:rPr>
          <w:rFonts w:cs="Times New Roman"/>
          <w:color w:val="000000" w:themeColor="text1"/>
          <w:sz w:val="25"/>
          <w:szCs w:val="25"/>
          <w:lang w:val="uz-Cyrl-UZ"/>
        </w:rPr>
        <w:t xml:space="preserve">Инсульт, оғир </w:t>
      </w:r>
      <w:r w:rsidR="00464821" w:rsidRPr="00224776">
        <w:rPr>
          <w:rFonts w:cs="Times New Roman"/>
          <w:color w:val="000000" w:themeColor="text1"/>
          <w:sz w:val="25"/>
          <w:szCs w:val="25"/>
          <w:lang w:val="uz-Cyrl-UZ"/>
        </w:rPr>
        <w:t xml:space="preserve">ҳаётга таҳдид соладиган </w:t>
      </w:r>
      <w:r w:rsidR="00E5637D" w:rsidRPr="00224776">
        <w:rPr>
          <w:rFonts w:cs="Times New Roman"/>
          <w:color w:val="000000" w:themeColor="text1"/>
          <w:sz w:val="25"/>
          <w:szCs w:val="25"/>
          <w:lang w:val="uz-Cyrl-UZ"/>
        </w:rPr>
        <w:t>гипертензия, айниқса юқори сАҚБни олдини олиш учун зудлик билан самарали антигипертензив терапияни бошлаш зарур.</w:t>
      </w:r>
    </w:p>
    <w:tbl>
      <w:tblPr>
        <w:tblStyle w:val="ad"/>
        <w:tblW w:w="9924" w:type="dxa"/>
        <w:tblInd w:w="53" w:type="dxa"/>
        <w:tblLook w:val="04A0" w:firstRow="1" w:lastRow="0" w:firstColumn="1" w:lastColumn="0" w:noHBand="0" w:noVBand="1"/>
      </w:tblPr>
      <w:tblGrid>
        <w:gridCol w:w="489"/>
        <w:gridCol w:w="9435"/>
      </w:tblGrid>
      <w:tr w:rsidR="005F13E1" w:rsidRPr="005B7717" w14:paraId="36EF828C" w14:textId="77777777" w:rsidTr="00AD06B3">
        <w:tc>
          <w:tcPr>
            <w:tcW w:w="489" w:type="dxa"/>
            <w:shd w:val="clear" w:color="auto" w:fill="9CC2E5" w:themeFill="accent1" w:themeFillTint="99"/>
            <w:vAlign w:val="center"/>
          </w:tcPr>
          <w:p w14:paraId="60F806CF" w14:textId="168ED1BC" w:rsidR="005F13E1" w:rsidRPr="00224776" w:rsidRDefault="005F13E1" w:rsidP="001C1B15">
            <w:pPr>
              <w:contextualSpacing/>
              <w:rPr>
                <w:rFonts w:cs="Times New Roman"/>
                <w:b/>
                <w:bCs/>
                <w:color w:val="000000" w:themeColor="text1"/>
                <w:sz w:val="25"/>
                <w:szCs w:val="25"/>
                <w:lang w:val="en-US"/>
              </w:rPr>
            </w:pPr>
            <w:r w:rsidRPr="00224776">
              <w:rPr>
                <w:rFonts w:cs="Times New Roman"/>
                <w:b/>
                <w:bCs/>
                <w:color w:val="000000" w:themeColor="text1"/>
                <w:sz w:val="25"/>
                <w:szCs w:val="25"/>
                <w:lang w:val="uz-Cyrl-UZ"/>
              </w:rPr>
              <w:t>3</w:t>
            </w:r>
            <w:r w:rsidR="00AD06B3" w:rsidRPr="00224776">
              <w:rPr>
                <w:rFonts w:cs="Times New Roman"/>
                <w:b/>
                <w:bCs/>
                <w:color w:val="000000" w:themeColor="text1"/>
                <w:sz w:val="25"/>
                <w:szCs w:val="25"/>
                <w:lang w:val="uz-Cyrl-UZ"/>
              </w:rPr>
              <w:t>С</w:t>
            </w:r>
          </w:p>
        </w:tc>
        <w:tc>
          <w:tcPr>
            <w:tcW w:w="9435" w:type="dxa"/>
            <w:shd w:val="clear" w:color="auto" w:fill="F7CAAC" w:themeFill="accent2" w:themeFillTint="66"/>
          </w:tcPr>
          <w:p w14:paraId="262A1189" w14:textId="51F03E9A" w:rsidR="005F13E1" w:rsidRPr="00224776" w:rsidRDefault="008A0726" w:rsidP="001C1B15">
            <w:pPr>
              <w:jc w:val="both"/>
              <w:rPr>
                <w:color w:val="000000" w:themeColor="text1"/>
                <w:sz w:val="25"/>
                <w:szCs w:val="25"/>
                <w:lang w:val="uz-Cyrl-UZ"/>
              </w:rPr>
            </w:pPr>
            <w:r w:rsidRPr="00224776">
              <w:rPr>
                <w:color w:val="000000" w:themeColor="text1"/>
                <w:sz w:val="25"/>
                <w:szCs w:val="25"/>
                <w:lang w:val="uz-Cyrl-UZ"/>
              </w:rPr>
              <w:t>Плацентар перфузиянинг бузилиш</w:t>
            </w:r>
            <w:r w:rsidR="001C558E">
              <w:rPr>
                <w:color w:val="000000" w:themeColor="text1"/>
                <w:sz w:val="25"/>
                <w:szCs w:val="25"/>
                <w:lang w:val="uz-Cyrl-UZ"/>
              </w:rPr>
              <w:t>и</w:t>
            </w:r>
            <w:r w:rsidRPr="00224776">
              <w:rPr>
                <w:color w:val="000000" w:themeColor="text1"/>
                <w:sz w:val="25"/>
                <w:szCs w:val="25"/>
                <w:lang w:val="uz-Cyrl-UZ"/>
              </w:rPr>
              <w:t xml:space="preserve"> хавфи туфайли АҚБни 110/80 мм сим. уст. дан пастга тушириш тавсия этилмайди.</w:t>
            </w:r>
          </w:p>
        </w:tc>
      </w:tr>
    </w:tbl>
    <w:p w14:paraId="1D6FFD2B" w14:textId="2DBA86FE" w:rsidR="005F13E1" w:rsidRPr="00224776" w:rsidRDefault="005F13E1" w:rsidP="005F13E1">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5F13E1" w:rsidRPr="00224776" w14:paraId="72A10DB9" w14:textId="77777777" w:rsidTr="001C1B15">
        <w:tc>
          <w:tcPr>
            <w:tcW w:w="484" w:type="dxa"/>
            <w:shd w:val="clear" w:color="auto" w:fill="9CC2E5" w:themeFill="accent1" w:themeFillTint="99"/>
            <w:vAlign w:val="center"/>
          </w:tcPr>
          <w:p w14:paraId="6C5018F6" w14:textId="61853FED" w:rsidR="005F13E1" w:rsidRPr="00224776" w:rsidRDefault="00AD06B3" w:rsidP="001C1B15">
            <w:pPr>
              <w:contextualSpacing/>
              <w:rPr>
                <w:rFonts w:cs="Times New Roman"/>
                <w:b/>
                <w:bCs/>
                <w:color w:val="000000" w:themeColor="text1"/>
                <w:sz w:val="25"/>
                <w:szCs w:val="25"/>
                <w:lang w:val="uz-Cyrl-UZ"/>
              </w:rPr>
            </w:pPr>
            <w:r w:rsidRPr="00224776">
              <w:rPr>
                <w:rFonts w:cs="Times New Roman"/>
                <w:b/>
                <w:bCs/>
                <w:color w:val="000000" w:themeColor="text1"/>
                <w:sz w:val="25"/>
                <w:szCs w:val="25"/>
                <w:lang w:val="uz-Cyrl-UZ"/>
              </w:rPr>
              <w:t>2В</w:t>
            </w:r>
          </w:p>
        </w:tc>
        <w:tc>
          <w:tcPr>
            <w:tcW w:w="9440" w:type="dxa"/>
            <w:shd w:val="clear" w:color="auto" w:fill="F7CAAC" w:themeFill="accent2" w:themeFillTint="66"/>
          </w:tcPr>
          <w:p w14:paraId="57DA7400" w14:textId="5F217E2B" w:rsidR="005F13E1" w:rsidRPr="00224776" w:rsidRDefault="007F1A23" w:rsidP="001C1B15">
            <w:pPr>
              <w:jc w:val="both"/>
              <w:rPr>
                <w:color w:val="000000" w:themeColor="text1"/>
                <w:sz w:val="25"/>
                <w:szCs w:val="25"/>
                <w:lang w:val="uz-Cyrl-UZ"/>
              </w:rPr>
            </w:pPr>
            <w:r w:rsidRPr="00224776">
              <w:rPr>
                <w:color w:val="000000" w:themeColor="text1"/>
                <w:sz w:val="25"/>
                <w:szCs w:val="25"/>
                <w:lang w:val="uz-Cyrl-UZ"/>
              </w:rPr>
              <w:t>ПЭда ўпка шишини олдини олиш учун чегараланган миқдорда суюқликни в/и ва перорал юбориш тавсия этилади.</w:t>
            </w:r>
          </w:p>
        </w:tc>
      </w:tr>
    </w:tbl>
    <w:p w14:paraId="48E51B45" w14:textId="77777777" w:rsidR="00C1288E" w:rsidRPr="00224776" w:rsidRDefault="00C1288E" w:rsidP="0001533B">
      <w:pPr>
        <w:spacing w:before="120" w:after="120" w:line="240" w:lineRule="auto"/>
        <w:jc w:val="both"/>
        <w:rPr>
          <w:rFonts w:cs="Times New Roman"/>
          <w:color w:val="000000" w:themeColor="text1"/>
          <w:sz w:val="25"/>
          <w:szCs w:val="25"/>
          <w:lang w:val="uz-Cyrl-UZ"/>
        </w:rPr>
      </w:pPr>
      <w:r w:rsidRPr="00224776">
        <w:rPr>
          <w:rFonts w:cs="Times New Roman"/>
          <w:color w:val="000000" w:themeColor="text1"/>
          <w:sz w:val="25"/>
          <w:szCs w:val="25"/>
          <w:lang w:val="uz-Cyrl-UZ"/>
        </w:rPr>
        <w:t xml:space="preserve">Преэклампсия ва эклампсияни даволашда инфузион терапия асосий ҳисобланмайди. Олигоурияни (6 соат ичида &lt; 15 мл/соатига) даволаш учун мунтазам равишда суюқлик юборилмайди. </w:t>
      </w:r>
    </w:p>
    <w:p w14:paraId="25EBBAE4" w14:textId="76830418" w:rsidR="005F13E1" w:rsidRPr="00224776" w:rsidRDefault="00C1288E" w:rsidP="0001533B">
      <w:pPr>
        <w:spacing w:before="120" w:after="120" w:line="240" w:lineRule="auto"/>
        <w:jc w:val="both"/>
        <w:rPr>
          <w:color w:val="000000" w:themeColor="text1"/>
          <w:sz w:val="25"/>
          <w:szCs w:val="25"/>
          <w:lang w:val="uz-Cyrl-UZ"/>
        </w:rPr>
      </w:pPr>
      <w:r w:rsidRPr="00224776">
        <w:rPr>
          <w:color w:val="000000" w:themeColor="text1"/>
          <w:sz w:val="25"/>
          <w:szCs w:val="25"/>
          <w:lang w:val="uz-Cyrl-UZ"/>
        </w:rPr>
        <w:t>Инфузион терапия физиологик ва патологик (йўқотилган қон ҳажми, қайт қилиш, ич кетиши</w:t>
      </w:r>
      <w:r w:rsidR="00685A3B" w:rsidRPr="00224776">
        <w:rPr>
          <w:color w:val="000000" w:themeColor="text1"/>
          <w:sz w:val="25"/>
          <w:szCs w:val="25"/>
          <w:lang w:val="uz-Cyrl-UZ"/>
        </w:rPr>
        <w:t xml:space="preserve"> (диарея)</w:t>
      </w:r>
      <w:r w:rsidRPr="00224776">
        <w:rPr>
          <w:color w:val="000000" w:themeColor="text1"/>
          <w:sz w:val="25"/>
          <w:szCs w:val="25"/>
          <w:lang w:val="uz-Cyrl-UZ"/>
        </w:rPr>
        <w:t xml:space="preserve">) йўқотишларни ҳисобга олган ҳолда ва </w:t>
      </w:r>
      <w:r w:rsidR="005B7200">
        <w:rPr>
          <w:color w:val="000000" w:themeColor="text1"/>
          <w:sz w:val="25"/>
          <w:szCs w:val="25"/>
          <w:lang w:val="uz-Cyrl-UZ"/>
        </w:rPr>
        <w:t>дори воситалари</w:t>
      </w:r>
      <w:r w:rsidRPr="00224776">
        <w:rPr>
          <w:color w:val="000000" w:themeColor="text1"/>
          <w:sz w:val="25"/>
          <w:szCs w:val="25"/>
          <w:lang w:val="uz-Cyrl-UZ"/>
        </w:rPr>
        <w:t>лар учун ташувчи восита сифатида ўтказилади.</w:t>
      </w:r>
    </w:p>
    <w:p w14:paraId="7059B7B2" w14:textId="3CD699AD" w:rsidR="00C1288E" w:rsidRPr="00224776" w:rsidRDefault="00F053F3" w:rsidP="00F053F3">
      <w:pPr>
        <w:spacing w:before="120" w:after="120" w:line="240" w:lineRule="auto"/>
        <w:jc w:val="both"/>
        <w:rPr>
          <w:color w:val="000000" w:themeColor="text1"/>
          <w:sz w:val="25"/>
          <w:szCs w:val="25"/>
          <w:lang w:val="uz-Cyrl-UZ"/>
        </w:rPr>
      </w:pPr>
      <w:r w:rsidRPr="00224776">
        <w:rPr>
          <w:color w:val="000000" w:themeColor="text1"/>
          <w:sz w:val="25"/>
          <w:szCs w:val="25"/>
          <w:lang w:val="uz-Cyrl-UZ"/>
        </w:rPr>
        <w:t xml:space="preserve">Туғруқдан аввал инфузион терапияни ўтказишда в/и </w:t>
      </w:r>
      <w:r w:rsidR="00C1288E" w:rsidRPr="00224776">
        <w:rPr>
          <w:color w:val="000000" w:themeColor="text1"/>
          <w:sz w:val="25"/>
          <w:szCs w:val="25"/>
          <w:lang w:val="uz-Cyrl-UZ"/>
        </w:rPr>
        <w:t>юбориладиган суюқлик ҳажмини</w:t>
      </w:r>
      <w:r w:rsidR="006C7A87" w:rsidRPr="00224776">
        <w:rPr>
          <w:color w:val="000000" w:themeColor="text1"/>
          <w:sz w:val="25"/>
          <w:szCs w:val="25"/>
          <w:lang w:val="uz-Cyrl-UZ"/>
        </w:rPr>
        <w:t xml:space="preserve"> </w:t>
      </w:r>
      <w:r w:rsidR="003F5FF6" w:rsidRPr="00224776">
        <w:rPr>
          <w:color w:val="000000" w:themeColor="text1"/>
          <w:sz w:val="25"/>
          <w:szCs w:val="25"/>
          <w:lang w:val="uz-Cyrl-UZ"/>
        </w:rPr>
        <w:t xml:space="preserve">  </w:t>
      </w:r>
      <w:r w:rsidR="002C4008">
        <w:rPr>
          <w:color w:val="000000" w:themeColor="text1"/>
          <w:sz w:val="25"/>
          <w:szCs w:val="25"/>
          <w:lang w:val="uz-Cyrl-UZ"/>
        </w:rPr>
        <w:t xml:space="preserve">         </w:t>
      </w:r>
      <w:r w:rsidR="00C1288E" w:rsidRPr="00224776">
        <w:rPr>
          <w:color w:val="000000" w:themeColor="text1"/>
          <w:sz w:val="25"/>
          <w:szCs w:val="25"/>
          <w:lang w:val="uz-Cyrl-UZ"/>
        </w:rPr>
        <w:t xml:space="preserve">40-45 мл/соатигача (максимал 80 мл/соатига) чегаралаш </w:t>
      </w:r>
      <w:r w:rsidRPr="00224776">
        <w:rPr>
          <w:color w:val="000000" w:themeColor="text1"/>
          <w:sz w:val="25"/>
          <w:szCs w:val="25"/>
          <w:lang w:val="uz-Cyrl-UZ"/>
        </w:rPr>
        <w:t>ва полиэлектролитли тўла қийматли кристаллоидларга устунлик бериш керак.</w:t>
      </w:r>
    </w:p>
    <w:p w14:paraId="6695D128" w14:textId="06CA9495" w:rsidR="00F053F3" w:rsidRPr="00224776" w:rsidRDefault="00F053F3" w:rsidP="00F053F3">
      <w:pPr>
        <w:spacing w:before="120" w:after="120" w:line="240" w:lineRule="auto"/>
        <w:jc w:val="both"/>
        <w:rPr>
          <w:color w:val="000000" w:themeColor="text1"/>
          <w:sz w:val="25"/>
          <w:szCs w:val="25"/>
          <w:lang w:val="uz-Cyrl-UZ"/>
        </w:rPr>
      </w:pPr>
      <w:r w:rsidRPr="00224776">
        <w:rPr>
          <w:color w:val="000000" w:themeColor="text1"/>
          <w:sz w:val="25"/>
          <w:szCs w:val="25"/>
          <w:lang w:val="uz-Cyrl-UZ"/>
        </w:rPr>
        <w:t>Патологик йўқотишлар кузатилмаганда туғруқдан аввал ва кейин суюқликни энтерал қабул қилиш билан чекланиш мумкин.</w:t>
      </w:r>
    </w:p>
    <w:p w14:paraId="24B2CDB4" w14:textId="4037A111" w:rsidR="00F053F3" w:rsidRPr="00224776" w:rsidRDefault="00F053F3" w:rsidP="00F053F3">
      <w:pPr>
        <w:spacing w:before="120" w:after="120" w:line="240" w:lineRule="auto"/>
        <w:jc w:val="both"/>
        <w:rPr>
          <w:color w:val="000000" w:themeColor="text1"/>
          <w:sz w:val="25"/>
          <w:szCs w:val="25"/>
          <w:lang w:val="uz-Cyrl-UZ"/>
        </w:rPr>
      </w:pPr>
      <w:r w:rsidRPr="00224776">
        <w:rPr>
          <w:color w:val="000000" w:themeColor="text1"/>
          <w:sz w:val="25"/>
          <w:szCs w:val="25"/>
          <w:lang w:val="uz-Cyrl-UZ"/>
        </w:rPr>
        <w:t xml:space="preserve">Кесар кесиш операциясида оғриқсизлантиришни ўтказишда (нейроаксиал, умумий) </w:t>
      </w:r>
      <w:r w:rsidR="001C558E" w:rsidRPr="00224776">
        <w:rPr>
          <w:color w:val="000000" w:themeColor="text1"/>
          <w:sz w:val="25"/>
          <w:szCs w:val="25"/>
          <w:lang w:val="uz-Cyrl-UZ"/>
        </w:rPr>
        <w:t xml:space="preserve">10 мл/кг ҳажмда </w:t>
      </w:r>
      <w:r w:rsidRPr="00224776">
        <w:rPr>
          <w:color w:val="000000" w:themeColor="text1"/>
          <w:sz w:val="25"/>
          <w:szCs w:val="25"/>
          <w:lang w:val="uz-Cyrl-UZ"/>
        </w:rPr>
        <w:t xml:space="preserve">кристаллоидлар инфузияси юборилади. Синтетик (ГЭК ва модификацияланган желатин эритмалари) ва табиий </w:t>
      </w:r>
      <w:r w:rsidR="00A43E88" w:rsidRPr="00224776">
        <w:rPr>
          <w:color w:val="000000" w:themeColor="text1"/>
          <w:sz w:val="25"/>
          <w:szCs w:val="25"/>
          <w:lang w:val="uz-Cyrl-UZ"/>
        </w:rPr>
        <w:t>(альбумин) коллоидлар фақат мутлақ кўрсатмаларга мувофиқ қўлланилади (гиповолемия, шок ҳолати, қон кетиши).</w:t>
      </w:r>
    </w:p>
    <w:p w14:paraId="3CEFD102" w14:textId="312ADA8D" w:rsidR="00A43E88" w:rsidRPr="00224776" w:rsidRDefault="00A43E88" w:rsidP="00F053F3">
      <w:pPr>
        <w:spacing w:before="120" w:after="120" w:line="240" w:lineRule="auto"/>
        <w:jc w:val="both"/>
        <w:rPr>
          <w:color w:val="000000" w:themeColor="text1"/>
          <w:sz w:val="25"/>
          <w:szCs w:val="25"/>
          <w:lang w:val="uz-Cyrl-UZ"/>
        </w:rPr>
      </w:pPr>
      <w:r w:rsidRPr="00224776">
        <w:rPr>
          <w:color w:val="000000" w:themeColor="text1"/>
          <w:sz w:val="25"/>
          <w:szCs w:val="25"/>
          <w:lang w:val="uz-Cyrl-UZ"/>
        </w:rPr>
        <w:t>Инфузион терапиянинг чегараланган тартиби</w:t>
      </w:r>
      <w:r w:rsidR="00D30BC8" w:rsidRPr="00224776">
        <w:rPr>
          <w:color w:val="000000" w:themeColor="text1"/>
          <w:sz w:val="25"/>
          <w:szCs w:val="25"/>
          <w:lang w:val="uz-Cyrl-UZ"/>
        </w:rPr>
        <w:t xml:space="preserve"> </w:t>
      </w:r>
      <w:r w:rsidRPr="00224776">
        <w:rPr>
          <w:color w:val="000000" w:themeColor="text1"/>
          <w:sz w:val="25"/>
          <w:szCs w:val="25"/>
          <w:lang w:val="uz-Cyrl-UZ"/>
        </w:rPr>
        <w:t>туғдириб оли</w:t>
      </w:r>
      <w:r w:rsidR="002E2303" w:rsidRPr="00224776">
        <w:rPr>
          <w:color w:val="000000" w:themeColor="text1"/>
          <w:sz w:val="25"/>
          <w:szCs w:val="25"/>
          <w:lang w:val="uz-Cyrl-UZ"/>
        </w:rPr>
        <w:t>нган</w:t>
      </w:r>
      <w:r w:rsidRPr="00224776">
        <w:rPr>
          <w:color w:val="000000" w:themeColor="text1"/>
          <w:sz w:val="25"/>
          <w:szCs w:val="25"/>
          <w:lang w:val="uz-Cyrl-UZ"/>
        </w:rPr>
        <w:t>дан кейин ҳам қўлланилади</w:t>
      </w:r>
      <w:r w:rsidR="003F5FF6" w:rsidRPr="00224776">
        <w:rPr>
          <w:color w:val="000000" w:themeColor="text1"/>
          <w:sz w:val="25"/>
          <w:szCs w:val="25"/>
          <w:lang w:val="uz-Cyrl-UZ"/>
        </w:rPr>
        <w:t xml:space="preserve"> </w:t>
      </w:r>
      <w:r w:rsidRPr="00224776">
        <w:rPr>
          <w:color w:val="000000" w:themeColor="text1"/>
          <w:sz w:val="25"/>
          <w:szCs w:val="25"/>
          <w:lang w:val="uz-Cyrl-UZ"/>
        </w:rPr>
        <w:t>(HELLP-синдром</w:t>
      </w:r>
      <w:r w:rsidR="001C558E">
        <w:rPr>
          <w:color w:val="000000" w:themeColor="text1"/>
          <w:sz w:val="25"/>
          <w:szCs w:val="25"/>
          <w:lang w:val="uz-Cyrl-UZ"/>
        </w:rPr>
        <w:t>и</w:t>
      </w:r>
      <w:r w:rsidRPr="00224776">
        <w:rPr>
          <w:color w:val="000000" w:themeColor="text1"/>
          <w:sz w:val="25"/>
          <w:szCs w:val="25"/>
          <w:lang w:val="uz-Cyrl-UZ"/>
        </w:rPr>
        <w:t xml:space="preserve"> бундан мустасно).</w:t>
      </w:r>
    </w:p>
    <w:p w14:paraId="54B5FE63" w14:textId="64ECF6B3" w:rsidR="003F5FF6" w:rsidRPr="00224776" w:rsidRDefault="00A43E88" w:rsidP="00F053F3">
      <w:pPr>
        <w:spacing w:before="120" w:after="120" w:line="240" w:lineRule="auto"/>
        <w:jc w:val="both"/>
        <w:rPr>
          <w:color w:val="000000" w:themeColor="text1"/>
          <w:sz w:val="25"/>
          <w:szCs w:val="25"/>
          <w:lang w:val="uz-Cyrl-UZ"/>
        </w:rPr>
      </w:pPr>
      <w:r w:rsidRPr="00224776">
        <w:rPr>
          <w:color w:val="000000" w:themeColor="text1"/>
          <w:sz w:val="25"/>
          <w:szCs w:val="25"/>
          <w:lang w:val="uz-Cyrl-UZ"/>
        </w:rPr>
        <w:t>Преэклампсия/эклампсияда критик ҳолат ривожланишининг ҳар қандай вариантида иложи борича эртароқ энтерал озиқлантиришга ўтиш зарур.</w:t>
      </w:r>
    </w:p>
    <w:tbl>
      <w:tblPr>
        <w:tblStyle w:val="ad"/>
        <w:tblW w:w="9924" w:type="dxa"/>
        <w:tblInd w:w="53" w:type="dxa"/>
        <w:tblLook w:val="04A0" w:firstRow="1" w:lastRow="0" w:firstColumn="1" w:lastColumn="0" w:noHBand="0" w:noVBand="1"/>
      </w:tblPr>
      <w:tblGrid>
        <w:gridCol w:w="489"/>
        <w:gridCol w:w="9435"/>
      </w:tblGrid>
      <w:tr w:rsidR="004A4D96" w:rsidRPr="00224776" w14:paraId="4D00A400" w14:textId="77777777" w:rsidTr="001C1B15">
        <w:tc>
          <w:tcPr>
            <w:tcW w:w="489" w:type="dxa"/>
            <w:shd w:val="clear" w:color="auto" w:fill="9CC2E5" w:themeFill="accent1" w:themeFillTint="99"/>
            <w:vAlign w:val="center"/>
          </w:tcPr>
          <w:p w14:paraId="5259A891" w14:textId="3F693FF1" w:rsidR="004A4D96" w:rsidRPr="00224776" w:rsidRDefault="004A4D96" w:rsidP="001C1B15">
            <w:pPr>
              <w:contextualSpacing/>
              <w:rPr>
                <w:rFonts w:cs="Times New Roman"/>
                <w:b/>
                <w:bCs/>
                <w:color w:val="000000" w:themeColor="text1"/>
                <w:sz w:val="25"/>
                <w:szCs w:val="25"/>
                <w:lang w:val="en-US"/>
              </w:rPr>
            </w:pPr>
            <w:r w:rsidRPr="00224776">
              <w:rPr>
                <w:rFonts w:cs="Times New Roman"/>
                <w:b/>
                <w:bCs/>
                <w:color w:val="000000" w:themeColor="text1"/>
                <w:sz w:val="25"/>
                <w:szCs w:val="25"/>
                <w:lang w:val="uz-Cyrl-UZ"/>
              </w:rPr>
              <w:lastRenderedPageBreak/>
              <w:t>3В</w:t>
            </w:r>
          </w:p>
        </w:tc>
        <w:tc>
          <w:tcPr>
            <w:tcW w:w="9435" w:type="dxa"/>
            <w:shd w:val="clear" w:color="auto" w:fill="F7CAAC" w:themeFill="accent2" w:themeFillTint="66"/>
          </w:tcPr>
          <w:p w14:paraId="54A4AFFF" w14:textId="5F096C52" w:rsidR="004A4D96" w:rsidRPr="00224776" w:rsidRDefault="002868B4" w:rsidP="001C1B15">
            <w:pPr>
              <w:jc w:val="both"/>
              <w:rPr>
                <w:color w:val="000000" w:themeColor="text1"/>
                <w:sz w:val="25"/>
                <w:szCs w:val="25"/>
                <w:lang w:val="uz-Cyrl-UZ"/>
              </w:rPr>
            </w:pPr>
            <w:r w:rsidRPr="00224776">
              <w:rPr>
                <w:color w:val="000000" w:themeColor="text1"/>
                <w:sz w:val="25"/>
                <w:szCs w:val="25"/>
                <w:lang w:val="uz-Cyrl-UZ"/>
              </w:rPr>
              <w:t>Олигоурияни даволаш</w:t>
            </w:r>
            <w:r w:rsidR="00E76266" w:rsidRPr="00224776">
              <w:rPr>
                <w:color w:val="000000" w:themeColor="text1"/>
                <w:sz w:val="25"/>
                <w:szCs w:val="25"/>
                <w:lang w:val="uz-Cyrl-UZ"/>
              </w:rPr>
              <w:t>да</w:t>
            </w:r>
            <w:r w:rsidRPr="00224776">
              <w:rPr>
                <w:color w:val="000000" w:themeColor="text1"/>
                <w:sz w:val="25"/>
                <w:szCs w:val="25"/>
                <w:lang w:val="uz-Cyrl-UZ"/>
              </w:rPr>
              <w:t xml:space="preserve"> допамин ва фуросемидни қўллаш тавсия этилмайди.</w:t>
            </w:r>
          </w:p>
        </w:tc>
      </w:tr>
    </w:tbl>
    <w:p w14:paraId="2CA07017" w14:textId="77777777" w:rsidR="004A4D96" w:rsidRPr="00224776" w:rsidRDefault="004A4D96" w:rsidP="004A4D96">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9"/>
        <w:gridCol w:w="9435"/>
      </w:tblGrid>
      <w:tr w:rsidR="004A4D96" w:rsidRPr="005C02DF" w14:paraId="0A45BEE3" w14:textId="77777777" w:rsidTr="001C1B15">
        <w:tc>
          <w:tcPr>
            <w:tcW w:w="484" w:type="dxa"/>
            <w:shd w:val="clear" w:color="auto" w:fill="9CC2E5" w:themeFill="accent1" w:themeFillTint="99"/>
            <w:vAlign w:val="center"/>
          </w:tcPr>
          <w:p w14:paraId="21F8DEE6" w14:textId="20EA3B16" w:rsidR="004A4D96" w:rsidRPr="00224776" w:rsidRDefault="004A4D96" w:rsidP="001C1B15">
            <w:pPr>
              <w:contextualSpacing/>
              <w:rPr>
                <w:rFonts w:cs="Times New Roman"/>
                <w:b/>
                <w:bCs/>
                <w:color w:val="000000" w:themeColor="text1"/>
                <w:sz w:val="25"/>
                <w:szCs w:val="25"/>
                <w:lang w:val="uz-Cyrl-UZ"/>
              </w:rPr>
            </w:pPr>
            <w:r w:rsidRPr="00224776">
              <w:rPr>
                <w:rFonts w:cs="Times New Roman"/>
                <w:b/>
                <w:bCs/>
                <w:color w:val="000000" w:themeColor="text1"/>
                <w:sz w:val="25"/>
                <w:szCs w:val="25"/>
                <w:lang w:val="uz-Cyrl-UZ"/>
              </w:rPr>
              <w:t>5С</w:t>
            </w:r>
          </w:p>
        </w:tc>
        <w:tc>
          <w:tcPr>
            <w:tcW w:w="9440" w:type="dxa"/>
            <w:shd w:val="clear" w:color="auto" w:fill="F7CAAC" w:themeFill="accent2" w:themeFillTint="66"/>
          </w:tcPr>
          <w:p w14:paraId="638BEE67" w14:textId="18706A88" w:rsidR="004A4D96" w:rsidRPr="00224776" w:rsidRDefault="002868B4" w:rsidP="001C1B15">
            <w:pPr>
              <w:jc w:val="both"/>
              <w:rPr>
                <w:color w:val="000000" w:themeColor="text1"/>
                <w:sz w:val="25"/>
                <w:szCs w:val="25"/>
                <w:lang w:val="uz-Cyrl-UZ"/>
              </w:rPr>
            </w:pPr>
            <w:r w:rsidRPr="00224776">
              <w:rPr>
                <w:color w:val="000000" w:themeColor="text1"/>
                <w:sz w:val="25"/>
                <w:szCs w:val="25"/>
                <w:lang w:val="uz-Cyrl-UZ"/>
              </w:rPr>
              <w:t xml:space="preserve">ПЭ ва </w:t>
            </w:r>
            <w:r w:rsidR="001C558E" w:rsidRPr="00224776">
              <w:rPr>
                <w:color w:val="000000" w:themeColor="text1"/>
                <w:sz w:val="25"/>
                <w:szCs w:val="25"/>
                <w:lang w:val="uz-Cyrl-UZ"/>
              </w:rPr>
              <w:t>ўпка</w:t>
            </w:r>
            <w:r w:rsidR="001C558E">
              <w:rPr>
                <w:color w:val="000000" w:themeColor="text1"/>
                <w:sz w:val="25"/>
                <w:szCs w:val="25"/>
                <w:lang w:val="uz-Cyrl-UZ"/>
              </w:rPr>
              <w:t>нинг</w:t>
            </w:r>
            <w:r w:rsidR="001C558E" w:rsidRPr="00224776">
              <w:rPr>
                <w:color w:val="000000" w:themeColor="text1"/>
                <w:sz w:val="25"/>
                <w:szCs w:val="25"/>
                <w:lang w:val="uz-Cyrl-UZ"/>
              </w:rPr>
              <w:t xml:space="preserve"> </w:t>
            </w:r>
            <w:r w:rsidRPr="00224776">
              <w:rPr>
                <w:color w:val="000000" w:themeColor="text1"/>
                <w:sz w:val="25"/>
                <w:szCs w:val="25"/>
                <w:lang w:val="uz-Cyrl-UZ"/>
              </w:rPr>
              <w:t>ўткир шишида</w:t>
            </w:r>
            <w:r w:rsidR="006C7A87" w:rsidRPr="00224776">
              <w:rPr>
                <w:color w:val="000000" w:themeColor="text1"/>
                <w:sz w:val="25"/>
                <w:szCs w:val="25"/>
                <w:lang w:val="uz-Cyrl-UZ"/>
              </w:rPr>
              <w:t xml:space="preserve"> </w:t>
            </w:r>
            <w:r w:rsidRPr="00224776">
              <w:rPr>
                <w:color w:val="000000" w:themeColor="text1"/>
                <w:sz w:val="25"/>
                <w:szCs w:val="25"/>
                <w:lang w:val="uz-Cyrl-UZ"/>
              </w:rPr>
              <w:t xml:space="preserve">5 мкг/дақ. инфузия кўринишида ҳар 3-5 дақ. </w:t>
            </w:r>
            <w:r w:rsidR="001C558E">
              <w:rPr>
                <w:color w:val="000000" w:themeColor="text1"/>
                <w:sz w:val="25"/>
                <w:szCs w:val="25"/>
                <w:lang w:val="uz-Cyrl-UZ"/>
              </w:rPr>
              <w:t xml:space="preserve">                      </w:t>
            </w:r>
            <w:r w:rsidR="006C7A87" w:rsidRPr="00224776">
              <w:rPr>
                <w:color w:val="000000" w:themeColor="text1"/>
                <w:sz w:val="25"/>
                <w:szCs w:val="25"/>
                <w:lang w:val="uz-Cyrl-UZ"/>
              </w:rPr>
              <w:t>100 мкг/дақ. максимал дозасигача ошириш билан глицерилтринитратни (нитроглицерин) қўллаш тавсия этилади.</w:t>
            </w:r>
          </w:p>
        </w:tc>
      </w:tr>
      <w:tr w:rsidR="004A4D96" w:rsidRPr="005B7717" w14:paraId="2B54CCBD" w14:textId="77777777" w:rsidTr="001C1B15">
        <w:tc>
          <w:tcPr>
            <w:tcW w:w="489" w:type="dxa"/>
            <w:shd w:val="clear" w:color="auto" w:fill="9CC2E5" w:themeFill="accent1" w:themeFillTint="99"/>
            <w:vAlign w:val="center"/>
          </w:tcPr>
          <w:p w14:paraId="39A9603E" w14:textId="2A4AE480" w:rsidR="004A4D96" w:rsidRPr="002C30C8" w:rsidRDefault="004A4D96" w:rsidP="001C1B15">
            <w:pPr>
              <w:contextualSpacing/>
              <w:rPr>
                <w:rFonts w:cs="Times New Roman"/>
                <w:b/>
                <w:bCs/>
                <w:color w:val="000000" w:themeColor="text1"/>
                <w:sz w:val="24"/>
                <w:szCs w:val="24"/>
                <w:lang w:val="uz-Cyrl-UZ"/>
              </w:rPr>
            </w:pPr>
            <w:r w:rsidRPr="002C30C8">
              <w:rPr>
                <w:rFonts w:cs="Times New Roman"/>
                <w:b/>
                <w:bCs/>
                <w:color w:val="000000" w:themeColor="text1"/>
                <w:sz w:val="24"/>
                <w:szCs w:val="24"/>
                <w:lang w:val="uz-Cyrl-UZ"/>
              </w:rPr>
              <w:t>4С</w:t>
            </w:r>
          </w:p>
        </w:tc>
        <w:tc>
          <w:tcPr>
            <w:tcW w:w="9435" w:type="dxa"/>
            <w:shd w:val="clear" w:color="auto" w:fill="F7CAAC" w:themeFill="accent2" w:themeFillTint="66"/>
          </w:tcPr>
          <w:p w14:paraId="03B26D05" w14:textId="77777777" w:rsidR="004A4D96" w:rsidRPr="002C30C8" w:rsidRDefault="006C7A87" w:rsidP="001C1B15">
            <w:pPr>
              <w:jc w:val="both"/>
              <w:rPr>
                <w:color w:val="000000" w:themeColor="text1"/>
                <w:sz w:val="24"/>
                <w:szCs w:val="24"/>
                <w:lang w:val="uz-Cyrl-UZ"/>
              </w:rPr>
            </w:pPr>
            <w:r w:rsidRPr="002C30C8">
              <w:rPr>
                <w:color w:val="000000" w:themeColor="text1"/>
                <w:sz w:val="24"/>
                <w:szCs w:val="24"/>
                <w:lang w:val="uz-Cyrl-UZ"/>
              </w:rPr>
              <w:t>Оғир ПЭ ва эклампсияда қуйидаги ҳолатларда ўпканинг узайтирилган сунъий вентиляцияси ўтказилади:</w:t>
            </w:r>
          </w:p>
          <w:p w14:paraId="0645880B" w14:textId="77777777" w:rsidR="006C7A87" w:rsidRPr="002C30C8" w:rsidRDefault="006C7A87" w:rsidP="00B14A6F">
            <w:pPr>
              <w:pStyle w:val="a7"/>
              <w:numPr>
                <w:ilvl w:val="0"/>
                <w:numId w:val="18"/>
              </w:numPr>
              <w:ind w:hanging="302"/>
              <w:jc w:val="both"/>
              <w:rPr>
                <w:color w:val="000000" w:themeColor="text1"/>
                <w:sz w:val="24"/>
                <w:szCs w:val="24"/>
                <w:lang w:val="uz-Cyrl-UZ"/>
              </w:rPr>
            </w:pPr>
            <w:r w:rsidRPr="002C30C8">
              <w:rPr>
                <w:color w:val="000000" w:themeColor="text1"/>
                <w:sz w:val="24"/>
                <w:szCs w:val="24"/>
                <w:lang w:val="uz-Cyrl-UZ"/>
              </w:rPr>
              <w:t>ҳар қандай этиологияли онг бузилиши (дори-воситалар, бош мия шиши, қон айланиши бузилиши, ўсимта, гипоксия);</w:t>
            </w:r>
          </w:p>
          <w:p w14:paraId="4516F444" w14:textId="77777777" w:rsidR="006C7A87" w:rsidRPr="002C30C8" w:rsidRDefault="006C7A87" w:rsidP="00B14A6F">
            <w:pPr>
              <w:pStyle w:val="a7"/>
              <w:numPr>
                <w:ilvl w:val="0"/>
                <w:numId w:val="18"/>
              </w:numPr>
              <w:ind w:hanging="302"/>
              <w:jc w:val="both"/>
              <w:rPr>
                <w:color w:val="000000" w:themeColor="text1"/>
                <w:sz w:val="24"/>
                <w:szCs w:val="24"/>
                <w:lang w:val="uz-Cyrl-UZ"/>
              </w:rPr>
            </w:pPr>
            <w:r w:rsidRPr="002C30C8">
              <w:rPr>
                <w:color w:val="000000" w:themeColor="text1"/>
                <w:sz w:val="24"/>
                <w:szCs w:val="24"/>
                <w:lang w:val="uz-Cyrl-UZ"/>
              </w:rPr>
              <w:t>мия ичига қон қуйилиши;</w:t>
            </w:r>
          </w:p>
          <w:p w14:paraId="34FCAAD8" w14:textId="77777777" w:rsidR="006C7A87" w:rsidRPr="002C30C8" w:rsidRDefault="006C7A87" w:rsidP="00B14A6F">
            <w:pPr>
              <w:pStyle w:val="a7"/>
              <w:numPr>
                <w:ilvl w:val="0"/>
                <w:numId w:val="18"/>
              </w:numPr>
              <w:ind w:hanging="302"/>
              <w:jc w:val="both"/>
              <w:rPr>
                <w:color w:val="000000" w:themeColor="text1"/>
                <w:sz w:val="24"/>
                <w:szCs w:val="24"/>
                <w:lang w:val="uz-Cyrl-UZ"/>
              </w:rPr>
            </w:pPr>
            <w:r w:rsidRPr="002C30C8">
              <w:rPr>
                <w:color w:val="000000" w:themeColor="text1"/>
                <w:sz w:val="24"/>
                <w:szCs w:val="24"/>
                <w:lang w:val="uz-Cyrl-UZ"/>
              </w:rPr>
              <w:t>коагулопатик қон кетиши;</w:t>
            </w:r>
          </w:p>
          <w:p w14:paraId="6D253EE5" w14:textId="77777777" w:rsidR="006C7A87" w:rsidRPr="002C30C8" w:rsidRDefault="006C7A87" w:rsidP="00B14A6F">
            <w:pPr>
              <w:pStyle w:val="a7"/>
              <w:numPr>
                <w:ilvl w:val="0"/>
                <w:numId w:val="18"/>
              </w:numPr>
              <w:ind w:hanging="302"/>
              <w:jc w:val="both"/>
              <w:rPr>
                <w:color w:val="000000" w:themeColor="text1"/>
                <w:sz w:val="24"/>
                <w:szCs w:val="24"/>
                <w:lang w:val="uz-Cyrl-UZ"/>
              </w:rPr>
            </w:pPr>
            <w:r w:rsidRPr="002C30C8">
              <w:rPr>
                <w:color w:val="000000" w:themeColor="text1"/>
                <w:sz w:val="24"/>
                <w:szCs w:val="24"/>
                <w:lang w:val="uz-Cyrl-UZ"/>
              </w:rPr>
              <w:t>шок ҳолати;</w:t>
            </w:r>
          </w:p>
          <w:p w14:paraId="4B4E2CE8" w14:textId="106BAD37" w:rsidR="006C7A87" w:rsidRPr="002C30C8" w:rsidRDefault="00C070DB" w:rsidP="00B14A6F">
            <w:pPr>
              <w:pStyle w:val="a7"/>
              <w:numPr>
                <w:ilvl w:val="0"/>
                <w:numId w:val="18"/>
              </w:numPr>
              <w:ind w:hanging="302"/>
              <w:jc w:val="both"/>
              <w:rPr>
                <w:color w:val="000000" w:themeColor="text1"/>
                <w:sz w:val="24"/>
                <w:szCs w:val="24"/>
                <w:lang w:val="uz-Cyrl-UZ"/>
              </w:rPr>
            </w:pPr>
            <w:r w:rsidRPr="002C30C8">
              <w:rPr>
                <w:color w:val="000000" w:themeColor="text1"/>
                <w:sz w:val="24"/>
                <w:szCs w:val="24"/>
                <w:lang w:val="uz-Cyrl-UZ"/>
              </w:rPr>
              <w:t>ўпка</w:t>
            </w:r>
            <w:r>
              <w:rPr>
                <w:color w:val="000000" w:themeColor="text1"/>
                <w:sz w:val="24"/>
                <w:szCs w:val="24"/>
                <w:lang w:val="uz-Cyrl-UZ"/>
              </w:rPr>
              <w:t>нинг</w:t>
            </w:r>
            <w:r w:rsidRPr="002C30C8">
              <w:rPr>
                <w:color w:val="000000" w:themeColor="text1"/>
                <w:sz w:val="24"/>
                <w:szCs w:val="24"/>
                <w:lang w:val="uz-Cyrl-UZ"/>
              </w:rPr>
              <w:t xml:space="preserve"> </w:t>
            </w:r>
            <w:r w:rsidR="006C7A87" w:rsidRPr="002C30C8">
              <w:rPr>
                <w:color w:val="000000" w:themeColor="text1"/>
                <w:sz w:val="24"/>
                <w:szCs w:val="24"/>
                <w:lang w:val="uz-Cyrl-UZ"/>
              </w:rPr>
              <w:t>ўткир жароҳатланиши ёки ўткир респиратор дистресс синдроми, ўпканинг альвеоляр шиши;</w:t>
            </w:r>
          </w:p>
          <w:p w14:paraId="6220A792" w14:textId="645A9863" w:rsidR="006C7A87" w:rsidRPr="002C30C8" w:rsidRDefault="006C7A87" w:rsidP="00B14A6F">
            <w:pPr>
              <w:pStyle w:val="a7"/>
              <w:numPr>
                <w:ilvl w:val="0"/>
                <w:numId w:val="18"/>
              </w:numPr>
              <w:ind w:hanging="302"/>
              <w:jc w:val="both"/>
              <w:rPr>
                <w:color w:val="000000" w:themeColor="text1"/>
                <w:sz w:val="24"/>
                <w:szCs w:val="24"/>
                <w:lang w:val="uz-Cyrl-UZ"/>
              </w:rPr>
            </w:pPr>
            <w:r w:rsidRPr="002C30C8">
              <w:rPr>
                <w:color w:val="000000" w:themeColor="text1"/>
                <w:sz w:val="24"/>
                <w:szCs w:val="24"/>
                <w:lang w:val="uz-Cyrl-UZ"/>
              </w:rPr>
              <w:t xml:space="preserve">беқарор </w:t>
            </w:r>
            <w:r w:rsidR="00D30BC8" w:rsidRPr="002C30C8">
              <w:rPr>
                <w:color w:val="000000" w:themeColor="text1"/>
                <w:sz w:val="24"/>
                <w:szCs w:val="24"/>
                <w:lang w:val="uz-Cyrl-UZ"/>
              </w:rPr>
              <w:t xml:space="preserve">(вазопрессорларни юборишни талаб қиладиган) </w:t>
            </w:r>
            <w:r w:rsidRPr="002C30C8">
              <w:rPr>
                <w:color w:val="000000" w:themeColor="text1"/>
                <w:sz w:val="24"/>
                <w:szCs w:val="24"/>
                <w:lang w:val="uz-Cyrl-UZ"/>
              </w:rPr>
              <w:t>гемодинамика;</w:t>
            </w:r>
          </w:p>
          <w:p w14:paraId="31DDF6E0" w14:textId="16412F80" w:rsidR="006C7A87" w:rsidRPr="002C30C8" w:rsidRDefault="006C7A87" w:rsidP="00B14A6F">
            <w:pPr>
              <w:pStyle w:val="a7"/>
              <w:numPr>
                <w:ilvl w:val="0"/>
                <w:numId w:val="18"/>
              </w:numPr>
              <w:ind w:hanging="302"/>
              <w:jc w:val="both"/>
              <w:rPr>
                <w:color w:val="000000" w:themeColor="text1"/>
                <w:sz w:val="24"/>
                <w:szCs w:val="24"/>
                <w:lang w:val="uz-Cyrl-UZ"/>
              </w:rPr>
            </w:pPr>
            <w:r w:rsidRPr="002C30C8">
              <w:rPr>
                <w:color w:val="000000" w:themeColor="text1"/>
                <w:sz w:val="24"/>
                <w:szCs w:val="24"/>
                <w:lang w:val="uz-Cyrl-UZ"/>
              </w:rPr>
              <w:t>ривожланиб борувчи полиорган етишмовчили</w:t>
            </w:r>
            <w:r w:rsidR="000F79D4">
              <w:rPr>
                <w:color w:val="000000" w:themeColor="text1"/>
                <w:sz w:val="24"/>
                <w:szCs w:val="24"/>
                <w:lang w:val="uz-Cyrl-UZ"/>
              </w:rPr>
              <w:t>ги</w:t>
            </w:r>
            <w:r w:rsidRPr="002C30C8">
              <w:rPr>
                <w:color w:val="000000" w:themeColor="text1"/>
                <w:sz w:val="24"/>
                <w:szCs w:val="24"/>
                <w:lang w:val="uz-Cyrl-UZ"/>
              </w:rPr>
              <w:t xml:space="preserve"> (церебрал, ЎРДС, ТТИҚИ-синдроми, буйрак, жигар етишмовчилиги).</w:t>
            </w:r>
          </w:p>
        </w:tc>
      </w:tr>
    </w:tbl>
    <w:p w14:paraId="6F3F2E92" w14:textId="6EDD2B67" w:rsidR="004A4D96" w:rsidRPr="002C30C8" w:rsidRDefault="002E2303" w:rsidP="002440D3">
      <w:pPr>
        <w:spacing w:before="120" w:after="120" w:line="240" w:lineRule="auto"/>
        <w:jc w:val="both"/>
        <w:rPr>
          <w:rFonts w:cs="Times New Roman"/>
          <w:color w:val="000000" w:themeColor="text1"/>
          <w:sz w:val="24"/>
          <w:szCs w:val="24"/>
          <w:lang w:val="uz-Cyrl-UZ"/>
        </w:rPr>
      </w:pPr>
      <w:r w:rsidRPr="002C30C8">
        <w:rPr>
          <w:color w:val="000000" w:themeColor="text1"/>
          <w:sz w:val="24"/>
          <w:szCs w:val="24"/>
          <w:lang w:val="uz-Cyrl-UZ"/>
        </w:rPr>
        <w:t>Ўпканинг узайтирилган сунъий вентиляциясида нормовентиляция режимини таъминлаш ва туғдириб олингандан кейин дастлабки соатлар ичида неврологик бузилишларнинг даражасини аниқлаш зарур.</w:t>
      </w:r>
      <w:r w:rsidR="002440D3" w:rsidRPr="002C30C8">
        <w:rPr>
          <w:color w:val="000000" w:themeColor="text1"/>
          <w:sz w:val="24"/>
          <w:szCs w:val="24"/>
          <w:lang w:val="uz-Cyrl-UZ"/>
        </w:rPr>
        <w:t xml:space="preserve"> Бунинг учун биринчи бўлиб миорелаксантлар </w:t>
      </w:r>
      <w:r w:rsidR="001C558E">
        <w:rPr>
          <w:color w:val="000000" w:themeColor="text1"/>
          <w:sz w:val="24"/>
          <w:szCs w:val="24"/>
          <w:lang w:val="uz-Cyrl-UZ"/>
        </w:rPr>
        <w:t>бекор қилинади</w:t>
      </w:r>
      <w:r w:rsidR="002440D3" w:rsidRPr="002C30C8">
        <w:rPr>
          <w:color w:val="000000" w:themeColor="text1"/>
          <w:sz w:val="24"/>
          <w:szCs w:val="24"/>
          <w:lang w:val="uz-Cyrl-UZ"/>
        </w:rPr>
        <w:t xml:space="preserve"> ва гиперрефлексия ва гипертонус мавжудлиги баҳоланади. Иложи бўлса, буни ЭЭГ ёрдамида амалга ошириш яхшироқ. Иложи бўлмаганда, кейинги босқичда, ушбу шароитда талвасага қарши таъсирни таъминловчи магний сульфатидан ташқари барча седатив </w:t>
      </w:r>
      <w:r w:rsidR="005B7200">
        <w:rPr>
          <w:color w:val="000000" w:themeColor="text1"/>
          <w:sz w:val="24"/>
          <w:szCs w:val="24"/>
          <w:lang w:val="uz-Cyrl-UZ"/>
        </w:rPr>
        <w:t>дори воситалари</w:t>
      </w:r>
      <w:r w:rsidR="002440D3" w:rsidRPr="002C30C8">
        <w:rPr>
          <w:color w:val="000000" w:themeColor="text1"/>
          <w:sz w:val="24"/>
          <w:szCs w:val="24"/>
          <w:lang w:val="uz-Cyrl-UZ"/>
        </w:rPr>
        <w:t xml:space="preserve">лар </w:t>
      </w:r>
      <w:r w:rsidR="001C558E">
        <w:rPr>
          <w:color w:val="000000" w:themeColor="text1"/>
          <w:sz w:val="24"/>
          <w:szCs w:val="24"/>
          <w:lang w:val="uz-Cyrl-UZ"/>
        </w:rPr>
        <w:t>бекор қилинади</w:t>
      </w:r>
      <w:r w:rsidR="002440D3" w:rsidRPr="002C30C8">
        <w:rPr>
          <w:color w:val="000000" w:themeColor="text1"/>
          <w:sz w:val="24"/>
          <w:szCs w:val="24"/>
          <w:lang w:val="uz-Cyrl-UZ"/>
        </w:rPr>
        <w:t xml:space="preserve">. Седатив </w:t>
      </w:r>
      <w:r w:rsidR="005B7200">
        <w:rPr>
          <w:color w:val="000000" w:themeColor="text1"/>
          <w:sz w:val="24"/>
          <w:szCs w:val="24"/>
          <w:lang w:val="uz-Cyrl-UZ"/>
        </w:rPr>
        <w:t>дори воситалари</w:t>
      </w:r>
      <w:r w:rsidR="002440D3" w:rsidRPr="002C30C8">
        <w:rPr>
          <w:color w:val="000000" w:themeColor="text1"/>
          <w:sz w:val="24"/>
          <w:szCs w:val="24"/>
          <w:lang w:val="uz-Cyrl-UZ"/>
        </w:rPr>
        <w:t xml:space="preserve">ларнинг таъсири тарқалгандан кейин онг даражаси баҳоланади: эклампсиянинг асоратланмаган кечишида 24 соат ичида эс-хуши тикланиши керак. Онг даражасини доимий баҳолаш имконияти мавжуд бўлган бошқариладиган седацияни ўтказиш учун </w:t>
      </w:r>
      <w:r w:rsidR="002440D3" w:rsidRPr="002C30C8">
        <w:rPr>
          <w:b/>
          <w:bCs/>
          <w:color w:val="000000" w:themeColor="text1"/>
          <w:sz w:val="24"/>
          <w:szCs w:val="24"/>
          <w:lang w:val="uz-Cyrl-UZ"/>
        </w:rPr>
        <w:t>дексметодомидин</w:t>
      </w:r>
      <w:r w:rsidR="002440D3" w:rsidRPr="002C30C8">
        <w:rPr>
          <w:color w:val="000000" w:themeColor="text1"/>
          <w:sz w:val="24"/>
          <w:szCs w:val="24"/>
          <w:lang w:val="uz-Cyrl-UZ"/>
        </w:rPr>
        <w:t xml:space="preserve"> қўлланилади. Седатив </w:t>
      </w:r>
      <w:r w:rsidR="005B7200">
        <w:rPr>
          <w:color w:val="000000" w:themeColor="text1"/>
          <w:sz w:val="24"/>
          <w:szCs w:val="24"/>
          <w:lang w:val="uz-Cyrl-UZ"/>
        </w:rPr>
        <w:t>дори воситалари</w:t>
      </w:r>
      <w:r w:rsidR="002440D3" w:rsidRPr="002C30C8">
        <w:rPr>
          <w:color w:val="000000" w:themeColor="text1"/>
          <w:sz w:val="24"/>
          <w:szCs w:val="24"/>
          <w:lang w:val="uz-Cyrl-UZ"/>
        </w:rPr>
        <w:t xml:space="preserve">ларни тўлиқ </w:t>
      </w:r>
      <w:r w:rsidR="001C558E">
        <w:rPr>
          <w:color w:val="000000" w:themeColor="text1"/>
          <w:sz w:val="24"/>
          <w:szCs w:val="24"/>
          <w:lang w:val="uz-Cyrl-UZ"/>
        </w:rPr>
        <w:t>бекор қилгандан</w:t>
      </w:r>
      <w:r w:rsidR="002440D3" w:rsidRPr="002C30C8">
        <w:rPr>
          <w:color w:val="000000" w:themeColor="text1"/>
          <w:sz w:val="24"/>
          <w:szCs w:val="24"/>
          <w:lang w:val="uz-Cyrl-UZ"/>
        </w:rPr>
        <w:t xml:space="preserve"> кейин 24 соат ичида эс-хуши тикланмаса, бош миянинг компьютер ва магнит-резонанс томографиясини ўтказиш керак. Бундай ҳолатларда ташхис аниқланмагун</w:t>
      </w:r>
      <w:r w:rsidR="001C558E">
        <w:rPr>
          <w:color w:val="000000" w:themeColor="text1"/>
          <w:sz w:val="24"/>
          <w:szCs w:val="24"/>
          <w:lang w:val="uz-Cyrl-UZ"/>
        </w:rPr>
        <w:t xml:space="preserve">га қадар </w:t>
      </w:r>
      <w:r w:rsidR="002440D3" w:rsidRPr="002C30C8">
        <w:rPr>
          <w:color w:val="000000" w:themeColor="text1"/>
          <w:sz w:val="24"/>
          <w:szCs w:val="24"/>
          <w:lang w:val="uz-Cyrl-UZ"/>
        </w:rPr>
        <w:t xml:space="preserve">ЎСВ давом эттирилади. Дексметодомидин – седация ҳолатидаги ва аллақачон интубация қилинган аёлларда бошқариладиган седацияни ўтказиш учун асосий </w:t>
      </w:r>
      <w:r w:rsidR="005B7200">
        <w:rPr>
          <w:color w:val="000000" w:themeColor="text1"/>
          <w:sz w:val="24"/>
          <w:szCs w:val="24"/>
          <w:lang w:val="uz-Cyrl-UZ"/>
        </w:rPr>
        <w:t>дори воситалари</w:t>
      </w:r>
      <w:r w:rsidR="002440D3" w:rsidRPr="002C30C8">
        <w:rPr>
          <w:color w:val="000000" w:themeColor="text1"/>
          <w:sz w:val="24"/>
          <w:szCs w:val="24"/>
          <w:lang w:val="uz-Cyrl-UZ"/>
        </w:rPr>
        <w:t xml:space="preserve"> ҳисобланади.</w:t>
      </w:r>
    </w:p>
    <w:tbl>
      <w:tblPr>
        <w:tblStyle w:val="ad"/>
        <w:tblW w:w="9924" w:type="dxa"/>
        <w:tblInd w:w="53" w:type="dxa"/>
        <w:tblLook w:val="04A0" w:firstRow="1" w:lastRow="0" w:firstColumn="1" w:lastColumn="0" w:noHBand="0" w:noVBand="1"/>
      </w:tblPr>
      <w:tblGrid>
        <w:gridCol w:w="489"/>
        <w:gridCol w:w="9435"/>
      </w:tblGrid>
      <w:tr w:rsidR="004A4D96" w:rsidRPr="005B7717" w14:paraId="7EB732FA" w14:textId="77777777" w:rsidTr="001C1B15">
        <w:tc>
          <w:tcPr>
            <w:tcW w:w="489" w:type="dxa"/>
            <w:shd w:val="clear" w:color="auto" w:fill="9CC2E5" w:themeFill="accent1" w:themeFillTint="99"/>
            <w:vAlign w:val="center"/>
          </w:tcPr>
          <w:p w14:paraId="2E7893B1" w14:textId="6AC91BFB" w:rsidR="004A4D96" w:rsidRPr="002C30C8" w:rsidRDefault="004A4D96" w:rsidP="001C1B15">
            <w:pPr>
              <w:contextualSpacing/>
              <w:rPr>
                <w:rFonts w:cs="Times New Roman"/>
                <w:b/>
                <w:bCs/>
                <w:color w:val="000000" w:themeColor="text1"/>
                <w:sz w:val="24"/>
                <w:szCs w:val="24"/>
                <w:lang w:val="uz-Cyrl-UZ"/>
              </w:rPr>
            </w:pPr>
            <w:r w:rsidRPr="002C30C8">
              <w:rPr>
                <w:rFonts w:cs="Times New Roman"/>
                <w:b/>
                <w:bCs/>
                <w:color w:val="000000" w:themeColor="text1"/>
                <w:sz w:val="24"/>
                <w:szCs w:val="24"/>
                <w:lang w:val="uz-Cyrl-UZ"/>
              </w:rPr>
              <w:t>5С</w:t>
            </w:r>
          </w:p>
        </w:tc>
        <w:tc>
          <w:tcPr>
            <w:tcW w:w="9435" w:type="dxa"/>
            <w:shd w:val="clear" w:color="auto" w:fill="F7CAAC" w:themeFill="accent2" w:themeFillTint="66"/>
          </w:tcPr>
          <w:p w14:paraId="62C6C66D" w14:textId="242B7437" w:rsidR="004A4D96" w:rsidRPr="002C30C8" w:rsidRDefault="000A5876" w:rsidP="001C1B15">
            <w:pPr>
              <w:jc w:val="both"/>
              <w:rPr>
                <w:color w:val="000000" w:themeColor="text1"/>
                <w:sz w:val="24"/>
                <w:szCs w:val="24"/>
                <w:lang w:val="uz-Cyrl-UZ"/>
              </w:rPr>
            </w:pPr>
            <w:r w:rsidRPr="002C30C8">
              <w:rPr>
                <w:color w:val="000000" w:themeColor="text1"/>
                <w:sz w:val="24"/>
                <w:szCs w:val="24"/>
                <w:lang w:val="uz-Cyrl-UZ"/>
              </w:rPr>
              <w:t>HELLP-синдром</w:t>
            </w:r>
            <w:r w:rsidR="00913D6B" w:rsidRPr="002C30C8">
              <w:rPr>
                <w:color w:val="000000" w:themeColor="text1"/>
                <w:sz w:val="24"/>
                <w:szCs w:val="24"/>
                <w:lang w:val="uz-Cyrl-UZ"/>
              </w:rPr>
              <w:t>ига тахмин қилинганда</w:t>
            </w:r>
            <w:r w:rsidRPr="002C30C8">
              <w:rPr>
                <w:color w:val="000000" w:themeColor="text1"/>
                <w:sz w:val="24"/>
                <w:szCs w:val="24"/>
                <w:lang w:val="uz-Cyrl-UZ"/>
              </w:rPr>
              <w:t xml:space="preserve"> </w:t>
            </w:r>
            <w:r w:rsidR="00913D6B" w:rsidRPr="002C30C8">
              <w:rPr>
                <w:color w:val="000000" w:themeColor="text1"/>
                <w:sz w:val="24"/>
                <w:szCs w:val="24"/>
                <w:lang w:val="uz-Cyrl-UZ"/>
              </w:rPr>
              <w:t xml:space="preserve">ўткир </w:t>
            </w:r>
            <w:r w:rsidRPr="002C30C8">
              <w:rPr>
                <w:color w:val="000000" w:themeColor="text1"/>
                <w:sz w:val="24"/>
                <w:szCs w:val="24"/>
                <w:lang w:val="uz-Cyrl-UZ"/>
              </w:rPr>
              <w:t>жарроҳлик патологияси</w:t>
            </w:r>
            <w:r w:rsidR="00976F65" w:rsidRPr="002C30C8">
              <w:rPr>
                <w:color w:val="000000" w:themeColor="text1"/>
                <w:sz w:val="24"/>
                <w:szCs w:val="24"/>
                <w:lang w:val="uz-Cyrl-UZ"/>
              </w:rPr>
              <w:t>ни</w:t>
            </w:r>
            <w:r w:rsidRPr="002C30C8">
              <w:rPr>
                <w:color w:val="000000" w:themeColor="text1"/>
                <w:sz w:val="24"/>
                <w:szCs w:val="24"/>
                <w:lang w:val="uz-Cyrl-UZ"/>
              </w:rPr>
              <w:t xml:space="preserve"> истисно қилиш учун</w:t>
            </w:r>
            <w:r w:rsidR="00913D6B" w:rsidRPr="002C30C8">
              <w:rPr>
                <w:color w:val="000000" w:themeColor="text1"/>
                <w:sz w:val="24"/>
                <w:szCs w:val="24"/>
                <w:lang w:val="uz-Cyrl-UZ"/>
              </w:rPr>
              <w:t xml:space="preserve"> жарроҳнинг маслаҳатини олиш тавсия этилади.</w:t>
            </w:r>
          </w:p>
        </w:tc>
      </w:tr>
    </w:tbl>
    <w:p w14:paraId="552B8E37" w14:textId="5657B7A0" w:rsidR="004A4D96" w:rsidRPr="002C30C8" w:rsidRDefault="001D3344" w:rsidP="004A4D96">
      <w:pPr>
        <w:spacing w:before="120" w:after="120" w:line="240" w:lineRule="auto"/>
        <w:jc w:val="both"/>
        <w:rPr>
          <w:rFonts w:cs="Times New Roman"/>
          <w:color w:val="000000" w:themeColor="text1"/>
          <w:sz w:val="24"/>
          <w:szCs w:val="24"/>
          <w:lang w:val="uz-Cyrl-UZ"/>
        </w:rPr>
      </w:pPr>
      <w:r w:rsidRPr="002C30C8">
        <w:rPr>
          <w:color w:val="000000" w:themeColor="text1"/>
          <w:sz w:val="24"/>
          <w:szCs w:val="24"/>
          <w:lang w:val="uz-Cyrl-UZ"/>
        </w:rPr>
        <w:t>HELLP-синдромида шошилинч оператив давони талаб қиладиган жигарнинг капсула ости ёрилиши ва қорин бўшлиғи аъзоларининг бошқа патология</w:t>
      </w:r>
      <w:r w:rsidR="00976F65" w:rsidRPr="002C30C8">
        <w:rPr>
          <w:color w:val="000000" w:themeColor="text1"/>
          <w:sz w:val="24"/>
          <w:szCs w:val="24"/>
          <w:lang w:val="uz-Cyrl-UZ"/>
        </w:rPr>
        <w:t>си ривожланиши</w:t>
      </w:r>
      <w:r w:rsidRPr="002C30C8">
        <w:rPr>
          <w:color w:val="000000" w:themeColor="text1"/>
          <w:sz w:val="24"/>
          <w:szCs w:val="24"/>
          <w:lang w:val="uz-Cyrl-UZ"/>
        </w:rPr>
        <w:t>нинг хавфи юқори.</w:t>
      </w:r>
      <w:r w:rsidR="004A4D96" w:rsidRPr="002C30C8">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9"/>
        <w:gridCol w:w="9435"/>
      </w:tblGrid>
      <w:tr w:rsidR="004A4D96" w:rsidRPr="005B7717" w14:paraId="2F1C9846" w14:textId="77777777" w:rsidTr="001C1B15">
        <w:tc>
          <w:tcPr>
            <w:tcW w:w="489" w:type="dxa"/>
            <w:shd w:val="clear" w:color="auto" w:fill="9CC2E5" w:themeFill="accent1" w:themeFillTint="99"/>
            <w:vAlign w:val="center"/>
          </w:tcPr>
          <w:p w14:paraId="7A5EA443" w14:textId="425615B9" w:rsidR="004A4D96" w:rsidRPr="002C30C8" w:rsidRDefault="004A4D96" w:rsidP="001C1B15">
            <w:pPr>
              <w:contextualSpacing/>
              <w:rPr>
                <w:rFonts w:cs="Times New Roman"/>
                <w:b/>
                <w:bCs/>
                <w:color w:val="000000" w:themeColor="text1"/>
                <w:sz w:val="24"/>
                <w:szCs w:val="24"/>
                <w:lang w:val="en-US"/>
              </w:rPr>
            </w:pPr>
            <w:r w:rsidRPr="002C30C8">
              <w:rPr>
                <w:rFonts w:cs="Times New Roman"/>
                <w:b/>
                <w:bCs/>
                <w:color w:val="000000" w:themeColor="text1"/>
                <w:sz w:val="24"/>
                <w:szCs w:val="24"/>
                <w:lang w:val="uz-Cyrl-UZ"/>
              </w:rPr>
              <w:t>5С</w:t>
            </w:r>
          </w:p>
        </w:tc>
        <w:tc>
          <w:tcPr>
            <w:tcW w:w="9435" w:type="dxa"/>
            <w:shd w:val="clear" w:color="auto" w:fill="F7CAAC" w:themeFill="accent2" w:themeFillTint="66"/>
          </w:tcPr>
          <w:p w14:paraId="1BD0AA29" w14:textId="646B10CD" w:rsidR="004A4D96" w:rsidRPr="002C30C8" w:rsidRDefault="001D3344" w:rsidP="001C1B15">
            <w:pPr>
              <w:jc w:val="both"/>
              <w:rPr>
                <w:color w:val="000000" w:themeColor="text1"/>
                <w:sz w:val="24"/>
                <w:szCs w:val="24"/>
                <w:lang w:val="uz-Cyrl-UZ"/>
              </w:rPr>
            </w:pPr>
            <w:r w:rsidRPr="002C30C8">
              <w:rPr>
                <w:color w:val="000000" w:themeColor="text1"/>
                <w:sz w:val="24"/>
                <w:szCs w:val="24"/>
                <w:lang w:val="uz-Cyrl-UZ"/>
              </w:rPr>
              <w:t xml:space="preserve">Иккиламчи ТМАнинг (HELLP-синдроми) аломатлари билан кечадиган ПЭда ҳомиладорликнинг ҳар қандай муддатида плазмаферез ва плазмани қўйиш тавсия этилмайди, чунки бу даволашнинг асосий усули ўтказилишини – туғдириб олишни </w:t>
            </w:r>
            <w:r w:rsidR="009D743F" w:rsidRPr="002C30C8">
              <w:rPr>
                <w:color w:val="000000" w:themeColor="text1"/>
                <w:sz w:val="24"/>
                <w:szCs w:val="24"/>
                <w:lang w:val="uz-Cyrl-UZ"/>
              </w:rPr>
              <w:t>–</w:t>
            </w:r>
            <w:r w:rsidR="005F4FB6" w:rsidRPr="002C30C8">
              <w:rPr>
                <w:color w:val="000000" w:themeColor="text1"/>
                <w:sz w:val="24"/>
                <w:szCs w:val="24"/>
                <w:lang w:val="uz-Cyrl-UZ"/>
              </w:rPr>
              <w:t xml:space="preserve"> </w:t>
            </w:r>
            <w:r w:rsidRPr="002C30C8">
              <w:rPr>
                <w:color w:val="000000" w:themeColor="text1"/>
                <w:sz w:val="24"/>
                <w:szCs w:val="24"/>
                <w:lang w:val="uz-Cyrl-UZ"/>
              </w:rPr>
              <w:t>кечиктиради.</w:t>
            </w:r>
          </w:p>
        </w:tc>
      </w:tr>
    </w:tbl>
    <w:p w14:paraId="770A83CD" w14:textId="77777777" w:rsidR="004A4D96" w:rsidRPr="005D4E31" w:rsidRDefault="004A4D96" w:rsidP="004A4D96">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4A4D96" w:rsidRPr="002C30C8" w14:paraId="4295E0CC" w14:textId="77777777" w:rsidTr="001C1B15">
        <w:tc>
          <w:tcPr>
            <w:tcW w:w="484" w:type="dxa"/>
            <w:shd w:val="clear" w:color="auto" w:fill="9CC2E5" w:themeFill="accent1" w:themeFillTint="99"/>
            <w:vAlign w:val="center"/>
          </w:tcPr>
          <w:p w14:paraId="696F4F86" w14:textId="47E79133" w:rsidR="004A4D96" w:rsidRPr="002C30C8" w:rsidRDefault="004A4D96" w:rsidP="001C1B15">
            <w:pPr>
              <w:contextualSpacing/>
              <w:rPr>
                <w:rFonts w:cs="Times New Roman"/>
                <w:b/>
                <w:bCs/>
                <w:color w:val="000000" w:themeColor="text1"/>
                <w:sz w:val="24"/>
                <w:szCs w:val="24"/>
                <w:lang w:val="uz-Cyrl-UZ"/>
              </w:rPr>
            </w:pPr>
            <w:r w:rsidRPr="002C30C8">
              <w:rPr>
                <w:rFonts w:cs="Times New Roman"/>
                <w:b/>
                <w:bCs/>
                <w:color w:val="000000" w:themeColor="text1"/>
                <w:sz w:val="24"/>
                <w:szCs w:val="24"/>
                <w:lang w:val="uz-Cyrl-UZ"/>
              </w:rPr>
              <w:t>5С</w:t>
            </w:r>
          </w:p>
        </w:tc>
        <w:tc>
          <w:tcPr>
            <w:tcW w:w="9440" w:type="dxa"/>
            <w:shd w:val="clear" w:color="auto" w:fill="F7CAAC" w:themeFill="accent2" w:themeFillTint="66"/>
          </w:tcPr>
          <w:p w14:paraId="6E4AB1DA" w14:textId="718915E7" w:rsidR="004A4D96" w:rsidRPr="002C30C8" w:rsidRDefault="000D0366" w:rsidP="001C1B15">
            <w:pPr>
              <w:jc w:val="both"/>
              <w:rPr>
                <w:color w:val="000000" w:themeColor="text1"/>
                <w:sz w:val="24"/>
                <w:szCs w:val="24"/>
                <w:lang w:val="uz-Cyrl-UZ"/>
              </w:rPr>
            </w:pPr>
            <w:r w:rsidRPr="002C30C8">
              <w:rPr>
                <w:color w:val="000000" w:themeColor="text1"/>
                <w:sz w:val="24"/>
                <w:szCs w:val="24"/>
                <w:lang w:val="uz-Cyrl-UZ"/>
              </w:rPr>
              <w:t>Ҳомиладорлик даврида ТМАда плазма алмашинувини (ПА) ўтказиш тавсия этилмайди.</w:t>
            </w:r>
          </w:p>
        </w:tc>
      </w:tr>
    </w:tbl>
    <w:p w14:paraId="40F8370D" w14:textId="4C8B8F6E" w:rsidR="00881AC2" w:rsidRPr="002C30C8" w:rsidRDefault="00862CC2" w:rsidP="004A4D96">
      <w:pPr>
        <w:spacing w:before="120" w:after="120" w:line="240" w:lineRule="auto"/>
        <w:jc w:val="both"/>
        <w:rPr>
          <w:color w:val="000000" w:themeColor="text1"/>
          <w:sz w:val="24"/>
          <w:szCs w:val="24"/>
          <w:lang w:val="uz-Cyrl-UZ"/>
        </w:rPr>
      </w:pPr>
      <w:r w:rsidRPr="002C30C8">
        <w:rPr>
          <w:rFonts w:cs="Times New Roman"/>
          <w:color w:val="000000" w:themeColor="text1"/>
          <w:sz w:val="24"/>
          <w:szCs w:val="24"/>
          <w:lang w:val="uz-Cyrl-UZ"/>
        </w:rPr>
        <w:t>Касалликнинг дастлабки кунларида турли ТМАларнинг дифференциал диагностикасини ўтказиш ўта қийин.</w:t>
      </w:r>
      <w:r w:rsidRPr="002C30C8">
        <w:rPr>
          <w:color w:val="000000" w:themeColor="text1"/>
          <w:sz w:val="24"/>
          <w:szCs w:val="24"/>
          <w:lang w:val="uz-Cyrl-UZ"/>
        </w:rPr>
        <w:t xml:space="preserve"> </w:t>
      </w:r>
      <w:r w:rsidR="00E41979" w:rsidRPr="002C30C8">
        <w:rPr>
          <w:color w:val="000000" w:themeColor="text1"/>
          <w:sz w:val="24"/>
          <w:szCs w:val="24"/>
          <w:lang w:val="uz-Cyrl-UZ"/>
        </w:rPr>
        <w:t>Н омилга антитаначалар билан аГУС ва ТТП билан касалланган беморларда биринчи навбатда қўлланиладиган даво сифатида ПАни ўтказиш тавсия этилади, бунда аГУСнинг деярли барча бошқа сабаблари II синфга киради (иккинчи навбатда қўлланиладиган даво).</w:t>
      </w:r>
      <w:r w:rsidR="00881AC2" w:rsidRPr="002C30C8">
        <w:rPr>
          <w:color w:val="000000" w:themeColor="text1"/>
          <w:sz w:val="24"/>
          <w:szCs w:val="24"/>
          <w:lang w:val="uz-Cyrl-UZ"/>
        </w:rPr>
        <w:t xml:space="preserve"> ПА</w:t>
      </w:r>
      <w:r w:rsidR="007438ED" w:rsidRPr="002C30C8">
        <w:rPr>
          <w:color w:val="000000" w:themeColor="text1"/>
          <w:sz w:val="24"/>
          <w:szCs w:val="24"/>
          <w:lang w:val="uz-Cyrl-UZ"/>
        </w:rPr>
        <w:t xml:space="preserve"> </w:t>
      </w:r>
      <w:r w:rsidR="00881AC2" w:rsidRPr="002C30C8">
        <w:rPr>
          <w:color w:val="000000" w:themeColor="text1"/>
          <w:sz w:val="24"/>
          <w:szCs w:val="24"/>
          <w:lang w:val="uz-Cyrl-UZ"/>
        </w:rPr>
        <w:lastRenderedPageBreak/>
        <w:t xml:space="preserve">етишмаётган ёки </w:t>
      </w:r>
      <w:r w:rsidR="007438ED" w:rsidRPr="002C30C8">
        <w:rPr>
          <w:color w:val="000000" w:themeColor="text1"/>
          <w:sz w:val="24"/>
          <w:szCs w:val="24"/>
          <w:lang w:val="uz-Cyrl-UZ"/>
        </w:rPr>
        <w:t>дефект</w:t>
      </w:r>
      <w:r w:rsidR="00881AC2" w:rsidRPr="002C30C8">
        <w:rPr>
          <w:color w:val="000000" w:themeColor="text1"/>
          <w:sz w:val="24"/>
          <w:szCs w:val="24"/>
          <w:lang w:val="uz-Cyrl-UZ"/>
        </w:rPr>
        <w:t xml:space="preserve"> комплемент регуляторларини </w:t>
      </w:r>
      <w:r w:rsidR="007438ED" w:rsidRPr="002C30C8">
        <w:rPr>
          <w:color w:val="000000" w:themeColor="text1"/>
          <w:sz w:val="24"/>
          <w:szCs w:val="24"/>
          <w:lang w:val="uz-Cyrl-UZ"/>
        </w:rPr>
        <w:t>«</w:t>
      </w:r>
      <w:r w:rsidR="00881AC2" w:rsidRPr="002C30C8">
        <w:rPr>
          <w:color w:val="000000" w:themeColor="text1"/>
          <w:sz w:val="24"/>
          <w:szCs w:val="24"/>
          <w:lang w:val="uz-Cyrl-UZ"/>
        </w:rPr>
        <w:t>донор</w:t>
      </w:r>
      <w:r w:rsidR="007438ED" w:rsidRPr="002C30C8">
        <w:rPr>
          <w:color w:val="000000" w:themeColor="text1"/>
          <w:sz w:val="24"/>
          <w:szCs w:val="24"/>
          <w:lang w:val="uz-Cyrl-UZ"/>
        </w:rPr>
        <w:t>»</w:t>
      </w:r>
      <w:r w:rsidR="00881AC2" w:rsidRPr="002C30C8">
        <w:rPr>
          <w:color w:val="000000" w:themeColor="text1"/>
          <w:sz w:val="24"/>
          <w:szCs w:val="24"/>
          <w:lang w:val="uz-Cyrl-UZ"/>
        </w:rPr>
        <w:t xml:space="preserve"> молекулалар</w:t>
      </w:r>
      <w:r w:rsidR="007438ED" w:rsidRPr="002C30C8">
        <w:rPr>
          <w:color w:val="000000" w:themeColor="text1"/>
          <w:sz w:val="24"/>
          <w:szCs w:val="24"/>
          <w:lang w:val="uz-Cyrl-UZ"/>
        </w:rPr>
        <w:t xml:space="preserve"> </w:t>
      </w:r>
      <w:r w:rsidR="00881AC2" w:rsidRPr="002C30C8">
        <w:rPr>
          <w:color w:val="000000" w:themeColor="text1"/>
          <w:sz w:val="24"/>
          <w:szCs w:val="24"/>
          <w:lang w:val="uz-Cyrl-UZ"/>
        </w:rPr>
        <w:t>билан алмаштир</w:t>
      </w:r>
      <w:r w:rsidR="007438ED" w:rsidRPr="002C30C8">
        <w:rPr>
          <w:color w:val="000000" w:themeColor="text1"/>
          <w:sz w:val="24"/>
          <w:szCs w:val="24"/>
          <w:lang w:val="uz-Cyrl-UZ"/>
        </w:rPr>
        <w:t>ган ҳолда</w:t>
      </w:r>
      <w:r w:rsidR="00881AC2" w:rsidRPr="002C30C8">
        <w:rPr>
          <w:color w:val="000000" w:themeColor="text1"/>
          <w:sz w:val="24"/>
          <w:szCs w:val="24"/>
          <w:lang w:val="uz-Cyrl-UZ"/>
        </w:rPr>
        <w:t xml:space="preserve">, </w:t>
      </w:r>
      <w:r w:rsidR="007438ED" w:rsidRPr="002C30C8">
        <w:rPr>
          <w:color w:val="000000" w:themeColor="text1"/>
          <w:sz w:val="24"/>
          <w:szCs w:val="24"/>
          <w:lang w:val="uz-Cyrl-UZ"/>
        </w:rPr>
        <w:t xml:space="preserve">аутоантитаначалар ва айланиб юрувчи комплемент </w:t>
      </w:r>
      <w:r w:rsidR="00881AC2" w:rsidRPr="002C30C8">
        <w:rPr>
          <w:color w:val="000000" w:themeColor="text1"/>
          <w:sz w:val="24"/>
          <w:szCs w:val="24"/>
          <w:lang w:val="uz-Cyrl-UZ"/>
        </w:rPr>
        <w:t>активаторларини</w:t>
      </w:r>
      <w:r w:rsidR="007438ED" w:rsidRPr="002C30C8">
        <w:rPr>
          <w:color w:val="000000" w:themeColor="text1"/>
          <w:sz w:val="24"/>
          <w:szCs w:val="24"/>
          <w:lang w:val="uz-Cyrl-UZ"/>
        </w:rPr>
        <w:t xml:space="preserve"> чиқариб ташлайди</w:t>
      </w:r>
      <w:r w:rsidR="00881AC2" w:rsidRPr="002C30C8">
        <w:rPr>
          <w:color w:val="000000" w:themeColor="text1"/>
          <w:sz w:val="24"/>
          <w:szCs w:val="24"/>
          <w:lang w:val="uz-Cyrl-UZ"/>
        </w:rPr>
        <w:t>.</w:t>
      </w:r>
      <w:r w:rsidR="007438ED" w:rsidRPr="002C30C8">
        <w:rPr>
          <w:color w:val="000000" w:themeColor="text1"/>
          <w:sz w:val="24"/>
          <w:szCs w:val="24"/>
          <w:lang w:val="uz-Cyrl-UZ"/>
        </w:rPr>
        <w:t xml:space="preserve"> Туғдириб олишдан аввал, яъни, комплементни фаоллаштирадиган энг асосий триггерни – йўлдошни олиб ташлашдан аввал, ПА самара кўрсатмайди.</w:t>
      </w:r>
    </w:p>
    <w:tbl>
      <w:tblPr>
        <w:tblStyle w:val="ad"/>
        <w:tblW w:w="9924" w:type="dxa"/>
        <w:tblInd w:w="53" w:type="dxa"/>
        <w:tblLook w:val="04A0" w:firstRow="1" w:lastRow="0" w:firstColumn="1" w:lastColumn="0" w:noHBand="0" w:noVBand="1"/>
      </w:tblPr>
      <w:tblGrid>
        <w:gridCol w:w="489"/>
        <w:gridCol w:w="9435"/>
      </w:tblGrid>
      <w:tr w:rsidR="004A4D96" w:rsidRPr="005B7717" w14:paraId="364050F3" w14:textId="77777777" w:rsidTr="001C1B15">
        <w:tc>
          <w:tcPr>
            <w:tcW w:w="489" w:type="dxa"/>
            <w:shd w:val="clear" w:color="auto" w:fill="9CC2E5" w:themeFill="accent1" w:themeFillTint="99"/>
            <w:vAlign w:val="center"/>
          </w:tcPr>
          <w:p w14:paraId="39E600A1" w14:textId="65968372" w:rsidR="004A4D96" w:rsidRPr="0021077B" w:rsidRDefault="004A4D96" w:rsidP="001C1B15">
            <w:pPr>
              <w:contextualSpacing/>
              <w:rPr>
                <w:rFonts w:cs="Times New Roman"/>
                <w:b/>
                <w:bCs/>
                <w:color w:val="000000" w:themeColor="text1"/>
                <w:sz w:val="24"/>
                <w:szCs w:val="24"/>
                <w:lang w:val="en-US"/>
              </w:rPr>
            </w:pPr>
            <w:r>
              <w:rPr>
                <w:rFonts w:cs="Times New Roman"/>
                <w:b/>
                <w:bCs/>
                <w:color w:val="000000" w:themeColor="text1"/>
                <w:sz w:val="24"/>
                <w:szCs w:val="24"/>
                <w:lang w:val="uz-Cyrl-UZ"/>
              </w:rPr>
              <w:t>1А</w:t>
            </w:r>
          </w:p>
        </w:tc>
        <w:tc>
          <w:tcPr>
            <w:tcW w:w="9435" w:type="dxa"/>
            <w:shd w:val="clear" w:color="auto" w:fill="F7CAAC" w:themeFill="accent2" w:themeFillTint="66"/>
          </w:tcPr>
          <w:p w14:paraId="47B2ED24" w14:textId="0AC9AA7A" w:rsidR="004A4D96" w:rsidRPr="002834A3" w:rsidRDefault="002834A3" w:rsidP="001C1B15">
            <w:pPr>
              <w:jc w:val="both"/>
              <w:rPr>
                <w:color w:val="000000" w:themeColor="text1"/>
                <w:sz w:val="24"/>
                <w:szCs w:val="24"/>
                <w:lang w:val="en-US"/>
              </w:rPr>
            </w:pPr>
            <w:r>
              <w:rPr>
                <w:color w:val="000000" w:themeColor="text1"/>
                <w:sz w:val="24"/>
                <w:szCs w:val="24"/>
                <w:lang w:val="uz-Cyrl-UZ"/>
              </w:rPr>
              <w:t>Туғруқдан кейинги даврда ТМА ва ТТП тасдиқланган ташхисида (</w:t>
            </w:r>
            <w:r w:rsidRPr="002834A3">
              <w:rPr>
                <w:color w:val="000000" w:themeColor="text1"/>
                <w:sz w:val="24"/>
                <w:szCs w:val="24"/>
                <w:lang w:val="uz-Cyrl-UZ"/>
              </w:rPr>
              <w:t>ADAMTS 13 &lt; 10%</w:t>
            </w:r>
            <w:r>
              <w:rPr>
                <w:color w:val="000000" w:themeColor="text1"/>
                <w:sz w:val="24"/>
                <w:szCs w:val="24"/>
                <w:lang w:val="uz-Cyrl-UZ"/>
              </w:rPr>
              <w:t xml:space="preserve">) плазмаферез ва плазмани қуйиш тавсия этилади. </w:t>
            </w:r>
          </w:p>
        </w:tc>
      </w:tr>
    </w:tbl>
    <w:p w14:paraId="5C6E5012" w14:textId="77777777" w:rsidR="004A4D96" w:rsidRPr="00317276" w:rsidRDefault="004A4D96" w:rsidP="004A4D96">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4A4D96" w:rsidRPr="005B7717" w14:paraId="60AD653C" w14:textId="77777777" w:rsidTr="001C1B15">
        <w:tc>
          <w:tcPr>
            <w:tcW w:w="484" w:type="dxa"/>
            <w:shd w:val="clear" w:color="auto" w:fill="9CC2E5" w:themeFill="accent1" w:themeFillTint="99"/>
            <w:vAlign w:val="center"/>
          </w:tcPr>
          <w:p w14:paraId="0F029B8F" w14:textId="071788FC" w:rsidR="004A4D96" w:rsidRPr="002A277E" w:rsidRDefault="004A4D96"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7CAAC" w:themeFill="accent2" w:themeFillTint="66"/>
          </w:tcPr>
          <w:p w14:paraId="72166854" w14:textId="1F1D5DCF" w:rsidR="004A4D96" w:rsidRPr="00B36630" w:rsidRDefault="00F94802" w:rsidP="001C1B15">
            <w:pPr>
              <w:jc w:val="both"/>
              <w:rPr>
                <w:color w:val="000000" w:themeColor="text1"/>
                <w:sz w:val="24"/>
                <w:szCs w:val="24"/>
                <w:lang w:val="uz-Cyrl-UZ"/>
              </w:rPr>
            </w:pPr>
            <w:r>
              <w:rPr>
                <w:rFonts w:cs="Times New Roman"/>
                <w:color w:val="000000" w:themeColor="text1"/>
                <w:sz w:val="24"/>
                <w:szCs w:val="24"/>
                <w:lang w:val="uz-Cyrl-UZ"/>
              </w:rPr>
              <w:t xml:space="preserve">Гематологик кўрсаткичлар </w:t>
            </w:r>
            <w:r w:rsidRPr="006F642C">
              <w:rPr>
                <w:rFonts w:cs="Times New Roman"/>
                <w:color w:val="000000" w:themeColor="text1"/>
                <w:sz w:val="24"/>
                <w:szCs w:val="24"/>
                <w:lang w:val="uz-Cyrl-UZ"/>
              </w:rPr>
              <w:t>нормаллаш</w:t>
            </w:r>
            <w:r>
              <w:rPr>
                <w:rFonts w:cs="Times New Roman"/>
                <w:color w:val="000000" w:themeColor="text1"/>
                <w:sz w:val="24"/>
                <w:szCs w:val="24"/>
                <w:lang w:val="uz-Cyrl-UZ"/>
              </w:rPr>
              <w:t xml:space="preserve">ганда (ЛДГ, кейинги 3 кун давомида тромбоцитларнинг миқдори </w:t>
            </w:r>
            <w:r w:rsidRPr="00F94802">
              <w:rPr>
                <w:rFonts w:cs="Times New Roman"/>
                <w:color w:val="000000" w:themeColor="text1"/>
                <w:sz w:val="24"/>
                <w:szCs w:val="24"/>
                <w:lang w:val="uz-Cyrl-UZ"/>
              </w:rPr>
              <w:t xml:space="preserve">&gt; 150 </w:t>
            </w:r>
            <w:r>
              <w:rPr>
                <w:rFonts w:cs="Times New Roman"/>
                <w:color w:val="000000" w:themeColor="text1"/>
                <w:sz w:val="24"/>
                <w:szCs w:val="24"/>
                <w:lang w:val="uz-Cyrl-UZ"/>
              </w:rPr>
              <w:t xml:space="preserve">минг) ПАни </w:t>
            </w:r>
            <w:r w:rsidR="00B22496">
              <w:rPr>
                <w:rFonts w:cs="Times New Roman"/>
                <w:color w:val="000000" w:themeColor="text1"/>
                <w:sz w:val="24"/>
                <w:szCs w:val="24"/>
                <w:lang w:val="uz-Cyrl-UZ"/>
              </w:rPr>
              <w:t>бекор қилиш</w:t>
            </w:r>
            <w:r>
              <w:rPr>
                <w:rFonts w:cs="Times New Roman"/>
                <w:color w:val="000000" w:themeColor="text1"/>
                <w:sz w:val="24"/>
                <w:szCs w:val="24"/>
                <w:lang w:val="uz-Cyrl-UZ"/>
              </w:rPr>
              <w:t xml:space="preserve"> тавсия этилади.</w:t>
            </w:r>
          </w:p>
        </w:tc>
      </w:tr>
    </w:tbl>
    <w:p w14:paraId="77119F69" w14:textId="77777777" w:rsidR="004A4D96" w:rsidRPr="00317276" w:rsidRDefault="004A4D96" w:rsidP="004A4D96">
      <w:pPr>
        <w:spacing w:after="0" w:line="240" w:lineRule="auto"/>
        <w:jc w:val="both"/>
        <w:rPr>
          <w:rFonts w:cs="Times New Roman"/>
          <w:color w:val="000000" w:themeColor="text1"/>
          <w:sz w:val="16"/>
          <w:szCs w:val="16"/>
          <w:lang w:val="uz-Cyrl-UZ"/>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4A4D96" w:rsidRPr="00F94802" w14:paraId="58B3EAC4" w14:textId="77777777" w:rsidTr="00DF5F5F">
        <w:tc>
          <w:tcPr>
            <w:tcW w:w="9962" w:type="dxa"/>
            <w:shd w:val="clear" w:color="auto" w:fill="FFF2CC" w:themeFill="accent4" w:themeFillTint="33"/>
          </w:tcPr>
          <w:p w14:paraId="613E963B" w14:textId="77777777" w:rsidR="004A4D96" w:rsidRPr="00F67D66" w:rsidRDefault="000A3BFE" w:rsidP="000A3BFE">
            <w:pPr>
              <w:rPr>
                <w:rFonts w:cs="Times New Roman"/>
                <w:b/>
                <w:bCs/>
                <w:color w:val="000000" w:themeColor="text1"/>
                <w:sz w:val="24"/>
                <w:szCs w:val="24"/>
                <w:lang w:val="uz-Cyrl-UZ"/>
              </w:rPr>
            </w:pPr>
            <w:r w:rsidRPr="00F67D66">
              <w:rPr>
                <w:rFonts w:cs="Times New Roman"/>
                <w:b/>
                <w:bCs/>
                <w:color w:val="000000" w:themeColor="text1"/>
                <w:sz w:val="24"/>
                <w:szCs w:val="24"/>
                <w:lang w:val="uz-Cyrl-UZ"/>
              </w:rPr>
              <w:t>Ҳар қандай ТМАларда терапевтик ПАни ўтказиш қоидалари:</w:t>
            </w:r>
          </w:p>
          <w:p w14:paraId="6A73BC8B" w14:textId="77777777" w:rsidR="000A3BFE" w:rsidRDefault="000A3BFE" w:rsidP="00B14A6F">
            <w:pPr>
              <w:pStyle w:val="a7"/>
              <w:numPr>
                <w:ilvl w:val="0"/>
                <w:numId w:val="18"/>
              </w:numPr>
              <w:ind w:hanging="191"/>
              <w:jc w:val="both"/>
              <w:rPr>
                <w:rFonts w:cs="Times New Roman"/>
                <w:color w:val="000000" w:themeColor="text1"/>
                <w:sz w:val="24"/>
                <w:szCs w:val="24"/>
                <w:lang w:val="uz-Cyrl-UZ"/>
              </w:rPr>
            </w:pPr>
            <w:r>
              <w:rPr>
                <w:rFonts w:cs="Times New Roman"/>
                <w:color w:val="000000" w:themeColor="text1"/>
                <w:sz w:val="24"/>
                <w:szCs w:val="24"/>
                <w:lang w:val="uz-Cyrl-UZ"/>
              </w:rPr>
              <w:t>ҳар куни ўтказилади;</w:t>
            </w:r>
          </w:p>
          <w:p w14:paraId="3401C580" w14:textId="77777777" w:rsidR="000A3BFE" w:rsidRDefault="000A3BFE" w:rsidP="00B14A6F">
            <w:pPr>
              <w:pStyle w:val="a7"/>
              <w:numPr>
                <w:ilvl w:val="0"/>
                <w:numId w:val="18"/>
              </w:numPr>
              <w:ind w:hanging="191"/>
              <w:jc w:val="both"/>
              <w:rPr>
                <w:rFonts w:cs="Times New Roman"/>
                <w:color w:val="000000" w:themeColor="text1"/>
                <w:sz w:val="24"/>
                <w:szCs w:val="24"/>
                <w:lang w:val="uz-Cyrl-UZ"/>
              </w:rPr>
            </w:pPr>
            <w:r>
              <w:rPr>
                <w:rFonts w:cs="Times New Roman"/>
                <w:color w:val="000000" w:themeColor="text1"/>
                <w:sz w:val="24"/>
                <w:szCs w:val="24"/>
                <w:lang w:val="uz-Cyrl-UZ"/>
              </w:rPr>
              <w:t xml:space="preserve">тўлдириш ҳажми: </w:t>
            </w:r>
            <w:r w:rsidRPr="000A3BFE">
              <w:rPr>
                <w:rFonts w:cs="Times New Roman"/>
                <w:color w:val="000000" w:themeColor="text1"/>
                <w:sz w:val="24"/>
                <w:szCs w:val="24"/>
                <w:lang w:val="uz-Cyrl-UZ"/>
              </w:rPr>
              <w:t xml:space="preserve">айланаётган </w:t>
            </w:r>
            <w:r>
              <w:rPr>
                <w:rFonts w:cs="Times New Roman"/>
                <w:color w:val="000000" w:themeColor="text1"/>
                <w:sz w:val="24"/>
                <w:szCs w:val="24"/>
                <w:lang w:val="uz-Cyrl-UZ"/>
              </w:rPr>
              <w:t>плазманинг</w:t>
            </w:r>
            <w:r w:rsidRPr="000A3BFE">
              <w:rPr>
                <w:rFonts w:cs="Times New Roman"/>
                <w:color w:val="000000" w:themeColor="text1"/>
                <w:sz w:val="24"/>
                <w:szCs w:val="24"/>
                <w:lang w:val="uz-Cyrl-UZ"/>
              </w:rPr>
              <w:t xml:space="preserve"> </w:t>
            </w:r>
            <w:r>
              <w:rPr>
                <w:rFonts w:cs="Times New Roman"/>
                <w:color w:val="000000" w:themeColor="text1"/>
                <w:sz w:val="24"/>
                <w:szCs w:val="24"/>
                <w:lang w:val="uz-Cyrl-UZ"/>
              </w:rPr>
              <w:t xml:space="preserve">1-1,5 </w:t>
            </w:r>
            <w:r w:rsidRPr="000A3BFE">
              <w:rPr>
                <w:rFonts w:cs="Times New Roman"/>
                <w:color w:val="000000" w:themeColor="text1"/>
                <w:sz w:val="24"/>
                <w:szCs w:val="24"/>
                <w:lang w:val="uz-Cyrl-UZ"/>
              </w:rPr>
              <w:t>ҳажми</w:t>
            </w:r>
            <w:r>
              <w:rPr>
                <w:rFonts w:cs="Times New Roman"/>
                <w:color w:val="000000" w:themeColor="text1"/>
                <w:sz w:val="24"/>
                <w:szCs w:val="24"/>
                <w:lang w:val="uz-Cyrl-UZ"/>
              </w:rPr>
              <w:t>;</w:t>
            </w:r>
          </w:p>
          <w:p w14:paraId="7A1D7F92" w14:textId="34DE39A1" w:rsidR="000A3BFE" w:rsidRPr="000A3BFE" w:rsidRDefault="000A3BFE" w:rsidP="00B14A6F">
            <w:pPr>
              <w:pStyle w:val="a7"/>
              <w:numPr>
                <w:ilvl w:val="0"/>
                <w:numId w:val="18"/>
              </w:numPr>
              <w:ind w:hanging="191"/>
              <w:jc w:val="both"/>
              <w:rPr>
                <w:rFonts w:cs="Times New Roman"/>
                <w:color w:val="000000" w:themeColor="text1"/>
                <w:sz w:val="24"/>
                <w:szCs w:val="24"/>
                <w:lang w:val="uz-Cyrl-UZ"/>
              </w:rPr>
            </w:pPr>
            <w:r>
              <w:rPr>
                <w:rFonts w:cs="Times New Roman"/>
                <w:color w:val="000000" w:themeColor="text1"/>
                <w:sz w:val="24"/>
                <w:szCs w:val="24"/>
                <w:lang w:val="uz-Cyrl-UZ"/>
              </w:rPr>
              <w:t>тўлдириш воситаси: янги музлатилган плазма (ЯМП).</w:t>
            </w:r>
          </w:p>
        </w:tc>
      </w:tr>
    </w:tbl>
    <w:p w14:paraId="09423C3F" w14:textId="77777777" w:rsidR="004A4D96" w:rsidRPr="00317276" w:rsidRDefault="004A4D96" w:rsidP="004A4D96">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4A4D96" w:rsidRPr="005B7717" w14:paraId="256EFE10" w14:textId="77777777" w:rsidTr="001C1B15">
        <w:tc>
          <w:tcPr>
            <w:tcW w:w="484" w:type="dxa"/>
            <w:shd w:val="clear" w:color="auto" w:fill="9CC2E5" w:themeFill="accent1" w:themeFillTint="99"/>
            <w:vAlign w:val="center"/>
          </w:tcPr>
          <w:p w14:paraId="4D0DE499" w14:textId="77777777" w:rsidR="004A4D96" w:rsidRPr="00173A21" w:rsidRDefault="004A4D96"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7CAAC" w:themeFill="accent2" w:themeFillTint="66"/>
          </w:tcPr>
          <w:p w14:paraId="2907A5C3" w14:textId="17EE08F8" w:rsidR="004A4D96" w:rsidRPr="002206F8" w:rsidRDefault="002206F8" w:rsidP="001C1B15">
            <w:pPr>
              <w:jc w:val="both"/>
              <w:rPr>
                <w:color w:val="000000" w:themeColor="text1"/>
                <w:sz w:val="24"/>
                <w:szCs w:val="24"/>
                <w:lang w:val="uz-Cyrl-UZ"/>
              </w:rPr>
            </w:pPr>
            <w:r>
              <w:rPr>
                <w:color w:val="000000" w:themeColor="text1"/>
                <w:sz w:val="24"/>
                <w:szCs w:val="24"/>
                <w:lang w:val="uz-Cyrl-UZ"/>
              </w:rPr>
              <w:t>Туғруқдан кейинги даврда аГУСда (</w:t>
            </w:r>
            <w:r w:rsidRPr="002206F8">
              <w:rPr>
                <w:color w:val="000000" w:themeColor="text1"/>
                <w:sz w:val="24"/>
                <w:szCs w:val="24"/>
                <w:lang w:val="uz-Cyrl-UZ"/>
              </w:rPr>
              <w:t xml:space="preserve">ADAMTS </w:t>
            </w:r>
            <w:r>
              <w:rPr>
                <w:color w:val="000000" w:themeColor="text1"/>
                <w:sz w:val="24"/>
                <w:szCs w:val="24"/>
                <w:lang w:val="uz-Cyrl-UZ"/>
              </w:rPr>
              <w:t xml:space="preserve">даражаси </w:t>
            </w:r>
            <w:r w:rsidRPr="002206F8">
              <w:rPr>
                <w:color w:val="000000" w:themeColor="text1"/>
                <w:sz w:val="24"/>
                <w:szCs w:val="24"/>
                <w:lang w:val="uz-Cyrl-UZ"/>
              </w:rPr>
              <w:t>13 &gt; 10%</w:t>
            </w:r>
            <w:r>
              <w:rPr>
                <w:color w:val="000000" w:themeColor="text1"/>
                <w:sz w:val="24"/>
                <w:szCs w:val="24"/>
                <w:lang w:val="uz-Cyrl-UZ"/>
              </w:rPr>
              <w:t xml:space="preserve">, </w:t>
            </w:r>
            <w:r w:rsidRPr="002206F8">
              <w:rPr>
                <w:color w:val="000000" w:themeColor="text1"/>
                <w:sz w:val="24"/>
                <w:szCs w:val="24"/>
                <w:lang w:val="uz-Cyrl-UZ"/>
              </w:rPr>
              <w:t>катастрофик антифосфолипид синдром</w:t>
            </w:r>
            <w:r>
              <w:rPr>
                <w:color w:val="000000" w:themeColor="text1"/>
                <w:sz w:val="24"/>
                <w:szCs w:val="24"/>
                <w:lang w:val="uz-Cyrl-UZ"/>
              </w:rPr>
              <w:t xml:space="preserve">и истисно этилган) </w:t>
            </w:r>
            <w:r w:rsidRPr="002206F8">
              <w:rPr>
                <w:color w:val="000000" w:themeColor="text1"/>
                <w:sz w:val="24"/>
                <w:szCs w:val="24"/>
                <w:lang w:val="uz-Cyrl-UZ"/>
              </w:rPr>
              <w:t>экулизумаб</w:t>
            </w:r>
            <w:r>
              <w:rPr>
                <w:color w:val="000000" w:themeColor="text1"/>
                <w:sz w:val="24"/>
                <w:szCs w:val="24"/>
                <w:lang w:val="uz-Cyrl-UZ"/>
              </w:rPr>
              <w:t>ни қўллаш тавсия этил</w:t>
            </w:r>
            <w:r w:rsidR="001A6B7C">
              <w:rPr>
                <w:color w:val="000000" w:themeColor="text1"/>
                <w:sz w:val="24"/>
                <w:szCs w:val="24"/>
                <w:lang w:val="uz-Cyrl-UZ"/>
              </w:rPr>
              <w:t>ади</w:t>
            </w:r>
            <w:r>
              <w:rPr>
                <w:color w:val="000000" w:themeColor="text1"/>
                <w:sz w:val="24"/>
                <w:szCs w:val="24"/>
                <w:lang w:val="uz-Cyrl-UZ"/>
              </w:rPr>
              <w:t>.</w:t>
            </w:r>
          </w:p>
        </w:tc>
      </w:tr>
    </w:tbl>
    <w:p w14:paraId="04248B1D" w14:textId="36475CDF" w:rsidR="004A4D96" w:rsidRDefault="003A1E5F" w:rsidP="004A4D96">
      <w:pPr>
        <w:spacing w:before="120" w:after="120" w:line="240" w:lineRule="auto"/>
        <w:jc w:val="both"/>
        <w:rPr>
          <w:rFonts w:cs="Times New Roman"/>
          <w:color w:val="000000" w:themeColor="text1"/>
          <w:sz w:val="24"/>
          <w:szCs w:val="24"/>
          <w:lang w:val="uz-Cyrl-UZ"/>
        </w:rPr>
      </w:pPr>
      <w:r w:rsidRPr="003A1E5F">
        <w:rPr>
          <w:rFonts w:cs="Times New Roman"/>
          <w:color w:val="000000" w:themeColor="text1"/>
          <w:sz w:val="24"/>
          <w:szCs w:val="24"/>
          <w:lang w:val="uz-Cyrl-UZ"/>
        </w:rPr>
        <w:t xml:space="preserve">Экулизумабни </w:t>
      </w:r>
      <w:r>
        <w:rPr>
          <w:rFonts w:cs="Times New Roman"/>
          <w:color w:val="000000" w:themeColor="text1"/>
          <w:sz w:val="24"/>
          <w:szCs w:val="24"/>
          <w:lang w:val="uz-Cyrl-UZ"/>
        </w:rPr>
        <w:t xml:space="preserve">тайинлаш </w:t>
      </w:r>
      <w:r w:rsidRPr="003A1E5F">
        <w:rPr>
          <w:rFonts w:cs="Times New Roman"/>
          <w:color w:val="000000" w:themeColor="text1"/>
          <w:sz w:val="24"/>
          <w:szCs w:val="24"/>
          <w:lang w:val="uz-Cyrl-UZ"/>
        </w:rPr>
        <w:t>тўғрисида</w:t>
      </w:r>
      <w:r>
        <w:rPr>
          <w:rFonts w:cs="Times New Roman"/>
          <w:color w:val="000000" w:themeColor="text1"/>
          <w:sz w:val="24"/>
          <w:szCs w:val="24"/>
          <w:lang w:val="uz-Cyrl-UZ"/>
        </w:rPr>
        <w:t>ги</w:t>
      </w:r>
      <w:r w:rsidRPr="003A1E5F">
        <w:rPr>
          <w:rFonts w:cs="Times New Roman"/>
          <w:color w:val="000000" w:themeColor="text1"/>
          <w:sz w:val="24"/>
          <w:szCs w:val="24"/>
          <w:lang w:val="uz-Cyrl-UZ"/>
        </w:rPr>
        <w:t xml:space="preserve"> қарор нефролог </w:t>
      </w:r>
      <w:r>
        <w:rPr>
          <w:rFonts w:cs="Times New Roman"/>
          <w:color w:val="000000" w:themeColor="text1"/>
          <w:sz w:val="24"/>
          <w:szCs w:val="24"/>
          <w:lang w:val="uz-Cyrl-UZ"/>
        </w:rPr>
        <w:t xml:space="preserve">шифокори </w:t>
      </w:r>
      <w:r w:rsidRPr="003A1E5F">
        <w:rPr>
          <w:rFonts w:cs="Times New Roman"/>
          <w:color w:val="000000" w:themeColor="text1"/>
          <w:sz w:val="24"/>
          <w:szCs w:val="24"/>
          <w:lang w:val="uz-Cyrl-UZ"/>
        </w:rPr>
        <w:t>билан маслаҳатлаш</w:t>
      </w:r>
      <w:r>
        <w:rPr>
          <w:rFonts w:cs="Times New Roman"/>
          <w:color w:val="000000" w:themeColor="text1"/>
          <w:sz w:val="24"/>
          <w:szCs w:val="24"/>
          <w:lang w:val="uz-Cyrl-UZ"/>
        </w:rPr>
        <w:t>ил</w:t>
      </w:r>
      <w:r w:rsidRPr="003A1E5F">
        <w:rPr>
          <w:rFonts w:cs="Times New Roman"/>
          <w:color w:val="000000" w:themeColor="text1"/>
          <w:sz w:val="24"/>
          <w:szCs w:val="24"/>
          <w:lang w:val="uz-Cyrl-UZ"/>
        </w:rPr>
        <w:t>гандан кейин қабул қилинади.</w:t>
      </w:r>
      <w:r w:rsidR="004A4D96" w:rsidRPr="008F688A">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9"/>
        <w:gridCol w:w="9435"/>
      </w:tblGrid>
      <w:tr w:rsidR="004A4D96" w:rsidRPr="005B7717" w14:paraId="5CBE849E" w14:textId="77777777" w:rsidTr="001C1B15">
        <w:tc>
          <w:tcPr>
            <w:tcW w:w="489" w:type="dxa"/>
            <w:shd w:val="clear" w:color="auto" w:fill="9CC2E5" w:themeFill="accent1" w:themeFillTint="99"/>
            <w:vAlign w:val="center"/>
          </w:tcPr>
          <w:p w14:paraId="008C8BA2" w14:textId="77777777" w:rsidR="004A4D96" w:rsidRPr="0021077B" w:rsidRDefault="004A4D96" w:rsidP="001C1B15">
            <w:pPr>
              <w:contextualSpacing/>
              <w:rPr>
                <w:rFonts w:cs="Times New Roman"/>
                <w:b/>
                <w:bCs/>
                <w:color w:val="000000" w:themeColor="text1"/>
                <w:sz w:val="24"/>
                <w:szCs w:val="24"/>
                <w:lang w:val="en-US"/>
              </w:rPr>
            </w:pPr>
            <w:r>
              <w:rPr>
                <w:rFonts w:cs="Times New Roman"/>
                <w:b/>
                <w:bCs/>
                <w:color w:val="000000" w:themeColor="text1"/>
                <w:sz w:val="24"/>
                <w:szCs w:val="24"/>
                <w:lang w:val="uz-Cyrl-UZ"/>
              </w:rPr>
              <w:t>5С</w:t>
            </w:r>
          </w:p>
        </w:tc>
        <w:tc>
          <w:tcPr>
            <w:tcW w:w="9435" w:type="dxa"/>
            <w:shd w:val="clear" w:color="auto" w:fill="F7CAAC" w:themeFill="accent2" w:themeFillTint="66"/>
          </w:tcPr>
          <w:p w14:paraId="2AD58791" w14:textId="73E50BFC" w:rsidR="004A4D96" w:rsidRPr="00B36630" w:rsidRDefault="00691752" w:rsidP="001C1B15">
            <w:pPr>
              <w:jc w:val="both"/>
              <w:rPr>
                <w:color w:val="000000" w:themeColor="text1"/>
                <w:sz w:val="24"/>
                <w:szCs w:val="24"/>
                <w:lang w:val="uz-Cyrl-UZ"/>
              </w:rPr>
            </w:pPr>
            <w:r>
              <w:rPr>
                <w:color w:val="000000" w:themeColor="text1"/>
                <w:sz w:val="24"/>
                <w:szCs w:val="24"/>
                <w:lang w:val="uz-Cyrl-UZ"/>
              </w:rPr>
              <w:t>Туғруқдан кейинги даврда аГУСда (</w:t>
            </w:r>
            <w:r w:rsidRPr="002206F8">
              <w:rPr>
                <w:color w:val="000000" w:themeColor="text1"/>
                <w:sz w:val="24"/>
                <w:szCs w:val="24"/>
                <w:lang w:val="uz-Cyrl-UZ"/>
              </w:rPr>
              <w:t xml:space="preserve">ADAMTS </w:t>
            </w:r>
            <w:r>
              <w:rPr>
                <w:color w:val="000000" w:themeColor="text1"/>
                <w:sz w:val="24"/>
                <w:szCs w:val="24"/>
                <w:lang w:val="uz-Cyrl-UZ"/>
              </w:rPr>
              <w:t xml:space="preserve">даражаси </w:t>
            </w:r>
            <w:r w:rsidRPr="002206F8">
              <w:rPr>
                <w:color w:val="000000" w:themeColor="text1"/>
                <w:sz w:val="24"/>
                <w:szCs w:val="24"/>
                <w:lang w:val="uz-Cyrl-UZ"/>
              </w:rPr>
              <w:t>13 &gt; 10%</w:t>
            </w:r>
            <w:r>
              <w:rPr>
                <w:color w:val="000000" w:themeColor="text1"/>
                <w:sz w:val="24"/>
                <w:szCs w:val="24"/>
                <w:lang w:val="uz-Cyrl-UZ"/>
              </w:rPr>
              <w:t xml:space="preserve">, </w:t>
            </w:r>
            <w:r w:rsidRPr="002206F8">
              <w:rPr>
                <w:color w:val="000000" w:themeColor="text1"/>
                <w:sz w:val="24"/>
                <w:szCs w:val="24"/>
                <w:lang w:val="uz-Cyrl-UZ"/>
              </w:rPr>
              <w:t>катастрофик антифосфолипид синдром</w:t>
            </w:r>
            <w:r>
              <w:rPr>
                <w:color w:val="000000" w:themeColor="text1"/>
                <w:sz w:val="24"/>
                <w:szCs w:val="24"/>
                <w:lang w:val="uz-Cyrl-UZ"/>
              </w:rPr>
              <w:t xml:space="preserve">и истисно этилган) </w:t>
            </w:r>
            <w:r w:rsidRPr="002206F8">
              <w:rPr>
                <w:color w:val="000000" w:themeColor="text1"/>
                <w:sz w:val="24"/>
                <w:szCs w:val="24"/>
                <w:lang w:val="uz-Cyrl-UZ"/>
              </w:rPr>
              <w:t>экулизумаб</w:t>
            </w:r>
            <w:r>
              <w:rPr>
                <w:color w:val="000000" w:themeColor="text1"/>
                <w:sz w:val="24"/>
                <w:szCs w:val="24"/>
                <w:lang w:val="uz-Cyrl-UZ"/>
              </w:rPr>
              <w:t xml:space="preserve">ни қўллаш имкони бўлмаганда, ПА тавсия </w:t>
            </w:r>
            <w:r w:rsidR="001A6B7C">
              <w:rPr>
                <w:color w:val="000000" w:themeColor="text1"/>
                <w:sz w:val="24"/>
                <w:szCs w:val="24"/>
                <w:lang w:val="uz-Cyrl-UZ"/>
              </w:rPr>
              <w:t>этилади</w:t>
            </w:r>
            <w:r>
              <w:rPr>
                <w:color w:val="000000" w:themeColor="text1"/>
                <w:sz w:val="24"/>
                <w:szCs w:val="24"/>
                <w:lang w:val="uz-Cyrl-UZ"/>
              </w:rPr>
              <w:t>.</w:t>
            </w:r>
          </w:p>
        </w:tc>
      </w:tr>
    </w:tbl>
    <w:p w14:paraId="13F2768F" w14:textId="77777777" w:rsidR="004A4D96" w:rsidRPr="00317276" w:rsidRDefault="004A4D96" w:rsidP="004A4D96">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4A4D96" w:rsidRPr="005B7717" w14:paraId="4279EC10" w14:textId="77777777" w:rsidTr="001C1B15">
        <w:tc>
          <w:tcPr>
            <w:tcW w:w="484" w:type="dxa"/>
            <w:shd w:val="clear" w:color="auto" w:fill="9CC2E5" w:themeFill="accent1" w:themeFillTint="99"/>
            <w:vAlign w:val="center"/>
          </w:tcPr>
          <w:p w14:paraId="57BAFCF4" w14:textId="77777777" w:rsidR="004A4D96" w:rsidRPr="00AD06B3" w:rsidRDefault="004A4D96"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3B86EE8A" w14:textId="22A0BDC6" w:rsidR="004A4D96" w:rsidRPr="00BD4861" w:rsidRDefault="00BD4861" w:rsidP="001C1B15">
            <w:pPr>
              <w:jc w:val="both"/>
              <w:rPr>
                <w:color w:val="000000" w:themeColor="text1"/>
                <w:sz w:val="24"/>
                <w:szCs w:val="24"/>
                <w:lang w:val="uz-Cyrl-UZ"/>
              </w:rPr>
            </w:pPr>
            <w:r>
              <w:rPr>
                <w:color w:val="000000" w:themeColor="text1"/>
                <w:sz w:val="24"/>
                <w:szCs w:val="24"/>
                <w:lang w:val="uz-Cyrl-UZ"/>
              </w:rPr>
              <w:t xml:space="preserve">Туғруқдан кейинги даврда ТМАнинг сақланиб турувчи клиник ва лаборатор аломатларида </w:t>
            </w:r>
            <w:r w:rsidRPr="00BD4861">
              <w:rPr>
                <w:color w:val="000000" w:themeColor="text1"/>
                <w:sz w:val="24"/>
                <w:szCs w:val="24"/>
                <w:lang w:val="uz-Cyrl-UZ"/>
              </w:rPr>
              <w:t>HELLP-синдром</w:t>
            </w:r>
            <w:r>
              <w:rPr>
                <w:color w:val="000000" w:themeColor="text1"/>
                <w:sz w:val="24"/>
                <w:szCs w:val="24"/>
                <w:lang w:val="uz-Cyrl-UZ"/>
              </w:rPr>
              <w:t xml:space="preserve">и, ТТП ва аГУС ўртасида дифференциал диагностикани ўтказиш ва </w:t>
            </w:r>
            <w:r w:rsidR="0068075A">
              <w:rPr>
                <w:color w:val="000000" w:themeColor="text1"/>
                <w:sz w:val="24"/>
                <w:szCs w:val="24"/>
                <w:lang w:val="uz-Cyrl-UZ"/>
              </w:rPr>
              <w:t xml:space="preserve">техник имкониятлар мавжуд бўлганда </w:t>
            </w:r>
            <w:r>
              <w:rPr>
                <w:color w:val="000000" w:themeColor="text1"/>
                <w:sz w:val="24"/>
                <w:szCs w:val="24"/>
                <w:lang w:val="uz-Cyrl-UZ"/>
              </w:rPr>
              <w:t xml:space="preserve">ТМАнинг </w:t>
            </w:r>
            <w:r w:rsidRPr="00BD4861">
              <w:rPr>
                <w:color w:val="000000" w:themeColor="text1"/>
                <w:sz w:val="24"/>
                <w:szCs w:val="24"/>
                <w:lang w:val="uz-Cyrl-UZ"/>
              </w:rPr>
              <w:t xml:space="preserve">кўчкисимон </w:t>
            </w:r>
            <w:r>
              <w:rPr>
                <w:color w:val="000000" w:themeColor="text1"/>
                <w:sz w:val="24"/>
                <w:szCs w:val="24"/>
                <w:lang w:val="uz-Cyrl-UZ"/>
              </w:rPr>
              <w:t>ривожланиб боришини олдини олиш учун ПАни ўтказиш тавсия этилади.</w:t>
            </w:r>
          </w:p>
        </w:tc>
      </w:tr>
    </w:tbl>
    <w:p w14:paraId="6B6D55E1" w14:textId="16BA771D" w:rsidR="00866021" w:rsidRPr="00845D12" w:rsidRDefault="00C466B8" w:rsidP="00845D12">
      <w:pPr>
        <w:spacing w:before="120" w:after="120" w:line="240" w:lineRule="auto"/>
        <w:jc w:val="both"/>
        <w:rPr>
          <w:color w:val="000000" w:themeColor="text1"/>
          <w:sz w:val="24"/>
          <w:szCs w:val="24"/>
          <w:lang w:val="uz-Cyrl-UZ"/>
        </w:rPr>
      </w:pPr>
      <w:r w:rsidRPr="0080559B">
        <w:rPr>
          <w:rFonts w:cs="Times New Roman"/>
          <w:color w:val="000000" w:themeColor="text1"/>
          <w:sz w:val="24"/>
          <w:szCs w:val="24"/>
          <w:lang w:val="uz-Cyrl-UZ"/>
        </w:rPr>
        <w:t xml:space="preserve">Туғруқдан кейинги даврда ТМАнинг симптомлари ривожланиб бориши ёки узоқ давом этишида </w:t>
      </w:r>
      <w:r w:rsidRPr="0080559B">
        <w:rPr>
          <w:color w:val="000000" w:themeColor="text1"/>
          <w:sz w:val="24"/>
          <w:szCs w:val="24"/>
          <w:lang w:val="uz-Cyrl-UZ"/>
        </w:rPr>
        <w:t>техник имкониятлар мавжуд бўлганда (дисциплинараро консилиум, шошилинч ҳолатларда навбатчи шифокорларнинг қарорига мувофиқ) эрта ПАни (24 соат ичида) ўтказиш мумкин.</w:t>
      </w:r>
      <w:r w:rsidR="00866021" w:rsidRPr="0080559B">
        <w:rPr>
          <w:color w:val="000000" w:themeColor="text1"/>
          <w:sz w:val="24"/>
          <w:szCs w:val="24"/>
          <w:lang w:val="uz-Cyrl-UZ"/>
        </w:rPr>
        <w:t xml:space="preserve"> Билвосита </w:t>
      </w:r>
      <w:r w:rsidRPr="0080559B">
        <w:rPr>
          <w:color w:val="000000" w:themeColor="text1"/>
          <w:sz w:val="24"/>
          <w:szCs w:val="24"/>
          <w:lang w:val="uz-Cyrl-UZ"/>
        </w:rPr>
        <w:t>комплемент ҳолатларида ПА қўлланилиши</w:t>
      </w:r>
      <w:r w:rsidR="00866021" w:rsidRPr="0080559B">
        <w:rPr>
          <w:color w:val="000000" w:themeColor="text1"/>
          <w:sz w:val="24"/>
          <w:szCs w:val="24"/>
          <w:lang w:val="uz-Cyrl-UZ"/>
        </w:rPr>
        <w:t xml:space="preserve"> етишмаётган ёки дефект комплемент регуляторларини алмаштирган ҳолда, аутоантитаначалар ёки комплемент тизимининг мутацияга учраган регуляторларини самарали чиқариб ташлаши мумкинлигига асосланади.</w:t>
      </w:r>
      <w:r w:rsidR="007804F9" w:rsidRPr="0080559B">
        <w:rPr>
          <w:color w:val="000000" w:themeColor="text1"/>
          <w:sz w:val="24"/>
          <w:szCs w:val="24"/>
          <w:lang w:val="uz-Cyrl-UZ"/>
        </w:rPr>
        <w:t xml:space="preserve"> Уни қўллаш зарурати аГУСни тасдиқлаш ва ТТПни тезда истисно қилиш имкони мавжуд бўлмаганда туғувчи ва туққан аёлларда ТМАнинг ривожланиш тезлиги билан боғлиқ.</w:t>
      </w:r>
      <w:r w:rsidR="00CE5294" w:rsidRPr="0080559B">
        <w:rPr>
          <w:color w:val="000000" w:themeColor="text1"/>
          <w:sz w:val="24"/>
          <w:szCs w:val="24"/>
          <w:lang w:val="uz-Cyrl-UZ"/>
        </w:rPr>
        <w:t xml:space="preserve"> Кейинчалик аГУС </w:t>
      </w:r>
      <w:r w:rsidR="0080559B" w:rsidRPr="0080559B">
        <w:rPr>
          <w:color w:val="000000" w:themeColor="text1"/>
          <w:sz w:val="24"/>
          <w:szCs w:val="24"/>
          <w:lang w:val="uz-Cyrl-UZ"/>
        </w:rPr>
        <w:t xml:space="preserve">касаллиги </w:t>
      </w:r>
      <w:r w:rsidR="00CE5294" w:rsidRPr="0080559B">
        <w:rPr>
          <w:color w:val="000000" w:themeColor="text1"/>
          <w:sz w:val="24"/>
          <w:szCs w:val="24"/>
          <w:lang w:val="uz-Cyrl-UZ"/>
        </w:rPr>
        <w:t>тасдиқланган болаларда «тез» ПА</w:t>
      </w:r>
      <w:r w:rsidR="0080559B" w:rsidRPr="0080559B">
        <w:rPr>
          <w:color w:val="000000" w:themeColor="text1"/>
          <w:sz w:val="24"/>
          <w:szCs w:val="24"/>
          <w:lang w:val="uz-Cyrl-UZ"/>
        </w:rPr>
        <w:t xml:space="preserve"> биринчи навбатда қўлланиладиган </w:t>
      </w:r>
      <w:r w:rsidR="005B7200">
        <w:rPr>
          <w:color w:val="000000" w:themeColor="text1"/>
          <w:sz w:val="24"/>
          <w:szCs w:val="24"/>
          <w:lang w:val="uz-Cyrl-UZ"/>
        </w:rPr>
        <w:t>дори воситалари</w:t>
      </w:r>
      <w:r w:rsidR="0080559B" w:rsidRPr="0080559B">
        <w:rPr>
          <w:color w:val="000000" w:themeColor="text1"/>
          <w:sz w:val="24"/>
          <w:szCs w:val="24"/>
          <w:lang w:val="uz-Cyrl-UZ"/>
        </w:rPr>
        <w:t xml:space="preserve"> сифатида </w:t>
      </w:r>
      <w:r w:rsidR="0080559B">
        <w:rPr>
          <w:color w:val="000000" w:themeColor="text1"/>
          <w:sz w:val="24"/>
          <w:szCs w:val="24"/>
          <w:lang w:val="uz-Cyrl-UZ"/>
        </w:rPr>
        <w:t xml:space="preserve">ўзини </w:t>
      </w:r>
      <w:r w:rsidR="00CE5294" w:rsidRPr="0080559B">
        <w:rPr>
          <w:color w:val="000000" w:themeColor="text1"/>
          <w:sz w:val="24"/>
          <w:szCs w:val="24"/>
          <w:lang w:val="uz-Cyrl-UZ"/>
        </w:rPr>
        <w:t>кўрсатди</w:t>
      </w:r>
      <w:r w:rsidR="0080559B">
        <w:rPr>
          <w:color w:val="000000" w:themeColor="text1"/>
          <w:sz w:val="24"/>
          <w:szCs w:val="24"/>
          <w:lang w:val="uz-Cyrl-UZ"/>
        </w:rPr>
        <w:t>.</w:t>
      </w:r>
      <w:r w:rsidR="00C36A2D">
        <w:rPr>
          <w:color w:val="000000" w:themeColor="text1"/>
          <w:sz w:val="24"/>
          <w:szCs w:val="24"/>
          <w:lang w:val="uz-Cyrl-UZ"/>
        </w:rPr>
        <w:t xml:space="preserve"> </w:t>
      </w:r>
      <w:r w:rsidR="00F55920" w:rsidRPr="00F55920">
        <w:rPr>
          <w:color w:val="000000" w:themeColor="text1"/>
          <w:sz w:val="24"/>
          <w:szCs w:val="24"/>
          <w:lang w:val="uz-Cyrl-UZ"/>
        </w:rPr>
        <w:t>Бироқ, экулизумаб билан солиштирганда</w:t>
      </w:r>
      <w:r w:rsidR="00845D12">
        <w:rPr>
          <w:color w:val="000000" w:themeColor="text1"/>
          <w:sz w:val="24"/>
          <w:szCs w:val="24"/>
          <w:lang w:val="uz-Cyrl-UZ"/>
        </w:rPr>
        <w:t xml:space="preserve"> </w:t>
      </w:r>
      <w:r w:rsidR="00F55920" w:rsidRPr="00F55920">
        <w:rPr>
          <w:color w:val="000000" w:themeColor="text1"/>
          <w:sz w:val="24"/>
          <w:szCs w:val="24"/>
          <w:lang w:val="uz-Cyrl-UZ"/>
        </w:rPr>
        <w:t>П</w:t>
      </w:r>
      <w:r w:rsidR="00F55920">
        <w:rPr>
          <w:color w:val="000000" w:themeColor="text1"/>
          <w:sz w:val="24"/>
          <w:szCs w:val="24"/>
          <w:lang w:val="uz-Cyrl-UZ"/>
        </w:rPr>
        <w:t>Анинг</w:t>
      </w:r>
      <w:r w:rsidR="00F55920" w:rsidRPr="00F55920">
        <w:rPr>
          <w:color w:val="000000" w:themeColor="text1"/>
          <w:sz w:val="24"/>
          <w:szCs w:val="24"/>
          <w:lang w:val="uz-Cyrl-UZ"/>
        </w:rPr>
        <w:t xml:space="preserve"> самарадорлигини </w:t>
      </w:r>
      <w:r w:rsidR="00F55920">
        <w:rPr>
          <w:color w:val="000000" w:themeColor="text1"/>
          <w:sz w:val="24"/>
          <w:szCs w:val="24"/>
          <w:lang w:val="uz-Cyrl-UZ"/>
        </w:rPr>
        <w:t xml:space="preserve">исботлайдиган тизимли шарҳ, </w:t>
      </w:r>
      <w:r w:rsidR="00F55920" w:rsidRPr="00F55920">
        <w:rPr>
          <w:color w:val="000000" w:themeColor="text1"/>
          <w:sz w:val="24"/>
          <w:szCs w:val="24"/>
          <w:lang w:val="uz-Cyrl-UZ"/>
        </w:rPr>
        <w:t xml:space="preserve">мета-таҳлил ёки </w:t>
      </w:r>
      <w:r w:rsidR="00F55920">
        <w:rPr>
          <w:color w:val="000000" w:themeColor="text1"/>
          <w:sz w:val="24"/>
          <w:szCs w:val="24"/>
          <w:lang w:val="uz-Cyrl-UZ"/>
        </w:rPr>
        <w:t xml:space="preserve">БРТ </w:t>
      </w:r>
      <w:r w:rsidR="00F55920" w:rsidRPr="00F55920">
        <w:rPr>
          <w:color w:val="000000" w:themeColor="text1"/>
          <w:sz w:val="24"/>
          <w:szCs w:val="24"/>
          <w:lang w:val="uz-Cyrl-UZ"/>
        </w:rPr>
        <w:t>мавжуд эмас.</w:t>
      </w:r>
      <w:r w:rsidR="00845D12" w:rsidRPr="00845D12">
        <w:rPr>
          <w:lang w:val="uz-Cyrl-UZ"/>
        </w:rPr>
        <w:t xml:space="preserve"> </w:t>
      </w:r>
      <w:r w:rsidR="00845D12" w:rsidRPr="00845D12">
        <w:rPr>
          <w:color w:val="000000" w:themeColor="text1"/>
          <w:sz w:val="24"/>
          <w:szCs w:val="24"/>
          <w:lang w:val="uz-Cyrl-UZ"/>
        </w:rPr>
        <w:t xml:space="preserve">Бир қатор </w:t>
      </w:r>
      <w:r w:rsidR="00845D12">
        <w:rPr>
          <w:color w:val="000000" w:themeColor="text1"/>
          <w:sz w:val="24"/>
          <w:szCs w:val="24"/>
          <w:lang w:val="uz-Cyrl-UZ"/>
        </w:rPr>
        <w:t xml:space="preserve">қўлланмаларда </w:t>
      </w:r>
      <w:r w:rsidR="00845D12" w:rsidRPr="00845D12">
        <w:rPr>
          <w:color w:val="000000" w:themeColor="text1"/>
          <w:sz w:val="24"/>
          <w:szCs w:val="24"/>
          <w:lang w:val="uz-Cyrl-UZ"/>
        </w:rPr>
        <w:t>ташхис аниқланмагун</w:t>
      </w:r>
      <w:r w:rsidR="00845D12">
        <w:rPr>
          <w:color w:val="000000" w:themeColor="text1"/>
          <w:sz w:val="24"/>
          <w:szCs w:val="24"/>
          <w:lang w:val="uz-Cyrl-UZ"/>
        </w:rPr>
        <w:t xml:space="preserve">га </w:t>
      </w:r>
      <w:r w:rsidR="00845D12" w:rsidRPr="00845D12">
        <w:rPr>
          <w:color w:val="000000" w:themeColor="text1"/>
          <w:sz w:val="24"/>
          <w:szCs w:val="24"/>
          <w:lang w:val="uz-Cyrl-UZ"/>
        </w:rPr>
        <w:t xml:space="preserve">ва ТТП </w:t>
      </w:r>
      <w:r w:rsidR="00845D12">
        <w:rPr>
          <w:color w:val="000000" w:themeColor="text1"/>
          <w:sz w:val="24"/>
          <w:szCs w:val="24"/>
          <w:lang w:val="uz-Cyrl-UZ"/>
        </w:rPr>
        <w:t>истисно этилмагунга қадар</w:t>
      </w:r>
      <w:r w:rsidR="00845D12" w:rsidRPr="00845D12">
        <w:rPr>
          <w:color w:val="000000" w:themeColor="text1"/>
          <w:sz w:val="24"/>
          <w:szCs w:val="24"/>
          <w:lang w:val="uz-Cyrl-UZ"/>
        </w:rPr>
        <w:t xml:space="preserve"> ва/ёки экулизумабдан фойдаланиш имконияти бўлмаг</w:t>
      </w:r>
      <w:r w:rsidR="00845D12">
        <w:rPr>
          <w:color w:val="000000" w:themeColor="text1"/>
          <w:sz w:val="24"/>
          <w:szCs w:val="24"/>
          <w:lang w:val="uz-Cyrl-UZ"/>
        </w:rPr>
        <w:t xml:space="preserve">анда </w:t>
      </w:r>
      <w:r w:rsidR="00845D12" w:rsidRPr="00845D12">
        <w:rPr>
          <w:color w:val="000000" w:themeColor="text1"/>
          <w:sz w:val="24"/>
          <w:szCs w:val="24"/>
          <w:lang w:val="uz-Cyrl-UZ"/>
        </w:rPr>
        <w:t xml:space="preserve">плазмаферезни </w:t>
      </w:r>
      <w:r w:rsidR="00845D12">
        <w:rPr>
          <w:color w:val="000000" w:themeColor="text1"/>
          <w:sz w:val="24"/>
          <w:szCs w:val="24"/>
          <w:lang w:val="uz-Cyrl-UZ"/>
        </w:rPr>
        <w:t>аГУСда</w:t>
      </w:r>
      <w:r w:rsidR="00845D12" w:rsidRPr="00845D12">
        <w:rPr>
          <w:color w:val="000000" w:themeColor="text1"/>
          <w:sz w:val="24"/>
          <w:szCs w:val="24"/>
          <w:lang w:val="uz-Cyrl-UZ"/>
        </w:rPr>
        <w:t xml:space="preserve"> бошланғич даво сифатида </w:t>
      </w:r>
      <w:r w:rsidR="00845D12">
        <w:rPr>
          <w:color w:val="000000" w:themeColor="text1"/>
          <w:sz w:val="24"/>
          <w:szCs w:val="24"/>
          <w:lang w:val="uz-Cyrl-UZ"/>
        </w:rPr>
        <w:t>қўлла</w:t>
      </w:r>
      <w:r w:rsidR="00BF446D">
        <w:rPr>
          <w:color w:val="000000" w:themeColor="text1"/>
          <w:sz w:val="24"/>
          <w:szCs w:val="24"/>
          <w:lang w:val="uz-Cyrl-UZ"/>
        </w:rPr>
        <w:t>ш</w:t>
      </w:r>
      <w:r w:rsidR="00845D12">
        <w:rPr>
          <w:color w:val="000000" w:themeColor="text1"/>
          <w:sz w:val="24"/>
          <w:szCs w:val="24"/>
          <w:lang w:val="uz-Cyrl-UZ"/>
        </w:rPr>
        <w:t xml:space="preserve"> </w:t>
      </w:r>
      <w:r w:rsidR="00845D12" w:rsidRPr="00845D12">
        <w:rPr>
          <w:color w:val="000000" w:themeColor="text1"/>
          <w:sz w:val="24"/>
          <w:szCs w:val="24"/>
          <w:lang w:val="uz-Cyrl-UZ"/>
        </w:rPr>
        <w:t xml:space="preserve">тавсия </w:t>
      </w:r>
      <w:r w:rsidR="00845D12">
        <w:rPr>
          <w:color w:val="000000" w:themeColor="text1"/>
          <w:sz w:val="24"/>
          <w:szCs w:val="24"/>
          <w:lang w:val="uz-Cyrl-UZ"/>
        </w:rPr>
        <w:t>этилади</w:t>
      </w:r>
      <w:r w:rsidR="00845D12" w:rsidRPr="00845D12">
        <w:rPr>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4"/>
        <w:gridCol w:w="9440"/>
      </w:tblGrid>
      <w:tr w:rsidR="004A4D96" w:rsidRPr="005B7717" w14:paraId="6584E3B5" w14:textId="77777777" w:rsidTr="001C1B15">
        <w:tc>
          <w:tcPr>
            <w:tcW w:w="484" w:type="dxa"/>
            <w:shd w:val="clear" w:color="auto" w:fill="9CC2E5" w:themeFill="accent1" w:themeFillTint="99"/>
            <w:vAlign w:val="center"/>
          </w:tcPr>
          <w:p w14:paraId="2C5B2A8A" w14:textId="783F0A33" w:rsidR="004A4D96" w:rsidRPr="00173A21" w:rsidRDefault="004A4D96"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2В</w:t>
            </w:r>
          </w:p>
        </w:tc>
        <w:tc>
          <w:tcPr>
            <w:tcW w:w="9440" w:type="dxa"/>
            <w:shd w:val="clear" w:color="auto" w:fill="F7CAAC" w:themeFill="accent2" w:themeFillTint="66"/>
          </w:tcPr>
          <w:p w14:paraId="407BB96A" w14:textId="7FF5C8D0" w:rsidR="004A4D96" w:rsidRPr="000E7868" w:rsidRDefault="000E7868" w:rsidP="001C1B15">
            <w:pPr>
              <w:jc w:val="both"/>
              <w:rPr>
                <w:color w:val="000000" w:themeColor="text1"/>
                <w:sz w:val="24"/>
                <w:szCs w:val="24"/>
                <w:lang w:val="uz-Cyrl-UZ"/>
              </w:rPr>
            </w:pPr>
            <w:r w:rsidRPr="000E7868">
              <w:rPr>
                <w:color w:val="000000" w:themeColor="text1"/>
                <w:sz w:val="24"/>
                <w:szCs w:val="24"/>
                <w:lang w:val="uz-Cyrl-UZ"/>
              </w:rPr>
              <w:t>Юз бериши мумкин бўлган</w:t>
            </w:r>
            <w:r>
              <w:rPr>
                <w:color w:val="000000" w:themeColor="text1"/>
                <w:sz w:val="24"/>
                <w:szCs w:val="24"/>
                <w:lang w:val="uz-Cyrl-UZ"/>
              </w:rPr>
              <w:t xml:space="preserve"> тромбоэмболиянинг (ВТЭ) мавжудлигини текшириш учун </w:t>
            </w:r>
            <w:r w:rsidR="000827EE">
              <w:rPr>
                <w:color w:val="000000" w:themeColor="text1"/>
                <w:sz w:val="24"/>
                <w:szCs w:val="24"/>
                <w:lang w:val="uz-Cyrl-UZ"/>
              </w:rPr>
              <w:t xml:space="preserve">         </w:t>
            </w:r>
            <w:r w:rsidRPr="000E7868">
              <w:rPr>
                <w:color w:val="000000" w:themeColor="text1"/>
                <w:sz w:val="24"/>
                <w:szCs w:val="24"/>
                <w:lang w:val="uz-Cyrl-UZ"/>
              </w:rPr>
              <w:t>D-</w:t>
            </w:r>
            <w:r>
              <w:rPr>
                <w:color w:val="000000" w:themeColor="text1"/>
                <w:sz w:val="24"/>
                <w:szCs w:val="24"/>
                <w:lang w:val="uz-Cyrl-UZ"/>
              </w:rPr>
              <w:t xml:space="preserve">димернинг даражасини </w:t>
            </w:r>
            <w:r w:rsidR="00C36A2D">
              <w:rPr>
                <w:color w:val="000000" w:themeColor="text1"/>
                <w:sz w:val="24"/>
                <w:szCs w:val="24"/>
                <w:lang w:val="uz-Cyrl-UZ"/>
              </w:rPr>
              <w:t>аниқлаш</w:t>
            </w:r>
            <w:r>
              <w:rPr>
                <w:color w:val="000000" w:themeColor="text1"/>
                <w:sz w:val="24"/>
                <w:szCs w:val="24"/>
                <w:lang w:val="uz-Cyrl-UZ"/>
              </w:rPr>
              <w:t xml:space="preserve"> тавсия этилади.</w:t>
            </w:r>
          </w:p>
        </w:tc>
      </w:tr>
    </w:tbl>
    <w:p w14:paraId="36208C8B" w14:textId="706388EA" w:rsidR="004A4D96" w:rsidRPr="00E6305E" w:rsidRDefault="001A0AA7" w:rsidP="00BF446D">
      <w:pPr>
        <w:spacing w:before="120" w:after="120" w:line="240" w:lineRule="auto"/>
        <w:jc w:val="both"/>
        <w:rPr>
          <w:rFonts w:cs="Times New Roman"/>
          <w:color w:val="000000" w:themeColor="text1"/>
          <w:sz w:val="24"/>
          <w:szCs w:val="24"/>
          <w:lang w:val="uz-Cyrl-UZ"/>
        </w:rPr>
      </w:pPr>
      <w:r w:rsidRPr="00E6305E">
        <w:rPr>
          <w:color w:val="000000" w:themeColor="text1"/>
          <w:sz w:val="24"/>
          <w:szCs w:val="24"/>
          <w:lang w:val="uz-Cyrl-UZ"/>
        </w:rPr>
        <w:t xml:space="preserve">D-димернинг мусбат натижаси </w:t>
      </w:r>
      <w:r w:rsidR="00D64BAA" w:rsidRPr="00E6305E">
        <w:rPr>
          <w:color w:val="000000" w:themeColor="text1"/>
          <w:sz w:val="24"/>
          <w:szCs w:val="24"/>
          <w:lang w:val="uz-Cyrl-UZ"/>
        </w:rPr>
        <w:t xml:space="preserve">ҳар доим ҳам ВТЭ мавжудлигини кўрсатмайди ва қўшимча текширувлар ўтказилишини талаб қилади. Бироқ, D-димернинг манфий натижаси ВТЭни </w:t>
      </w:r>
      <w:r w:rsidR="00D64BAA" w:rsidRPr="00E6305E">
        <w:rPr>
          <w:color w:val="000000" w:themeColor="text1"/>
          <w:sz w:val="24"/>
          <w:szCs w:val="24"/>
          <w:lang w:val="uz-Cyrl-UZ"/>
        </w:rPr>
        <w:lastRenderedPageBreak/>
        <w:t xml:space="preserve">истисно қилишга ёрдам беради. </w:t>
      </w:r>
      <w:r w:rsidR="00E6305E" w:rsidRPr="00E6305E">
        <w:rPr>
          <w:color w:val="000000" w:themeColor="text1"/>
          <w:sz w:val="24"/>
          <w:szCs w:val="24"/>
          <w:lang w:val="uz-Cyrl-UZ"/>
        </w:rPr>
        <w:t xml:space="preserve">D-димернинг </w:t>
      </w:r>
      <w:r w:rsidR="00E6305E" w:rsidRPr="00E6305E">
        <w:rPr>
          <w:rFonts w:cs="Times New Roman"/>
          <w:color w:val="000000" w:themeColor="text1"/>
          <w:sz w:val="24"/>
          <w:szCs w:val="24"/>
          <w:lang w:val="uz-Cyrl-UZ"/>
        </w:rPr>
        <w:t>текширувлари 3-даражали муассасаларда Finecare FIA Meter Plus анализаторида ўтказилади.</w:t>
      </w:r>
    </w:p>
    <w:tbl>
      <w:tblPr>
        <w:tblStyle w:val="ad"/>
        <w:tblW w:w="9924" w:type="dxa"/>
        <w:tblInd w:w="53" w:type="dxa"/>
        <w:tblLook w:val="04A0" w:firstRow="1" w:lastRow="0" w:firstColumn="1" w:lastColumn="0" w:noHBand="0" w:noVBand="1"/>
      </w:tblPr>
      <w:tblGrid>
        <w:gridCol w:w="489"/>
        <w:gridCol w:w="9435"/>
      </w:tblGrid>
      <w:tr w:rsidR="004A4D96" w:rsidRPr="00A917B2" w14:paraId="02BF1F8F" w14:textId="77777777" w:rsidTr="001C1B15">
        <w:tc>
          <w:tcPr>
            <w:tcW w:w="489" w:type="dxa"/>
            <w:shd w:val="clear" w:color="auto" w:fill="9CC2E5" w:themeFill="accent1" w:themeFillTint="99"/>
            <w:vAlign w:val="center"/>
          </w:tcPr>
          <w:p w14:paraId="2D0B3021" w14:textId="4FB16C7D" w:rsidR="004A4D96" w:rsidRPr="0021077B" w:rsidRDefault="004A4D96" w:rsidP="001C1B15">
            <w:pPr>
              <w:contextualSpacing/>
              <w:rPr>
                <w:rFonts w:cs="Times New Roman"/>
                <w:b/>
                <w:bCs/>
                <w:color w:val="000000" w:themeColor="text1"/>
                <w:sz w:val="24"/>
                <w:szCs w:val="24"/>
                <w:lang w:val="en-US"/>
              </w:rPr>
            </w:pPr>
            <w:r>
              <w:rPr>
                <w:rFonts w:cs="Times New Roman"/>
                <w:b/>
                <w:bCs/>
                <w:color w:val="000000" w:themeColor="text1"/>
                <w:sz w:val="24"/>
                <w:szCs w:val="24"/>
                <w:lang w:val="uz-Cyrl-UZ"/>
              </w:rPr>
              <w:t>2В</w:t>
            </w:r>
          </w:p>
        </w:tc>
        <w:tc>
          <w:tcPr>
            <w:tcW w:w="9435" w:type="dxa"/>
            <w:shd w:val="clear" w:color="auto" w:fill="F7CAAC" w:themeFill="accent2" w:themeFillTint="66"/>
          </w:tcPr>
          <w:p w14:paraId="21422CD8" w14:textId="37699B08" w:rsidR="004A4D96" w:rsidRPr="00B36630" w:rsidRDefault="00C172DD" w:rsidP="001C1B15">
            <w:pPr>
              <w:jc w:val="both"/>
              <w:rPr>
                <w:color w:val="000000" w:themeColor="text1"/>
                <w:sz w:val="24"/>
                <w:szCs w:val="24"/>
                <w:lang w:val="uz-Cyrl-UZ"/>
              </w:rPr>
            </w:pPr>
            <w:r>
              <w:rPr>
                <w:color w:val="000000" w:themeColor="text1"/>
                <w:sz w:val="24"/>
                <w:szCs w:val="24"/>
                <w:lang w:val="uz-Cyrl-UZ"/>
              </w:rPr>
              <w:t xml:space="preserve">Қон кетиши белгиларисиз кечаётган ТМАда </w:t>
            </w:r>
            <w:r w:rsidRPr="00C172DD">
              <w:rPr>
                <w:color w:val="000000" w:themeColor="text1"/>
                <w:sz w:val="24"/>
                <w:szCs w:val="24"/>
                <w:lang w:val="uz-Cyrl-UZ"/>
              </w:rPr>
              <w:t>тромбоконцентрат</w:t>
            </w:r>
            <w:r>
              <w:rPr>
                <w:color w:val="000000" w:themeColor="text1"/>
                <w:sz w:val="24"/>
                <w:szCs w:val="24"/>
                <w:lang w:val="uz-Cyrl-UZ"/>
              </w:rPr>
              <w:t xml:space="preserve"> тавсия этилмайди. </w:t>
            </w:r>
          </w:p>
        </w:tc>
      </w:tr>
    </w:tbl>
    <w:p w14:paraId="792A5031" w14:textId="220C3DF1" w:rsidR="004A4D96" w:rsidRPr="00317276" w:rsidRDefault="004A4D96" w:rsidP="004A4D96">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9"/>
        <w:gridCol w:w="9435"/>
      </w:tblGrid>
      <w:tr w:rsidR="004A4D96" w:rsidRPr="005B7717" w14:paraId="3D461B26" w14:textId="77777777" w:rsidTr="001C1B15">
        <w:tc>
          <w:tcPr>
            <w:tcW w:w="484" w:type="dxa"/>
            <w:shd w:val="clear" w:color="auto" w:fill="9CC2E5" w:themeFill="accent1" w:themeFillTint="99"/>
            <w:vAlign w:val="center"/>
          </w:tcPr>
          <w:p w14:paraId="67535E30" w14:textId="4724E807" w:rsidR="004A4D96" w:rsidRPr="00173A21" w:rsidRDefault="004A4D96"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3С</w:t>
            </w:r>
          </w:p>
        </w:tc>
        <w:tc>
          <w:tcPr>
            <w:tcW w:w="9440" w:type="dxa"/>
            <w:shd w:val="clear" w:color="auto" w:fill="F7CAAC" w:themeFill="accent2" w:themeFillTint="66"/>
          </w:tcPr>
          <w:p w14:paraId="0451480F" w14:textId="489B421A" w:rsidR="004A4D96" w:rsidRPr="00B36630" w:rsidRDefault="00C172DD" w:rsidP="001C1B15">
            <w:pPr>
              <w:jc w:val="both"/>
              <w:rPr>
                <w:color w:val="000000" w:themeColor="text1"/>
                <w:sz w:val="24"/>
                <w:szCs w:val="24"/>
                <w:lang w:val="uz-Cyrl-UZ"/>
              </w:rPr>
            </w:pPr>
            <w:r>
              <w:rPr>
                <w:color w:val="000000" w:themeColor="text1"/>
                <w:sz w:val="24"/>
                <w:szCs w:val="24"/>
                <w:lang w:val="uz-Cyrl-UZ"/>
              </w:rPr>
              <w:t xml:space="preserve">Туғруқдан кейинги даврда ТМАда тромбоцитлар миқдори </w:t>
            </w:r>
            <w:r w:rsidRPr="00C172DD">
              <w:rPr>
                <w:color w:val="000000" w:themeColor="text1"/>
                <w:sz w:val="24"/>
                <w:szCs w:val="24"/>
                <w:lang w:val="uz-Cyrl-UZ"/>
              </w:rPr>
              <w:t>&gt;</w:t>
            </w:r>
            <w:r w:rsidR="0006769E">
              <w:rPr>
                <w:color w:val="000000" w:themeColor="text1"/>
                <w:sz w:val="24"/>
                <w:szCs w:val="24"/>
                <w:lang w:val="uz-Cyrl-UZ"/>
              </w:rPr>
              <w:t xml:space="preserve"> </w:t>
            </w:r>
            <w:r w:rsidRPr="00C172DD">
              <w:rPr>
                <w:color w:val="000000" w:themeColor="text1"/>
                <w:sz w:val="24"/>
                <w:szCs w:val="24"/>
                <w:lang w:val="uz-Cyrl-UZ"/>
              </w:rPr>
              <w:t>50 000/мкл</w:t>
            </w:r>
            <w:r>
              <w:rPr>
                <w:color w:val="000000" w:themeColor="text1"/>
                <w:sz w:val="24"/>
                <w:szCs w:val="24"/>
                <w:lang w:val="uz-Cyrl-UZ"/>
              </w:rPr>
              <w:t xml:space="preserve"> бўлганда гепарин профилактикасини ўтказиш тавсия этилади. </w:t>
            </w:r>
          </w:p>
        </w:tc>
      </w:tr>
      <w:tr w:rsidR="004A4D96" w:rsidRPr="005B7717" w14:paraId="7B682B4A" w14:textId="77777777" w:rsidTr="001C1B15">
        <w:tc>
          <w:tcPr>
            <w:tcW w:w="489" w:type="dxa"/>
            <w:shd w:val="clear" w:color="auto" w:fill="9CC2E5" w:themeFill="accent1" w:themeFillTint="99"/>
            <w:vAlign w:val="center"/>
          </w:tcPr>
          <w:p w14:paraId="3666E7A1" w14:textId="50DB165A" w:rsidR="004A4D96" w:rsidRPr="00173A21" w:rsidRDefault="004A4D96"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35" w:type="dxa"/>
            <w:shd w:val="clear" w:color="auto" w:fill="F7CAAC" w:themeFill="accent2" w:themeFillTint="66"/>
          </w:tcPr>
          <w:p w14:paraId="24D0DAD7" w14:textId="0743CA26" w:rsidR="004A4D96" w:rsidRPr="00F21EAC" w:rsidRDefault="00F21EAC" w:rsidP="001C1B15">
            <w:pPr>
              <w:jc w:val="both"/>
              <w:rPr>
                <w:color w:val="000000" w:themeColor="text1"/>
                <w:sz w:val="24"/>
                <w:szCs w:val="24"/>
                <w:lang w:val="uz-Cyrl-UZ"/>
              </w:rPr>
            </w:pPr>
            <w:r>
              <w:rPr>
                <w:color w:val="000000" w:themeColor="text1"/>
                <w:sz w:val="24"/>
                <w:szCs w:val="24"/>
                <w:lang w:val="uz-Cyrl-UZ"/>
              </w:rPr>
              <w:t xml:space="preserve">ТМА ва гемолиз туфайли оғир анемияда </w:t>
            </w:r>
            <w:r w:rsidRPr="00F21EAC">
              <w:rPr>
                <w:color w:val="000000" w:themeColor="text1"/>
                <w:sz w:val="24"/>
                <w:szCs w:val="24"/>
                <w:lang w:val="uz-Cyrl-UZ"/>
              </w:rPr>
              <w:t>(гемоглобин &lt;</w:t>
            </w:r>
            <w:r w:rsidR="0006769E">
              <w:rPr>
                <w:color w:val="000000" w:themeColor="text1"/>
                <w:sz w:val="24"/>
                <w:szCs w:val="24"/>
                <w:lang w:val="uz-Cyrl-UZ"/>
              </w:rPr>
              <w:t xml:space="preserve"> </w:t>
            </w:r>
            <w:r w:rsidRPr="00F21EAC">
              <w:rPr>
                <w:color w:val="000000" w:themeColor="text1"/>
                <w:sz w:val="24"/>
                <w:szCs w:val="24"/>
                <w:lang w:val="uz-Cyrl-UZ"/>
              </w:rPr>
              <w:t>70 г/л)</w:t>
            </w:r>
            <w:r>
              <w:rPr>
                <w:color w:val="000000" w:themeColor="text1"/>
                <w:sz w:val="24"/>
                <w:szCs w:val="24"/>
                <w:lang w:val="uz-Cyrl-UZ"/>
              </w:rPr>
              <w:t xml:space="preserve"> ўрнини тўлдириш мақсадида </w:t>
            </w:r>
            <w:r w:rsidRPr="00F21EAC">
              <w:rPr>
                <w:color w:val="000000" w:themeColor="text1"/>
                <w:sz w:val="24"/>
                <w:szCs w:val="24"/>
                <w:lang w:val="uz-Cyrl-UZ"/>
              </w:rPr>
              <w:t xml:space="preserve">эритроцит сақловчи </w:t>
            </w:r>
            <w:r>
              <w:rPr>
                <w:color w:val="000000" w:themeColor="text1"/>
                <w:sz w:val="24"/>
                <w:szCs w:val="24"/>
                <w:lang w:val="uz-Cyrl-UZ"/>
              </w:rPr>
              <w:t xml:space="preserve">донорлик </w:t>
            </w:r>
            <w:r w:rsidRPr="00F21EAC">
              <w:rPr>
                <w:color w:val="000000" w:themeColor="text1"/>
                <w:sz w:val="24"/>
                <w:szCs w:val="24"/>
                <w:lang w:val="uz-Cyrl-UZ"/>
              </w:rPr>
              <w:t xml:space="preserve">қон таркибий қисмларини </w:t>
            </w:r>
            <w:r>
              <w:rPr>
                <w:color w:val="000000" w:themeColor="text1"/>
                <w:sz w:val="24"/>
                <w:szCs w:val="24"/>
                <w:lang w:val="uz-Cyrl-UZ"/>
              </w:rPr>
              <w:t xml:space="preserve">(эритроцитар масса, ювилган эритроцитлар) </w:t>
            </w:r>
            <w:r w:rsidRPr="00F21EAC">
              <w:rPr>
                <w:color w:val="000000" w:themeColor="text1"/>
                <w:sz w:val="24"/>
                <w:szCs w:val="24"/>
                <w:lang w:val="uz-Cyrl-UZ"/>
              </w:rPr>
              <w:t>қуйиш</w:t>
            </w:r>
            <w:r>
              <w:rPr>
                <w:color w:val="000000" w:themeColor="text1"/>
                <w:sz w:val="24"/>
                <w:szCs w:val="24"/>
                <w:lang w:val="uz-Cyrl-UZ"/>
              </w:rPr>
              <w:t xml:space="preserve"> тавсия этилади.</w:t>
            </w:r>
          </w:p>
        </w:tc>
      </w:tr>
    </w:tbl>
    <w:p w14:paraId="6651B722" w14:textId="6C85099A" w:rsidR="004A4D96" w:rsidRDefault="00747F04" w:rsidP="004A4D96">
      <w:pPr>
        <w:spacing w:before="120" w:after="120" w:line="240" w:lineRule="auto"/>
        <w:jc w:val="both"/>
        <w:rPr>
          <w:rFonts w:cs="Times New Roman"/>
          <w:color w:val="000000" w:themeColor="text1"/>
          <w:sz w:val="24"/>
          <w:szCs w:val="24"/>
          <w:lang w:val="uz-Cyrl-UZ"/>
        </w:rPr>
      </w:pPr>
      <w:r w:rsidRPr="00F21EAC">
        <w:rPr>
          <w:color w:val="000000" w:themeColor="text1"/>
          <w:sz w:val="24"/>
          <w:szCs w:val="24"/>
          <w:lang w:val="uz-Cyrl-UZ"/>
        </w:rPr>
        <w:t xml:space="preserve">Қон </w:t>
      </w:r>
      <w:r w:rsidR="00901B59" w:rsidRPr="00F21EAC">
        <w:rPr>
          <w:color w:val="000000" w:themeColor="text1"/>
          <w:sz w:val="24"/>
          <w:szCs w:val="24"/>
          <w:lang w:val="uz-Cyrl-UZ"/>
        </w:rPr>
        <w:t xml:space="preserve">таркибий қисмларини </w:t>
      </w:r>
      <w:r w:rsidR="00901B59">
        <w:rPr>
          <w:color w:val="000000" w:themeColor="text1"/>
          <w:sz w:val="24"/>
          <w:szCs w:val="24"/>
          <w:lang w:val="uz-Cyrl-UZ"/>
        </w:rPr>
        <w:t xml:space="preserve">қуйиш сони лаборатор </w:t>
      </w:r>
      <w:r w:rsidR="00A44C35">
        <w:rPr>
          <w:color w:val="000000" w:themeColor="text1"/>
          <w:sz w:val="24"/>
          <w:szCs w:val="24"/>
          <w:lang w:val="uz-Cyrl-UZ"/>
        </w:rPr>
        <w:t xml:space="preserve">ва клиник кўрсаткичларга </w:t>
      </w:r>
      <w:r w:rsidR="00893223">
        <w:rPr>
          <w:color w:val="000000" w:themeColor="text1"/>
          <w:sz w:val="24"/>
          <w:szCs w:val="24"/>
          <w:lang w:val="uz-Cyrl-UZ"/>
        </w:rPr>
        <w:t xml:space="preserve">(гемоглобин, эритроцитларнинг миқдори, гемолиз мавжудлиги, пульс, АҚБ кўрсаткичлари) </w:t>
      </w:r>
      <w:r w:rsidR="00A44C35">
        <w:rPr>
          <w:color w:val="000000" w:themeColor="text1"/>
          <w:sz w:val="24"/>
          <w:szCs w:val="24"/>
          <w:lang w:val="uz-Cyrl-UZ"/>
        </w:rPr>
        <w:t>мувофиқ белгиланади</w:t>
      </w:r>
      <w:r w:rsidR="004A4D96">
        <w:rPr>
          <w:color w:val="000000" w:themeColor="text1"/>
          <w:sz w:val="24"/>
          <w:szCs w:val="24"/>
          <w:lang w:val="uz-Cyrl-UZ"/>
        </w:rPr>
        <w:t>.</w:t>
      </w:r>
      <w:r w:rsidR="004A4D96" w:rsidRPr="008F688A">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4A4D96" w:rsidRPr="005B7717" w14:paraId="4B912045" w14:textId="77777777" w:rsidTr="001C1B15">
        <w:tc>
          <w:tcPr>
            <w:tcW w:w="484" w:type="dxa"/>
            <w:shd w:val="clear" w:color="auto" w:fill="9CC2E5" w:themeFill="accent1" w:themeFillTint="99"/>
            <w:vAlign w:val="center"/>
          </w:tcPr>
          <w:p w14:paraId="748C9FF4" w14:textId="4274B9CE" w:rsidR="004A4D96" w:rsidRPr="002A277E" w:rsidRDefault="00747F04"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3В</w:t>
            </w:r>
          </w:p>
        </w:tc>
        <w:tc>
          <w:tcPr>
            <w:tcW w:w="9440" w:type="dxa"/>
            <w:shd w:val="clear" w:color="auto" w:fill="F7CAAC" w:themeFill="accent2" w:themeFillTint="66"/>
          </w:tcPr>
          <w:p w14:paraId="51E14E99" w14:textId="6F602A39" w:rsidR="004A4D96" w:rsidRPr="00B36630" w:rsidRDefault="004E12BE" w:rsidP="001C1B15">
            <w:pPr>
              <w:jc w:val="both"/>
              <w:rPr>
                <w:color w:val="000000" w:themeColor="text1"/>
                <w:sz w:val="24"/>
                <w:szCs w:val="24"/>
                <w:lang w:val="uz-Cyrl-UZ"/>
              </w:rPr>
            </w:pPr>
            <w:r>
              <w:rPr>
                <w:color w:val="000000" w:themeColor="text1"/>
                <w:sz w:val="24"/>
                <w:szCs w:val="24"/>
                <w:lang w:val="uz-Cyrl-UZ"/>
              </w:rPr>
              <w:t>Гемолиз, жигар ферментларининг ошган даражалари</w:t>
            </w:r>
            <w:r w:rsidR="00734444">
              <w:rPr>
                <w:color w:val="000000" w:themeColor="text1"/>
                <w:sz w:val="24"/>
                <w:szCs w:val="24"/>
                <w:lang w:val="uz-Cyrl-UZ"/>
              </w:rPr>
              <w:t xml:space="preserve"> ва </w:t>
            </w:r>
            <w:r>
              <w:rPr>
                <w:color w:val="000000" w:themeColor="text1"/>
                <w:sz w:val="24"/>
                <w:szCs w:val="24"/>
                <w:lang w:val="uz-Cyrl-UZ"/>
              </w:rPr>
              <w:t xml:space="preserve">тромбоцитопенияни даволаш учун кортикостероидларни қўллаш тавсия этилмайди, чунки бу </w:t>
            </w:r>
            <w:r w:rsidRPr="004E12BE">
              <w:rPr>
                <w:color w:val="000000" w:themeColor="text1"/>
                <w:sz w:val="24"/>
                <w:szCs w:val="24"/>
                <w:lang w:val="uz-Cyrl-UZ"/>
              </w:rPr>
              <w:t>оналарнинг касалликка чалиниши</w:t>
            </w:r>
            <w:r>
              <w:rPr>
                <w:color w:val="000000" w:themeColor="text1"/>
                <w:sz w:val="24"/>
                <w:szCs w:val="24"/>
                <w:lang w:val="uz-Cyrl-UZ"/>
              </w:rPr>
              <w:t xml:space="preserve">ни </w:t>
            </w:r>
            <w:r w:rsidR="00734444">
              <w:rPr>
                <w:color w:val="000000" w:themeColor="text1"/>
                <w:sz w:val="24"/>
                <w:szCs w:val="24"/>
                <w:lang w:val="uz-Cyrl-UZ"/>
              </w:rPr>
              <w:t>к</w:t>
            </w:r>
            <w:r>
              <w:rPr>
                <w:color w:val="000000" w:themeColor="text1"/>
                <w:sz w:val="24"/>
                <w:szCs w:val="24"/>
                <w:lang w:val="uz-Cyrl-UZ"/>
              </w:rPr>
              <w:t>а</w:t>
            </w:r>
            <w:r w:rsidR="00734444">
              <w:rPr>
                <w:color w:val="000000" w:themeColor="text1"/>
                <w:sz w:val="24"/>
                <w:szCs w:val="24"/>
                <w:lang w:val="uz-Cyrl-UZ"/>
              </w:rPr>
              <w:t>м</w:t>
            </w:r>
            <w:r>
              <w:rPr>
                <w:color w:val="000000" w:themeColor="text1"/>
                <w:sz w:val="24"/>
                <w:szCs w:val="24"/>
                <w:lang w:val="uz-Cyrl-UZ"/>
              </w:rPr>
              <w:t>айтириши ҳозирча ҳали исботланмаган</w:t>
            </w:r>
            <w:r w:rsidR="00125426">
              <w:rPr>
                <w:color w:val="000000" w:themeColor="text1"/>
                <w:sz w:val="24"/>
                <w:szCs w:val="24"/>
                <w:lang w:val="uz-Cyrl-UZ"/>
              </w:rPr>
              <w:t>.</w:t>
            </w:r>
          </w:p>
        </w:tc>
      </w:tr>
    </w:tbl>
    <w:p w14:paraId="3716FC80" w14:textId="6C433D0C" w:rsidR="005F13E1" w:rsidRPr="005F13E1" w:rsidRDefault="005F13E1" w:rsidP="005F13E1">
      <w:pPr>
        <w:pStyle w:val="2"/>
        <w:spacing w:before="120" w:after="120" w:line="240" w:lineRule="auto"/>
        <w:rPr>
          <w:rFonts w:asciiTheme="minorHAnsi" w:hAnsiTheme="minorHAnsi" w:cs="Times New Roman"/>
          <w:b/>
          <w:color w:val="4472C4" w:themeColor="accent5"/>
          <w:lang w:val="uz-Cyrl-UZ"/>
        </w:rPr>
      </w:pPr>
      <w:bookmarkStart w:id="39" w:name="_Toc86447025"/>
      <w:r w:rsidRPr="005F13E1">
        <w:rPr>
          <w:rFonts w:asciiTheme="minorHAnsi" w:hAnsiTheme="minorHAnsi" w:cs="Times New Roman"/>
          <w:b/>
          <w:color w:val="4472C4" w:themeColor="accent5"/>
          <w:lang w:val="uz-Cyrl-UZ"/>
        </w:rPr>
        <w:t>Эклампсия</w:t>
      </w:r>
      <w:r>
        <w:rPr>
          <w:rFonts w:asciiTheme="minorHAnsi" w:hAnsiTheme="minorHAnsi" w:cs="Times New Roman"/>
          <w:b/>
          <w:color w:val="4472C4" w:themeColor="accent5"/>
          <w:lang w:val="uz-Cyrl-UZ"/>
        </w:rPr>
        <w:t xml:space="preserve">да биринчи </w:t>
      </w:r>
      <w:r w:rsidRPr="005F13E1">
        <w:rPr>
          <w:rFonts w:asciiTheme="minorHAnsi" w:hAnsiTheme="minorHAnsi" w:cs="Times New Roman"/>
          <w:b/>
          <w:color w:val="4472C4" w:themeColor="accent5"/>
          <w:lang w:val="uz-Cyrl-UZ"/>
        </w:rPr>
        <w:t>ёрдам кўрсатиш</w:t>
      </w:r>
      <w:bookmarkEnd w:id="39"/>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4A4D96" w:rsidRPr="0042641B" w14:paraId="1EB3DA2E" w14:textId="77777777" w:rsidTr="001F2E72">
        <w:tc>
          <w:tcPr>
            <w:tcW w:w="9962" w:type="dxa"/>
            <w:tcBorders>
              <w:bottom w:val="single" w:sz="4" w:space="0" w:color="auto"/>
            </w:tcBorders>
            <w:shd w:val="clear" w:color="auto" w:fill="FFF2CC" w:themeFill="accent4" w:themeFillTint="33"/>
          </w:tcPr>
          <w:p w14:paraId="5E7A8E59" w14:textId="6730F92C" w:rsidR="00B574CE" w:rsidRPr="00C202FB" w:rsidRDefault="0042641B" w:rsidP="00B14A6F">
            <w:pPr>
              <w:pStyle w:val="a7"/>
              <w:numPr>
                <w:ilvl w:val="0"/>
                <w:numId w:val="24"/>
              </w:numPr>
              <w:jc w:val="both"/>
              <w:rPr>
                <w:rFonts w:cs="Times New Roman"/>
                <w:color w:val="000000" w:themeColor="text1"/>
                <w:sz w:val="24"/>
                <w:szCs w:val="24"/>
                <w:lang w:val="uz-Cyrl-UZ"/>
              </w:rPr>
            </w:pPr>
            <w:r>
              <w:rPr>
                <w:rFonts w:cs="Times New Roman"/>
                <w:color w:val="000000" w:themeColor="text1"/>
                <w:sz w:val="24"/>
                <w:szCs w:val="24"/>
                <w:lang w:val="uz-Cyrl-UZ"/>
              </w:rPr>
              <w:t xml:space="preserve">Талваса ҳуружида даволаш муолажаларини жойида ўтказишни бошланг. </w:t>
            </w:r>
          </w:p>
        </w:tc>
      </w:tr>
      <w:tr w:rsidR="001F2E72" w:rsidRPr="0042641B" w14:paraId="74189D3B" w14:textId="77777777" w:rsidTr="001F2E72">
        <w:tc>
          <w:tcPr>
            <w:tcW w:w="9962" w:type="dxa"/>
            <w:tcBorders>
              <w:top w:val="single" w:sz="4" w:space="0" w:color="auto"/>
              <w:bottom w:val="single" w:sz="4" w:space="0" w:color="auto"/>
            </w:tcBorders>
            <w:shd w:val="clear" w:color="auto" w:fill="FFF2CC" w:themeFill="accent4" w:themeFillTint="33"/>
          </w:tcPr>
          <w:p w14:paraId="61D99AE8" w14:textId="7271ADB0" w:rsidR="001F2E72" w:rsidRDefault="001F2E72" w:rsidP="00B14A6F">
            <w:pPr>
              <w:pStyle w:val="a7"/>
              <w:numPr>
                <w:ilvl w:val="0"/>
                <w:numId w:val="24"/>
              </w:numPr>
              <w:jc w:val="both"/>
              <w:rPr>
                <w:rFonts w:cs="Times New Roman"/>
                <w:color w:val="000000" w:themeColor="text1"/>
                <w:sz w:val="24"/>
                <w:szCs w:val="24"/>
                <w:lang w:val="uz-Cyrl-UZ"/>
              </w:rPr>
            </w:pPr>
            <w:r>
              <w:rPr>
                <w:rFonts w:cs="Times New Roman"/>
                <w:color w:val="000000" w:themeColor="text1"/>
                <w:sz w:val="24"/>
                <w:szCs w:val="24"/>
                <w:lang w:val="uz-Cyrl-UZ"/>
              </w:rPr>
              <w:t>Қабул бўлимида ИД</w:t>
            </w:r>
            <w:r w:rsidR="005872DC">
              <w:rPr>
                <w:rFonts w:cs="Times New Roman"/>
                <w:color w:val="000000" w:themeColor="text1"/>
                <w:sz w:val="24"/>
                <w:szCs w:val="24"/>
                <w:lang w:val="uz-Cyrl-UZ"/>
              </w:rPr>
              <w:t>П</w:t>
            </w:r>
            <w:r>
              <w:rPr>
                <w:rFonts w:cs="Times New Roman"/>
                <w:color w:val="000000" w:themeColor="text1"/>
                <w:sz w:val="24"/>
                <w:szCs w:val="24"/>
                <w:lang w:val="uz-Cyrl-UZ"/>
              </w:rPr>
              <w:t>ни та</w:t>
            </w:r>
            <w:r w:rsidR="005872DC">
              <w:rPr>
                <w:rFonts w:cs="Times New Roman"/>
                <w:color w:val="000000" w:themeColor="text1"/>
                <w:sz w:val="24"/>
                <w:szCs w:val="24"/>
                <w:lang w:val="uz-Cyrl-UZ"/>
              </w:rPr>
              <w:t>шкил қили</w:t>
            </w:r>
            <w:r>
              <w:rPr>
                <w:rFonts w:cs="Times New Roman"/>
                <w:color w:val="000000" w:themeColor="text1"/>
                <w:sz w:val="24"/>
                <w:szCs w:val="24"/>
                <w:lang w:val="uz-Cyrl-UZ"/>
              </w:rPr>
              <w:t>нг ёки зудлик билан ҳомиладор аёлни интенсив даволаш ва реанимация бўлимига ўтказинг.</w:t>
            </w:r>
          </w:p>
        </w:tc>
      </w:tr>
      <w:tr w:rsidR="001F2E72" w:rsidRPr="0042641B" w14:paraId="19ABE0C5" w14:textId="77777777" w:rsidTr="001F2E72">
        <w:tc>
          <w:tcPr>
            <w:tcW w:w="9962" w:type="dxa"/>
            <w:tcBorders>
              <w:top w:val="single" w:sz="4" w:space="0" w:color="auto"/>
              <w:bottom w:val="single" w:sz="4" w:space="0" w:color="auto"/>
            </w:tcBorders>
            <w:shd w:val="clear" w:color="auto" w:fill="FFF2CC" w:themeFill="accent4" w:themeFillTint="33"/>
          </w:tcPr>
          <w:p w14:paraId="3889CDE0" w14:textId="1835B2D5" w:rsidR="001F2E72" w:rsidRPr="001F2E72" w:rsidRDefault="001F2E72" w:rsidP="00B14A6F">
            <w:pPr>
              <w:pStyle w:val="a7"/>
              <w:numPr>
                <w:ilvl w:val="0"/>
                <w:numId w:val="24"/>
              </w:numPr>
              <w:jc w:val="both"/>
              <w:rPr>
                <w:rFonts w:cs="Times New Roman"/>
                <w:color w:val="000000" w:themeColor="text1"/>
                <w:sz w:val="24"/>
                <w:szCs w:val="24"/>
                <w:lang w:val="uz-Cyrl-UZ"/>
              </w:rPr>
            </w:pPr>
            <w:r>
              <w:rPr>
                <w:rFonts w:cs="Times New Roman"/>
                <w:color w:val="000000" w:themeColor="text1"/>
                <w:sz w:val="24"/>
                <w:szCs w:val="24"/>
                <w:lang w:val="uz-Cyrl-UZ"/>
              </w:rPr>
              <w:t xml:space="preserve">Қон ва </w:t>
            </w:r>
            <w:r w:rsidRPr="00C202FB">
              <w:rPr>
                <w:rFonts w:cs="Times New Roman"/>
                <w:color w:val="000000" w:themeColor="text1"/>
                <w:sz w:val="24"/>
                <w:szCs w:val="24"/>
                <w:lang w:val="uz-Cyrl-UZ"/>
              </w:rPr>
              <w:t>ошқозон массаларини</w:t>
            </w:r>
            <w:r>
              <w:rPr>
                <w:rFonts w:cs="Times New Roman"/>
                <w:color w:val="000000" w:themeColor="text1"/>
                <w:sz w:val="24"/>
                <w:szCs w:val="24"/>
                <w:lang w:val="uz-Cyrl-UZ"/>
              </w:rPr>
              <w:t>нг</w:t>
            </w:r>
            <w:r w:rsidRPr="00C202FB">
              <w:rPr>
                <w:rFonts w:cs="Times New Roman"/>
                <w:color w:val="000000" w:themeColor="text1"/>
                <w:sz w:val="24"/>
                <w:szCs w:val="24"/>
                <w:lang w:val="uz-Cyrl-UZ"/>
              </w:rPr>
              <w:t xml:space="preserve"> аспирацияси</w:t>
            </w:r>
            <w:r>
              <w:rPr>
                <w:rFonts w:cs="Times New Roman"/>
                <w:color w:val="000000" w:themeColor="text1"/>
                <w:sz w:val="24"/>
                <w:szCs w:val="24"/>
                <w:lang w:val="uz-Cyrl-UZ"/>
              </w:rPr>
              <w:t xml:space="preserve"> хавфини камайтириш </w:t>
            </w:r>
            <w:r w:rsidRPr="00C202FB">
              <w:rPr>
                <w:rFonts w:cs="Times New Roman"/>
                <w:color w:val="000000" w:themeColor="text1"/>
                <w:sz w:val="24"/>
                <w:szCs w:val="24"/>
                <w:lang w:val="uz-Cyrl-UZ"/>
              </w:rPr>
              <w:t>учун</w:t>
            </w:r>
            <w:r w:rsidRPr="00F46173">
              <w:rPr>
                <w:rFonts w:cs="Times New Roman"/>
                <w:color w:val="000000" w:themeColor="text1"/>
                <w:sz w:val="24"/>
                <w:szCs w:val="24"/>
                <w:lang w:val="uz-Cyrl-UZ"/>
              </w:rPr>
              <w:t xml:space="preserve"> чап ёнбошга қараган ҳолатда</w:t>
            </w:r>
            <w:r>
              <w:rPr>
                <w:rFonts w:cs="Times New Roman"/>
                <w:color w:val="000000" w:themeColor="text1"/>
                <w:sz w:val="24"/>
                <w:szCs w:val="24"/>
                <w:lang w:val="uz-Cyrl-UZ"/>
              </w:rPr>
              <w:t xml:space="preserve"> </w:t>
            </w:r>
            <w:r w:rsidRPr="00C202FB">
              <w:rPr>
                <w:rFonts w:cs="Times New Roman"/>
                <w:color w:val="000000" w:themeColor="text1"/>
                <w:sz w:val="24"/>
                <w:szCs w:val="24"/>
                <w:lang w:val="uz-Cyrl-UZ"/>
              </w:rPr>
              <w:t xml:space="preserve">текис қаттиқ юзага </w:t>
            </w:r>
            <w:r>
              <w:rPr>
                <w:rFonts w:cs="Times New Roman"/>
                <w:color w:val="000000" w:themeColor="text1"/>
                <w:sz w:val="24"/>
                <w:szCs w:val="24"/>
                <w:lang w:val="uz-Cyrl-UZ"/>
              </w:rPr>
              <w:t xml:space="preserve">аёлни </w:t>
            </w:r>
            <w:r w:rsidRPr="00C202FB">
              <w:rPr>
                <w:rFonts w:cs="Times New Roman"/>
                <w:color w:val="000000" w:themeColor="text1"/>
                <w:sz w:val="24"/>
                <w:szCs w:val="24"/>
                <w:lang w:val="uz-Cyrl-UZ"/>
              </w:rPr>
              <w:t>ётқизи</w:t>
            </w:r>
            <w:r>
              <w:rPr>
                <w:rFonts w:cs="Times New Roman"/>
                <w:color w:val="000000" w:themeColor="text1"/>
                <w:sz w:val="24"/>
                <w:szCs w:val="24"/>
                <w:lang w:val="uz-Cyrl-UZ"/>
              </w:rPr>
              <w:t xml:space="preserve">нг, оғизни очиб ва </w:t>
            </w:r>
            <w:r w:rsidRPr="00C202FB">
              <w:rPr>
                <w:rFonts w:cs="Times New Roman"/>
                <w:color w:val="000000" w:themeColor="text1"/>
                <w:sz w:val="24"/>
                <w:szCs w:val="24"/>
                <w:lang w:val="uz-Cyrl-UZ"/>
              </w:rPr>
              <w:t>пастки жағни олдинга чиқариб</w:t>
            </w:r>
            <w:r>
              <w:rPr>
                <w:rFonts w:cs="Times New Roman"/>
                <w:color w:val="000000" w:themeColor="text1"/>
                <w:sz w:val="24"/>
                <w:szCs w:val="24"/>
                <w:lang w:val="uz-Cyrl-UZ"/>
              </w:rPr>
              <w:t xml:space="preserve">, нафас йўлларини тезда </w:t>
            </w:r>
            <w:r w:rsidRPr="00C202FB">
              <w:rPr>
                <w:rFonts w:cs="Times New Roman"/>
                <w:color w:val="000000" w:themeColor="text1"/>
                <w:sz w:val="24"/>
                <w:szCs w:val="24"/>
                <w:lang w:val="uz-Cyrl-UZ"/>
              </w:rPr>
              <w:t>бўшати</w:t>
            </w:r>
            <w:r>
              <w:rPr>
                <w:rFonts w:cs="Times New Roman"/>
                <w:color w:val="000000" w:themeColor="text1"/>
                <w:sz w:val="24"/>
                <w:szCs w:val="24"/>
                <w:lang w:val="uz-Cyrl-UZ"/>
              </w:rPr>
              <w:t xml:space="preserve">нг; бир вақтнинг ўзида оғиз бўшлиғигини ёт </w:t>
            </w:r>
            <w:r w:rsidRPr="00C202FB">
              <w:rPr>
                <w:rFonts w:cs="Times New Roman"/>
                <w:color w:val="000000" w:themeColor="text1"/>
                <w:sz w:val="24"/>
                <w:szCs w:val="24"/>
                <w:lang w:val="uz-Cyrl-UZ"/>
              </w:rPr>
              <w:t>нарсалардан тозала</w:t>
            </w:r>
            <w:r>
              <w:rPr>
                <w:rFonts w:cs="Times New Roman"/>
                <w:color w:val="000000" w:themeColor="text1"/>
                <w:sz w:val="24"/>
                <w:szCs w:val="24"/>
                <w:lang w:val="uz-Cyrl-UZ"/>
              </w:rPr>
              <w:t>нг; аёл</w:t>
            </w:r>
            <w:r w:rsidRPr="00C202FB">
              <w:rPr>
                <w:rFonts w:cs="Times New Roman"/>
                <w:color w:val="000000" w:themeColor="text1"/>
                <w:sz w:val="24"/>
                <w:szCs w:val="24"/>
                <w:lang w:val="uz-Cyrl-UZ"/>
              </w:rPr>
              <w:t xml:space="preserve">ни </w:t>
            </w:r>
            <w:r>
              <w:rPr>
                <w:rFonts w:cs="Times New Roman"/>
                <w:color w:val="000000" w:themeColor="text1"/>
                <w:sz w:val="24"/>
                <w:szCs w:val="24"/>
                <w:lang w:val="uz-Cyrl-UZ"/>
              </w:rPr>
              <w:t xml:space="preserve">жароҳатланишдан </w:t>
            </w:r>
            <w:r w:rsidRPr="00C202FB">
              <w:rPr>
                <w:rFonts w:cs="Times New Roman"/>
                <w:color w:val="000000" w:themeColor="text1"/>
                <w:sz w:val="24"/>
                <w:szCs w:val="24"/>
                <w:lang w:val="uz-Cyrl-UZ"/>
              </w:rPr>
              <w:t>ҳимоя қили</w:t>
            </w:r>
            <w:r>
              <w:rPr>
                <w:rFonts w:cs="Times New Roman"/>
                <w:color w:val="000000" w:themeColor="text1"/>
                <w:sz w:val="24"/>
                <w:szCs w:val="24"/>
                <w:lang w:val="uz-Cyrl-UZ"/>
              </w:rPr>
              <w:t>нг</w:t>
            </w:r>
            <w:r w:rsidRPr="00C202FB">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бироқ, </w:t>
            </w:r>
            <w:r w:rsidRPr="00C202FB">
              <w:rPr>
                <w:rFonts w:cs="Times New Roman"/>
                <w:color w:val="000000" w:themeColor="text1"/>
                <w:sz w:val="24"/>
                <w:szCs w:val="24"/>
                <w:lang w:val="uz-Cyrl-UZ"/>
              </w:rPr>
              <w:t>уни фаол равишда ушлаб турма</w:t>
            </w:r>
            <w:r>
              <w:rPr>
                <w:rFonts w:cs="Times New Roman"/>
                <w:color w:val="000000" w:themeColor="text1"/>
                <w:sz w:val="24"/>
                <w:szCs w:val="24"/>
                <w:lang w:val="uz-Cyrl-UZ"/>
              </w:rPr>
              <w:t>нг.</w:t>
            </w:r>
          </w:p>
        </w:tc>
      </w:tr>
      <w:tr w:rsidR="001F2E72" w:rsidRPr="0042641B" w14:paraId="65B0CE01" w14:textId="77777777" w:rsidTr="001F2E72">
        <w:tc>
          <w:tcPr>
            <w:tcW w:w="9962" w:type="dxa"/>
            <w:tcBorders>
              <w:top w:val="single" w:sz="4" w:space="0" w:color="auto"/>
              <w:bottom w:val="single" w:sz="4" w:space="0" w:color="auto"/>
            </w:tcBorders>
            <w:shd w:val="clear" w:color="auto" w:fill="FFF2CC" w:themeFill="accent4" w:themeFillTint="33"/>
          </w:tcPr>
          <w:p w14:paraId="11AE459A" w14:textId="0BB78CFE" w:rsidR="001F2E72" w:rsidRPr="001F2E72" w:rsidRDefault="001F2E72" w:rsidP="00B14A6F">
            <w:pPr>
              <w:pStyle w:val="a7"/>
              <w:numPr>
                <w:ilvl w:val="0"/>
                <w:numId w:val="24"/>
              </w:numPr>
              <w:jc w:val="both"/>
              <w:rPr>
                <w:rFonts w:cs="Times New Roman"/>
                <w:color w:val="000000" w:themeColor="text1"/>
                <w:sz w:val="24"/>
                <w:szCs w:val="24"/>
                <w:lang w:val="uz-Cyrl-UZ"/>
              </w:rPr>
            </w:pPr>
            <w:r>
              <w:rPr>
                <w:rFonts w:cs="Times New Roman"/>
                <w:color w:val="000000" w:themeColor="text1"/>
                <w:sz w:val="24"/>
                <w:szCs w:val="24"/>
                <w:lang w:val="uz-Cyrl-UZ"/>
              </w:rPr>
              <w:t xml:space="preserve">Сақланган спонтан нафасда </w:t>
            </w:r>
            <w:r w:rsidRPr="009A499F">
              <w:rPr>
                <w:rFonts w:cs="Times New Roman"/>
                <w:color w:val="000000" w:themeColor="text1"/>
                <w:sz w:val="24"/>
                <w:szCs w:val="24"/>
                <w:lang w:val="uz-Cyrl-UZ"/>
              </w:rPr>
              <w:t>оғиз-ҳалқум ҳаво ўтказгич</w:t>
            </w:r>
            <w:r>
              <w:rPr>
                <w:rFonts w:cs="Times New Roman"/>
                <w:color w:val="000000" w:themeColor="text1"/>
                <w:sz w:val="24"/>
                <w:szCs w:val="24"/>
                <w:lang w:val="uz-Cyrl-UZ"/>
              </w:rPr>
              <w:t xml:space="preserve">ини киритинг ва </w:t>
            </w:r>
            <w:r w:rsidRPr="009A499F">
              <w:rPr>
                <w:rFonts w:cs="Times New Roman"/>
                <w:color w:val="000000" w:themeColor="text1"/>
                <w:sz w:val="24"/>
                <w:szCs w:val="24"/>
                <w:lang w:val="uz-Cyrl-UZ"/>
              </w:rPr>
              <w:t>кислородли аралашмани намлантириш тизими</w:t>
            </w:r>
            <w:r w:rsidR="005872DC">
              <w:rPr>
                <w:rFonts w:cs="Times New Roman"/>
                <w:color w:val="000000" w:themeColor="text1"/>
                <w:sz w:val="24"/>
                <w:szCs w:val="24"/>
                <w:lang w:val="uz-Cyrl-UZ"/>
              </w:rPr>
              <w:t xml:space="preserve">да </w:t>
            </w:r>
            <w:r w:rsidRPr="009A499F">
              <w:rPr>
                <w:rFonts w:cs="Times New Roman"/>
                <w:color w:val="000000" w:themeColor="text1"/>
                <w:sz w:val="24"/>
                <w:szCs w:val="24"/>
                <w:lang w:val="uz-Cyrl-UZ"/>
              </w:rPr>
              <w:t>бурун-юз ниқоби</w:t>
            </w:r>
            <w:r>
              <w:rPr>
                <w:rFonts w:cs="Times New Roman"/>
                <w:color w:val="000000" w:themeColor="text1"/>
                <w:sz w:val="24"/>
                <w:szCs w:val="24"/>
                <w:lang w:val="uz-Cyrl-UZ"/>
              </w:rPr>
              <w:t xml:space="preserve"> орқали </w:t>
            </w:r>
            <w:r w:rsidRPr="009A499F">
              <w:rPr>
                <w:rFonts w:cs="Times New Roman"/>
                <w:color w:val="000000" w:themeColor="text1"/>
                <w:sz w:val="24"/>
                <w:szCs w:val="24"/>
                <w:lang w:val="uz-Cyrl-UZ"/>
              </w:rPr>
              <w:t>кислород</w:t>
            </w:r>
            <w:r>
              <w:rPr>
                <w:rFonts w:cs="Times New Roman"/>
                <w:color w:val="000000" w:themeColor="text1"/>
                <w:sz w:val="24"/>
                <w:szCs w:val="24"/>
                <w:lang w:val="uz-Cyrl-UZ"/>
              </w:rPr>
              <w:t xml:space="preserve"> ингаляцияси</w:t>
            </w:r>
            <w:r w:rsidRPr="009A499F">
              <w:rPr>
                <w:rFonts w:cs="Times New Roman"/>
                <w:color w:val="000000" w:themeColor="text1"/>
                <w:sz w:val="24"/>
                <w:szCs w:val="24"/>
                <w:lang w:val="uz-Cyrl-UZ"/>
              </w:rPr>
              <w:t xml:space="preserve">ни </w:t>
            </w:r>
            <w:r>
              <w:rPr>
                <w:rFonts w:cs="Times New Roman"/>
                <w:color w:val="000000" w:themeColor="text1"/>
                <w:sz w:val="24"/>
                <w:szCs w:val="24"/>
                <w:lang w:val="uz-Cyrl-UZ"/>
              </w:rPr>
              <w:t>ўтказинг.</w:t>
            </w:r>
          </w:p>
        </w:tc>
      </w:tr>
      <w:tr w:rsidR="001F2E72" w:rsidRPr="005B7717" w14:paraId="21C920D1" w14:textId="77777777" w:rsidTr="001F2E72">
        <w:tc>
          <w:tcPr>
            <w:tcW w:w="9962" w:type="dxa"/>
            <w:tcBorders>
              <w:top w:val="single" w:sz="4" w:space="0" w:color="auto"/>
              <w:bottom w:val="single" w:sz="4" w:space="0" w:color="auto"/>
            </w:tcBorders>
            <w:shd w:val="clear" w:color="auto" w:fill="FFF2CC" w:themeFill="accent4" w:themeFillTint="33"/>
          </w:tcPr>
          <w:p w14:paraId="4253BEBD" w14:textId="55FE1466" w:rsidR="001F2E72" w:rsidRDefault="001F2E72" w:rsidP="00B14A6F">
            <w:pPr>
              <w:pStyle w:val="a7"/>
              <w:numPr>
                <w:ilvl w:val="0"/>
                <w:numId w:val="24"/>
              </w:numPr>
              <w:jc w:val="both"/>
              <w:rPr>
                <w:rFonts w:cs="Times New Roman"/>
                <w:color w:val="000000" w:themeColor="text1"/>
                <w:sz w:val="24"/>
                <w:szCs w:val="24"/>
                <w:lang w:val="uz-Cyrl-UZ"/>
              </w:rPr>
            </w:pPr>
            <w:r w:rsidRPr="00814BEB">
              <w:rPr>
                <w:rFonts w:cs="Times New Roman"/>
                <w:color w:val="000000" w:themeColor="text1"/>
                <w:sz w:val="24"/>
                <w:szCs w:val="24"/>
                <w:lang w:val="uz-Cyrl-UZ"/>
              </w:rPr>
              <w:t>Апноэ ривожланганд</w:t>
            </w:r>
            <w:r>
              <w:rPr>
                <w:rFonts w:cs="Times New Roman"/>
                <w:color w:val="000000" w:themeColor="text1"/>
                <w:sz w:val="24"/>
                <w:szCs w:val="24"/>
                <w:lang w:val="uz-Cyrl-UZ"/>
              </w:rPr>
              <w:t xml:space="preserve">а </w:t>
            </w:r>
            <w:r w:rsidRPr="00814BEB">
              <w:rPr>
                <w:rFonts w:cs="Times New Roman"/>
                <w:color w:val="000000" w:themeColor="text1"/>
                <w:sz w:val="24"/>
                <w:szCs w:val="24"/>
                <w:lang w:val="uz-Cyrl-UZ"/>
              </w:rPr>
              <w:t>нафас чиқиш</w:t>
            </w:r>
            <w:r w:rsidR="009E73BB">
              <w:rPr>
                <w:rFonts w:cs="Times New Roman"/>
                <w:color w:val="000000" w:themeColor="text1"/>
                <w:sz w:val="24"/>
                <w:szCs w:val="24"/>
                <w:lang w:val="uz-Cyrl-UZ"/>
              </w:rPr>
              <w:t>и</w:t>
            </w:r>
            <w:r w:rsidRPr="00814BEB">
              <w:rPr>
                <w:rFonts w:cs="Times New Roman"/>
                <w:color w:val="000000" w:themeColor="text1"/>
                <w:sz w:val="24"/>
                <w:szCs w:val="24"/>
                <w:lang w:val="uz-Cyrl-UZ"/>
              </w:rPr>
              <w:t>да мусбат босим режимида бурун-юз ниқоби</w:t>
            </w:r>
            <w:r>
              <w:rPr>
                <w:rFonts w:cs="Times New Roman"/>
                <w:color w:val="000000" w:themeColor="text1"/>
                <w:sz w:val="24"/>
                <w:szCs w:val="24"/>
                <w:lang w:val="uz-Cyrl-UZ"/>
              </w:rPr>
              <w:t xml:space="preserve"> орқали </w:t>
            </w:r>
            <w:r w:rsidRPr="00814BEB">
              <w:rPr>
                <w:rFonts w:cs="Times New Roman"/>
                <w:color w:val="000000" w:themeColor="text1"/>
                <w:sz w:val="24"/>
                <w:szCs w:val="24"/>
                <w:lang w:val="uz-Cyrl-UZ"/>
              </w:rPr>
              <w:t>100% кислород</w:t>
            </w:r>
            <w:r>
              <w:rPr>
                <w:rFonts w:cs="Times New Roman"/>
                <w:color w:val="000000" w:themeColor="text1"/>
                <w:sz w:val="24"/>
                <w:szCs w:val="24"/>
                <w:lang w:val="uz-Cyrl-UZ"/>
              </w:rPr>
              <w:t xml:space="preserve"> </w:t>
            </w:r>
            <w:r w:rsidRPr="00814BEB">
              <w:rPr>
                <w:rFonts w:cs="Times New Roman"/>
                <w:color w:val="000000" w:themeColor="text1"/>
                <w:sz w:val="24"/>
                <w:szCs w:val="24"/>
                <w:lang w:val="uz-Cyrl-UZ"/>
              </w:rPr>
              <w:t xml:space="preserve">билан мажбурлов вентиляцияни ўтказишни бошланг. </w:t>
            </w:r>
            <w:r>
              <w:rPr>
                <w:rFonts w:cs="Times New Roman"/>
                <w:color w:val="000000" w:themeColor="text1"/>
                <w:sz w:val="24"/>
                <w:szCs w:val="24"/>
                <w:lang w:val="uz-Cyrl-UZ"/>
              </w:rPr>
              <w:t>Талвасалар кузатилиши давом этса ёки кома ҳолати сақланиб турса, миорелаксантларни юборинг ва аёлни нормовентиляция режимида ЎСВга ўтказинг.</w:t>
            </w:r>
          </w:p>
        </w:tc>
      </w:tr>
      <w:tr w:rsidR="001F2E72" w:rsidRPr="005B7717" w14:paraId="36DFD24B" w14:textId="77777777" w:rsidTr="001F2E72">
        <w:tc>
          <w:tcPr>
            <w:tcW w:w="9962" w:type="dxa"/>
            <w:tcBorders>
              <w:top w:val="single" w:sz="4" w:space="0" w:color="auto"/>
              <w:bottom w:val="single" w:sz="4" w:space="0" w:color="auto"/>
            </w:tcBorders>
            <w:shd w:val="clear" w:color="auto" w:fill="FFF2CC" w:themeFill="accent4" w:themeFillTint="33"/>
          </w:tcPr>
          <w:p w14:paraId="7A700795" w14:textId="4642CD7E" w:rsidR="001F2E72" w:rsidRPr="00814BEB" w:rsidRDefault="001F2E72" w:rsidP="00B14A6F">
            <w:pPr>
              <w:pStyle w:val="a7"/>
              <w:numPr>
                <w:ilvl w:val="0"/>
                <w:numId w:val="24"/>
              </w:numPr>
              <w:jc w:val="both"/>
              <w:rPr>
                <w:rFonts w:cs="Times New Roman"/>
                <w:color w:val="000000" w:themeColor="text1"/>
                <w:sz w:val="24"/>
                <w:szCs w:val="24"/>
                <w:lang w:val="uz-Cyrl-UZ"/>
              </w:rPr>
            </w:pPr>
            <w:r>
              <w:rPr>
                <w:rFonts w:cs="Times New Roman"/>
                <w:color w:val="000000" w:themeColor="text1"/>
                <w:sz w:val="24"/>
                <w:szCs w:val="24"/>
                <w:lang w:val="uz-Cyrl-UZ"/>
              </w:rPr>
              <w:t xml:space="preserve">Адекват газ алмашинувини тиклаш бўйича ўтказилаётган </w:t>
            </w:r>
            <w:r w:rsidRPr="005D2387">
              <w:rPr>
                <w:rFonts w:cs="Times New Roman"/>
                <w:color w:val="000000" w:themeColor="text1"/>
                <w:sz w:val="24"/>
                <w:szCs w:val="24"/>
                <w:lang w:val="uz-Cyrl-UZ"/>
              </w:rPr>
              <w:t>чора-тадбирлар</w:t>
            </w:r>
            <w:r>
              <w:rPr>
                <w:rFonts w:cs="Times New Roman"/>
                <w:color w:val="000000" w:themeColor="text1"/>
                <w:sz w:val="24"/>
                <w:szCs w:val="24"/>
                <w:lang w:val="uz-Cyrl-UZ"/>
              </w:rPr>
              <w:t xml:space="preserve"> билан </w:t>
            </w:r>
            <w:r w:rsidRPr="005D2387">
              <w:rPr>
                <w:rFonts w:cs="Times New Roman"/>
                <w:color w:val="000000" w:themeColor="text1"/>
                <w:sz w:val="24"/>
                <w:szCs w:val="24"/>
                <w:lang w:val="uz-Cyrl-UZ"/>
              </w:rPr>
              <w:t>параллель равишда</w:t>
            </w:r>
            <w:r>
              <w:rPr>
                <w:rFonts w:cs="Times New Roman"/>
                <w:color w:val="000000" w:themeColor="text1"/>
                <w:sz w:val="24"/>
                <w:szCs w:val="24"/>
                <w:lang w:val="uz-Cyrl-UZ"/>
              </w:rPr>
              <w:t xml:space="preserve"> периферик венага катетер</w:t>
            </w:r>
            <w:r w:rsidR="001D2F2F">
              <w:rPr>
                <w:rFonts w:cs="Times New Roman"/>
                <w:color w:val="000000" w:themeColor="text1"/>
                <w:sz w:val="24"/>
                <w:szCs w:val="24"/>
                <w:lang w:val="uz-Cyrl-UZ"/>
              </w:rPr>
              <w:t>ни</w:t>
            </w:r>
            <w:r>
              <w:rPr>
                <w:rFonts w:cs="Times New Roman"/>
                <w:color w:val="000000" w:themeColor="text1"/>
                <w:sz w:val="24"/>
                <w:szCs w:val="24"/>
                <w:lang w:val="uz-Cyrl-UZ"/>
              </w:rPr>
              <w:t xml:space="preserve"> ўрнатинг ва талвасага қарши </w:t>
            </w:r>
            <w:r w:rsidR="005B7200">
              <w:rPr>
                <w:rFonts w:cs="Times New Roman"/>
                <w:color w:val="000000" w:themeColor="text1"/>
                <w:sz w:val="24"/>
                <w:szCs w:val="24"/>
                <w:lang w:val="uz-Cyrl-UZ"/>
              </w:rPr>
              <w:t>дори воситалари</w:t>
            </w:r>
            <w:r>
              <w:rPr>
                <w:rFonts w:cs="Times New Roman"/>
                <w:color w:val="000000" w:themeColor="text1"/>
                <w:sz w:val="24"/>
                <w:szCs w:val="24"/>
                <w:lang w:val="uz-Cyrl-UZ"/>
              </w:rPr>
              <w:t xml:space="preserve">ларни юборишни бошланг (магний сульфати: </w:t>
            </w:r>
            <w:r w:rsidR="003E34C8">
              <w:rPr>
                <w:rFonts w:cs="Times New Roman"/>
                <w:color w:val="000000" w:themeColor="text1"/>
                <w:sz w:val="24"/>
                <w:szCs w:val="24"/>
                <w:lang w:val="uz-Cyrl-UZ"/>
              </w:rPr>
              <w:t xml:space="preserve">10-15 дақ. ичида 4 г </w:t>
            </w:r>
            <w:r>
              <w:rPr>
                <w:rFonts w:cs="Times New Roman"/>
                <w:color w:val="000000" w:themeColor="text1"/>
                <w:sz w:val="24"/>
                <w:szCs w:val="24"/>
                <w:lang w:val="uz-Cyrl-UZ"/>
              </w:rPr>
              <w:t xml:space="preserve">болюс кўринишда в/и, кейин АҚБ ва ЮУСни диққат билан назорат қилиш билан 1 г/соатига ушлаб турувчи дозада юборинг). Талвасалар кузатилиши ҳали ҳам давом этса, </w:t>
            </w:r>
            <w:r w:rsidR="001D2F2F">
              <w:rPr>
                <w:rFonts w:cs="Times New Roman"/>
                <w:color w:val="000000" w:themeColor="text1"/>
                <w:sz w:val="24"/>
                <w:szCs w:val="24"/>
                <w:lang w:val="uz-Cyrl-UZ"/>
              </w:rPr>
              <w:t xml:space="preserve">3-5 дақ. ичида </w:t>
            </w:r>
            <w:r>
              <w:rPr>
                <w:rFonts w:cs="Times New Roman"/>
                <w:color w:val="000000" w:themeColor="text1"/>
                <w:sz w:val="24"/>
                <w:szCs w:val="24"/>
                <w:lang w:val="uz-Cyrl-UZ"/>
              </w:rPr>
              <w:t>қўшимча 2 г магний сульфатини (8 мл 25% ли эритмасини) юборинг.</w:t>
            </w:r>
          </w:p>
        </w:tc>
      </w:tr>
      <w:tr w:rsidR="001F2E72" w:rsidRPr="0042641B" w14:paraId="2467C442" w14:textId="77777777" w:rsidTr="001F2E72">
        <w:tc>
          <w:tcPr>
            <w:tcW w:w="9962" w:type="dxa"/>
            <w:tcBorders>
              <w:top w:val="single" w:sz="4" w:space="0" w:color="auto"/>
              <w:bottom w:val="single" w:sz="4" w:space="0" w:color="auto"/>
            </w:tcBorders>
            <w:shd w:val="clear" w:color="auto" w:fill="FFF2CC" w:themeFill="accent4" w:themeFillTint="33"/>
          </w:tcPr>
          <w:p w14:paraId="00BE6CFD" w14:textId="215B687D" w:rsidR="001F2E72" w:rsidRPr="001F2E72" w:rsidRDefault="001F2E72" w:rsidP="00B14A6F">
            <w:pPr>
              <w:pStyle w:val="a7"/>
              <w:numPr>
                <w:ilvl w:val="0"/>
                <w:numId w:val="24"/>
              </w:numPr>
              <w:jc w:val="both"/>
              <w:rPr>
                <w:rFonts w:cs="Times New Roman"/>
                <w:color w:val="000000" w:themeColor="text1"/>
                <w:sz w:val="24"/>
                <w:szCs w:val="24"/>
                <w:lang w:val="uz-Cyrl-UZ"/>
              </w:rPr>
            </w:pPr>
            <w:r>
              <w:rPr>
                <w:rFonts w:cs="Times New Roman"/>
                <w:color w:val="000000" w:themeColor="text1"/>
                <w:sz w:val="24"/>
                <w:szCs w:val="24"/>
                <w:lang w:val="uz-Cyrl-UZ"/>
              </w:rPr>
              <w:t>Магнезиал терапиядан самара бўлмаганда диазепам (в/и секин оқимда 10 мг) ёки тиопентал натрий (450-500 мг) қўлланилиши мумкин.</w:t>
            </w:r>
          </w:p>
        </w:tc>
      </w:tr>
      <w:tr w:rsidR="001F2E72" w:rsidRPr="0042641B" w14:paraId="6DC14419" w14:textId="77777777" w:rsidTr="001F2E72">
        <w:tc>
          <w:tcPr>
            <w:tcW w:w="9962" w:type="dxa"/>
            <w:tcBorders>
              <w:top w:val="single" w:sz="4" w:space="0" w:color="auto"/>
              <w:bottom w:val="single" w:sz="4" w:space="0" w:color="auto"/>
            </w:tcBorders>
            <w:shd w:val="clear" w:color="auto" w:fill="FFF2CC" w:themeFill="accent4" w:themeFillTint="33"/>
          </w:tcPr>
          <w:p w14:paraId="20AB7C03" w14:textId="419E35C1" w:rsidR="001F2E72" w:rsidRDefault="001F2E72" w:rsidP="00B14A6F">
            <w:pPr>
              <w:pStyle w:val="a7"/>
              <w:numPr>
                <w:ilvl w:val="0"/>
                <w:numId w:val="24"/>
              </w:numPr>
              <w:jc w:val="both"/>
              <w:rPr>
                <w:rFonts w:cs="Times New Roman"/>
                <w:color w:val="000000" w:themeColor="text1"/>
                <w:sz w:val="24"/>
                <w:szCs w:val="24"/>
                <w:lang w:val="uz-Cyrl-UZ"/>
              </w:rPr>
            </w:pPr>
            <w:r>
              <w:rPr>
                <w:rFonts w:cs="Times New Roman"/>
                <w:color w:val="000000" w:themeColor="text1"/>
                <w:sz w:val="24"/>
                <w:szCs w:val="24"/>
                <w:lang w:val="uz-Cyrl-UZ"/>
              </w:rPr>
              <w:t>Талваса ҳуружи 30 дақ</w:t>
            </w:r>
            <w:r w:rsidR="003E34C8">
              <w:rPr>
                <w:rFonts w:cs="Times New Roman"/>
                <w:color w:val="000000" w:themeColor="text1"/>
                <w:sz w:val="24"/>
                <w:szCs w:val="24"/>
                <w:lang w:val="uz-Cyrl-UZ"/>
              </w:rPr>
              <w:t>.</w:t>
            </w:r>
            <w:r w:rsidR="001D2F2F">
              <w:rPr>
                <w:rFonts w:cs="Times New Roman"/>
                <w:color w:val="000000" w:themeColor="text1"/>
                <w:sz w:val="24"/>
                <w:szCs w:val="24"/>
                <w:lang w:val="uz-Cyrl-UZ"/>
              </w:rPr>
              <w:t xml:space="preserve"> </w:t>
            </w:r>
            <w:r>
              <w:rPr>
                <w:rFonts w:cs="Times New Roman"/>
                <w:color w:val="000000" w:themeColor="text1"/>
                <w:sz w:val="24"/>
                <w:szCs w:val="24"/>
                <w:lang w:val="uz-Cyrl-UZ"/>
              </w:rPr>
              <w:t>кўп давом этса, бу ҳолат экламптик статус деб баҳоланади.</w:t>
            </w:r>
          </w:p>
        </w:tc>
      </w:tr>
      <w:tr w:rsidR="001F2E72" w:rsidRPr="0042641B" w14:paraId="376177BD" w14:textId="77777777" w:rsidTr="001F2E72">
        <w:tc>
          <w:tcPr>
            <w:tcW w:w="9962" w:type="dxa"/>
            <w:tcBorders>
              <w:top w:val="single" w:sz="4" w:space="0" w:color="auto"/>
              <w:bottom w:val="single" w:sz="4" w:space="0" w:color="auto"/>
            </w:tcBorders>
            <w:shd w:val="clear" w:color="auto" w:fill="FFF2CC" w:themeFill="accent4" w:themeFillTint="33"/>
          </w:tcPr>
          <w:p w14:paraId="380BCA6D" w14:textId="1CFF8B93" w:rsidR="001F2E72" w:rsidRDefault="001F2E72" w:rsidP="00B14A6F">
            <w:pPr>
              <w:pStyle w:val="a7"/>
              <w:numPr>
                <w:ilvl w:val="0"/>
                <w:numId w:val="24"/>
              </w:numPr>
              <w:jc w:val="both"/>
              <w:rPr>
                <w:rFonts w:cs="Times New Roman"/>
                <w:color w:val="000000" w:themeColor="text1"/>
                <w:sz w:val="24"/>
                <w:szCs w:val="24"/>
                <w:lang w:val="uz-Cyrl-UZ"/>
              </w:rPr>
            </w:pPr>
            <w:r>
              <w:rPr>
                <w:rFonts w:cs="Times New Roman"/>
                <w:color w:val="000000" w:themeColor="text1"/>
                <w:sz w:val="24"/>
                <w:szCs w:val="24"/>
                <w:lang w:val="uz-Cyrl-UZ"/>
              </w:rPr>
              <w:t>Антигипертензив терапияни ўтказинг.</w:t>
            </w:r>
          </w:p>
        </w:tc>
      </w:tr>
      <w:tr w:rsidR="001F2E72" w:rsidRPr="0042641B" w14:paraId="16D1FAF9" w14:textId="77777777" w:rsidTr="001F2E72">
        <w:tc>
          <w:tcPr>
            <w:tcW w:w="9962" w:type="dxa"/>
            <w:tcBorders>
              <w:top w:val="single" w:sz="4" w:space="0" w:color="auto"/>
              <w:bottom w:val="single" w:sz="4" w:space="0" w:color="auto"/>
            </w:tcBorders>
            <w:shd w:val="clear" w:color="auto" w:fill="FFF2CC" w:themeFill="accent4" w:themeFillTint="33"/>
          </w:tcPr>
          <w:p w14:paraId="40E7C734" w14:textId="14E71A01" w:rsidR="001F2E72" w:rsidRDefault="001F2E72" w:rsidP="00B14A6F">
            <w:pPr>
              <w:pStyle w:val="a7"/>
              <w:numPr>
                <w:ilvl w:val="0"/>
                <w:numId w:val="24"/>
              </w:numPr>
              <w:jc w:val="both"/>
              <w:rPr>
                <w:rFonts w:cs="Times New Roman"/>
                <w:color w:val="000000" w:themeColor="text1"/>
                <w:sz w:val="24"/>
                <w:szCs w:val="24"/>
                <w:lang w:val="uz-Cyrl-UZ"/>
              </w:rPr>
            </w:pPr>
            <w:r>
              <w:rPr>
                <w:rFonts w:cs="Times New Roman"/>
                <w:color w:val="000000" w:themeColor="text1"/>
                <w:sz w:val="24"/>
                <w:szCs w:val="24"/>
                <w:lang w:val="uz-Cyrl-UZ"/>
              </w:rPr>
              <w:t xml:space="preserve">Сийдик қопига катетерни ўрнатинг (узоқ вақтга катетерни қолдиринг, сийдик ажралишини </w:t>
            </w:r>
            <w:r w:rsidRPr="00BC7BEA">
              <w:rPr>
                <w:color w:val="000000" w:themeColor="text1"/>
                <w:sz w:val="24"/>
                <w:szCs w:val="24"/>
                <w:lang w:val="uz-Cyrl-UZ"/>
              </w:rPr>
              <w:t>соатбай</w:t>
            </w:r>
            <w:r>
              <w:rPr>
                <w:color w:val="000000" w:themeColor="text1"/>
                <w:sz w:val="24"/>
                <w:szCs w:val="24"/>
                <w:lang w:val="uz-Cyrl-UZ"/>
              </w:rPr>
              <w:t xml:space="preserve"> </w:t>
            </w:r>
            <w:r w:rsidR="001D2F2F">
              <w:rPr>
                <w:color w:val="000000" w:themeColor="text1"/>
                <w:sz w:val="24"/>
                <w:szCs w:val="24"/>
                <w:lang w:val="uz-Cyrl-UZ"/>
              </w:rPr>
              <w:t>ёзиб борин</w:t>
            </w:r>
            <w:r w:rsidR="000B1A64">
              <w:rPr>
                <w:color w:val="000000" w:themeColor="text1"/>
                <w:sz w:val="24"/>
                <w:szCs w:val="24"/>
                <w:lang w:val="uz-Cyrl-UZ"/>
              </w:rPr>
              <w:t>г</w:t>
            </w:r>
            <w:r>
              <w:rPr>
                <w:color w:val="000000" w:themeColor="text1"/>
                <w:sz w:val="24"/>
                <w:szCs w:val="24"/>
                <w:lang w:val="uz-Cyrl-UZ"/>
              </w:rPr>
              <w:t xml:space="preserve"> ва протеинурияни текширинг).</w:t>
            </w:r>
          </w:p>
        </w:tc>
      </w:tr>
      <w:tr w:rsidR="001F2E72" w:rsidRPr="0042641B" w14:paraId="5A47BBF3" w14:textId="77777777" w:rsidTr="001F2E72">
        <w:tc>
          <w:tcPr>
            <w:tcW w:w="9962" w:type="dxa"/>
            <w:tcBorders>
              <w:top w:val="single" w:sz="4" w:space="0" w:color="auto"/>
              <w:bottom w:val="single" w:sz="4" w:space="0" w:color="auto"/>
            </w:tcBorders>
            <w:shd w:val="clear" w:color="auto" w:fill="FFF2CC" w:themeFill="accent4" w:themeFillTint="33"/>
          </w:tcPr>
          <w:p w14:paraId="3513F917" w14:textId="5593E1A1" w:rsidR="001F2E72" w:rsidRPr="001F2E72" w:rsidRDefault="001F2E72" w:rsidP="00B14A6F">
            <w:pPr>
              <w:pStyle w:val="a7"/>
              <w:numPr>
                <w:ilvl w:val="0"/>
                <w:numId w:val="24"/>
              </w:numPr>
              <w:jc w:val="both"/>
              <w:rPr>
                <w:rFonts w:cs="Times New Roman"/>
                <w:color w:val="000000" w:themeColor="text1"/>
                <w:sz w:val="24"/>
                <w:szCs w:val="24"/>
                <w:lang w:val="uz-Cyrl-UZ"/>
              </w:rPr>
            </w:pPr>
            <w:r>
              <w:rPr>
                <w:rFonts w:cs="Times New Roman"/>
                <w:color w:val="000000" w:themeColor="text1"/>
                <w:sz w:val="24"/>
                <w:szCs w:val="24"/>
                <w:lang w:val="uz-Cyrl-UZ"/>
              </w:rPr>
              <w:t xml:space="preserve">Экламптик статус, кома ҳолатида барча муолажаларни (вена, сийдик қопини катетеризациялаш, акушерлик муолажалар ва бошқ.) тиопентал натрий билан умумий </w:t>
            </w:r>
            <w:r>
              <w:rPr>
                <w:rFonts w:cs="Times New Roman"/>
                <w:color w:val="000000" w:themeColor="text1"/>
                <w:sz w:val="24"/>
                <w:szCs w:val="24"/>
                <w:lang w:val="uz-Cyrl-UZ"/>
              </w:rPr>
              <w:lastRenderedPageBreak/>
              <w:t>оғриқсизлантириш остида ўтказинг. Кетамин қўлланилмасин!</w:t>
            </w:r>
          </w:p>
        </w:tc>
      </w:tr>
      <w:tr w:rsidR="001F2E72" w:rsidRPr="0042641B" w14:paraId="68903E5A" w14:textId="77777777" w:rsidTr="001F2E72">
        <w:tc>
          <w:tcPr>
            <w:tcW w:w="9962" w:type="dxa"/>
            <w:tcBorders>
              <w:top w:val="single" w:sz="4" w:space="0" w:color="auto"/>
              <w:bottom w:val="single" w:sz="4" w:space="0" w:color="auto"/>
            </w:tcBorders>
            <w:shd w:val="clear" w:color="auto" w:fill="FFF2CC" w:themeFill="accent4" w:themeFillTint="33"/>
          </w:tcPr>
          <w:p w14:paraId="30FCAD47" w14:textId="779DFB11" w:rsidR="001F2E72" w:rsidRDefault="001F2E72" w:rsidP="00B14A6F">
            <w:pPr>
              <w:pStyle w:val="a7"/>
              <w:numPr>
                <w:ilvl w:val="0"/>
                <w:numId w:val="24"/>
              </w:numPr>
              <w:jc w:val="both"/>
              <w:rPr>
                <w:rFonts w:cs="Times New Roman"/>
                <w:color w:val="000000" w:themeColor="text1"/>
                <w:sz w:val="24"/>
                <w:szCs w:val="24"/>
                <w:lang w:val="uz-Cyrl-UZ"/>
              </w:rPr>
            </w:pPr>
            <w:r>
              <w:rPr>
                <w:rFonts w:cs="Times New Roman"/>
                <w:color w:val="000000" w:themeColor="text1"/>
                <w:sz w:val="24"/>
                <w:szCs w:val="24"/>
                <w:lang w:val="uz-Cyrl-UZ"/>
              </w:rPr>
              <w:lastRenderedPageBreak/>
              <w:t>Ҳомиланинг узлуксиз КТГ-назоратини ўтказинг.</w:t>
            </w:r>
          </w:p>
        </w:tc>
      </w:tr>
      <w:tr w:rsidR="001F2E72" w:rsidRPr="0042641B" w14:paraId="644B354B" w14:textId="77777777" w:rsidTr="001F2E72">
        <w:tc>
          <w:tcPr>
            <w:tcW w:w="9962" w:type="dxa"/>
            <w:tcBorders>
              <w:top w:val="single" w:sz="4" w:space="0" w:color="auto"/>
            </w:tcBorders>
            <w:shd w:val="clear" w:color="auto" w:fill="FFF2CC" w:themeFill="accent4" w:themeFillTint="33"/>
          </w:tcPr>
          <w:p w14:paraId="0F023F83" w14:textId="55DF00DD" w:rsidR="001F2E72" w:rsidRDefault="001F2E72" w:rsidP="00B14A6F">
            <w:pPr>
              <w:pStyle w:val="a7"/>
              <w:numPr>
                <w:ilvl w:val="0"/>
                <w:numId w:val="24"/>
              </w:numPr>
              <w:jc w:val="both"/>
              <w:rPr>
                <w:rFonts w:cs="Times New Roman"/>
                <w:color w:val="000000" w:themeColor="text1"/>
                <w:sz w:val="24"/>
                <w:szCs w:val="24"/>
                <w:lang w:val="uz-Cyrl-UZ"/>
              </w:rPr>
            </w:pPr>
            <w:r>
              <w:rPr>
                <w:color w:val="000000" w:themeColor="text1"/>
                <w:sz w:val="24"/>
                <w:szCs w:val="24"/>
                <w:lang w:val="uz-Cyrl-UZ"/>
              </w:rPr>
              <w:t xml:space="preserve">Аёлнинг ҳолати </w:t>
            </w:r>
            <w:r w:rsidRPr="00D2694E">
              <w:rPr>
                <w:color w:val="000000" w:themeColor="text1"/>
                <w:sz w:val="24"/>
                <w:szCs w:val="24"/>
                <w:lang w:val="uz-Cyrl-UZ"/>
              </w:rPr>
              <w:t>барқарорлашгандан</w:t>
            </w:r>
            <w:r>
              <w:rPr>
                <w:color w:val="000000" w:themeColor="text1"/>
                <w:sz w:val="24"/>
                <w:szCs w:val="24"/>
                <w:lang w:val="uz-Cyrl-UZ"/>
              </w:rPr>
              <w:t xml:space="preserve"> кейин туғдириб олинг.</w:t>
            </w:r>
          </w:p>
        </w:tc>
      </w:tr>
    </w:tbl>
    <w:p w14:paraId="1594D9C8" w14:textId="5F6D90F9" w:rsidR="005F13E1" w:rsidRPr="00627675" w:rsidRDefault="005F13E1" w:rsidP="004A4D96">
      <w:pPr>
        <w:pStyle w:val="1"/>
        <w:spacing w:before="120" w:after="120" w:line="240" w:lineRule="auto"/>
        <w:rPr>
          <w:rFonts w:asciiTheme="minorHAnsi" w:hAnsiTheme="minorHAnsi" w:cstheme="minorHAnsi"/>
          <w:b/>
          <w:lang w:val="uz-Cyrl-UZ"/>
        </w:rPr>
      </w:pPr>
      <w:bookmarkStart w:id="40" w:name="_Toc86447026"/>
      <w:r w:rsidRPr="00627675">
        <w:rPr>
          <w:rFonts w:asciiTheme="minorHAnsi" w:hAnsiTheme="minorHAnsi" w:cstheme="minorHAnsi"/>
          <w:b/>
          <w:lang w:val="uz-Cyrl-UZ"/>
        </w:rPr>
        <w:t>Туғдириб олиш</w:t>
      </w:r>
      <w:bookmarkEnd w:id="40"/>
    </w:p>
    <w:p w14:paraId="0A7382EF" w14:textId="5156682C" w:rsidR="005F13E1" w:rsidRDefault="00AB5A97" w:rsidP="00AB5A97">
      <w:pPr>
        <w:spacing w:before="120"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Қабул бўлимига бемор аёл мурожаат қилганда тиббиёт ходимлари (доя, шифокор) қуйидагиларни бажаришлари зарур:</w:t>
      </w:r>
    </w:p>
    <w:p w14:paraId="7AE7394C" w14:textId="05F9DC98" w:rsidR="00AB5A97" w:rsidRDefault="00AB5A97" w:rsidP="00B14A6F">
      <w:pPr>
        <w:pStyle w:val="a7"/>
        <w:numPr>
          <w:ilvl w:val="0"/>
          <w:numId w:val="25"/>
        </w:numPr>
        <w:spacing w:after="120" w:line="240" w:lineRule="auto"/>
        <w:jc w:val="both"/>
        <w:rPr>
          <w:rFonts w:cs="Times New Roman"/>
          <w:color w:val="000000" w:themeColor="text1"/>
          <w:sz w:val="24"/>
          <w:szCs w:val="24"/>
          <w:lang w:val="uz-Cyrl-UZ"/>
        </w:rPr>
      </w:pPr>
      <w:r w:rsidRPr="00AB5A97">
        <w:rPr>
          <w:rFonts w:cs="Times New Roman"/>
          <w:color w:val="000000" w:themeColor="text1"/>
          <w:sz w:val="24"/>
          <w:szCs w:val="24"/>
          <w:lang w:val="uz-Cyrl-UZ"/>
        </w:rPr>
        <w:t xml:space="preserve">масъул навбатчи </w:t>
      </w:r>
      <w:r>
        <w:rPr>
          <w:rFonts w:cs="Times New Roman"/>
          <w:color w:val="000000" w:themeColor="text1"/>
          <w:sz w:val="24"/>
          <w:szCs w:val="24"/>
          <w:lang w:val="uz-Cyrl-UZ"/>
        </w:rPr>
        <w:t xml:space="preserve">акушер-гинеколог, анестезиолог-реаниматолог, неонатолог </w:t>
      </w:r>
      <w:r w:rsidRPr="00AB5A97">
        <w:rPr>
          <w:rFonts w:cs="Times New Roman"/>
          <w:color w:val="000000" w:themeColor="text1"/>
          <w:sz w:val="24"/>
          <w:szCs w:val="24"/>
          <w:lang w:val="uz-Cyrl-UZ"/>
        </w:rPr>
        <w:t>шифокор</w:t>
      </w:r>
      <w:r>
        <w:rPr>
          <w:rFonts w:cs="Times New Roman"/>
          <w:color w:val="000000" w:themeColor="text1"/>
          <w:sz w:val="24"/>
          <w:szCs w:val="24"/>
          <w:lang w:val="uz-Cyrl-UZ"/>
        </w:rPr>
        <w:t>ларини чақириш;</w:t>
      </w:r>
    </w:p>
    <w:p w14:paraId="5D906DA9" w14:textId="628928F6" w:rsidR="00AB5A97" w:rsidRDefault="00AB5A97" w:rsidP="00B14A6F">
      <w:pPr>
        <w:pStyle w:val="a7"/>
        <w:numPr>
          <w:ilvl w:val="0"/>
          <w:numId w:val="25"/>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интенсив кузатув картасини </w:t>
      </w:r>
      <w:r w:rsidR="00680071">
        <w:rPr>
          <w:rFonts w:cs="Times New Roman"/>
          <w:color w:val="000000" w:themeColor="text1"/>
          <w:sz w:val="24"/>
          <w:szCs w:val="24"/>
          <w:lang w:val="uz-Cyrl-UZ"/>
        </w:rPr>
        <w:t>ёзиб бориш</w:t>
      </w:r>
      <w:r>
        <w:rPr>
          <w:rFonts w:cs="Times New Roman"/>
          <w:color w:val="000000" w:themeColor="text1"/>
          <w:sz w:val="24"/>
          <w:szCs w:val="24"/>
          <w:lang w:val="uz-Cyrl-UZ"/>
        </w:rPr>
        <w:t>;</w:t>
      </w:r>
    </w:p>
    <w:p w14:paraId="05CF0CCC" w14:textId="4D39F9AC" w:rsidR="00AB5A97" w:rsidRDefault="00AB5A97" w:rsidP="00B14A6F">
      <w:pPr>
        <w:pStyle w:val="a7"/>
        <w:numPr>
          <w:ilvl w:val="0"/>
          <w:numId w:val="25"/>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периферик венани катетеризациялаш;</w:t>
      </w:r>
    </w:p>
    <w:p w14:paraId="442C1C97" w14:textId="208FEF43" w:rsidR="00AB5A97" w:rsidRDefault="00AB5A97" w:rsidP="00B14A6F">
      <w:pPr>
        <w:pStyle w:val="a7"/>
        <w:numPr>
          <w:ilvl w:val="0"/>
          <w:numId w:val="25"/>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АҚБни назорат қилиш:</w:t>
      </w:r>
    </w:p>
    <w:p w14:paraId="4CDAA6FE" w14:textId="1D659AB5" w:rsidR="00AB5A97" w:rsidRDefault="00AB5A97" w:rsidP="00B14A6F">
      <w:pPr>
        <w:pStyle w:val="a7"/>
        <w:numPr>
          <w:ilvl w:val="1"/>
          <w:numId w:val="25"/>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ўрта гипертензияда </w:t>
      </w:r>
      <w:r w:rsidRPr="00AB5A97">
        <w:rPr>
          <w:rFonts w:cs="Times New Roman"/>
          <w:color w:val="000000" w:themeColor="text1"/>
          <w:sz w:val="24"/>
          <w:szCs w:val="24"/>
          <w:lang w:val="uz-Cyrl-UZ"/>
        </w:rPr>
        <w:t>соатига камида 1 марта</w:t>
      </w:r>
      <w:r>
        <w:rPr>
          <w:rFonts w:cs="Times New Roman"/>
          <w:color w:val="000000" w:themeColor="text1"/>
          <w:sz w:val="24"/>
          <w:szCs w:val="24"/>
          <w:lang w:val="uz-Cyrl-UZ"/>
        </w:rPr>
        <w:t>;</w:t>
      </w:r>
    </w:p>
    <w:p w14:paraId="377BA494" w14:textId="38CCC059" w:rsidR="00AB5A97" w:rsidRDefault="00AB5A97" w:rsidP="00B14A6F">
      <w:pPr>
        <w:pStyle w:val="a7"/>
        <w:numPr>
          <w:ilvl w:val="1"/>
          <w:numId w:val="25"/>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оғир гипертензияда узлуксиз мониторинг.</w:t>
      </w:r>
    </w:p>
    <w:p w14:paraId="21FBE383" w14:textId="7E75F924" w:rsidR="00AB5A97" w:rsidRDefault="00AB5A97" w:rsidP="00B14A6F">
      <w:pPr>
        <w:pStyle w:val="a7"/>
        <w:numPr>
          <w:ilvl w:val="0"/>
          <w:numId w:val="25"/>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бошланғич дозировкада антигипертензив ва талвасага қарши терапияни давом эттириш; кейинчалик клиник вазиятга қараб шифокор тактикасини коррекциялаш;</w:t>
      </w:r>
    </w:p>
    <w:p w14:paraId="0EE3D26B" w14:textId="1F5D8E31" w:rsidR="00AB5A97" w:rsidRPr="00AB5A97" w:rsidRDefault="00AB5A97" w:rsidP="00B14A6F">
      <w:pPr>
        <w:pStyle w:val="a7"/>
        <w:numPr>
          <w:ilvl w:val="0"/>
          <w:numId w:val="25"/>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туғруқ адекват оғриқсизлантири</w:t>
      </w:r>
      <w:r w:rsidR="00486D0C">
        <w:rPr>
          <w:rFonts w:cs="Times New Roman"/>
          <w:color w:val="000000" w:themeColor="text1"/>
          <w:sz w:val="24"/>
          <w:szCs w:val="24"/>
          <w:lang w:val="uz-Cyrl-UZ"/>
        </w:rPr>
        <w:t>ли</w:t>
      </w:r>
      <w:r>
        <w:rPr>
          <w:rFonts w:cs="Times New Roman"/>
          <w:color w:val="000000" w:themeColor="text1"/>
          <w:sz w:val="24"/>
          <w:szCs w:val="24"/>
          <w:lang w:val="uz-Cyrl-UZ"/>
        </w:rPr>
        <w:t>ш</w:t>
      </w:r>
      <w:r w:rsidR="00486D0C">
        <w:rPr>
          <w:rFonts w:cs="Times New Roman"/>
          <w:color w:val="000000" w:themeColor="text1"/>
          <w:sz w:val="24"/>
          <w:szCs w:val="24"/>
          <w:lang w:val="uz-Cyrl-UZ"/>
        </w:rPr>
        <w:t>и</w:t>
      </w:r>
      <w:r>
        <w:rPr>
          <w:rFonts w:cs="Times New Roman"/>
          <w:color w:val="000000" w:themeColor="text1"/>
          <w:sz w:val="24"/>
          <w:szCs w:val="24"/>
          <w:lang w:val="uz-Cyrl-UZ"/>
        </w:rPr>
        <w:t>ни таъминлаш (кўрсатмаларга кўра – медикаментоз).</w:t>
      </w:r>
    </w:p>
    <w:tbl>
      <w:tblPr>
        <w:tblStyle w:val="ad"/>
        <w:tblW w:w="9924" w:type="dxa"/>
        <w:tblInd w:w="53" w:type="dxa"/>
        <w:tblLook w:val="04A0" w:firstRow="1" w:lastRow="0" w:firstColumn="1" w:lastColumn="0" w:noHBand="0" w:noVBand="1"/>
      </w:tblPr>
      <w:tblGrid>
        <w:gridCol w:w="484"/>
        <w:gridCol w:w="9440"/>
      </w:tblGrid>
      <w:tr w:rsidR="00D12EE0" w:rsidRPr="005B7717" w14:paraId="4D02D2C2" w14:textId="77777777" w:rsidTr="001C1B15">
        <w:tc>
          <w:tcPr>
            <w:tcW w:w="484" w:type="dxa"/>
            <w:shd w:val="clear" w:color="auto" w:fill="9CC2E5" w:themeFill="accent1" w:themeFillTint="99"/>
            <w:vAlign w:val="center"/>
          </w:tcPr>
          <w:p w14:paraId="3E312321" w14:textId="77777777" w:rsidR="00D12EE0" w:rsidRPr="002A277E" w:rsidRDefault="00D12EE0"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7CAAC" w:themeFill="accent2" w:themeFillTint="66"/>
          </w:tcPr>
          <w:p w14:paraId="7E1D81A0" w14:textId="4EAF978A" w:rsidR="00D12EE0" w:rsidRPr="00AB5A97" w:rsidRDefault="00AB5A97" w:rsidP="001C1B15">
            <w:pPr>
              <w:jc w:val="both"/>
              <w:rPr>
                <w:color w:val="000000" w:themeColor="text1"/>
                <w:sz w:val="24"/>
                <w:szCs w:val="24"/>
                <w:lang w:val="uz-Cyrl-UZ"/>
              </w:rPr>
            </w:pPr>
            <w:r>
              <w:rPr>
                <w:color w:val="000000" w:themeColor="text1"/>
                <w:sz w:val="24"/>
                <w:szCs w:val="24"/>
                <w:lang w:val="uz-Cyrl-UZ"/>
              </w:rPr>
              <w:t>Оғир ПЭ билан касалланган ҳомиладорликнинг 24-33</w:t>
            </w:r>
            <w:r>
              <w:rPr>
                <w:color w:val="000000" w:themeColor="text1"/>
                <w:sz w:val="24"/>
                <w:szCs w:val="24"/>
                <w:vertAlign w:val="superscript"/>
                <w:lang w:val="uz-Cyrl-UZ"/>
              </w:rPr>
              <w:t>+6</w:t>
            </w:r>
            <w:r>
              <w:rPr>
                <w:color w:val="000000" w:themeColor="text1"/>
                <w:sz w:val="24"/>
                <w:szCs w:val="24"/>
                <w:lang w:val="uz-Cyrl-UZ"/>
              </w:rPr>
              <w:t xml:space="preserve"> ҳафталик муддатлардаги аёлларда ҳомиланинг РДС профилактикасини ўтказиш тавсия этилади. </w:t>
            </w:r>
          </w:p>
        </w:tc>
      </w:tr>
    </w:tbl>
    <w:p w14:paraId="005C2B3B" w14:textId="77777777" w:rsidR="00D12EE0" w:rsidRPr="00317276" w:rsidRDefault="00D12EE0" w:rsidP="00D12EE0">
      <w:pPr>
        <w:spacing w:after="0" w:line="240" w:lineRule="auto"/>
        <w:jc w:val="both"/>
        <w:rPr>
          <w:rFonts w:cs="Times New Roman"/>
          <w:color w:val="000000" w:themeColor="text1"/>
          <w:sz w:val="16"/>
          <w:szCs w:val="16"/>
          <w:lang w:val="uz-Cyrl-UZ"/>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D12EE0" w:rsidRPr="00AB5A97" w14:paraId="0D0EC7A9" w14:textId="77777777" w:rsidTr="00613AF7">
        <w:tc>
          <w:tcPr>
            <w:tcW w:w="9962" w:type="dxa"/>
            <w:shd w:val="clear" w:color="auto" w:fill="FFF2CC" w:themeFill="accent4" w:themeFillTint="33"/>
          </w:tcPr>
          <w:p w14:paraId="77F5D99C" w14:textId="77777777" w:rsidR="00D12EE0" w:rsidRPr="0017608C" w:rsidRDefault="0017608C" w:rsidP="0017608C">
            <w:pPr>
              <w:rPr>
                <w:color w:val="000000" w:themeColor="text1"/>
                <w:sz w:val="24"/>
                <w:szCs w:val="24"/>
                <w:lang w:val="uz-Cyrl-UZ"/>
              </w:rPr>
            </w:pPr>
            <w:r w:rsidRPr="0017608C">
              <w:rPr>
                <w:color w:val="000000" w:themeColor="text1"/>
                <w:sz w:val="24"/>
                <w:szCs w:val="24"/>
                <w:lang w:val="uz-Cyrl-UZ"/>
              </w:rPr>
              <w:t>РДС профилактикасининг схемалари:</w:t>
            </w:r>
          </w:p>
          <w:p w14:paraId="74F98312" w14:textId="730B46A8" w:rsidR="0017608C" w:rsidRDefault="0017608C" w:rsidP="00B14A6F">
            <w:pPr>
              <w:pStyle w:val="a7"/>
              <w:numPr>
                <w:ilvl w:val="0"/>
                <w:numId w:val="26"/>
              </w:numPr>
              <w:rPr>
                <w:rFonts w:cs="Times New Roman"/>
                <w:color w:val="000000" w:themeColor="text1"/>
                <w:sz w:val="24"/>
                <w:szCs w:val="24"/>
                <w:lang w:val="uz-Cyrl-UZ"/>
              </w:rPr>
            </w:pPr>
            <w:r w:rsidRPr="0017608C">
              <w:rPr>
                <w:rFonts w:cs="Times New Roman"/>
                <w:color w:val="000000" w:themeColor="text1"/>
                <w:sz w:val="24"/>
                <w:szCs w:val="24"/>
                <w:lang w:val="uz-Cyrl-UZ"/>
              </w:rPr>
              <w:t>24 соатлик</w:t>
            </w:r>
            <w:r>
              <w:rPr>
                <w:rFonts w:cs="Times New Roman"/>
                <w:color w:val="000000" w:themeColor="text1"/>
                <w:sz w:val="24"/>
                <w:szCs w:val="24"/>
                <w:lang w:val="uz-Cyrl-UZ"/>
              </w:rPr>
              <w:t xml:space="preserve"> оралиқ билан 12 мг дан м/о бетаметазоннинг 2 дозаси; ёки</w:t>
            </w:r>
          </w:p>
          <w:p w14:paraId="232635AA" w14:textId="2FBF845F" w:rsidR="0017608C" w:rsidRDefault="0017608C" w:rsidP="00B14A6F">
            <w:pPr>
              <w:pStyle w:val="a7"/>
              <w:numPr>
                <w:ilvl w:val="0"/>
                <w:numId w:val="26"/>
              </w:numPr>
              <w:rPr>
                <w:rFonts w:cs="Times New Roman"/>
                <w:color w:val="000000" w:themeColor="text1"/>
                <w:sz w:val="24"/>
                <w:szCs w:val="24"/>
                <w:lang w:val="uz-Cyrl-UZ"/>
              </w:rPr>
            </w:pPr>
            <w:r>
              <w:rPr>
                <w:rFonts w:cs="Times New Roman"/>
                <w:color w:val="000000" w:themeColor="text1"/>
                <w:sz w:val="24"/>
                <w:szCs w:val="24"/>
                <w:lang w:val="uz-Cyrl-UZ"/>
              </w:rPr>
              <w:t>12</w:t>
            </w:r>
            <w:r w:rsidRPr="0017608C">
              <w:rPr>
                <w:rFonts w:cs="Times New Roman"/>
                <w:color w:val="000000" w:themeColor="text1"/>
                <w:sz w:val="24"/>
                <w:szCs w:val="24"/>
                <w:lang w:val="uz-Cyrl-UZ"/>
              </w:rPr>
              <w:t xml:space="preserve"> соатлик</w:t>
            </w:r>
            <w:r>
              <w:rPr>
                <w:rFonts w:cs="Times New Roman"/>
                <w:color w:val="000000" w:themeColor="text1"/>
                <w:sz w:val="24"/>
                <w:szCs w:val="24"/>
                <w:lang w:val="uz-Cyrl-UZ"/>
              </w:rPr>
              <w:t xml:space="preserve"> оралиқ билан 6 мг дан м/о дексаметазоннинг 4 дозаси; ёки</w:t>
            </w:r>
          </w:p>
          <w:p w14:paraId="6AF3263C" w14:textId="64CA3EB9" w:rsidR="0017608C" w:rsidRPr="0017608C" w:rsidRDefault="0017608C" w:rsidP="00B14A6F">
            <w:pPr>
              <w:pStyle w:val="a7"/>
              <w:numPr>
                <w:ilvl w:val="0"/>
                <w:numId w:val="26"/>
              </w:numPr>
              <w:rPr>
                <w:rFonts w:cs="Times New Roman"/>
                <w:color w:val="000000" w:themeColor="text1"/>
                <w:sz w:val="24"/>
                <w:szCs w:val="24"/>
                <w:lang w:val="uz-Cyrl-UZ"/>
              </w:rPr>
            </w:pPr>
            <w:r>
              <w:rPr>
                <w:rFonts w:cs="Times New Roman"/>
                <w:color w:val="000000" w:themeColor="text1"/>
                <w:sz w:val="24"/>
                <w:szCs w:val="24"/>
                <w:lang w:val="uz-Cyrl-UZ"/>
              </w:rPr>
              <w:t>8</w:t>
            </w:r>
            <w:r w:rsidRPr="0017608C">
              <w:rPr>
                <w:rFonts w:cs="Times New Roman"/>
                <w:color w:val="000000" w:themeColor="text1"/>
                <w:sz w:val="24"/>
                <w:szCs w:val="24"/>
                <w:lang w:val="uz-Cyrl-UZ"/>
              </w:rPr>
              <w:t xml:space="preserve"> соатлик</w:t>
            </w:r>
            <w:r>
              <w:rPr>
                <w:rFonts w:cs="Times New Roman"/>
                <w:color w:val="000000" w:themeColor="text1"/>
                <w:sz w:val="24"/>
                <w:szCs w:val="24"/>
                <w:lang w:val="uz-Cyrl-UZ"/>
              </w:rPr>
              <w:t xml:space="preserve"> оралиқ билан 8 мг дан м/о дексаметазоннинг 3 дозаси.</w:t>
            </w:r>
          </w:p>
        </w:tc>
      </w:tr>
    </w:tbl>
    <w:p w14:paraId="0B0E43A3" w14:textId="77777777" w:rsidR="00D12EE0" w:rsidRPr="00317276" w:rsidRDefault="00D12EE0" w:rsidP="00D12EE0">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D12EE0" w:rsidRPr="005B7717" w14:paraId="3994866E" w14:textId="77777777" w:rsidTr="001C1B15">
        <w:tc>
          <w:tcPr>
            <w:tcW w:w="484" w:type="dxa"/>
            <w:shd w:val="clear" w:color="auto" w:fill="9CC2E5" w:themeFill="accent1" w:themeFillTint="99"/>
            <w:vAlign w:val="center"/>
          </w:tcPr>
          <w:p w14:paraId="3D458242" w14:textId="1E3E5E50" w:rsidR="00D12EE0" w:rsidRPr="00173A21" w:rsidRDefault="00D12EE0"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40" w:type="dxa"/>
            <w:shd w:val="clear" w:color="auto" w:fill="F7CAAC" w:themeFill="accent2" w:themeFillTint="66"/>
          </w:tcPr>
          <w:p w14:paraId="2EA2E0BD" w14:textId="4C179D67" w:rsidR="00D12EE0" w:rsidRPr="00B36630" w:rsidRDefault="00763218" w:rsidP="001C1B15">
            <w:pPr>
              <w:jc w:val="both"/>
              <w:rPr>
                <w:color w:val="000000" w:themeColor="text1"/>
                <w:sz w:val="24"/>
                <w:szCs w:val="24"/>
                <w:lang w:val="uz-Cyrl-UZ"/>
              </w:rPr>
            </w:pPr>
            <w:r>
              <w:rPr>
                <w:color w:val="000000" w:themeColor="text1"/>
                <w:sz w:val="24"/>
                <w:szCs w:val="24"/>
                <w:lang w:val="uz-Cyrl-UZ"/>
              </w:rPr>
              <w:t xml:space="preserve">ПЭ билан касалланган ҳомиладор аёлларда туғруқ йўлларидан қон кетиши, </w:t>
            </w:r>
            <w:r w:rsidRPr="00763218">
              <w:rPr>
                <w:color w:val="000000" w:themeColor="text1"/>
                <w:sz w:val="24"/>
                <w:szCs w:val="24"/>
                <w:lang w:val="uz-Cyrl-UZ"/>
              </w:rPr>
              <w:t>нормал жойлашган йўлдошнинг барвақт кўчиши</w:t>
            </w:r>
            <w:r>
              <w:rPr>
                <w:color w:val="000000" w:themeColor="text1"/>
                <w:sz w:val="24"/>
                <w:szCs w:val="24"/>
                <w:lang w:val="uz-Cyrl-UZ"/>
              </w:rPr>
              <w:t>га (НЖЙБК) тахмин қилинганда, ҳомиланинг ўткир гипоксиясида шошилинч тартибда (</w:t>
            </w:r>
            <w:r w:rsidR="00D2694E">
              <w:rPr>
                <w:color w:val="000000" w:themeColor="text1"/>
                <w:sz w:val="24"/>
                <w:szCs w:val="24"/>
                <w:lang w:val="uz-Cyrl-UZ"/>
              </w:rPr>
              <w:t xml:space="preserve">бир неча </w:t>
            </w:r>
            <w:r>
              <w:rPr>
                <w:color w:val="000000" w:themeColor="text1"/>
                <w:sz w:val="24"/>
                <w:szCs w:val="24"/>
                <w:lang w:val="uz-Cyrl-UZ"/>
              </w:rPr>
              <w:t>дақ. ичида) туғдириб олиш тавсия этилади.</w:t>
            </w:r>
          </w:p>
        </w:tc>
      </w:tr>
    </w:tbl>
    <w:p w14:paraId="229B0F5B" w14:textId="77777777" w:rsidR="00D12EE0" w:rsidRPr="00317276" w:rsidRDefault="00D12EE0" w:rsidP="00D12EE0">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5F13E1" w:rsidRPr="005B7717" w14:paraId="1D7ED622" w14:textId="77777777" w:rsidTr="001C1B15">
        <w:tc>
          <w:tcPr>
            <w:tcW w:w="484" w:type="dxa"/>
            <w:shd w:val="clear" w:color="auto" w:fill="9CC2E5" w:themeFill="accent1" w:themeFillTint="99"/>
            <w:vAlign w:val="center"/>
          </w:tcPr>
          <w:p w14:paraId="0C72C3EC" w14:textId="14514B2B" w:rsidR="005F13E1" w:rsidRPr="0021077B" w:rsidRDefault="00D12EE0" w:rsidP="001C1B15">
            <w:pPr>
              <w:contextualSpacing/>
              <w:rPr>
                <w:rFonts w:cs="Times New Roman"/>
                <w:b/>
                <w:bCs/>
                <w:color w:val="000000" w:themeColor="text1"/>
                <w:sz w:val="24"/>
                <w:szCs w:val="24"/>
                <w:lang w:val="en-US"/>
              </w:rPr>
            </w:pPr>
            <w:r>
              <w:rPr>
                <w:rFonts w:cs="Times New Roman"/>
                <w:b/>
                <w:bCs/>
                <w:color w:val="000000" w:themeColor="text1"/>
                <w:sz w:val="24"/>
                <w:szCs w:val="24"/>
                <w:lang w:val="uz-Cyrl-UZ"/>
              </w:rPr>
              <w:t>5С</w:t>
            </w:r>
          </w:p>
        </w:tc>
        <w:tc>
          <w:tcPr>
            <w:tcW w:w="9440" w:type="dxa"/>
            <w:shd w:val="clear" w:color="auto" w:fill="F7CAAC" w:themeFill="accent2" w:themeFillTint="66"/>
          </w:tcPr>
          <w:p w14:paraId="3017ABC8" w14:textId="77777777" w:rsidR="005F13E1" w:rsidRDefault="00D2694E" w:rsidP="001C1B15">
            <w:pPr>
              <w:jc w:val="both"/>
              <w:rPr>
                <w:color w:val="000000" w:themeColor="text1"/>
                <w:sz w:val="24"/>
                <w:szCs w:val="24"/>
                <w:lang w:val="uz-Cyrl-UZ"/>
              </w:rPr>
            </w:pPr>
            <w:r>
              <w:rPr>
                <w:color w:val="000000" w:themeColor="text1"/>
                <w:sz w:val="24"/>
                <w:szCs w:val="24"/>
                <w:lang w:val="uz-Cyrl-UZ"/>
              </w:rPr>
              <w:t xml:space="preserve">ПЭ билан касалланган аёлнинг ҳолати </w:t>
            </w:r>
            <w:r w:rsidRPr="00D2694E">
              <w:rPr>
                <w:color w:val="000000" w:themeColor="text1"/>
                <w:sz w:val="24"/>
                <w:szCs w:val="24"/>
                <w:lang w:val="uz-Cyrl-UZ"/>
              </w:rPr>
              <w:t>барқарорлашгандан</w:t>
            </w:r>
            <w:r>
              <w:rPr>
                <w:color w:val="000000" w:themeColor="text1"/>
                <w:sz w:val="24"/>
                <w:szCs w:val="24"/>
                <w:lang w:val="uz-Cyrl-UZ"/>
              </w:rPr>
              <w:t xml:space="preserve"> кейин қуйидаги ҳолатларда кечиктириб бўлмайдиган тартибда (бир неча соат ичида) туғдириб олиш тавсия этилади:</w:t>
            </w:r>
          </w:p>
          <w:p w14:paraId="70D8D48C" w14:textId="77777777" w:rsidR="00D2694E" w:rsidRDefault="00D2694E" w:rsidP="00B14A6F">
            <w:pPr>
              <w:pStyle w:val="a7"/>
              <w:numPr>
                <w:ilvl w:val="0"/>
                <w:numId w:val="27"/>
              </w:numPr>
              <w:ind w:hanging="302"/>
              <w:jc w:val="both"/>
              <w:rPr>
                <w:color w:val="000000" w:themeColor="text1"/>
                <w:sz w:val="24"/>
                <w:szCs w:val="24"/>
                <w:lang w:val="uz-Cyrl-UZ"/>
              </w:rPr>
            </w:pPr>
            <w:r>
              <w:rPr>
                <w:color w:val="000000" w:themeColor="text1"/>
                <w:sz w:val="24"/>
                <w:szCs w:val="24"/>
                <w:lang w:val="uz-Cyrl-UZ"/>
              </w:rPr>
              <w:t>тўхтамайдиган бош оғриғи ва кўришнинг бузилиши;</w:t>
            </w:r>
          </w:p>
          <w:p w14:paraId="03E84FA2" w14:textId="7BD96EC0" w:rsidR="00D2694E" w:rsidRDefault="00D2694E" w:rsidP="00B14A6F">
            <w:pPr>
              <w:pStyle w:val="a7"/>
              <w:numPr>
                <w:ilvl w:val="0"/>
                <w:numId w:val="27"/>
              </w:numPr>
              <w:ind w:hanging="302"/>
              <w:jc w:val="both"/>
              <w:rPr>
                <w:color w:val="000000" w:themeColor="text1"/>
                <w:sz w:val="24"/>
                <w:szCs w:val="24"/>
                <w:lang w:val="uz-Cyrl-UZ"/>
              </w:rPr>
            </w:pPr>
            <w:r>
              <w:rPr>
                <w:color w:val="000000" w:themeColor="text1"/>
                <w:sz w:val="24"/>
                <w:szCs w:val="24"/>
                <w:lang w:val="uz-Cyrl-UZ"/>
              </w:rPr>
              <w:t>тўхтамайдиган эпигастрал соҳадаги оғриқ, к</w:t>
            </w:r>
            <w:r w:rsidR="00492AB9">
              <w:rPr>
                <w:color w:val="000000" w:themeColor="text1"/>
                <w:sz w:val="24"/>
                <w:szCs w:val="24"/>
                <w:lang w:val="uz-Cyrl-UZ"/>
              </w:rPr>
              <w:t>ў</w:t>
            </w:r>
            <w:r>
              <w:rPr>
                <w:color w:val="000000" w:themeColor="text1"/>
                <w:sz w:val="24"/>
                <w:szCs w:val="24"/>
                <w:lang w:val="uz-Cyrl-UZ"/>
              </w:rPr>
              <w:t>нгил айниши ёки қайт қилиш;</w:t>
            </w:r>
          </w:p>
          <w:p w14:paraId="2E83EEA1" w14:textId="190595B9" w:rsidR="00D2694E" w:rsidRDefault="00D2694E" w:rsidP="00B14A6F">
            <w:pPr>
              <w:pStyle w:val="a7"/>
              <w:numPr>
                <w:ilvl w:val="0"/>
                <w:numId w:val="27"/>
              </w:numPr>
              <w:ind w:hanging="302"/>
              <w:jc w:val="both"/>
              <w:rPr>
                <w:color w:val="000000" w:themeColor="text1"/>
                <w:sz w:val="24"/>
                <w:szCs w:val="24"/>
                <w:lang w:val="uz-Cyrl-UZ"/>
              </w:rPr>
            </w:pPr>
            <w:r>
              <w:rPr>
                <w:color w:val="000000" w:themeColor="text1"/>
                <w:sz w:val="24"/>
                <w:szCs w:val="24"/>
                <w:lang w:val="uz-Cyrl-UZ"/>
              </w:rPr>
              <w:t>жигар ва/ёки буйрак функцияларининг ўзгаришлари ривожланиб бориши;</w:t>
            </w:r>
          </w:p>
          <w:p w14:paraId="5DA2025E" w14:textId="77777777" w:rsidR="00D2694E" w:rsidRDefault="00D2694E" w:rsidP="00B14A6F">
            <w:pPr>
              <w:pStyle w:val="a7"/>
              <w:numPr>
                <w:ilvl w:val="0"/>
                <w:numId w:val="27"/>
              </w:numPr>
              <w:ind w:hanging="302"/>
              <w:jc w:val="both"/>
              <w:rPr>
                <w:color w:val="000000" w:themeColor="text1"/>
                <w:sz w:val="24"/>
                <w:szCs w:val="24"/>
                <w:lang w:val="uz-Cyrl-UZ"/>
              </w:rPr>
            </w:pPr>
            <w:r>
              <w:rPr>
                <w:color w:val="000000" w:themeColor="text1"/>
                <w:sz w:val="24"/>
                <w:szCs w:val="24"/>
                <w:lang w:val="uz-Cyrl-UZ"/>
              </w:rPr>
              <w:t>эклампсияда;</w:t>
            </w:r>
          </w:p>
          <w:p w14:paraId="430E2DE7" w14:textId="19619D8E" w:rsidR="00D2694E" w:rsidRDefault="00D2694E" w:rsidP="00B14A6F">
            <w:pPr>
              <w:pStyle w:val="a7"/>
              <w:numPr>
                <w:ilvl w:val="0"/>
                <w:numId w:val="27"/>
              </w:numPr>
              <w:ind w:hanging="302"/>
              <w:jc w:val="both"/>
              <w:rPr>
                <w:color w:val="000000" w:themeColor="text1"/>
                <w:sz w:val="24"/>
                <w:szCs w:val="24"/>
                <w:lang w:val="uz-Cyrl-UZ"/>
              </w:rPr>
            </w:pPr>
            <w:r>
              <w:rPr>
                <w:color w:val="000000" w:themeColor="text1"/>
                <w:sz w:val="24"/>
                <w:szCs w:val="24"/>
                <w:lang w:val="uz-Cyrl-UZ"/>
              </w:rPr>
              <w:t>дори-воситалар ёрдамида коррекция қилинмайдиган артериал гипертензияда;</w:t>
            </w:r>
          </w:p>
          <w:p w14:paraId="7EBBE63F" w14:textId="77777777" w:rsidR="00D2694E" w:rsidRDefault="00D2694E" w:rsidP="00B14A6F">
            <w:pPr>
              <w:pStyle w:val="a7"/>
              <w:numPr>
                <w:ilvl w:val="0"/>
                <w:numId w:val="27"/>
              </w:numPr>
              <w:ind w:hanging="302"/>
              <w:jc w:val="both"/>
              <w:rPr>
                <w:color w:val="000000" w:themeColor="text1"/>
                <w:sz w:val="24"/>
                <w:szCs w:val="24"/>
                <w:lang w:val="uz-Cyrl-UZ"/>
              </w:rPr>
            </w:pPr>
            <w:r>
              <w:rPr>
                <w:color w:val="000000" w:themeColor="text1"/>
                <w:sz w:val="24"/>
                <w:szCs w:val="24"/>
                <w:lang w:val="uz-Cyrl-UZ"/>
              </w:rPr>
              <w:t xml:space="preserve">тромбоцитларнинг миқдори </w:t>
            </w:r>
            <w:r w:rsidRPr="00D2694E">
              <w:rPr>
                <w:color w:val="000000" w:themeColor="text1"/>
                <w:sz w:val="24"/>
                <w:szCs w:val="24"/>
                <w:lang w:val="uz-Cyrl-UZ"/>
              </w:rPr>
              <w:t>&lt; 100 000/мкл</w:t>
            </w:r>
            <w:r>
              <w:rPr>
                <w:color w:val="000000" w:themeColor="text1"/>
                <w:sz w:val="24"/>
                <w:szCs w:val="24"/>
                <w:lang w:val="uz-Cyrl-UZ"/>
              </w:rPr>
              <w:t>;</w:t>
            </w:r>
          </w:p>
          <w:p w14:paraId="0C3567A5" w14:textId="77777777" w:rsidR="00D2694E" w:rsidRDefault="00D2694E" w:rsidP="00B14A6F">
            <w:pPr>
              <w:pStyle w:val="a7"/>
              <w:numPr>
                <w:ilvl w:val="0"/>
                <w:numId w:val="27"/>
              </w:numPr>
              <w:ind w:hanging="302"/>
              <w:jc w:val="both"/>
              <w:rPr>
                <w:color w:val="000000" w:themeColor="text1"/>
                <w:sz w:val="24"/>
                <w:szCs w:val="24"/>
                <w:lang w:val="uz-Cyrl-UZ"/>
              </w:rPr>
            </w:pPr>
            <w:r>
              <w:rPr>
                <w:color w:val="000000" w:themeColor="text1"/>
                <w:sz w:val="24"/>
                <w:szCs w:val="24"/>
                <w:lang w:val="uz-Cyrl-UZ"/>
              </w:rPr>
              <w:t>КТГнинг маълумотларига кўра ҳомиланинг ҳолати бузилиши;</w:t>
            </w:r>
          </w:p>
          <w:p w14:paraId="37BF458A" w14:textId="77777777" w:rsidR="00D2694E" w:rsidRDefault="00D2694E" w:rsidP="00B14A6F">
            <w:pPr>
              <w:pStyle w:val="a7"/>
              <w:numPr>
                <w:ilvl w:val="0"/>
                <w:numId w:val="27"/>
              </w:numPr>
              <w:ind w:hanging="302"/>
              <w:jc w:val="both"/>
              <w:rPr>
                <w:color w:val="000000" w:themeColor="text1"/>
                <w:sz w:val="24"/>
                <w:szCs w:val="24"/>
                <w:lang w:val="uz-Cyrl-UZ"/>
              </w:rPr>
            </w:pPr>
            <w:r>
              <w:rPr>
                <w:color w:val="000000" w:themeColor="text1"/>
                <w:sz w:val="24"/>
                <w:szCs w:val="24"/>
                <w:lang w:val="uz-Cyrl-UZ"/>
              </w:rPr>
              <w:t>киндик артериясида қон айланиши бузилиши;</w:t>
            </w:r>
          </w:p>
          <w:p w14:paraId="51B8F13E" w14:textId="77777777" w:rsidR="00D2694E" w:rsidRDefault="00D2694E" w:rsidP="00B14A6F">
            <w:pPr>
              <w:pStyle w:val="a7"/>
              <w:numPr>
                <w:ilvl w:val="0"/>
                <w:numId w:val="27"/>
              </w:numPr>
              <w:ind w:hanging="302"/>
              <w:jc w:val="both"/>
              <w:rPr>
                <w:color w:val="000000" w:themeColor="text1"/>
                <w:sz w:val="24"/>
                <w:szCs w:val="24"/>
                <w:lang w:val="uz-Cyrl-UZ"/>
              </w:rPr>
            </w:pPr>
            <w:r>
              <w:rPr>
                <w:color w:val="000000" w:themeColor="text1"/>
                <w:sz w:val="24"/>
                <w:szCs w:val="24"/>
                <w:lang w:val="uz-Cyrl-UZ"/>
              </w:rPr>
              <w:t>вена найида қон айланиши бузилиши;</w:t>
            </w:r>
          </w:p>
          <w:p w14:paraId="5D98029E" w14:textId="4348B7E5" w:rsidR="00D2694E" w:rsidRDefault="00D2694E" w:rsidP="00B14A6F">
            <w:pPr>
              <w:pStyle w:val="a7"/>
              <w:numPr>
                <w:ilvl w:val="0"/>
                <w:numId w:val="27"/>
              </w:numPr>
              <w:ind w:hanging="302"/>
              <w:jc w:val="both"/>
              <w:rPr>
                <w:color w:val="000000" w:themeColor="text1"/>
                <w:sz w:val="24"/>
                <w:szCs w:val="24"/>
                <w:lang w:val="uz-Cyrl-UZ"/>
              </w:rPr>
            </w:pPr>
            <w:r w:rsidRPr="00D2694E">
              <w:rPr>
                <w:color w:val="000000" w:themeColor="text1"/>
                <w:sz w:val="24"/>
                <w:szCs w:val="24"/>
                <w:lang w:val="uz-Cyrl-UZ"/>
              </w:rPr>
              <w:t>&lt; 5 перцентил</w:t>
            </w:r>
            <w:r>
              <w:rPr>
                <w:color w:val="000000" w:themeColor="text1"/>
                <w:sz w:val="24"/>
                <w:szCs w:val="24"/>
                <w:lang w:val="uz-Cyrl-UZ"/>
              </w:rPr>
              <w:t>ь</w:t>
            </w:r>
            <w:r w:rsidR="000F1D49">
              <w:rPr>
                <w:color w:val="000000" w:themeColor="text1"/>
                <w:sz w:val="24"/>
                <w:szCs w:val="24"/>
                <w:lang w:val="uz-Cyrl-UZ"/>
              </w:rPr>
              <w:t xml:space="preserve">га </w:t>
            </w:r>
            <w:r>
              <w:rPr>
                <w:color w:val="000000" w:themeColor="text1"/>
                <w:sz w:val="24"/>
                <w:szCs w:val="24"/>
                <w:lang w:val="uz-Cyrl-UZ"/>
              </w:rPr>
              <w:t>ҲЎОҚ ва бир вақтнинг ўзида фетал ёки фетоплацентар перфузиянинг патологиясида</w:t>
            </w:r>
            <w:r w:rsidR="004C0C05">
              <w:rPr>
                <w:color w:val="000000" w:themeColor="text1"/>
                <w:sz w:val="24"/>
                <w:szCs w:val="24"/>
                <w:lang w:val="uz-Cyrl-UZ"/>
              </w:rPr>
              <w:t xml:space="preserve"> (бачадон артериясида қон айланиши бузилиши);</w:t>
            </w:r>
          </w:p>
          <w:p w14:paraId="29D2F7F2" w14:textId="31396393" w:rsidR="004C0C05" w:rsidRPr="00D2694E" w:rsidRDefault="004C0C05" w:rsidP="00B14A6F">
            <w:pPr>
              <w:pStyle w:val="a7"/>
              <w:numPr>
                <w:ilvl w:val="0"/>
                <w:numId w:val="27"/>
              </w:numPr>
              <w:ind w:hanging="302"/>
              <w:jc w:val="both"/>
              <w:rPr>
                <w:color w:val="000000" w:themeColor="text1"/>
                <w:sz w:val="24"/>
                <w:szCs w:val="24"/>
                <w:lang w:val="uz-Cyrl-UZ"/>
              </w:rPr>
            </w:pPr>
            <w:r>
              <w:rPr>
                <w:color w:val="000000" w:themeColor="text1"/>
                <w:sz w:val="24"/>
                <w:szCs w:val="24"/>
                <w:lang w:val="uz-Cyrl-UZ"/>
              </w:rPr>
              <w:t>ҳомиладорликнинг 30 ҳафтадан катта</w:t>
            </w:r>
            <w:r w:rsidR="00CC51FE">
              <w:rPr>
                <w:color w:val="000000" w:themeColor="text1"/>
                <w:sz w:val="24"/>
                <w:szCs w:val="24"/>
                <w:lang w:val="uz-Cyrl-UZ"/>
              </w:rPr>
              <w:t>роқ</w:t>
            </w:r>
            <w:r>
              <w:rPr>
                <w:color w:val="000000" w:themeColor="text1"/>
                <w:sz w:val="24"/>
                <w:szCs w:val="24"/>
                <w:lang w:val="uz-Cyrl-UZ"/>
              </w:rPr>
              <w:t xml:space="preserve"> муддат</w:t>
            </w:r>
            <w:r w:rsidR="00CC51FE">
              <w:rPr>
                <w:color w:val="000000" w:themeColor="text1"/>
                <w:sz w:val="24"/>
                <w:szCs w:val="24"/>
                <w:lang w:val="uz-Cyrl-UZ"/>
              </w:rPr>
              <w:t>и</w:t>
            </w:r>
            <w:r>
              <w:rPr>
                <w:color w:val="000000" w:themeColor="text1"/>
                <w:sz w:val="24"/>
                <w:szCs w:val="24"/>
                <w:lang w:val="uz-Cyrl-UZ"/>
              </w:rPr>
              <w:t xml:space="preserve">да 24 соат оралиқ билан </w:t>
            </w:r>
            <w:r w:rsidR="00CC51FE">
              <w:rPr>
                <w:color w:val="000000" w:themeColor="text1"/>
                <w:sz w:val="24"/>
                <w:szCs w:val="24"/>
                <w:lang w:val="uz-Cyrl-UZ"/>
              </w:rPr>
              <w:t xml:space="preserve">                            </w:t>
            </w:r>
            <w:r>
              <w:rPr>
                <w:color w:val="000000" w:themeColor="text1"/>
                <w:sz w:val="24"/>
                <w:szCs w:val="24"/>
                <w:lang w:val="uz-Cyrl-UZ"/>
              </w:rPr>
              <w:t xml:space="preserve">2 текширувда аниқланган ифодаланган кам сувлилик </w:t>
            </w:r>
            <w:r w:rsidRPr="004C0C05">
              <w:rPr>
                <w:color w:val="000000" w:themeColor="text1"/>
                <w:sz w:val="24"/>
                <w:szCs w:val="24"/>
                <w:lang w:val="uz-Cyrl-UZ"/>
              </w:rPr>
              <w:t>(&lt; 5 см)</w:t>
            </w:r>
            <w:r>
              <w:rPr>
                <w:color w:val="000000" w:themeColor="text1"/>
                <w:sz w:val="24"/>
                <w:szCs w:val="24"/>
                <w:lang w:val="uz-Cyrl-UZ"/>
              </w:rPr>
              <w:t>.</w:t>
            </w:r>
          </w:p>
        </w:tc>
      </w:tr>
    </w:tbl>
    <w:p w14:paraId="3F6EBA1E" w14:textId="1FF71547" w:rsidR="005F13E1" w:rsidRDefault="00EE4AE8" w:rsidP="005F13E1">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lastRenderedPageBreak/>
        <w:t>КТГ бузилишлар</w:t>
      </w:r>
      <w:r w:rsidR="00DC3EDF">
        <w:rPr>
          <w:rFonts w:cs="Times New Roman"/>
          <w:color w:val="000000" w:themeColor="text1"/>
          <w:sz w:val="24"/>
          <w:szCs w:val="24"/>
          <w:lang w:val="uz-Cyrl-UZ"/>
        </w:rPr>
        <w:t>и</w:t>
      </w:r>
      <w:r>
        <w:rPr>
          <w:rFonts w:cs="Times New Roman"/>
          <w:color w:val="000000" w:themeColor="text1"/>
          <w:sz w:val="24"/>
          <w:szCs w:val="24"/>
          <w:lang w:val="uz-Cyrl-UZ"/>
        </w:rPr>
        <w:t>га спонтан ёки такрорланувчи кечки ёки ифодаланган вариабел децелерациялар</w:t>
      </w:r>
      <w:r w:rsidR="0012527C">
        <w:rPr>
          <w:rFonts w:cs="Times New Roman"/>
          <w:color w:val="000000" w:themeColor="text1"/>
          <w:sz w:val="24"/>
          <w:szCs w:val="24"/>
          <w:lang w:val="uz-Cyrl-UZ"/>
        </w:rPr>
        <w:t xml:space="preserve">; 60 дақ. ичида 5 уриш/дақ. дан паст вариабеллик, 60 дақ. ичида Доуз-Редман мезонлари аниқланмаслиги, </w:t>
      </w:r>
      <w:r w:rsidR="000B1A64">
        <w:rPr>
          <w:rFonts w:cs="Times New Roman"/>
          <w:color w:val="000000" w:themeColor="text1"/>
          <w:sz w:val="24"/>
          <w:szCs w:val="24"/>
          <w:lang w:val="uz-Cyrl-UZ"/>
        </w:rPr>
        <w:t xml:space="preserve">Фишер бўйича </w:t>
      </w:r>
      <w:r w:rsidR="0012527C">
        <w:rPr>
          <w:rFonts w:cs="Times New Roman"/>
          <w:color w:val="000000" w:themeColor="text1"/>
          <w:sz w:val="24"/>
          <w:szCs w:val="24"/>
          <w:lang w:val="uz-Cyrl-UZ"/>
        </w:rPr>
        <w:t>КТГнинг 6 баллдан паст баҳоси</w:t>
      </w:r>
      <w:r w:rsidR="00E56362" w:rsidRPr="00E56362">
        <w:rPr>
          <w:rFonts w:cs="Times New Roman"/>
          <w:color w:val="000000" w:themeColor="text1"/>
          <w:sz w:val="24"/>
          <w:szCs w:val="24"/>
          <w:lang w:val="uz-Cyrl-UZ"/>
        </w:rPr>
        <w:t xml:space="preserve"> </w:t>
      </w:r>
      <w:r w:rsidR="00E56362">
        <w:rPr>
          <w:rFonts w:cs="Times New Roman"/>
          <w:color w:val="000000" w:themeColor="text1"/>
          <w:sz w:val="24"/>
          <w:szCs w:val="24"/>
          <w:lang w:val="uz-Cyrl-UZ"/>
        </w:rPr>
        <w:t>киради</w:t>
      </w:r>
      <w:r w:rsidR="0012527C">
        <w:rPr>
          <w:rFonts w:cs="Times New Roman"/>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9"/>
        <w:gridCol w:w="9435"/>
      </w:tblGrid>
      <w:tr w:rsidR="00D12EE0" w:rsidRPr="005B7717" w14:paraId="1D93E219" w14:textId="77777777" w:rsidTr="001C1B15">
        <w:tc>
          <w:tcPr>
            <w:tcW w:w="489" w:type="dxa"/>
            <w:shd w:val="clear" w:color="auto" w:fill="9CC2E5" w:themeFill="accent1" w:themeFillTint="99"/>
            <w:vAlign w:val="center"/>
          </w:tcPr>
          <w:p w14:paraId="6674D549" w14:textId="093CC11E" w:rsidR="00D12EE0" w:rsidRPr="0021077B" w:rsidRDefault="00D12EE0" w:rsidP="001C1B15">
            <w:pPr>
              <w:contextualSpacing/>
              <w:rPr>
                <w:rFonts w:cs="Times New Roman"/>
                <w:b/>
                <w:bCs/>
                <w:color w:val="000000" w:themeColor="text1"/>
                <w:sz w:val="24"/>
                <w:szCs w:val="24"/>
                <w:lang w:val="en-US"/>
              </w:rPr>
            </w:pPr>
            <w:r>
              <w:rPr>
                <w:rFonts w:cs="Times New Roman"/>
                <w:b/>
                <w:bCs/>
                <w:color w:val="000000" w:themeColor="text1"/>
                <w:sz w:val="24"/>
                <w:szCs w:val="24"/>
                <w:lang w:val="uz-Cyrl-UZ"/>
              </w:rPr>
              <w:t>3В</w:t>
            </w:r>
          </w:p>
        </w:tc>
        <w:tc>
          <w:tcPr>
            <w:tcW w:w="9435" w:type="dxa"/>
            <w:shd w:val="clear" w:color="auto" w:fill="F7CAAC" w:themeFill="accent2" w:themeFillTint="66"/>
          </w:tcPr>
          <w:p w14:paraId="2B274BCE" w14:textId="56391C2B" w:rsidR="00D12EE0" w:rsidRPr="00B36630" w:rsidRDefault="00A6287F" w:rsidP="001C1B15">
            <w:pPr>
              <w:jc w:val="both"/>
              <w:rPr>
                <w:color w:val="000000" w:themeColor="text1"/>
                <w:sz w:val="24"/>
                <w:szCs w:val="24"/>
                <w:lang w:val="uz-Cyrl-UZ"/>
              </w:rPr>
            </w:pPr>
            <w:r>
              <w:rPr>
                <w:color w:val="000000" w:themeColor="text1"/>
                <w:sz w:val="24"/>
                <w:szCs w:val="24"/>
                <w:lang w:val="uz-Cyrl-UZ"/>
              </w:rPr>
              <w:t>Ҳомиладорликнинг 24-33</w:t>
            </w:r>
            <w:r>
              <w:rPr>
                <w:color w:val="000000" w:themeColor="text1"/>
                <w:sz w:val="24"/>
                <w:szCs w:val="24"/>
                <w:vertAlign w:val="superscript"/>
                <w:lang w:val="uz-Cyrl-UZ"/>
              </w:rPr>
              <w:t>+6</w:t>
            </w:r>
            <w:r>
              <w:rPr>
                <w:color w:val="000000" w:themeColor="text1"/>
                <w:sz w:val="24"/>
                <w:szCs w:val="24"/>
                <w:lang w:val="uz-Cyrl-UZ"/>
              </w:rPr>
              <w:t xml:space="preserve"> ҳафталик муддатлар</w:t>
            </w:r>
            <w:r w:rsidR="000B1A64">
              <w:rPr>
                <w:color w:val="000000" w:themeColor="text1"/>
                <w:sz w:val="24"/>
                <w:szCs w:val="24"/>
                <w:lang w:val="uz-Cyrl-UZ"/>
              </w:rPr>
              <w:t>и</w:t>
            </w:r>
            <w:r>
              <w:rPr>
                <w:color w:val="000000" w:themeColor="text1"/>
                <w:sz w:val="24"/>
                <w:szCs w:val="24"/>
                <w:lang w:val="uz-Cyrl-UZ"/>
              </w:rPr>
              <w:t xml:space="preserve">да ПЭни биринчи навбатда кутиш тактикаси </w:t>
            </w:r>
            <w:r w:rsidRPr="00A6287F">
              <w:rPr>
                <w:color w:val="000000" w:themeColor="text1"/>
                <w:sz w:val="24"/>
                <w:szCs w:val="24"/>
                <w:lang w:val="uz-Cyrl-UZ"/>
              </w:rPr>
              <w:t>билан олиб бориш</w:t>
            </w:r>
            <w:r>
              <w:rPr>
                <w:color w:val="000000" w:themeColor="text1"/>
                <w:sz w:val="24"/>
                <w:szCs w:val="24"/>
                <w:lang w:val="uz-Cyrl-UZ"/>
              </w:rPr>
              <w:t xml:space="preserve"> тавсия этилади.</w:t>
            </w:r>
          </w:p>
        </w:tc>
      </w:tr>
    </w:tbl>
    <w:p w14:paraId="4D559EC4" w14:textId="4A49EBEB" w:rsidR="00D12EE0" w:rsidRDefault="006E15F6" w:rsidP="00D12EE0">
      <w:pPr>
        <w:spacing w:before="120" w:after="120" w:line="240" w:lineRule="auto"/>
        <w:jc w:val="both"/>
        <w:rPr>
          <w:color w:val="000000" w:themeColor="text1"/>
          <w:sz w:val="24"/>
          <w:szCs w:val="24"/>
          <w:lang w:val="uz-Cyrl-UZ"/>
        </w:rPr>
      </w:pPr>
      <w:r>
        <w:rPr>
          <w:rFonts w:cs="Times New Roman"/>
          <w:color w:val="000000" w:themeColor="text1"/>
          <w:sz w:val="24"/>
          <w:szCs w:val="24"/>
          <w:lang w:val="uz-Cyrl-UZ"/>
        </w:rPr>
        <w:t xml:space="preserve">Ҳомиладорликнинг </w:t>
      </w:r>
      <w:r w:rsidR="00BA5B39" w:rsidRPr="001A4679">
        <w:rPr>
          <w:rFonts w:cs="Times New Roman"/>
          <w:color w:val="000000" w:themeColor="text1"/>
          <w:sz w:val="24"/>
          <w:szCs w:val="24"/>
          <w:lang w:val="uz-Cyrl-UZ"/>
        </w:rPr>
        <w:t>37</w:t>
      </w:r>
      <w:r w:rsidR="001A4679" w:rsidRPr="001A4679">
        <w:rPr>
          <w:rFonts w:cs="Times New Roman"/>
          <w:color w:val="000000" w:themeColor="text1"/>
          <w:sz w:val="24"/>
          <w:szCs w:val="24"/>
          <w:vertAlign w:val="superscript"/>
          <w:lang w:val="uz-Cyrl-UZ"/>
        </w:rPr>
        <w:t>+</w:t>
      </w:r>
      <w:r w:rsidR="00BA5B39" w:rsidRPr="001A4679">
        <w:rPr>
          <w:rFonts w:cs="Times New Roman"/>
          <w:color w:val="000000" w:themeColor="text1"/>
          <w:sz w:val="24"/>
          <w:szCs w:val="24"/>
          <w:vertAlign w:val="superscript"/>
          <w:lang w:val="uz-Cyrl-UZ"/>
        </w:rPr>
        <w:t>0</w:t>
      </w:r>
      <w:r w:rsidR="00BA5B39">
        <w:rPr>
          <w:rFonts w:cs="Times New Roman"/>
          <w:color w:val="000000" w:themeColor="text1"/>
          <w:sz w:val="24"/>
          <w:szCs w:val="24"/>
          <w:lang w:val="uz-Cyrl-UZ"/>
        </w:rPr>
        <w:t xml:space="preserve"> ҳафталик муддатига етгунга қадар </w:t>
      </w:r>
      <w:r w:rsidR="00BA5B39" w:rsidRPr="00AB4F5D">
        <w:rPr>
          <w:rFonts w:cs="Times New Roman"/>
          <w:color w:val="000000" w:themeColor="text1"/>
          <w:sz w:val="24"/>
          <w:szCs w:val="24"/>
          <w:lang w:val="uz-Cyrl-UZ"/>
        </w:rPr>
        <w:t xml:space="preserve">она </w:t>
      </w:r>
      <w:r w:rsidR="00AB4F5D" w:rsidRPr="00AB4F5D">
        <w:rPr>
          <w:rFonts w:cs="Times New Roman"/>
          <w:color w:val="000000" w:themeColor="text1"/>
          <w:sz w:val="24"/>
          <w:szCs w:val="24"/>
          <w:lang w:val="uz-Cyrl-UZ"/>
        </w:rPr>
        <w:t>ва ҳомила</w:t>
      </w:r>
      <w:r w:rsidR="00AB4F5D">
        <w:rPr>
          <w:rFonts w:cs="Times New Roman"/>
          <w:color w:val="000000" w:themeColor="text1"/>
          <w:sz w:val="24"/>
          <w:szCs w:val="24"/>
          <w:lang w:val="uz-Cyrl-UZ"/>
        </w:rPr>
        <w:t>нинг</w:t>
      </w:r>
      <w:r w:rsidR="00AB4F5D" w:rsidRPr="00AB4F5D">
        <w:rPr>
          <w:rFonts w:cs="Times New Roman"/>
          <w:color w:val="000000" w:themeColor="text1"/>
          <w:sz w:val="24"/>
          <w:szCs w:val="24"/>
          <w:lang w:val="uz-Cyrl-UZ"/>
        </w:rPr>
        <w:t xml:space="preserve"> ҳолат</w:t>
      </w:r>
      <w:r w:rsidR="00BA5B39">
        <w:rPr>
          <w:rFonts w:cs="Times New Roman"/>
          <w:color w:val="000000" w:themeColor="text1"/>
          <w:sz w:val="24"/>
          <w:szCs w:val="24"/>
          <w:lang w:val="uz-Cyrl-UZ"/>
        </w:rPr>
        <w:t>лар</w:t>
      </w:r>
      <w:r w:rsidR="00AB4F5D" w:rsidRPr="00AB4F5D">
        <w:rPr>
          <w:rFonts w:cs="Times New Roman"/>
          <w:color w:val="000000" w:themeColor="text1"/>
          <w:sz w:val="24"/>
          <w:szCs w:val="24"/>
          <w:lang w:val="uz-Cyrl-UZ"/>
        </w:rPr>
        <w:t xml:space="preserve">ини қатъий динамик назорат </w:t>
      </w:r>
      <w:r w:rsidR="00AB4F5D">
        <w:rPr>
          <w:rFonts w:cs="Times New Roman"/>
          <w:color w:val="000000" w:themeColor="text1"/>
          <w:sz w:val="24"/>
          <w:szCs w:val="24"/>
          <w:lang w:val="uz-Cyrl-UZ"/>
        </w:rPr>
        <w:t>қилиш билан</w:t>
      </w:r>
      <w:r w:rsidR="00BA5B39">
        <w:rPr>
          <w:rFonts w:cs="Times New Roman"/>
          <w:color w:val="000000" w:themeColor="text1"/>
          <w:sz w:val="24"/>
          <w:szCs w:val="24"/>
          <w:lang w:val="uz-Cyrl-UZ"/>
        </w:rPr>
        <w:t xml:space="preserve"> </w:t>
      </w:r>
      <w:r w:rsidR="00BA5B39" w:rsidRPr="00AB4F5D">
        <w:rPr>
          <w:rFonts w:cs="Times New Roman"/>
          <w:color w:val="000000" w:themeColor="text1"/>
          <w:sz w:val="24"/>
          <w:szCs w:val="24"/>
          <w:lang w:val="uz-Cyrl-UZ"/>
        </w:rPr>
        <w:t>ГАГ ёки П</w:t>
      </w:r>
      <w:r w:rsidR="00BA5B39">
        <w:rPr>
          <w:rFonts w:cs="Times New Roman"/>
          <w:color w:val="000000" w:themeColor="text1"/>
          <w:sz w:val="24"/>
          <w:szCs w:val="24"/>
          <w:lang w:val="uz-Cyrl-UZ"/>
        </w:rPr>
        <w:t xml:space="preserve">Эни </w:t>
      </w:r>
      <w:r w:rsidR="00AB4F5D" w:rsidRPr="00AB4F5D">
        <w:rPr>
          <w:rFonts w:cs="Times New Roman"/>
          <w:color w:val="000000" w:themeColor="text1"/>
          <w:sz w:val="24"/>
          <w:szCs w:val="24"/>
          <w:lang w:val="uz-Cyrl-UZ"/>
        </w:rPr>
        <w:t xml:space="preserve">кутиш тактикаси </w:t>
      </w:r>
      <w:r w:rsidR="00AB4F5D" w:rsidRPr="00A6287F">
        <w:rPr>
          <w:color w:val="000000" w:themeColor="text1"/>
          <w:sz w:val="24"/>
          <w:szCs w:val="24"/>
          <w:lang w:val="uz-Cyrl-UZ"/>
        </w:rPr>
        <w:t>билан олиб бориш</w:t>
      </w:r>
      <w:r w:rsidR="00AB4F5D">
        <w:rPr>
          <w:color w:val="000000" w:themeColor="text1"/>
          <w:sz w:val="24"/>
          <w:szCs w:val="24"/>
          <w:lang w:val="uz-Cyrl-UZ"/>
        </w:rPr>
        <w:t xml:space="preserve"> </w:t>
      </w:r>
      <w:r w:rsidR="00AB4F5D" w:rsidRPr="00AB4F5D">
        <w:rPr>
          <w:rFonts w:cs="Times New Roman"/>
          <w:color w:val="000000" w:themeColor="text1"/>
          <w:sz w:val="24"/>
          <w:szCs w:val="24"/>
          <w:lang w:val="uz-Cyrl-UZ"/>
        </w:rPr>
        <w:t>мумкин</w:t>
      </w:r>
      <w:r w:rsidR="00D12EE0">
        <w:rPr>
          <w:color w:val="000000" w:themeColor="text1"/>
          <w:sz w:val="24"/>
          <w:szCs w:val="24"/>
          <w:lang w:val="uz-Cyrl-UZ"/>
        </w:rPr>
        <w:t>.</w:t>
      </w:r>
      <w:r w:rsidR="00BA5B39">
        <w:rPr>
          <w:color w:val="000000" w:themeColor="text1"/>
          <w:sz w:val="24"/>
          <w:szCs w:val="24"/>
          <w:lang w:val="uz-Cyrl-UZ"/>
        </w:rPr>
        <w:t xml:space="preserve"> </w:t>
      </w:r>
      <w:r w:rsidR="00BA5B39" w:rsidRPr="00BA5B39">
        <w:rPr>
          <w:color w:val="000000" w:themeColor="text1"/>
          <w:sz w:val="24"/>
          <w:szCs w:val="24"/>
          <w:lang w:val="uz-Cyrl-UZ"/>
        </w:rPr>
        <w:t>Она учун жиддий оқибатларга олиб келиш</w:t>
      </w:r>
      <w:r w:rsidR="001205F2">
        <w:rPr>
          <w:color w:val="000000" w:themeColor="text1"/>
          <w:sz w:val="24"/>
          <w:szCs w:val="24"/>
          <w:lang w:val="uz-Cyrl-UZ"/>
        </w:rPr>
        <w:t xml:space="preserve"> </w:t>
      </w:r>
      <w:r w:rsidR="001205F2" w:rsidRPr="001205F2">
        <w:rPr>
          <w:color w:val="000000" w:themeColor="text1"/>
          <w:sz w:val="24"/>
          <w:szCs w:val="24"/>
          <w:lang w:val="uz-Cyrl-UZ"/>
        </w:rPr>
        <w:t xml:space="preserve">эҳтимоли </w:t>
      </w:r>
      <w:r w:rsidR="00450C60">
        <w:rPr>
          <w:color w:val="000000" w:themeColor="text1"/>
          <w:sz w:val="24"/>
          <w:szCs w:val="24"/>
          <w:lang w:val="uz-Cyrl-UZ"/>
        </w:rPr>
        <w:t>паст</w:t>
      </w:r>
      <w:r w:rsidR="001205F2" w:rsidRPr="001205F2">
        <w:rPr>
          <w:color w:val="000000" w:themeColor="text1"/>
          <w:sz w:val="24"/>
          <w:szCs w:val="24"/>
          <w:lang w:val="uz-Cyrl-UZ"/>
        </w:rPr>
        <w:t xml:space="preserve"> бўлган</w:t>
      </w:r>
      <w:r w:rsidR="001205F2">
        <w:rPr>
          <w:color w:val="000000" w:themeColor="text1"/>
          <w:sz w:val="24"/>
          <w:szCs w:val="24"/>
          <w:lang w:val="uz-Cyrl-UZ"/>
        </w:rPr>
        <w:t>да</w:t>
      </w:r>
      <w:r w:rsidR="001205F2" w:rsidRPr="001205F2">
        <w:rPr>
          <w:color w:val="000000" w:themeColor="text1"/>
          <w:sz w:val="24"/>
          <w:szCs w:val="24"/>
          <w:lang w:val="uz-Cyrl-UZ"/>
        </w:rPr>
        <w:t xml:space="preserve"> </w:t>
      </w:r>
      <w:r w:rsidR="001205F2">
        <w:rPr>
          <w:color w:val="000000" w:themeColor="text1"/>
          <w:sz w:val="24"/>
          <w:szCs w:val="24"/>
          <w:lang w:val="uz-Cyrl-UZ"/>
        </w:rPr>
        <w:t xml:space="preserve">ва ҳомила учун </w:t>
      </w:r>
      <w:r w:rsidR="00643CF3">
        <w:rPr>
          <w:color w:val="000000" w:themeColor="text1"/>
          <w:sz w:val="24"/>
          <w:szCs w:val="24"/>
          <w:lang w:val="uz-Cyrl-UZ"/>
        </w:rPr>
        <w:t xml:space="preserve">ижобий натижаларга эришиш </w:t>
      </w:r>
      <w:r w:rsidR="00BA5B39" w:rsidRPr="00BA5B39">
        <w:rPr>
          <w:color w:val="000000" w:themeColor="text1"/>
          <w:sz w:val="24"/>
          <w:szCs w:val="24"/>
          <w:lang w:val="uz-Cyrl-UZ"/>
        </w:rPr>
        <w:t>кутил</w:t>
      </w:r>
      <w:r w:rsidR="001205F2">
        <w:rPr>
          <w:color w:val="000000" w:themeColor="text1"/>
          <w:sz w:val="24"/>
          <w:szCs w:val="24"/>
          <w:lang w:val="uz-Cyrl-UZ"/>
        </w:rPr>
        <w:t xml:space="preserve">аётганда </w:t>
      </w:r>
      <w:r w:rsidR="001205F2" w:rsidRPr="00AB4F5D">
        <w:rPr>
          <w:rFonts w:cs="Times New Roman"/>
          <w:color w:val="000000" w:themeColor="text1"/>
          <w:sz w:val="24"/>
          <w:szCs w:val="24"/>
          <w:lang w:val="uz-Cyrl-UZ"/>
        </w:rPr>
        <w:t xml:space="preserve">кутиш тактикаси </w:t>
      </w:r>
      <w:r w:rsidR="001205F2" w:rsidRPr="00A6287F">
        <w:rPr>
          <w:color w:val="000000" w:themeColor="text1"/>
          <w:sz w:val="24"/>
          <w:szCs w:val="24"/>
          <w:lang w:val="uz-Cyrl-UZ"/>
        </w:rPr>
        <w:t>билан олиб бори</w:t>
      </w:r>
      <w:r w:rsidR="001205F2">
        <w:rPr>
          <w:color w:val="000000" w:themeColor="text1"/>
          <w:sz w:val="24"/>
          <w:szCs w:val="24"/>
          <w:lang w:val="uz-Cyrl-UZ"/>
        </w:rPr>
        <w:t>лади</w:t>
      </w:r>
      <w:r w:rsidR="00BA5B39" w:rsidRPr="00BA5B39">
        <w:rPr>
          <w:color w:val="000000" w:themeColor="text1"/>
          <w:sz w:val="24"/>
          <w:szCs w:val="24"/>
          <w:lang w:val="uz-Cyrl-UZ"/>
        </w:rPr>
        <w:t>.</w:t>
      </w:r>
    </w:p>
    <w:p w14:paraId="550FF0F2" w14:textId="33534EF1" w:rsidR="00643CF3" w:rsidRPr="00BA5B39" w:rsidRDefault="00643CF3" w:rsidP="00D12EE0">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Она ёки ҳомиланинг ҳолатида салбий </w:t>
      </w:r>
      <w:r w:rsidRPr="00643CF3">
        <w:rPr>
          <w:rFonts w:cs="Times New Roman"/>
          <w:color w:val="000000" w:themeColor="text1"/>
          <w:sz w:val="24"/>
          <w:szCs w:val="24"/>
          <w:lang w:val="uz-Cyrl-UZ"/>
        </w:rPr>
        <w:t>тенденция кузатил</w:t>
      </w:r>
      <w:r>
        <w:rPr>
          <w:rFonts w:cs="Times New Roman"/>
          <w:color w:val="000000" w:themeColor="text1"/>
          <w:sz w:val="24"/>
          <w:szCs w:val="24"/>
          <w:lang w:val="uz-Cyrl-UZ"/>
        </w:rPr>
        <w:t xml:space="preserve">ганда </w:t>
      </w:r>
      <w:r w:rsidR="00DD46A4">
        <w:rPr>
          <w:rFonts w:cs="Times New Roman"/>
          <w:color w:val="000000" w:themeColor="text1"/>
          <w:sz w:val="24"/>
          <w:szCs w:val="24"/>
          <w:lang w:val="uz-Cyrl-UZ"/>
        </w:rPr>
        <w:t xml:space="preserve">кечиктирмасдан </w:t>
      </w:r>
      <w:r>
        <w:rPr>
          <w:rFonts w:cs="Times New Roman"/>
          <w:color w:val="000000" w:themeColor="text1"/>
          <w:sz w:val="24"/>
          <w:szCs w:val="24"/>
          <w:lang w:val="uz-Cyrl-UZ"/>
        </w:rPr>
        <w:t>туғдириб оли</w:t>
      </w:r>
      <w:r w:rsidR="0066015B">
        <w:rPr>
          <w:rFonts w:cs="Times New Roman"/>
          <w:color w:val="000000" w:themeColor="text1"/>
          <w:sz w:val="24"/>
          <w:szCs w:val="24"/>
          <w:lang w:val="uz-Cyrl-UZ"/>
        </w:rPr>
        <w:t>нади</w:t>
      </w:r>
      <w:r>
        <w:rPr>
          <w:rFonts w:cs="Times New Roman"/>
          <w:color w:val="000000" w:themeColor="text1"/>
          <w:sz w:val="24"/>
          <w:szCs w:val="24"/>
          <w:lang w:val="uz-Cyrl-UZ"/>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D12EE0" w:rsidRPr="00BA5B39" w14:paraId="447530E3" w14:textId="77777777" w:rsidTr="00BA5B39">
        <w:tc>
          <w:tcPr>
            <w:tcW w:w="9962" w:type="dxa"/>
            <w:shd w:val="clear" w:color="auto" w:fill="FFF2CC" w:themeFill="accent4" w:themeFillTint="33"/>
          </w:tcPr>
          <w:p w14:paraId="02848FE4" w14:textId="77777777" w:rsidR="00D12EE0" w:rsidRPr="0066015B" w:rsidRDefault="00643CF3" w:rsidP="00C43DC4">
            <w:pPr>
              <w:jc w:val="both"/>
              <w:rPr>
                <w:b/>
                <w:bCs/>
                <w:color w:val="000000" w:themeColor="text1"/>
                <w:sz w:val="23"/>
                <w:szCs w:val="23"/>
                <w:lang w:val="uz-Cyrl-UZ"/>
              </w:rPr>
            </w:pPr>
            <w:bookmarkStart w:id="41" w:name="_Hlk86186844"/>
            <w:r w:rsidRPr="0066015B">
              <w:rPr>
                <w:rFonts w:cs="Times New Roman"/>
                <w:b/>
                <w:bCs/>
                <w:color w:val="000000" w:themeColor="text1"/>
                <w:sz w:val="23"/>
                <w:szCs w:val="23"/>
                <w:lang w:val="uz-Cyrl-UZ"/>
              </w:rPr>
              <w:t xml:space="preserve">Она томонидан кутиш тактикаси </w:t>
            </w:r>
            <w:r w:rsidRPr="0066015B">
              <w:rPr>
                <w:b/>
                <w:bCs/>
                <w:color w:val="000000" w:themeColor="text1"/>
                <w:sz w:val="23"/>
                <w:szCs w:val="23"/>
                <w:lang w:val="uz-Cyrl-UZ"/>
              </w:rPr>
              <w:t>билан олиб боришга имкон бермайдиган клиник вазиятлар:</w:t>
            </w:r>
          </w:p>
          <w:p w14:paraId="0BB8EDA2" w14:textId="77777777" w:rsidR="00643CF3" w:rsidRPr="0066015B" w:rsidRDefault="00643CF3" w:rsidP="00B14A6F">
            <w:pPr>
              <w:pStyle w:val="a7"/>
              <w:numPr>
                <w:ilvl w:val="0"/>
                <w:numId w:val="28"/>
              </w:numPr>
              <w:rPr>
                <w:rFonts w:cs="Times New Roman"/>
                <w:color w:val="000000" w:themeColor="text1"/>
                <w:sz w:val="23"/>
                <w:szCs w:val="23"/>
                <w:lang w:val="uz-Cyrl-UZ"/>
              </w:rPr>
            </w:pPr>
            <w:r w:rsidRPr="0066015B">
              <w:rPr>
                <w:rFonts w:cs="Times New Roman"/>
                <w:color w:val="000000" w:themeColor="text1"/>
                <w:sz w:val="23"/>
                <w:szCs w:val="23"/>
                <w:lang w:val="uz-Cyrl-UZ"/>
              </w:rPr>
              <w:t>бошқарилмайдиган, терапияга чидамли АҚБ (≥ 160/110 мм сим. уст.);</w:t>
            </w:r>
          </w:p>
          <w:p w14:paraId="12ABE3C1" w14:textId="47A4A015" w:rsidR="00643CF3" w:rsidRPr="0066015B" w:rsidRDefault="00885BA6" w:rsidP="00B14A6F">
            <w:pPr>
              <w:pStyle w:val="a7"/>
              <w:numPr>
                <w:ilvl w:val="0"/>
                <w:numId w:val="28"/>
              </w:numPr>
              <w:rPr>
                <w:rFonts w:cs="Times New Roman"/>
                <w:color w:val="000000" w:themeColor="text1"/>
                <w:sz w:val="23"/>
                <w:szCs w:val="23"/>
                <w:lang w:val="uz-Cyrl-UZ"/>
              </w:rPr>
            </w:pPr>
            <w:r w:rsidRPr="0066015B">
              <w:rPr>
                <w:rFonts w:cs="Times New Roman"/>
                <w:color w:val="000000" w:themeColor="text1"/>
                <w:sz w:val="23"/>
                <w:szCs w:val="23"/>
                <w:lang w:val="uz-Cyrl-UZ"/>
              </w:rPr>
              <w:t>тўхтамайдиган</w:t>
            </w:r>
            <w:r w:rsidR="00643CF3" w:rsidRPr="0066015B">
              <w:rPr>
                <w:rFonts w:cs="Times New Roman"/>
                <w:color w:val="000000" w:themeColor="text1"/>
                <w:sz w:val="23"/>
                <w:szCs w:val="23"/>
                <w:lang w:val="uz-Cyrl-UZ"/>
              </w:rPr>
              <w:t xml:space="preserve"> бош оғриқлар;</w:t>
            </w:r>
          </w:p>
          <w:p w14:paraId="4996CF5B" w14:textId="77777777" w:rsidR="00643CF3" w:rsidRPr="0066015B" w:rsidRDefault="00885BA6" w:rsidP="00B14A6F">
            <w:pPr>
              <w:pStyle w:val="a7"/>
              <w:numPr>
                <w:ilvl w:val="0"/>
                <w:numId w:val="28"/>
              </w:numPr>
              <w:rPr>
                <w:rFonts w:cs="Times New Roman"/>
                <w:color w:val="000000" w:themeColor="text1"/>
                <w:sz w:val="23"/>
                <w:szCs w:val="23"/>
                <w:lang w:val="uz-Cyrl-UZ"/>
              </w:rPr>
            </w:pPr>
            <w:r w:rsidRPr="0066015B">
              <w:rPr>
                <w:rFonts w:cs="Times New Roman"/>
                <w:color w:val="000000" w:themeColor="text1"/>
                <w:sz w:val="23"/>
                <w:szCs w:val="23"/>
                <w:lang w:val="uz-Cyrl-UZ"/>
              </w:rPr>
              <w:t>оғриқ қолдирувчи воситаларни қайта қабул қилгандан кейин эпигастрал соҳада ва қориннинг ўнг юқори квадрантида оғриқ қолмаганда;</w:t>
            </w:r>
          </w:p>
          <w:p w14:paraId="6F3B0BC7" w14:textId="77777777" w:rsidR="00885BA6" w:rsidRPr="0066015B" w:rsidRDefault="00885BA6" w:rsidP="00B14A6F">
            <w:pPr>
              <w:pStyle w:val="a7"/>
              <w:numPr>
                <w:ilvl w:val="0"/>
                <w:numId w:val="28"/>
              </w:numPr>
              <w:rPr>
                <w:rFonts w:cs="Times New Roman"/>
                <w:color w:val="000000" w:themeColor="text1"/>
                <w:sz w:val="23"/>
                <w:szCs w:val="23"/>
                <w:lang w:val="uz-Cyrl-UZ"/>
              </w:rPr>
            </w:pPr>
            <w:r w:rsidRPr="0066015B">
              <w:rPr>
                <w:rFonts w:cs="Times New Roman"/>
                <w:color w:val="000000" w:themeColor="text1"/>
                <w:sz w:val="23"/>
                <w:szCs w:val="23"/>
                <w:lang w:val="uz-Cyrl-UZ"/>
              </w:rPr>
              <w:t>кўриш, моторика ёки сезгирликнинг бузилиши;</w:t>
            </w:r>
          </w:p>
          <w:p w14:paraId="258D8C94" w14:textId="77777777" w:rsidR="00885BA6" w:rsidRPr="0066015B" w:rsidRDefault="00885BA6" w:rsidP="00B14A6F">
            <w:pPr>
              <w:pStyle w:val="a7"/>
              <w:numPr>
                <w:ilvl w:val="0"/>
                <w:numId w:val="28"/>
              </w:numPr>
              <w:rPr>
                <w:rFonts w:cs="Times New Roman"/>
                <w:color w:val="000000" w:themeColor="text1"/>
                <w:sz w:val="23"/>
                <w:szCs w:val="23"/>
                <w:lang w:val="uz-Cyrl-UZ"/>
              </w:rPr>
            </w:pPr>
            <w:r w:rsidRPr="0066015B">
              <w:rPr>
                <w:rFonts w:cs="Times New Roman"/>
                <w:color w:val="000000" w:themeColor="text1"/>
                <w:sz w:val="23"/>
                <w:szCs w:val="23"/>
                <w:lang w:val="uz-Cyrl-UZ"/>
              </w:rPr>
              <w:t>цереброваскуляр бузилишлар (инсульт);</w:t>
            </w:r>
          </w:p>
          <w:p w14:paraId="144C3BCE" w14:textId="77777777" w:rsidR="00885BA6" w:rsidRPr="0066015B" w:rsidRDefault="00885BA6" w:rsidP="00B14A6F">
            <w:pPr>
              <w:pStyle w:val="a7"/>
              <w:numPr>
                <w:ilvl w:val="0"/>
                <w:numId w:val="28"/>
              </w:numPr>
              <w:rPr>
                <w:rFonts w:cs="Times New Roman"/>
                <w:color w:val="000000" w:themeColor="text1"/>
                <w:sz w:val="23"/>
                <w:szCs w:val="23"/>
                <w:lang w:val="uz-Cyrl-UZ"/>
              </w:rPr>
            </w:pPr>
            <w:r w:rsidRPr="0066015B">
              <w:rPr>
                <w:rFonts w:cs="Times New Roman"/>
                <w:color w:val="000000" w:themeColor="text1"/>
                <w:sz w:val="23"/>
                <w:szCs w:val="23"/>
                <w:lang w:val="uz-Cyrl-UZ"/>
              </w:rPr>
              <w:t>чап қоринча етишмовчилиги;</w:t>
            </w:r>
          </w:p>
          <w:p w14:paraId="5309E55A" w14:textId="77777777" w:rsidR="00885BA6" w:rsidRPr="0066015B" w:rsidRDefault="00885BA6" w:rsidP="00B14A6F">
            <w:pPr>
              <w:pStyle w:val="a7"/>
              <w:numPr>
                <w:ilvl w:val="0"/>
                <w:numId w:val="28"/>
              </w:numPr>
              <w:rPr>
                <w:rFonts w:cs="Times New Roman"/>
                <w:color w:val="000000" w:themeColor="text1"/>
                <w:sz w:val="23"/>
                <w:szCs w:val="23"/>
                <w:lang w:val="uz-Cyrl-UZ"/>
              </w:rPr>
            </w:pPr>
            <w:r w:rsidRPr="0066015B">
              <w:rPr>
                <w:rFonts w:cs="Times New Roman"/>
                <w:color w:val="000000" w:themeColor="text1"/>
                <w:sz w:val="23"/>
                <w:szCs w:val="23"/>
                <w:lang w:val="uz-Cyrl-UZ"/>
              </w:rPr>
              <w:t>миокард инфаркти;</w:t>
            </w:r>
          </w:p>
          <w:p w14:paraId="3A314766" w14:textId="77777777" w:rsidR="00885BA6" w:rsidRPr="0066015B" w:rsidRDefault="00885BA6" w:rsidP="00B14A6F">
            <w:pPr>
              <w:pStyle w:val="a7"/>
              <w:numPr>
                <w:ilvl w:val="0"/>
                <w:numId w:val="28"/>
              </w:numPr>
              <w:rPr>
                <w:rFonts w:cs="Times New Roman"/>
                <w:color w:val="000000" w:themeColor="text1"/>
                <w:sz w:val="23"/>
                <w:szCs w:val="23"/>
                <w:lang w:val="uz-Cyrl-UZ"/>
              </w:rPr>
            </w:pPr>
            <w:r w:rsidRPr="0066015B">
              <w:rPr>
                <w:rFonts w:cs="Times New Roman"/>
                <w:color w:val="000000" w:themeColor="text1"/>
                <w:sz w:val="23"/>
                <w:szCs w:val="23"/>
                <w:lang w:val="uz-Cyrl-UZ"/>
              </w:rPr>
              <w:t>PRES-синдром;</w:t>
            </w:r>
          </w:p>
          <w:p w14:paraId="7E629D2A" w14:textId="227C1009" w:rsidR="00885BA6" w:rsidRPr="0066015B" w:rsidRDefault="00885BA6" w:rsidP="00B14A6F">
            <w:pPr>
              <w:pStyle w:val="a7"/>
              <w:numPr>
                <w:ilvl w:val="0"/>
                <w:numId w:val="28"/>
              </w:numPr>
              <w:rPr>
                <w:rFonts w:cs="Times New Roman"/>
                <w:color w:val="000000" w:themeColor="text1"/>
                <w:sz w:val="23"/>
                <w:szCs w:val="23"/>
                <w:lang w:val="uz-Cyrl-UZ"/>
              </w:rPr>
            </w:pPr>
            <w:r w:rsidRPr="0066015B">
              <w:rPr>
                <w:rFonts w:cs="Times New Roman"/>
                <w:color w:val="000000" w:themeColor="text1"/>
                <w:sz w:val="23"/>
                <w:szCs w:val="23"/>
                <w:lang w:val="uz-Cyrl-UZ"/>
              </w:rPr>
              <w:t>илк кузатилган ёки ривожланиб борувчи буйрак дисфункцияси (</w:t>
            </w:r>
            <w:r w:rsidR="00D247B8" w:rsidRPr="0066015B">
              <w:rPr>
                <w:rFonts w:cs="Times New Roman"/>
                <w:color w:val="000000" w:themeColor="text1"/>
                <w:sz w:val="23"/>
                <w:szCs w:val="23"/>
                <w:lang w:val="uz-Cyrl-UZ"/>
              </w:rPr>
              <w:t>зардоб креатинини</w:t>
            </w:r>
            <w:r w:rsidR="00C43DC4" w:rsidRPr="0066015B">
              <w:rPr>
                <w:rFonts w:cs="Times New Roman"/>
                <w:color w:val="000000" w:themeColor="text1"/>
                <w:sz w:val="23"/>
                <w:szCs w:val="23"/>
                <w:lang w:val="uz-Cyrl-UZ"/>
              </w:rPr>
              <w:t>нинг даражаси</w:t>
            </w:r>
            <w:r w:rsidR="00D247B8" w:rsidRPr="0066015B">
              <w:rPr>
                <w:rFonts w:cs="Times New Roman"/>
                <w:color w:val="000000" w:themeColor="text1"/>
                <w:sz w:val="23"/>
                <w:szCs w:val="23"/>
                <w:lang w:val="uz-Cyrl-UZ"/>
              </w:rPr>
              <w:t xml:space="preserve"> </w:t>
            </w:r>
            <w:r w:rsidR="0066015B" w:rsidRPr="0066015B">
              <w:rPr>
                <w:rFonts w:cs="Times New Roman"/>
                <w:color w:val="000000" w:themeColor="text1"/>
                <w:sz w:val="23"/>
                <w:szCs w:val="23"/>
                <w:lang w:val="uz-Cyrl-UZ"/>
              </w:rPr>
              <w:t>бошланғич</w:t>
            </w:r>
            <w:r w:rsidRPr="0066015B">
              <w:rPr>
                <w:rFonts w:cs="Times New Roman"/>
                <w:color w:val="000000" w:themeColor="text1"/>
                <w:sz w:val="23"/>
                <w:szCs w:val="23"/>
                <w:lang w:val="uz-Cyrl-UZ"/>
              </w:rPr>
              <w:t xml:space="preserve"> даражадан икки баробар</w:t>
            </w:r>
            <w:r w:rsidR="00D247B8" w:rsidRPr="0066015B">
              <w:rPr>
                <w:rFonts w:cs="Times New Roman"/>
                <w:color w:val="000000" w:themeColor="text1"/>
                <w:sz w:val="23"/>
                <w:szCs w:val="23"/>
                <w:lang w:val="uz-Cyrl-UZ"/>
              </w:rPr>
              <w:t xml:space="preserve"> юқори</w:t>
            </w:r>
            <w:r w:rsidR="00141FE1" w:rsidRPr="0066015B">
              <w:rPr>
                <w:rFonts w:cs="Times New Roman"/>
                <w:color w:val="000000" w:themeColor="text1"/>
                <w:sz w:val="23"/>
                <w:szCs w:val="23"/>
                <w:lang w:val="uz-Cyrl-UZ"/>
              </w:rPr>
              <w:t xml:space="preserve"> бўлиши</w:t>
            </w:r>
            <w:r w:rsidR="00D247B8" w:rsidRPr="0066015B">
              <w:rPr>
                <w:rFonts w:cs="Times New Roman"/>
                <w:color w:val="000000" w:themeColor="text1"/>
                <w:sz w:val="23"/>
                <w:szCs w:val="23"/>
                <w:lang w:val="uz-Cyrl-UZ"/>
              </w:rPr>
              <w:t>);</w:t>
            </w:r>
          </w:p>
          <w:p w14:paraId="7B6ADC36" w14:textId="77777777" w:rsidR="00D247B8" w:rsidRPr="0066015B" w:rsidRDefault="00D247B8" w:rsidP="00B14A6F">
            <w:pPr>
              <w:pStyle w:val="a7"/>
              <w:numPr>
                <w:ilvl w:val="0"/>
                <w:numId w:val="28"/>
              </w:numPr>
              <w:rPr>
                <w:rFonts w:cs="Times New Roman"/>
                <w:color w:val="000000" w:themeColor="text1"/>
                <w:sz w:val="23"/>
                <w:szCs w:val="23"/>
                <w:lang w:val="uz-Cyrl-UZ"/>
              </w:rPr>
            </w:pPr>
            <w:r w:rsidRPr="0066015B">
              <w:rPr>
                <w:rFonts w:cs="Times New Roman"/>
                <w:color w:val="000000" w:themeColor="text1"/>
                <w:sz w:val="23"/>
                <w:szCs w:val="23"/>
                <w:lang w:val="uz-Cyrl-UZ"/>
              </w:rPr>
              <w:t>ўпка шиши;</w:t>
            </w:r>
          </w:p>
          <w:p w14:paraId="237C51E9" w14:textId="77777777" w:rsidR="00D247B8" w:rsidRPr="0066015B" w:rsidRDefault="00D247B8" w:rsidP="00B14A6F">
            <w:pPr>
              <w:pStyle w:val="a7"/>
              <w:numPr>
                <w:ilvl w:val="0"/>
                <w:numId w:val="28"/>
              </w:numPr>
              <w:rPr>
                <w:rFonts w:cs="Times New Roman"/>
                <w:color w:val="000000" w:themeColor="text1"/>
                <w:sz w:val="23"/>
                <w:szCs w:val="23"/>
                <w:lang w:val="uz-Cyrl-UZ"/>
              </w:rPr>
            </w:pPr>
            <w:r w:rsidRPr="0066015B">
              <w:rPr>
                <w:rFonts w:cs="Times New Roman"/>
                <w:color w:val="000000" w:themeColor="text1"/>
                <w:sz w:val="23"/>
                <w:szCs w:val="23"/>
                <w:lang w:val="uz-Cyrl-UZ"/>
              </w:rPr>
              <w:t>эклампсия;</w:t>
            </w:r>
          </w:p>
          <w:p w14:paraId="1EDA92E8" w14:textId="6A43CAB4" w:rsidR="00D247B8" w:rsidRPr="0066015B" w:rsidRDefault="00D247B8" w:rsidP="00B14A6F">
            <w:pPr>
              <w:pStyle w:val="a7"/>
              <w:numPr>
                <w:ilvl w:val="0"/>
                <w:numId w:val="28"/>
              </w:numPr>
              <w:rPr>
                <w:rFonts w:cs="Times New Roman"/>
                <w:color w:val="000000" w:themeColor="text1"/>
                <w:sz w:val="23"/>
                <w:szCs w:val="23"/>
                <w:lang w:val="uz-Cyrl-UZ"/>
              </w:rPr>
            </w:pPr>
            <w:r w:rsidRPr="0066015B">
              <w:rPr>
                <w:rFonts w:cs="Times New Roman"/>
                <w:color w:val="000000" w:themeColor="text1"/>
                <w:sz w:val="23"/>
                <w:szCs w:val="23"/>
                <w:lang w:val="uz-Cyrl-UZ"/>
              </w:rPr>
              <w:t>йўлдошнинг барвақт кўчишига тахмин қилинганда ёки йўлдошнинг олдинда келиши бўлмаганда қиндан қон кетиши</w:t>
            </w:r>
            <w:r w:rsidR="00141FE1" w:rsidRPr="0066015B">
              <w:rPr>
                <w:rFonts w:cs="Times New Roman"/>
                <w:color w:val="000000" w:themeColor="text1"/>
                <w:sz w:val="23"/>
                <w:szCs w:val="23"/>
                <w:lang w:val="uz-Cyrl-UZ"/>
              </w:rPr>
              <w:t>да</w:t>
            </w:r>
            <w:r w:rsidRPr="0066015B">
              <w:rPr>
                <w:rFonts w:cs="Times New Roman"/>
                <w:color w:val="000000" w:themeColor="text1"/>
                <w:sz w:val="23"/>
                <w:szCs w:val="23"/>
                <w:lang w:val="uz-Cyrl-UZ"/>
              </w:rPr>
              <w:t>;</w:t>
            </w:r>
          </w:p>
          <w:p w14:paraId="3EAC96A2" w14:textId="7D4E5BBD" w:rsidR="00D247B8" w:rsidRPr="0066015B" w:rsidRDefault="00D247B8" w:rsidP="00B14A6F">
            <w:pPr>
              <w:pStyle w:val="a7"/>
              <w:numPr>
                <w:ilvl w:val="0"/>
                <w:numId w:val="28"/>
              </w:numPr>
              <w:rPr>
                <w:rFonts w:cs="Times New Roman"/>
                <w:color w:val="000000" w:themeColor="text1"/>
                <w:sz w:val="23"/>
                <w:szCs w:val="23"/>
                <w:lang w:val="uz-Cyrl-UZ"/>
              </w:rPr>
            </w:pPr>
            <w:r w:rsidRPr="0066015B">
              <w:rPr>
                <w:rFonts w:cs="Times New Roman"/>
                <w:color w:val="000000" w:themeColor="text1"/>
                <w:sz w:val="23"/>
                <w:szCs w:val="23"/>
                <w:lang w:val="uz-Cyrl-UZ"/>
              </w:rPr>
              <w:t>лаборатор</w:t>
            </w:r>
            <w:r w:rsidR="0066015B" w:rsidRPr="0066015B">
              <w:rPr>
                <w:rFonts w:cs="Times New Roman"/>
                <w:color w:val="000000" w:themeColor="text1"/>
                <w:sz w:val="23"/>
                <w:szCs w:val="23"/>
                <w:lang w:val="uz-Cyrl-UZ"/>
              </w:rPr>
              <w:t xml:space="preserve"> </w:t>
            </w:r>
            <w:r w:rsidRPr="0066015B">
              <w:rPr>
                <w:rFonts w:cs="Times New Roman"/>
                <w:color w:val="000000" w:themeColor="text1"/>
                <w:sz w:val="23"/>
                <w:szCs w:val="23"/>
                <w:lang w:val="uz-Cyrl-UZ"/>
              </w:rPr>
              <w:t>текширувлар</w:t>
            </w:r>
            <w:r w:rsidR="0066015B" w:rsidRPr="0066015B">
              <w:rPr>
                <w:rFonts w:cs="Times New Roman"/>
                <w:color w:val="000000" w:themeColor="text1"/>
                <w:sz w:val="23"/>
                <w:szCs w:val="23"/>
                <w:lang w:val="uz-Cyrl-UZ"/>
              </w:rPr>
              <w:t>и</w:t>
            </w:r>
            <w:r w:rsidRPr="0066015B">
              <w:rPr>
                <w:rFonts w:cs="Times New Roman"/>
                <w:color w:val="000000" w:themeColor="text1"/>
                <w:sz w:val="23"/>
                <w:szCs w:val="23"/>
                <w:lang w:val="uz-Cyrl-UZ"/>
              </w:rPr>
              <w:t>нинг аномал натижалари (жигар трансаминазаларининг даражаси ≥ 500 ХБ/л дан ортиши);</w:t>
            </w:r>
          </w:p>
          <w:p w14:paraId="6CC24753" w14:textId="77777777" w:rsidR="00D247B8" w:rsidRPr="0066015B" w:rsidRDefault="00D247B8" w:rsidP="00B14A6F">
            <w:pPr>
              <w:pStyle w:val="a7"/>
              <w:numPr>
                <w:ilvl w:val="0"/>
                <w:numId w:val="28"/>
              </w:numPr>
              <w:rPr>
                <w:rFonts w:cs="Times New Roman"/>
                <w:color w:val="000000" w:themeColor="text1"/>
                <w:sz w:val="23"/>
                <w:szCs w:val="23"/>
                <w:lang w:val="uz-Cyrl-UZ"/>
              </w:rPr>
            </w:pPr>
            <w:r w:rsidRPr="0066015B">
              <w:rPr>
                <w:rFonts w:cs="Times New Roman"/>
                <w:color w:val="000000" w:themeColor="text1"/>
                <w:sz w:val="23"/>
                <w:szCs w:val="23"/>
                <w:lang w:val="uz-Cyrl-UZ"/>
              </w:rPr>
              <w:t>ривожланиб борувчи тромбоцитопения &lt; 100х10</w:t>
            </w:r>
            <w:r w:rsidRPr="0066015B">
              <w:rPr>
                <w:rFonts w:cs="Times New Roman"/>
                <w:color w:val="000000" w:themeColor="text1"/>
                <w:sz w:val="23"/>
                <w:szCs w:val="23"/>
                <w:vertAlign w:val="superscript"/>
                <w:lang w:val="uz-Cyrl-UZ"/>
              </w:rPr>
              <w:t>9</w:t>
            </w:r>
            <w:r w:rsidRPr="0066015B">
              <w:rPr>
                <w:rFonts w:cs="Times New Roman"/>
                <w:color w:val="000000" w:themeColor="text1"/>
                <w:sz w:val="23"/>
                <w:szCs w:val="23"/>
                <w:lang w:val="uz-Cyrl-UZ"/>
              </w:rPr>
              <w:t>/л;</w:t>
            </w:r>
          </w:p>
          <w:p w14:paraId="6BA6A988" w14:textId="77777777" w:rsidR="00D247B8" w:rsidRPr="0066015B" w:rsidRDefault="00D247B8" w:rsidP="00B14A6F">
            <w:pPr>
              <w:pStyle w:val="a7"/>
              <w:numPr>
                <w:ilvl w:val="0"/>
                <w:numId w:val="28"/>
              </w:numPr>
              <w:rPr>
                <w:rFonts w:cs="Times New Roman"/>
                <w:color w:val="000000" w:themeColor="text1"/>
                <w:sz w:val="23"/>
                <w:szCs w:val="23"/>
                <w:lang w:val="uz-Cyrl-UZ"/>
              </w:rPr>
            </w:pPr>
            <w:r w:rsidRPr="0066015B">
              <w:rPr>
                <w:rFonts w:cs="Times New Roman"/>
                <w:color w:val="000000" w:themeColor="text1"/>
                <w:sz w:val="23"/>
                <w:szCs w:val="23"/>
                <w:lang w:val="uz-Cyrl-UZ"/>
              </w:rPr>
              <w:t>муқобил сабаблар бўлмаганда коагулопатия (ХНН &gt; 2);</w:t>
            </w:r>
          </w:p>
          <w:p w14:paraId="6964668E" w14:textId="77777777" w:rsidR="00D247B8" w:rsidRPr="0066015B" w:rsidRDefault="00D247B8" w:rsidP="00B14A6F">
            <w:pPr>
              <w:pStyle w:val="a7"/>
              <w:numPr>
                <w:ilvl w:val="0"/>
                <w:numId w:val="28"/>
              </w:numPr>
              <w:rPr>
                <w:rFonts w:cs="Times New Roman"/>
                <w:color w:val="000000" w:themeColor="text1"/>
                <w:sz w:val="23"/>
                <w:szCs w:val="23"/>
                <w:lang w:val="uz-Cyrl-UZ"/>
              </w:rPr>
            </w:pPr>
            <w:r w:rsidRPr="0066015B">
              <w:rPr>
                <w:rFonts w:cs="Times New Roman"/>
                <w:color w:val="000000" w:themeColor="text1"/>
                <w:sz w:val="23"/>
                <w:szCs w:val="23"/>
                <w:lang w:val="uz-Cyrl-UZ"/>
              </w:rPr>
              <w:t>муддатдан аввал қоғаноқ пардалари ёрилиши;</w:t>
            </w:r>
          </w:p>
          <w:p w14:paraId="6831401B" w14:textId="5F341FAC" w:rsidR="00D247B8" w:rsidRPr="00643CF3" w:rsidRDefault="00D247B8" w:rsidP="00B14A6F">
            <w:pPr>
              <w:pStyle w:val="a7"/>
              <w:numPr>
                <w:ilvl w:val="0"/>
                <w:numId w:val="28"/>
              </w:numPr>
              <w:rPr>
                <w:rFonts w:cs="Times New Roman"/>
                <w:color w:val="000000" w:themeColor="text1"/>
                <w:sz w:val="24"/>
                <w:szCs w:val="24"/>
                <w:lang w:val="uz-Cyrl-UZ"/>
              </w:rPr>
            </w:pPr>
            <w:r w:rsidRPr="0066015B">
              <w:rPr>
                <w:rFonts w:cs="Times New Roman"/>
                <w:color w:val="000000" w:themeColor="text1"/>
                <w:sz w:val="23"/>
                <w:szCs w:val="23"/>
                <w:lang w:val="uz-Cyrl-UZ"/>
              </w:rPr>
              <w:t>HELLP-синдроми.</w:t>
            </w:r>
          </w:p>
        </w:tc>
      </w:tr>
      <w:bookmarkEnd w:id="41"/>
    </w:tbl>
    <w:p w14:paraId="5EE14F93" w14:textId="6DAFE7E4" w:rsidR="00D12EE0" w:rsidRDefault="00D12EE0" w:rsidP="00D12EE0">
      <w:pPr>
        <w:spacing w:after="0" w:line="240" w:lineRule="auto"/>
        <w:jc w:val="both"/>
        <w:rPr>
          <w:rFonts w:cs="Times New Roman"/>
          <w:color w:val="000000" w:themeColor="text1"/>
          <w:sz w:val="16"/>
          <w:szCs w:val="16"/>
          <w:lang w:val="uz-Cyrl-UZ"/>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D247B8" w:rsidRPr="00BA5B39" w14:paraId="70344C23" w14:textId="77777777" w:rsidTr="001C1B15">
        <w:tc>
          <w:tcPr>
            <w:tcW w:w="9962" w:type="dxa"/>
            <w:shd w:val="clear" w:color="auto" w:fill="FFF2CC" w:themeFill="accent4" w:themeFillTint="33"/>
          </w:tcPr>
          <w:p w14:paraId="0DE56CE6" w14:textId="61B2129A" w:rsidR="00D247B8" w:rsidRPr="0066015B" w:rsidRDefault="00D247B8" w:rsidP="00C43DC4">
            <w:pPr>
              <w:jc w:val="both"/>
              <w:rPr>
                <w:b/>
                <w:bCs/>
                <w:color w:val="000000" w:themeColor="text1"/>
                <w:sz w:val="23"/>
                <w:szCs w:val="23"/>
                <w:lang w:val="uz-Cyrl-UZ"/>
              </w:rPr>
            </w:pPr>
            <w:r w:rsidRPr="0066015B">
              <w:rPr>
                <w:rFonts w:cs="Times New Roman"/>
                <w:b/>
                <w:bCs/>
                <w:color w:val="000000" w:themeColor="text1"/>
                <w:sz w:val="23"/>
                <w:szCs w:val="23"/>
                <w:lang w:val="uz-Cyrl-UZ"/>
              </w:rPr>
              <w:t xml:space="preserve">Ҳомила томонидан кутиш тактикаси </w:t>
            </w:r>
            <w:r w:rsidRPr="0066015B">
              <w:rPr>
                <w:b/>
                <w:bCs/>
                <w:color w:val="000000" w:themeColor="text1"/>
                <w:sz w:val="23"/>
                <w:szCs w:val="23"/>
                <w:lang w:val="uz-Cyrl-UZ"/>
              </w:rPr>
              <w:t>билан олиб боришга имкон бермайдиган клиник вазиятлар:</w:t>
            </w:r>
          </w:p>
          <w:p w14:paraId="10F52C9B" w14:textId="77777777" w:rsidR="00D247B8" w:rsidRPr="0066015B" w:rsidRDefault="00D247B8" w:rsidP="00B14A6F">
            <w:pPr>
              <w:pStyle w:val="a7"/>
              <w:numPr>
                <w:ilvl w:val="0"/>
                <w:numId w:val="28"/>
              </w:numPr>
              <w:rPr>
                <w:rFonts w:cs="Times New Roman"/>
                <w:color w:val="000000" w:themeColor="text1"/>
                <w:sz w:val="23"/>
                <w:szCs w:val="23"/>
                <w:lang w:val="uz-Cyrl-UZ"/>
              </w:rPr>
            </w:pPr>
            <w:r w:rsidRPr="0066015B">
              <w:rPr>
                <w:rFonts w:cs="Times New Roman"/>
                <w:color w:val="000000" w:themeColor="text1"/>
                <w:sz w:val="23"/>
                <w:szCs w:val="23"/>
                <w:lang w:val="uz-Cyrl-UZ"/>
              </w:rPr>
              <w:t>ҳомиланинг ноаниқ (дистресс) ҳолати;</w:t>
            </w:r>
          </w:p>
          <w:p w14:paraId="0A7AD072" w14:textId="77777777" w:rsidR="00D247B8" w:rsidRPr="0066015B" w:rsidRDefault="00D247B8" w:rsidP="00B14A6F">
            <w:pPr>
              <w:pStyle w:val="a7"/>
              <w:numPr>
                <w:ilvl w:val="0"/>
                <w:numId w:val="28"/>
              </w:numPr>
              <w:rPr>
                <w:rFonts w:cs="Times New Roman"/>
                <w:color w:val="000000" w:themeColor="text1"/>
                <w:sz w:val="23"/>
                <w:szCs w:val="23"/>
                <w:lang w:val="uz-Cyrl-UZ"/>
              </w:rPr>
            </w:pPr>
            <w:r w:rsidRPr="0066015B">
              <w:rPr>
                <w:rFonts w:cs="Times New Roman"/>
                <w:color w:val="000000" w:themeColor="text1"/>
                <w:sz w:val="23"/>
                <w:szCs w:val="23"/>
                <w:lang w:val="uz-Cyrl-UZ"/>
              </w:rPr>
              <w:t>ҳомиланинг антенатал ўлими;</w:t>
            </w:r>
          </w:p>
          <w:p w14:paraId="215019E3" w14:textId="18FDE1D9" w:rsidR="00D247B8" w:rsidRPr="0066015B" w:rsidRDefault="00F32326" w:rsidP="00B14A6F">
            <w:pPr>
              <w:pStyle w:val="a7"/>
              <w:numPr>
                <w:ilvl w:val="0"/>
                <w:numId w:val="28"/>
              </w:numPr>
              <w:rPr>
                <w:rFonts w:cs="Times New Roman"/>
                <w:color w:val="000000" w:themeColor="text1"/>
                <w:sz w:val="23"/>
                <w:szCs w:val="23"/>
                <w:lang w:val="uz-Cyrl-UZ"/>
              </w:rPr>
            </w:pPr>
            <w:r w:rsidRPr="0066015B">
              <w:rPr>
                <w:rFonts w:cs="Times New Roman"/>
                <w:color w:val="000000" w:themeColor="text1"/>
                <w:sz w:val="23"/>
                <w:szCs w:val="23"/>
                <w:lang w:val="uz-Cyrl-UZ"/>
              </w:rPr>
              <w:t>яшаб кетишга имкон бермайдиган туғма ривожланиш нуқсонлари;</w:t>
            </w:r>
          </w:p>
          <w:p w14:paraId="309F7C2C" w14:textId="407C48B2" w:rsidR="00F32326" w:rsidRPr="0066015B" w:rsidRDefault="00F32326" w:rsidP="00B14A6F">
            <w:pPr>
              <w:pStyle w:val="a7"/>
              <w:numPr>
                <w:ilvl w:val="0"/>
                <w:numId w:val="28"/>
              </w:numPr>
              <w:rPr>
                <w:rFonts w:cs="Times New Roman"/>
                <w:color w:val="000000" w:themeColor="text1"/>
                <w:sz w:val="23"/>
                <w:szCs w:val="23"/>
                <w:lang w:val="uz-Cyrl-UZ"/>
              </w:rPr>
            </w:pPr>
            <w:r w:rsidRPr="0066015B">
              <w:rPr>
                <w:rFonts w:cs="Times New Roman"/>
                <w:color w:val="000000" w:themeColor="text1"/>
                <w:sz w:val="23"/>
                <w:szCs w:val="23"/>
                <w:lang w:val="uz-Cyrl-UZ"/>
              </w:rPr>
              <w:t>чуқур чалалик</w:t>
            </w:r>
            <w:r w:rsidR="00141FE1" w:rsidRPr="0066015B">
              <w:rPr>
                <w:rFonts w:cs="Times New Roman"/>
                <w:color w:val="000000" w:themeColor="text1"/>
                <w:sz w:val="23"/>
                <w:szCs w:val="23"/>
                <w:lang w:val="uz-Cyrl-UZ"/>
              </w:rPr>
              <w:t xml:space="preserve"> даражаси</w:t>
            </w:r>
            <w:r w:rsidRPr="0066015B">
              <w:rPr>
                <w:rFonts w:cs="Times New Roman"/>
                <w:color w:val="000000" w:themeColor="text1"/>
                <w:sz w:val="23"/>
                <w:szCs w:val="23"/>
                <w:lang w:val="uz-Cyrl-UZ"/>
              </w:rPr>
              <w:t>;</w:t>
            </w:r>
          </w:p>
          <w:p w14:paraId="6623DA23" w14:textId="3A00CF43" w:rsidR="00F32326" w:rsidRPr="0066015B" w:rsidRDefault="00F32326" w:rsidP="00B14A6F">
            <w:pPr>
              <w:pStyle w:val="a7"/>
              <w:numPr>
                <w:ilvl w:val="0"/>
                <w:numId w:val="28"/>
              </w:numPr>
              <w:rPr>
                <w:rFonts w:cs="Times New Roman"/>
                <w:color w:val="000000" w:themeColor="text1"/>
                <w:sz w:val="23"/>
                <w:szCs w:val="23"/>
                <w:lang w:val="uz-Cyrl-UZ"/>
              </w:rPr>
            </w:pPr>
            <w:r w:rsidRPr="0066015B">
              <w:rPr>
                <w:rFonts w:cs="Times New Roman"/>
                <w:color w:val="000000" w:themeColor="text1"/>
                <w:sz w:val="23"/>
                <w:szCs w:val="23"/>
                <w:lang w:val="uz-Cyrl-UZ"/>
              </w:rPr>
              <w:t>киндик артериясида доим кузатилмайдиган ёки тескари якуний диастолик қон оқими;</w:t>
            </w:r>
          </w:p>
          <w:p w14:paraId="0055A1FE" w14:textId="07939C54" w:rsidR="00F32326" w:rsidRPr="00643CF3" w:rsidRDefault="00F32326" w:rsidP="00B14A6F">
            <w:pPr>
              <w:pStyle w:val="a7"/>
              <w:numPr>
                <w:ilvl w:val="0"/>
                <w:numId w:val="28"/>
              </w:numPr>
              <w:rPr>
                <w:rFonts w:cs="Times New Roman"/>
                <w:color w:val="000000" w:themeColor="text1"/>
                <w:sz w:val="24"/>
                <w:szCs w:val="24"/>
                <w:lang w:val="uz-Cyrl-UZ"/>
              </w:rPr>
            </w:pPr>
            <w:r w:rsidRPr="0066015B">
              <w:rPr>
                <w:rFonts w:cs="Times New Roman"/>
                <w:color w:val="000000" w:themeColor="text1"/>
                <w:sz w:val="23"/>
                <w:szCs w:val="23"/>
                <w:lang w:val="uz-Cyrl-UZ"/>
              </w:rPr>
              <w:t>киндик артериясида доимий тескари диастолик қон оқими.</w:t>
            </w:r>
          </w:p>
        </w:tc>
      </w:tr>
    </w:tbl>
    <w:p w14:paraId="106010F0" w14:textId="50768B72" w:rsidR="00D247B8" w:rsidRDefault="00D247B8" w:rsidP="00D12EE0">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D12EE0" w:rsidRPr="005B7717" w14:paraId="201C0693" w14:textId="77777777" w:rsidTr="001C1B15">
        <w:tc>
          <w:tcPr>
            <w:tcW w:w="484" w:type="dxa"/>
            <w:shd w:val="clear" w:color="auto" w:fill="9CC2E5" w:themeFill="accent1" w:themeFillTint="99"/>
            <w:vAlign w:val="center"/>
          </w:tcPr>
          <w:p w14:paraId="04B6B5D0" w14:textId="4DEC77C6" w:rsidR="00D12EE0" w:rsidRPr="00173A21" w:rsidRDefault="00D12EE0"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2В</w:t>
            </w:r>
          </w:p>
        </w:tc>
        <w:tc>
          <w:tcPr>
            <w:tcW w:w="9440" w:type="dxa"/>
            <w:shd w:val="clear" w:color="auto" w:fill="F7CAAC" w:themeFill="accent2" w:themeFillTint="66"/>
          </w:tcPr>
          <w:p w14:paraId="7069A641" w14:textId="7D7C3650" w:rsidR="00D12EE0" w:rsidRPr="00B36630" w:rsidRDefault="002358E4" w:rsidP="001C1B15">
            <w:pPr>
              <w:jc w:val="both"/>
              <w:rPr>
                <w:color w:val="000000" w:themeColor="text1"/>
                <w:sz w:val="24"/>
                <w:szCs w:val="24"/>
                <w:lang w:val="uz-Cyrl-UZ"/>
              </w:rPr>
            </w:pPr>
            <w:r>
              <w:rPr>
                <w:color w:val="000000" w:themeColor="text1"/>
                <w:sz w:val="24"/>
                <w:szCs w:val="24"/>
                <w:lang w:val="uz-Cyrl-UZ"/>
              </w:rPr>
              <w:t xml:space="preserve">Ҳомиладорликнинг </w:t>
            </w:r>
            <w:r w:rsidRPr="002358E4">
              <w:rPr>
                <w:color w:val="000000" w:themeColor="text1"/>
                <w:sz w:val="24"/>
                <w:szCs w:val="24"/>
                <w:lang w:val="uz-Cyrl-UZ"/>
              </w:rPr>
              <w:t>&lt;</w:t>
            </w:r>
            <w:r w:rsidR="001A4679">
              <w:rPr>
                <w:color w:val="000000" w:themeColor="text1"/>
                <w:sz w:val="24"/>
                <w:szCs w:val="24"/>
                <w:lang w:val="uz-Cyrl-UZ"/>
              </w:rPr>
              <w:t xml:space="preserve"> </w:t>
            </w:r>
            <w:r w:rsidRPr="002358E4">
              <w:rPr>
                <w:color w:val="000000" w:themeColor="text1"/>
                <w:sz w:val="24"/>
                <w:szCs w:val="24"/>
                <w:lang w:val="uz-Cyrl-UZ"/>
              </w:rPr>
              <w:t>33</w:t>
            </w:r>
            <w:r w:rsidR="001A4679" w:rsidRPr="001A4679">
              <w:rPr>
                <w:color w:val="000000" w:themeColor="text1"/>
                <w:sz w:val="24"/>
                <w:szCs w:val="24"/>
                <w:vertAlign w:val="superscript"/>
                <w:lang w:val="uz-Cyrl-UZ"/>
              </w:rPr>
              <w:t>+</w:t>
            </w:r>
            <w:r w:rsidRPr="002358E4">
              <w:rPr>
                <w:color w:val="000000" w:themeColor="text1"/>
                <w:sz w:val="24"/>
                <w:szCs w:val="24"/>
                <w:vertAlign w:val="superscript"/>
                <w:lang w:val="uz-Cyrl-UZ"/>
              </w:rPr>
              <w:t>6</w:t>
            </w:r>
            <w:r>
              <w:rPr>
                <w:color w:val="000000" w:themeColor="text1"/>
                <w:sz w:val="24"/>
                <w:szCs w:val="24"/>
                <w:lang w:val="uz-Cyrl-UZ"/>
              </w:rPr>
              <w:t xml:space="preserve"> ҳафталик муддатида</w:t>
            </w:r>
            <w:r w:rsidRPr="002358E4">
              <w:rPr>
                <w:color w:val="000000" w:themeColor="text1"/>
                <w:sz w:val="24"/>
                <w:szCs w:val="24"/>
                <w:lang w:val="uz-Cyrl-UZ"/>
              </w:rPr>
              <w:t xml:space="preserve"> </w:t>
            </w:r>
            <w:r>
              <w:rPr>
                <w:color w:val="000000" w:themeColor="text1"/>
                <w:sz w:val="24"/>
                <w:szCs w:val="24"/>
                <w:lang w:val="uz-Cyrl-UZ"/>
              </w:rPr>
              <w:t xml:space="preserve">оғир </w:t>
            </w:r>
            <w:r w:rsidR="00604A91">
              <w:rPr>
                <w:color w:val="000000" w:themeColor="text1"/>
                <w:sz w:val="24"/>
                <w:szCs w:val="24"/>
                <w:lang w:val="uz-Cyrl-UZ"/>
              </w:rPr>
              <w:t xml:space="preserve">ПЭ ва </w:t>
            </w:r>
            <w:r w:rsidR="00604A91" w:rsidRPr="00604A91">
              <w:rPr>
                <w:color w:val="000000" w:themeColor="text1"/>
                <w:sz w:val="24"/>
                <w:szCs w:val="24"/>
                <w:lang w:val="uz-Cyrl-UZ"/>
              </w:rPr>
              <w:t>&lt;</w:t>
            </w:r>
            <w:r w:rsidR="001A4679">
              <w:rPr>
                <w:color w:val="000000" w:themeColor="text1"/>
                <w:sz w:val="24"/>
                <w:szCs w:val="24"/>
                <w:lang w:val="uz-Cyrl-UZ"/>
              </w:rPr>
              <w:t xml:space="preserve"> </w:t>
            </w:r>
            <w:r w:rsidR="00604A91" w:rsidRPr="00604A91">
              <w:rPr>
                <w:color w:val="000000" w:themeColor="text1"/>
                <w:sz w:val="24"/>
                <w:szCs w:val="24"/>
                <w:lang w:val="uz-Cyrl-UZ"/>
              </w:rPr>
              <w:t>5 перцентил</w:t>
            </w:r>
            <w:r w:rsidR="00604A91">
              <w:rPr>
                <w:color w:val="000000" w:themeColor="text1"/>
                <w:sz w:val="24"/>
                <w:szCs w:val="24"/>
                <w:lang w:val="uz-Cyrl-UZ"/>
              </w:rPr>
              <w:t>ь</w:t>
            </w:r>
            <w:r w:rsidR="000F1D49">
              <w:rPr>
                <w:color w:val="000000" w:themeColor="text1"/>
                <w:sz w:val="24"/>
                <w:szCs w:val="24"/>
                <w:lang w:val="uz-Cyrl-UZ"/>
              </w:rPr>
              <w:t>га</w:t>
            </w:r>
            <w:r w:rsidR="00604A91">
              <w:rPr>
                <w:color w:val="000000" w:themeColor="text1"/>
                <w:sz w:val="24"/>
                <w:szCs w:val="24"/>
                <w:lang w:val="uz-Cyrl-UZ"/>
              </w:rPr>
              <w:t xml:space="preserve"> ҲЎОҚ</w:t>
            </w:r>
            <w:r>
              <w:rPr>
                <w:color w:val="000000" w:themeColor="text1"/>
                <w:sz w:val="24"/>
                <w:szCs w:val="24"/>
                <w:lang w:val="uz-Cyrl-UZ"/>
              </w:rPr>
              <w:t>да</w:t>
            </w:r>
            <w:r w:rsidR="00604A91">
              <w:rPr>
                <w:color w:val="000000" w:themeColor="text1"/>
                <w:sz w:val="24"/>
                <w:szCs w:val="24"/>
                <w:lang w:val="uz-Cyrl-UZ"/>
              </w:rPr>
              <w:t xml:space="preserve"> </w:t>
            </w:r>
            <w:r>
              <w:rPr>
                <w:color w:val="000000" w:themeColor="text1"/>
                <w:sz w:val="24"/>
                <w:szCs w:val="24"/>
                <w:lang w:val="uz-Cyrl-UZ"/>
              </w:rPr>
              <w:t>ҳ</w:t>
            </w:r>
            <w:r w:rsidR="00BA14AA">
              <w:rPr>
                <w:color w:val="000000" w:themeColor="text1"/>
                <w:sz w:val="24"/>
                <w:szCs w:val="24"/>
                <w:lang w:val="uz-Cyrl-UZ"/>
              </w:rPr>
              <w:t>омиладор аёлнинг ҳолатида салбий ўзгаришлар кузатилмаганда ва ҳомиланинг барқарор ҳолатида туғдириб олиш тавсия этилмайди.</w:t>
            </w:r>
          </w:p>
        </w:tc>
      </w:tr>
    </w:tbl>
    <w:p w14:paraId="584426F1" w14:textId="52ACC709" w:rsidR="001A4679" w:rsidRDefault="001A4679" w:rsidP="00D12EE0">
      <w:pPr>
        <w:spacing w:before="120" w:after="120" w:line="240" w:lineRule="auto"/>
        <w:jc w:val="both"/>
        <w:rPr>
          <w:color w:val="000000" w:themeColor="text1"/>
          <w:sz w:val="24"/>
          <w:szCs w:val="24"/>
          <w:lang w:val="uz-Cyrl-UZ"/>
        </w:rPr>
      </w:pPr>
      <w:r w:rsidRPr="001A4679">
        <w:rPr>
          <w:color w:val="000000" w:themeColor="text1"/>
          <w:sz w:val="24"/>
          <w:szCs w:val="24"/>
          <w:lang w:val="uz-Cyrl-UZ"/>
        </w:rPr>
        <w:lastRenderedPageBreak/>
        <w:t>TRUFFLE</w:t>
      </w:r>
      <w:r>
        <w:rPr>
          <w:color w:val="000000" w:themeColor="text1"/>
          <w:sz w:val="24"/>
          <w:szCs w:val="24"/>
          <w:lang w:val="uz-Cyrl-UZ"/>
        </w:rPr>
        <w:t xml:space="preserve"> тадқиқотининг маълумотларига кўра ҳомиладорликнинг </w:t>
      </w:r>
      <w:r w:rsidRPr="001A4679">
        <w:rPr>
          <w:color w:val="000000" w:themeColor="text1"/>
          <w:sz w:val="24"/>
          <w:szCs w:val="24"/>
          <w:lang w:val="uz-Cyrl-UZ"/>
        </w:rPr>
        <w:t>&gt;</w:t>
      </w:r>
      <w:r>
        <w:rPr>
          <w:color w:val="000000" w:themeColor="text1"/>
          <w:sz w:val="24"/>
          <w:szCs w:val="24"/>
          <w:lang w:val="uz-Cyrl-UZ"/>
        </w:rPr>
        <w:t xml:space="preserve"> </w:t>
      </w:r>
      <w:r w:rsidRPr="001A4679">
        <w:rPr>
          <w:color w:val="000000" w:themeColor="text1"/>
          <w:sz w:val="24"/>
          <w:szCs w:val="24"/>
          <w:lang w:val="uz-Cyrl-UZ"/>
        </w:rPr>
        <w:t>32</w:t>
      </w:r>
      <w:r w:rsidRPr="001A4679">
        <w:rPr>
          <w:color w:val="000000" w:themeColor="text1"/>
          <w:sz w:val="24"/>
          <w:szCs w:val="24"/>
          <w:vertAlign w:val="superscript"/>
          <w:lang w:val="uz-Cyrl-UZ"/>
        </w:rPr>
        <w:t>+0</w:t>
      </w:r>
      <w:r w:rsidRPr="001A4679">
        <w:rPr>
          <w:color w:val="000000" w:themeColor="text1"/>
          <w:sz w:val="24"/>
          <w:szCs w:val="24"/>
          <w:lang w:val="uz-Cyrl-UZ"/>
        </w:rPr>
        <w:t xml:space="preserve"> </w:t>
      </w:r>
      <w:r>
        <w:rPr>
          <w:color w:val="000000" w:themeColor="text1"/>
          <w:sz w:val="24"/>
          <w:szCs w:val="24"/>
          <w:lang w:val="uz-Cyrl-UZ"/>
        </w:rPr>
        <w:t>ҳафталик муддатида</w:t>
      </w:r>
      <w:r w:rsidRPr="002358E4">
        <w:rPr>
          <w:color w:val="000000" w:themeColor="text1"/>
          <w:sz w:val="24"/>
          <w:szCs w:val="24"/>
          <w:lang w:val="uz-Cyrl-UZ"/>
        </w:rPr>
        <w:t xml:space="preserve"> </w:t>
      </w:r>
      <w:r>
        <w:rPr>
          <w:color w:val="000000" w:themeColor="text1"/>
          <w:sz w:val="24"/>
          <w:szCs w:val="24"/>
          <w:lang w:val="uz-Cyrl-UZ"/>
        </w:rPr>
        <w:t xml:space="preserve">туғдириб олишнинг </w:t>
      </w:r>
      <w:r w:rsidR="009024F4">
        <w:rPr>
          <w:color w:val="000000" w:themeColor="text1"/>
          <w:sz w:val="24"/>
          <w:szCs w:val="24"/>
          <w:lang w:val="uz-Cyrl-UZ"/>
        </w:rPr>
        <w:t>оптимал</w:t>
      </w:r>
      <w:r>
        <w:rPr>
          <w:color w:val="000000" w:themeColor="text1"/>
          <w:sz w:val="24"/>
          <w:szCs w:val="24"/>
          <w:lang w:val="uz-Cyrl-UZ"/>
        </w:rPr>
        <w:t xml:space="preserve"> муддатини аниқлаш учун УТ допплерографияси билан </w:t>
      </w:r>
      <w:r w:rsidRPr="001A4679">
        <w:rPr>
          <w:color w:val="000000" w:themeColor="text1"/>
          <w:sz w:val="24"/>
          <w:szCs w:val="24"/>
          <w:lang w:val="uz-Cyrl-UZ"/>
        </w:rPr>
        <w:t>компьютерлаштирилган</w:t>
      </w:r>
      <w:r>
        <w:rPr>
          <w:color w:val="000000" w:themeColor="text1"/>
          <w:sz w:val="24"/>
          <w:szCs w:val="24"/>
          <w:lang w:val="uz-Cyrl-UZ"/>
        </w:rPr>
        <w:t xml:space="preserve"> КТГ ёрдамида вена найини назорат қилиш тавсия этилади. </w:t>
      </w:r>
      <w:r w:rsidRPr="001A4679">
        <w:rPr>
          <w:color w:val="000000" w:themeColor="text1"/>
          <w:sz w:val="24"/>
          <w:szCs w:val="24"/>
          <w:lang w:val="uz-Cyrl-UZ"/>
        </w:rPr>
        <w:t xml:space="preserve">Ушбу ёндашув </w:t>
      </w:r>
      <w:r>
        <w:rPr>
          <w:color w:val="000000" w:themeColor="text1"/>
          <w:sz w:val="24"/>
          <w:szCs w:val="24"/>
          <w:lang w:val="uz-Cyrl-UZ"/>
        </w:rPr>
        <w:t>неврологик бузилишлар билан туғилган болаларда</w:t>
      </w:r>
      <w:r w:rsidR="001B057A">
        <w:rPr>
          <w:color w:val="000000" w:themeColor="text1"/>
          <w:sz w:val="24"/>
          <w:szCs w:val="24"/>
          <w:lang w:val="uz-Cyrl-UZ"/>
        </w:rPr>
        <w:t xml:space="preserve"> (</w:t>
      </w:r>
      <w:r w:rsidR="001B057A" w:rsidRPr="001A4679">
        <w:rPr>
          <w:color w:val="000000" w:themeColor="text1"/>
          <w:sz w:val="24"/>
          <w:szCs w:val="24"/>
          <w:lang w:val="uz-Cyrl-UZ"/>
        </w:rPr>
        <w:t>келгусида</w:t>
      </w:r>
      <w:r w:rsidR="001B057A">
        <w:rPr>
          <w:color w:val="000000" w:themeColor="text1"/>
          <w:sz w:val="24"/>
          <w:szCs w:val="24"/>
          <w:lang w:val="uz-Cyrl-UZ"/>
        </w:rPr>
        <w:t xml:space="preserve"> ўтказилган 2-йиллик кузатувнинг маълумотларига кўра) </w:t>
      </w:r>
      <w:r w:rsidRPr="001A4679">
        <w:rPr>
          <w:color w:val="000000" w:themeColor="text1"/>
          <w:sz w:val="24"/>
          <w:szCs w:val="24"/>
          <w:lang w:val="uz-Cyrl-UZ"/>
        </w:rPr>
        <w:t>яхши клиник натижалар</w:t>
      </w:r>
      <w:r>
        <w:rPr>
          <w:color w:val="000000" w:themeColor="text1"/>
          <w:sz w:val="24"/>
          <w:szCs w:val="24"/>
          <w:lang w:val="uz-Cyrl-UZ"/>
        </w:rPr>
        <w:t xml:space="preserve"> кўрсатган. </w:t>
      </w:r>
    </w:p>
    <w:p w14:paraId="3A49C451" w14:textId="21DDD88F" w:rsidR="00224E27" w:rsidRPr="007C106C" w:rsidRDefault="00224E27" w:rsidP="00D12EE0">
      <w:pPr>
        <w:spacing w:before="120" w:after="120" w:line="240" w:lineRule="auto"/>
        <w:jc w:val="both"/>
        <w:rPr>
          <w:rFonts w:cstheme="minorHAnsi"/>
          <w:color w:val="000000" w:themeColor="text1"/>
          <w:sz w:val="24"/>
          <w:szCs w:val="24"/>
          <w:lang w:val="uz-Cyrl-UZ"/>
        </w:rPr>
      </w:pPr>
      <w:r w:rsidRPr="007C106C">
        <w:rPr>
          <w:rFonts w:cstheme="minorHAnsi"/>
          <w:color w:val="000000" w:themeColor="text1"/>
          <w:sz w:val="24"/>
          <w:szCs w:val="24"/>
          <w:lang w:val="uz-Cyrl-UZ"/>
        </w:rPr>
        <w:t>Преэклампсияда ҳомиладорлик</w:t>
      </w:r>
      <w:r w:rsidR="006667D5" w:rsidRPr="007C106C">
        <w:rPr>
          <w:rFonts w:cstheme="minorHAnsi"/>
          <w:color w:val="000000" w:themeColor="text1"/>
          <w:sz w:val="24"/>
          <w:szCs w:val="24"/>
          <w:lang w:val="uz-Cyrl-UZ"/>
        </w:rPr>
        <w:t xml:space="preserve"> якунланишига</w:t>
      </w:r>
      <w:r w:rsidRPr="007C106C">
        <w:rPr>
          <w:rFonts w:cstheme="minorHAnsi"/>
          <w:color w:val="000000" w:themeColor="text1"/>
          <w:sz w:val="24"/>
          <w:szCs w:val="24"/>
          <w:lang w:val="uz-Cyrl-UZ"/>
        </w:rPr>
        <w:t xml:space="preserve"> алоҳида таъсир кўрсатмайдиган қоғаноқ сувларининг миқдори ҲЎОҚдан фарқли ўлароқ</w:t>
      </w:r>
      <w:r w:rsidR="006667D5" w:rsidRPr="007C106C">
        <w:rPr>
          <w:rFonts w:cstheme="minorHAnsi"/>
          <w:color w:val="000000" w:themeColor="text1"/>
          <w:sz w:val="24"/>
          <w:szCs w:val="24"/>
          <w:lang w:val="uz-Cyrl-UZ"/>
        </w:rPr>
        <w:t xml:space="preserve"> </w:t>
      </w:r>
      <w:r w:rsidRPr="007C106C">
        <w:rPr>
          <w:rFonts w:cstheme="minorHAnsi"/>
          <w:color w:val="000000" w:themeColor="text1"/>
          <w:sz w:val="24"/>
          <w:szCs w:val="24"/>
          <w:lang w:val="uz-Cyrl-UZ"/>
        </w:rPr>
        <w:t>иккинчи даражали аҳамиятга эга.</w:t>
      </w:r>
    </w:p>
    <w:tbl>
      <w:tblPr>
        <w:tblStyle w:val="ad"/>
        <w:tblW w:w="9924" w:type="dxa"/>
        <w:tblInd w:w="53" w:type="dxa"/>
        <w:tblLook w:val="04A0" w:firstRow="1" w:lastRow="0" w:firstColumn="1" w:lastColumn="0" w:noHBand="0" w:noVBand="1"/>
      </w:tblPr>
      <w:tblGrid>
        <w:gridCol w:w="489"/>
        <w:gridCol w:w="9435"/>
      </w:tblGrid>
      <w:tr w:rsidR="00D12EE0" w:rsidRPr="005B7717" w14:paraId="47347466" w14:textId="77777777" w:rsidTr="001C1B15">
        <w:tc>
          <w:tcPr>
            <w:tcW w:w="489" w:type="dxa"/>
            <w:shd w:val="clear" w:color="auto" w:fill="9CC2E5" w:themeFill="accent1" w:themeFillTint="99"/>
            <w:vAlign w:val="center"/>
          </w:tcPr>
          <w:p w14:paraId="51DFFD2D" w14:textId="2D4B7175" w:rsidR="00D12EE0" w:rsidRPr="007C106C" w:rsidRDefault="00D12EE0" w:rsidP="001C1B15">
            <w:pPr>
              <w:contextualSpacing/>
              <w:rPr>
                <w:rFonts w:cstheme="minorHAnsi"/>
                <w:b/>
                <w:bCs/>
                <w:color w:val="000000" w:themeColor="text1"/>
                <w:sz w:val="24"/>
                <w:szCs w:val="24"/>
                <w:lang w:val="uz-Cyrl-UZ"/>
              </w:rPr>
            </w:pPr>
            <w:r w:rsidRPr="007C106C">
              <w:rPr>
                <w:rFonts w:cstheme="minorHAnsi"/>
                <w:b/>
                <w:bCs/>
                <w:color w:val="000000" w:themeColor="text1"/>
                <w:sz w:val="24"/>
                <w:szCs w:val="24"/>
                <w:lang w:val="uz-Cyrl-UZ"/>
              </w:rPr>
              <w:t>1А</w:t>
            </w:r>
          </w:p>
        </w:tc>
        <w:tc>
          <w:tcPr>
            <w:tcW w:w="9435" w:type="dxa"/>
            <w:shd w:val="clear" w:color="auto" w:fill="F7CAAC" w:themeFill="accent2" w:themeFillTint="66"/>
          </w:tcPr>
          <w:p w14:paraId="19009A84" w14:textId="340B1CD4" w:rsidR="00D12EE0" w:rsidRPr="007C106C" w:rsidRDefault="006667D5" w:rsidP="001C1B15">
            <w:pPr>
              <w:jc w:val="both"/>
              <w:rPr>
                <w:rFonts w:cstheme="minorHAnsi"/>
                <w:color w:val="000000" w:themeColor="text1"/>
                <w:sz w:val="24"/>
                <w:szCs w:val="24"/>
                <w:lang w:val="uz-Cyrl-UZ"/>
              </w:rPr>
            </w:pPr>
            <w:r w:rsidRPr="007C106C">
              <w:rPr>
                <w:rFonts w:cstheme="minorHAnsi"/>
                <w:color w:val="000000" w:themeColor="text1"/>
                <w:sz w:val="24"/>
                <w:szCs w:val="24"/>
                <w:lang w:val="uz-Cyrl-UZ"/>
              </w:rPr>
              <w:t>ГАГ ва енгил ПЭда ҳомиладорликнинг 37</w:t>
            </w:r>
            <w:r w:rsidRPr="007C106C">
              <w:rPr>
                <w:rFonts w:cstheme="minorHAnsi"/>
                <w:color w:val="000000" w:themeColor="text1"/>
                <w:sz w:val="24"/>
                <w:szCs w:val="24"/>
                <w:vertAlign w:val="superscript"/>
                <w:lang w:val="uz-Cyrl-UZ"/>
              </w:rPr>
              <w:t>+0</w:t>
            </w:r>
            <w:r w:rsidRPr="007C106C">
              <w:rPr>
                <w:rFonts w:cstheme="minorHAnsi"/>
                <w:color w:val="000000" w:themeColor="text1"/>
                <w:sz w:val="24"/>
                <w:szCs w:val="24"/>
                <w:lang w:val="uz-Cyrl-UZ"/>
              </w:rPr>
              <w:t xml:space="preserve"> ҳафталик муддатида афзал </w:t>
            </w:r>
            <w:r w:rsidR="007C45E4" w:rsidRPr="007C106C">
              <w:rPr>
                <w:rFonts w:cstheme="minorHAnsi"/>
                <w:color w:val="000000" w:themeColor="text1"/>
                <w:sz w:val="24"/>
                <w:szCs w:val="24"/>
                <w:lang w:val="uz-Cyrl-UZ"/>
              </w:rPr>
              <w:t xml:space="preserve">қилинган </w:t>
            </w:r>
            <w:r w:rsidRPr="007C106C">
              <w:rPr>
                <w:rFonts w:cstheme="minorHAnsi"/>
                <w:color w:val="000000" w:themeColor="text1"/>
                <w:sz w:val="24"/>
                <w:szCs w:val="24"/>
                <w:lang w:val="uz-Cyrl-UZ"/>
              </w:rPr>
              <w:t>даволаш тактикаси сифатида туғдириб олиш тавсия этилади.</w:t>
            </w:r>
          </w:p>
        </w:tc>
      </w:tr>
    </w:tbl>
    <w:p w14:paraId="42623A9B" w14:textId="77777777" w:rsidR="00D12EE0" w:rsidRPr="007C106C" w:rsidRDefault="00D12EE0" w:rsidP="00D12EE0">
      <w:pPr>
        <w:spacing w:after="0" w:line="240" w:lineRule="auto"/>
        <w:jc w:val="both"/>
        <w:rPr>
          <w:rFonts w:cstheme="minorHAnsi"/>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D12EE0" w:rsidRPr="005B7717" w14:paraId="775724D1" w14:textId="77777777" w:rsidTr="001C1B15">
        <w:tc>
          <w:tcPr>
            <w:tcW w:w="484" w:type="dxa"/>
            <w:shd w:val="clear" w:color="auto" w:fill="9CC2E5" w:themeFill="accent1" w:themeFillTint="99"/>
            <w:vAlign w:val="center"/>
          </w:tcPr>
          <w:p w14:paraId="4D6F2612" w14:textId="21ECFEFA" w:rsidR="00D12EE0" w:rsidRPr="007C106C" w:rsidRDefault="00D12EE0" w:rsidP="001C1B15">
            <w:pPr>
              <w:contextualSpacing/>
              <w:rPr>
                <w:rFonts w:cstheme="minorHAnsi"/>
                <w:b/>
                <w:bCs/>
                <w:color w:val="000000" w:themeColor="text1"/>
                <w:sz w:val="24"/>
                <w:szCs w:val="24"/>
                <w:lang w:val="uz-Cyrl-UZ"/>
              </w:rPr>
            </w:pPr>
            <w:r w:rsidRPr="007C106C">
              <w:rPr>
                <w:rFonts w:cstheme="minorHAnsi"/>
                <w:b/>
                <w:bCs/>
                <w:color w:val="000000" w:themeColor="text1"/>
                <w:sz w:val="24"/>
                <w:szCs w:val="24"/>
                <w:lang w:val="uz-Cyrl-UZ"/>
              </w:rPr>
              <w:t>1А</w:t>
            </w:r>
          </w:p>
        </w:tc>
        <w:tc>
          <w:tcPr>
            <w:tcW w:w="9440" w:type="dxa"/>
            <w:shd w:val="clear" w:color="auto" w:fill="F7CAAC" w:themeFill="accent2" w:themeFillTint="66"/>
          </w:tcPr>
          <w:p w14:paraId="3C14719B" w14:textId="0E4334E9" w:rsidR="00D12EE0" w:rsidRPr="007C106C" w:rsidRDefault="00F7322D" w:rsidP="001C1B15">
            <w:pPr>
              <w:jc w:val="both"/>
              <w:rPr>
                <w:rFonts w:cstheme="minorHAnsi"/>
                <w:color w:val="000000" w:themeColor="text1"/>
                <w:sz w:val="24"/>
                <w:szCs w:val="24"/>
                <w:lang w:val="uz-Cyrl-UZ"/>
              </w:rPr>
            </w:pPr>
            <w:r w:rsidRPr="007C106C">
              <w:rPr>
                <w:rFonts w:cstheme="minorHAnsi"/>
                <w:color w:val="000000" w:themeColor="text1"/>
                <w:sz w:val="24"/>
                <w:szCs w:val="24"/>
                <w:lang w:val="uz-Cyrl-UZ"/>
              </w:rPr>
              <w:t>ГАГ ва енгил ПЭда ҳомиладорликнинг 36 ҳафталик муддатидан кейин преиндукция ёки туғруқ индукцияси ўткиз</w:t>
            </w:r>
            <w:r w:rsidR="007C45E4" w:rsidRPr="007C106C">
              <w:rPr>
                <w:rFonts w:cstheme="minorHAnsi"/>
                <w:color w:val="000000" w:themeColor="text1"/>
                <w:sz w:val="24"/>
                <w:szCs w:val="24"/>
                <w:lang w:val="uz-Cyrl-UZ"/>
              </w:rPr>
              <w:t>а</w:t>
            </w:r>
            <w:r w:rsidRPr="007C106C">
              <w:rPr>
                <w:rFonts w:cstheme="minorHAnsi"/>
                <w:color w:val="000000" w:themeColor="text1"/>
                <w:sz w:val="24"/>
                <w:szCs w:val="24"/>
                <w:lang w:val="uz-Cyrl-UZ"/>
              </w:rPr>
              <w:t xml:space="preserve">лиши керак (бошқа қарши кўрсатмалар бўлмаганда). </w:t>
            </w:r>
          </w:p>
        </w:tc>
      </w:tr>
    </w:tbl>
    <w:p w14:paraId="652C5A23" w14:textId="77777777" w:rsidR="00D12EE0" w:rsidRPr="007C106C" w:rsidRDefault="00D12EE0" w:rsidP="00D12EE0">
      <w:pPr>
        <w:spacing w:after="0" w:line="240" w:lineRule="auto"/>
        <w:jc w:val="both"/>
        <w:rPr>
          <w:rFonts w:cstheme="minorHAnsi"/>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9"/>
        <w:gridCol w:w="9435"/>
      </w:tblGrid>
      <w:tr w:rsidR="00D12EE0" w:rsidRPr="005B7717" w14:paraId="179C4BD8" w14:textId="77777777" w:rsidTr="001C1B15">
        <w:tc>
          <w:tcPr>
            <w:tcW w:w="489" w:type="dxa"/>
            <w:shd w:val="clear" w:color="auto" w:fill="9CC2E5" w:themeFill="accent1" w:themeFillTint="99"/>
            <w:vAlign w:val="center"/>
          </w:tcPr>
          <w:p w14:paraId="718AE66D" w14:textId="77777777" w:rsidR="00D12EE0" w:rsidRPr="007C106C" w:rsidRDefault="00D12EE0" w:rsidP="001C1B15">
            <w:pPr>
              <w:contextualSpacing/>
              <w:rPr>
                <w:rFonts w:cstheme="minorHAnsi"/>
                <w:b/>
                <w:bCs/>
                <w:color w:val="000000" w:themeColor="text1"/>
                <w:sz w:val="24"/>
                <w:szCs w:val="24"/>
                <w:lang w:val="en-US"/>
              </w:rPr>
            </w:pPr>
            <w:r w:rsidRPr="007C106C">
              <w:rPr>
                <w:rFonts w:cstheme="minorHAnsi"/>
                <w:b/>
                <w:bCs/>
                <w:color w:val="000000" w:themeColor="text1"/>
                <w:sz w:val="24"/>
                <w:szCs w:val="24"/>
                <w:lang w:val="uz-Cyrl-UZ"/>
              </w:rPr>
              <w:t>3В</w:t>
            </w:r>
          </w:p>
        </w:tc>
        <w:tc>
          <w:tcPr>
            <w:tcW w:w="9435" w:type="dxa"/>
            <w:shd w:val="clear" w:color="auto" w:fill="F7CAAC" w:themeFill="accent2" w:themeFillTint="66"/>
          </w:tcPr>
          <w:p w14:paraId="78B6CB25" w14:textId="2A3D1263" w:rsidR="00D12EE0" w:rsidRPr="007C106C" w:rsidRDefault="00F7322D" w:rsidP="001C1B15">
            <w:pPr>
              <w:jc w:val="both"/>
              <w:rPr>
                <w:rFonts w:cstheme="minorHAnsi"/>
                <w:color w:val="000000" w:themeColor="text1"/>
                <w:sz w:val="24"/>
                <w:szCs w:val="24"/>
                <w:lang w:val="uz-Cyrl-UZ"/>
              </w:rPr>
            </w:pPr>
            <w:r w:rsidRPr="007C106C">
              <w:rPr>
                <w:rFonts w:cstheme="minorHAnsi"/>
                <w:color w:val="000000" w:themeColor="text1"/>
                <w:sz w:val="24"/>
                <w:szCs w:val="24"/>
                <w:lang w:val="uz-Cyrl-UZ"/>
              </w:rPr>
              <w:t>Бошқариладиган</w:t>
            </w:r>
            <w:r w:rsidR="007C45E4" w:rsidRPr="007C106C">
              <w:rPr>
                <w:rFonts w:cstheme="minorHAnsi"/>
                <w:color w:val="000000" w:themeColor="text1"/>
                <w:sz w:val="24"/>
                <w:szCs w:val="24"/>
                <w:lang w:val="uz-Cyrl-UZ"/>
              </w:rPr>
              <w:t xml:space="preserve"> </w:t>
            </w:r>
            <w:r w:rsidRPr="007C106C">
              <w:rPr>
                <w:rFonts w:cstheme="minorHAnsi"/>
                <w:color w:val="000000" w:themeColor="text1"/>
                <w:sz w:val="24"/>
                <w:szCs w:val="24"/>
                <w:lang w:val="uz-Cyrl-UZ"/>
              </w:rPr>
              <w:t>асоратланмаган САГда ҳомиладорликнинг 38-39 ҳафталик муддатларида режалаштирилган тартибда туғдириб олиш тавсия этилади.</w:t>
            </w:r>
          </w:p>
        </w:tc>
      </w:tr>
    </w:tbl>
    <w:p w14:paraId="62166B9E" w14:textId="7A98A7B2" w:rsidR="00D12EE0" w:rsidRPr="007C106C" w:rsidRDefault="00D12EE0" w:rsidP="00D12EE0">
      <w:pPr>
        <w:spacing w:after="0" w:line="240" w:lineRule="auto"/>
        <w:jc w:val="both"/>
        <w:rPr>
          <w:rFonts w:cstheme="minorHAnsi"/>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D12EE0" w:rsidRPr="005B7717" w14:paraId="556F6883" w14:textId="77777777" w:rsidTr="001C1B15">
        <w:tc>
          <w:tcPr>
            <w:tcW w:w="484" w:type="dxa"/>
            <w:shd w:val="clear" w:color="auto" w:fill="9CC2E5" w:themeFill="accent1" w:themeFillTint="99"/>
            <w:vAlign w:val="center"/>
          </w:tcPr>
          <w:p w14:paraId="112B778D" w14:textId="1F579489" w:rsidR="00D12EE0" w:rsidRPr="007C106C" w:rsidRDefault="00D12EE0" w:rsidP="001C1B15">
            <w:pPr>
              <w:contextualSpacing/>
              <w:rPr>
                <w:rFonts w:cstheme="minorHAnsi"/>
                <w:b/>
                <w:bCs/>
                <w:color w:val="000000" w:themeColor="text1"/>
                <w:sz w:val="24"/>
                <w:szCs w:val="24"/>
                <w:lang w:val="uz-Cyrl-UZ"/>
              </w:rPr>
            </w:pPr>
            <w:r w:rsidRPr="007C106C">
              <w:rPr>
                <w:rFonts w:cstheme="minorHAnsi"/>
                <w:b/>
                <w:bCs/>
                <w:color w:val="000000" w:themeColor="text1"/>
                <w:sz w:val="24"/>
                <w:szCs w:val="24"/>
                <w:lang w:val="uz-Cyrl-UZ"/>
              </w:rPr>
              <w:t>3В</w:t>
            </w:r>
          </w:p>
        </w:tc>
        <w:tc>
          <w:tcPr>
            <w:tcW w:w="9440" w:type="dxa"/>
            <w:shd w:val="clear" w:color="auto" w:fill="F7CAAC" w:themeFill="accent2" w:themeFillTint="66"/>
          </w:tcPr>
          <w:p w14:paraId="4B9605F5" w14:textId="0FDA86DE" w:rsidR="00D12EE0" w:rsidRPr="007C106C" w:rsidRDefault="00BE543A" w:rsidP="001C1B15">
            <w:pPr>
              <w:jc w:val="both"/>
              <w:rPr>
                <w:rFonts w:cstheme="minorHAnsi"/>
                <w:color w:val="000000" w:themeColor="text1"/>
                <w:sz w:val="24"/>
                <w:szCs w:val="24"/>
                <w:lang w:val="uz-Cyrl-UZ"/>
              </w:rPr>
            </w:pPr>
            <w:r w:rsidRPr="007C106C">
              <w:rPr>
                <w:rFonts w:cstheme="minorHAnsi"/>
                <w:color w:val="000000" w:themeColor="text1"/>
                <w:sz w:val="24"/>
                <w:szCs w:val="24"/>
                <w:lang w:val="uz-Cyrl-UZ"/>
              </w:rPr>
              <w:t xml:space="preserve">Етарли </w:t>
            </w:r>
            <w:r w:rsidR="007C45E4" w:rsidRPr="007C106C">
              <w:rPr>
                <w:rFonts w:cstheme="minorHAnsi"/>
                <w:color w:val="000000" w:themeColor="text1"/>
                <w:sz w:val="24"/>
                <w:szCs w:val="24"/>
                <w:lang w:val="uz-Cyrl-UZ"/>
              </w:rPr>
              <w:t xml:space="preserve">даражада </w:t>
            </w:r>
            <w:r w:rsidRPr="007C106C">
              <w:rPr>
                <w:rFonts w:cstheme="minorHAnsi"/>
                <w:color w:val="000000" w:themeColor="text1"/>
                <w:sz w:val="24"/>
                <w:szCs w:val="24"/>
                <w:lang w:val="uz-Cyrl-UZ"/>
              </w:rPr>
              <w:t>бошқарилмайдиган САГда ҳомиладорликнинг 36-37 ҳафталик муддатларида режалаштирилган тартибда туғдириб олиш тавсия этилади.</w:t>
            </w:r>
          </w:p>
        </w:tc>
      </w:tr>
    </w:tbl>
    <w:p w14:paraId="2E0941A2" w14:textId="77777777" w:rsidR="00D12EE0" w:rsidRPr="007C106C" w:rsidRDefault="00D12EE0" w:rsidP="00D12EE0">
      <w:pPr>
        <w:spacing w:after="0" w:line="240" w:lineRule="auto"/>
        <w:jc w:val="both"/>
        <w:rPr>
          <w:rFonts w:cstheme="minorHAnsi"/>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9"/>
        <w:gridCol w:w="9435"/>
      </w:tblGrid>
      <w:tr w:rsidR="00D12EE0" w:rsidRPr="005B7717" w14:paraId="658BF7E1" w14:textId="77777777" w:rsidTr="001C1B15">
        <w:tc>
          <w:tcPr>
            <w:tcW w:w="489" w:type="dxa"/>
            <w:shd w:val="clear" w:color="auto" w:fill="9CC2E5" w:themeFill="accent1" w:themeFillTint="99"/>
            <w:vAlign w:val="center"/>
          </w:tcPr>
          <w:p w14:paraId="3427A7BD" w14:textId="7BE0C7E7" w:rsidR="00D12EE0" w:rsidRPr="007C106C" w:rsidRDefault="00D12EE0" w:rsidP="001C1B15">
            <w:pPr>
              <w:contextualSpacing/>
              <w:rPr>
                <w:rFonts w:cstheme="minorHAnsi"/>
                <w:b/>
                <w:bCs/>
                <w:color w:val="000000" w:themeColor="text1"/>
                <w:sz w:val="24"/>
                <w:szCs w:val="24"/>
                <w:lang w:val="uz-Cyrl-UZ"/>
              </w:rPr>
            </w:pPr>
            <w:r w:rsidRPr="007C106C">
              <w:rPr>
                <w:rFonts w:cstheme="minorHAnsi"/>
                <w:b/>
                <w:bCs/>
                <w:color w:val="000000" w:themeColor="text1"/>
                <w:sz w:val="24"/>
                <w:szCs w:val="24"/>
                <w:lang w:val="uz-Cyrl-UZ"/>
              </w:rPr>
              <w:t>3В</w:t>
            </w:r>
          </w:p>
        </w:tc>
        <w:tc>
          <w:tcPr>
            <w:tcW w:w="9435" w:type="dxa"/>
            <w:shd w:val="clear" w:color="auto" w:fill="F7CAAC" w:themeFill="accent2" w:themeFillTint="66"/>
          </w:tcPr>
          <w:p w14:paraId="0EB70F91" w14:textId="2E7FCC91" w:rsidR="00D12EE0" w:rsidRPr="007C106C" w:rsidRDefault="00BE543A" w:rsidP="001C1B15">
            <w:pPr>
              <w:jc w:val="both"/>
              <w:rPr>
                <w:rFonts w:cstheme="minorHAnsi"/>
                <w:color w:val="000000" w:themeColor="text1"/>
                <w:sz w:val="24"/>
                <w:szCs w:val="24"/>
                <w:lang w:val="uz-Cyrl-UZ"/>
              </w:rPr>
            </w:pPr>
            <w:r w:rsidRPr="007C106C">
              <w:rPr>
                <w:rFonts w:cstheme="minorHAnsi"/>
                <w:color w:val="000000" w:themeColor="text1"/>
                <w:sz w:val="24"/>
                <w:szCs w:val="24"/>
                <w:lang w:val="uz-Cyrl-UZ"/>
              </w:rPr>
              <w:t xml:space="preserve">Оғир ПЭда ҳомиладорликнинг муддатига мувофиқ ҳомиладорликни </w:t>
            </w:r>
            <w:r w:rsidR="00760D32" w:rsidRPr="007C106C">
              <w:rPr>
                <w:rFonts w:cstheme="minorHAnsi"/>
                <w:color w:val="000000" w:themeColor="text1"/>
                <w:sz w:val="24"/>
                <w:szCs w:val="24"/>
                <w:lang w:val="uz-Cyrl-UZ"/>
              </w:rPr>
              <w:t xml:space="preserve">қуйидаги </w:t>
            </w:r>
            <w:r w:rsidRPr="007C106C">
              <w:rPr>
                <w:rFonts w:cstheme="minorHAnsi"/>
                <w:color w:val="000000" w:themeColor="text1"/>
                <w:sz w:val="24"/>
                <w:szCs w:val="24"/>
                <w:lang w:val="uz-Cyrl-UZ"/>
              </w:rPr>
              <w:t>тактикалар</w:t>
            </w:r>
            <w:r w:rsidR="00471E92">
              <w:rPr>
                <w:rFonts w:cstheme="minorHAnsi"/>
                <w:color w:val="000000" w:themeColor="text1"/>
                <w:sz w:val="24"/>
                <w:szCs w:val="24"/>
                <w:lang w:val="uz-Cyrl-UZ"/>
              </w:rPr>
              <w:t xml:space="preserve"> билан </w:t>
            </w:r>
            <w:r w:rsidR="00471E92" w:rsidRPr="007C106C">
              <w:rPr>
                <w:rFonts w:cstheme="minorHAnsi"/>
                <w:color w:val="000000" w:themeColor="text1"/>
                <w:sz w:val="24"/>
                <w:szCs w:val="24"/>
                <w:lang w:val="uz-Cyrl-UZ"/>
              </w:rPr>
              <w:t xml:space="preserve">олиб бориш </w:t>
            </w:r>
            <w:r w:rsidRPr="007C106C">
              <w:rPr>
                <w:rFonts w:cstheme="minorHAnsi"/>
                <w:color w:val="000000" w:themeColor="text1"/>
                <w:sz w:val="24"/>
                <w:szCs w:val="24"/>
                <w:lang w:val="uz-Cyrl-UZ"/>
              </w:rPr>
              <w:t>тавсия этилади:</w:t>
            </w:r>
          </w:p>
          <w:p w14:paraId="5FF5C8FC" w14:textId="733915CE" w:rsidR="007C45E4" w:rsidRPr="007C106C" w:rsidRDefault="007C45E4" w:rsidP="00B14A6F">
            <w:pPr>
              <w:pStyle w:val="a7"/>
              <w:numPr>
                <w:ilvl w:val="0"/>
                <w:numId w:val="29"/>
              </w:numPr>
              <w:jc w:val="both"/>
              <w:rPr>
                <w:rFonts w:cstheme="minorHAnsi"/>
                <w:color w:val="000000" w:themeColor="text1"/>
                <w:sz w:val="24"/>
                <w:szCs w:val="24"/>
                <w:lang w:val="uz-Cyrl-UZ"/>
              </w:rPr>
            </w:pPr>
            <w:r w:rsidRPr="007C106C">
              <w:rPr>
                <w:rFonts w:cstheme="minorHAnsi"/>
                <w:color w:val="000000" w:themeColor="text1"/>
                <w:sz w:val="24"/>
                <w:szCs w:val="24"/>
                <w:lang w:val="uz-Cyrl-UZ"/>
              </w:rPr>
              <w:t>22-24 ҳафта – ҳаётга таҳдид сол</w:t>
            </w:r>
            <w:r w:rsidR="00F11073" w:rsidRPr="007C106C">
              <w:rPr>
                <w:rFonts w:cstheme="minorHAnsi"/>
                <w:color w:val="000000" w:themeColor="text1"/>
                <w:sz w:val="24"/>
                <w:szCs w:val="24"/>
                <w:lang w:val="uz-Cyrl-UZ"/>
              </w:rPr>
              <w:t>увчи ҳомиладорликни тўхтатиш, ҳаётга таҳдид солувчи вазият бўлмаганда табиий туғруқ йўллари орқали туғдириб оли</w:t>
            </w:r>
            <w:r w:rsidR="003B7195">
              <w:rPr>
                <w:rFonts w:cstheme="minorHAnsi"/>
                <w:color w:val="000000" w:themeColor="text1"/>
                <w:sz w:val="24"/>
                <w:szCs w:val="24"/>
                <w:lang w:val="uz-Cyrl-UZ"/>
              </w:rPr>
              <w:t>ш</w:t>
            </w:r>
            <w:r w:rsidR="00F11073" w:rsidRPr="007C106C">
              <w:rPr>
                <w:rFonts w:cstheme="minorHAnsi"/>
                <w:color w:val="000000" w:themeColor="text1"/>
                <w:sz w:val="24"/>
                <w:szCs w:val="24"/>
                <w:lang w:val="uz-Cyrl-UZ"/>
              </w:rPr>
              <w:t>;</w:t>
            </w:r>
          </w:p>
          <w:p w14:paraId="67C05FE1" w14:textId="5115BC00" w:rsidR="00F11073" w:rsidRPr="007C106C" w:rsidRDefault="00F11073" w:rsidP="00B14A6F">
            <w:pPr>
              <w:pStyle w:val="a7"/>
              <w:numPr>
                <w:ilvl w:val="0"/>
                <w:numId w:val="29"/>
              </w:numPr>
              <w:jc w:val="both"/>
              <w:rPr>
                <w:rFonts w:cstheme="minorHAnsi"/>
                <w:color w:val="000000" w:themeColor="text1"/>
                <w:sz w:val="24"/>
                <w:szCs w:val="24"/>
                <w:lang w:val="uz-Cyrl-UZ"/>
              </w:rPr>
            </w:pPr>
            <w:r w:rsidRPr="007C106C">
              <w:rPr>
                <w:rFonts w:cstheme="minorHAnsi"/>
                <w:color w:val="000000" w:themeColor="text1"/>
                <w:sz w:val="24"/>
                <w:szCs w:val="24"/>
                <w:lang w:val="uz-Cyrl-UZ"/>
              </w:rPr>
              <w:t>25-33 ҳафта – ҳомиладорликни давом эттириш (бошқарилмайдиган АГ, онада аъзолар дисфункцияси ривожланиб бориши, ҳомилада ноаниқ ҳолат кузатилмаганда) ҳомиланинг РДС профилактикасини ўтказиш, акушерлик кўрсатмаларга кўра КК</w:t>
            </w:r>
            <w:r w:rsidR="003B7195">
              <w:rPr>
                <w:rFonts w:cstheme="minorHAnsi"/>
                <w:color w:val="000000" w:themeColor="text1"/>
                <w:sz w:val="24"/>
                <w:szCs w:val="24"/>
                <w:lang w:val="uz-Cyrl-UZ"/>
              </w:rPr>
              <w:t xml:space="preserve"> операциясини ўтказиш</w:t>
            </w:r>
            <w:r w:rsidRPr="007C106C">
              <w:rPr>
                <w:rFonts w:cstheme="minorHAnsi"/>
                <w:color w:val="000000" w:themeColor="text1"/>
                <w:sz w:val="24"/>
                <w:szCs w:val="24"/>
                <w:lang w:val="uz-Cyrl-UZ"/>
              </w:rPr>
              <w:t>;</w:t>
            </w:r>
          </w:p>
          <w:p w14:paraId="705AC6DD" w14:textId="27CD1A5D" w:rsidR="00F11073" w:rsidRPr="007C106C" w:rsidRDefault="00F11073" w:rsidP="00B14A6F">
            <w:pPr>
              <w:pStyle w:val="a7"/>
              <w:numPr>
                <w:ilvl w:val="0"/>
                <w:numId w:val="29"/>
              </w:numPr>
              <w:jc w:val="both"/>
              <w:rPr>
                <w:rFonts w:cstheme="minorHAnsi"/>
                <w:color w:val="000000" w:themeColor="text1"/>
                <w:sz w:val="24"/>
                <w:szCs w:val="24"/>
                <w:lang w:val="uz-Cyrl-UZ"/>
              </w:rPr>
            </w:pPr>
            <w:r w:rsidRPr="007C106C">
              <w:rPr>
                <w:rFonts w:cstheme="minorHAnsi"/>
                <w:color w:val="000000" w:themeColor="text1"/>
                <w:sz w:val="24"/>
                <w:szCs w:val="24"/>
                <w:lang w:val="uz-Cyrl-UZ"/>
              </w:rPr>
              <w:t>≥</w:t>
            </w:r>
            <w:r w:rsidR="00B1537C">
              <w:rPr>
                <w:rFonts w:cstheme="minorHAnsi"/>
                <w:color w:val="000000" w:themeColor="text1"/>
                <w:sz w:val="24"/>
                <w:szCs w:val="24"/>
                <w:lang w:val="uz-Cyrl-UZ"/>
              </w:rPr>
              <w:t xml:space="preserve"> </w:t>
            </w:r>
            <w:r w:rsidRPr="007C106C">
              <w:rPr>
                <w:rFonts w:cstheme="minorHAnsi"/>
                <w:color w:val="000000" w:themeColor="text1"/>
                <w:sz w:val="24"/>
                <w:szCs w:val="24"/>
                <w:lang w:val="uz-Cyrl-UZ"/>
              </w:rPr>
              <w:t>34 ҳафтадан – ҳомиладор аёлнинг ҳолатини барқарорлаштириш, туғдириб олиш (акушерлик кўрсатмаларга кўра КК</w:t>
            </w:r>
            <w:r w:rsidR="00DC69F9">
              <w:rPr>
                <w:rFonts w:cstheme="minorHAnsi"/>
                <w:color w:val="000000" w:themeColor="text1"/>
                <w:sz w:val="24"/>
                <w:szCs w:val="24"/>
                <w:lang w:val="uz-Cyrl-UZ"/>
              </w:rPr>
              <w:t xml:space="preserve"> операциясини ўтказиш</w:t>
            </w:r>
            <w:r w:rsidRPr="007C106C">
              <w:rPr>
                <w:rFonts w:cstheme="minorHAnsi"/>
                <w:color w:val="000000" w:themeColor="text1"/>
                <w:sz w:val="24"/>
                <w:szCs w:val="24"/>
                <w:lang w:val="uz-Cyrl-UZ"/>
              </w:rPr>
              <w:t>).</w:t>
            </w:r>
          </w:p>
        </w:tc>
      </w:tr>
    </w:tbl>
    <w:p w14:paraId="346DBF65" w14:textId="49E754AE" w:rsidR="00925CA2" w:rsidRPr="007C106C" w:rsidRDefault="00925CA2" w:rsidP="00D12EE0">
      <w:pPr>
        <w:spacing w:before="120" w:after="120" w:line="240" w:lineRule="auto"/>
        <w:jc w:val="both"/>
        <w:rPr>
          <w:rFonts w:cstheme="minorHAnsi"/>
          <w:color w:val="000000" w:themeColor="text1"/>
          <w:sz w:val="24"/>
          <w:szCs w:val="24"/>
          <w:lang w:val="uz-Cyrl-UZ"/>
        </w:rPr>
      </w:pPr>
      <w:r w:rsidRPr="007C106C">
        <w:rPr>
          <w:rFonts w:cstheme="minorHAnsi"/>
          <w:color w:val="000000" w:themeColor="text1"/>
          <w:sz w:val="24"/>
          <w:szCs w:val="24"/>
          <w:lang w:val="uz-Cyrl-UZ"/>
        </w:rPr>
        <w:t xml:space="preserve">Муддатдан </w:t>
      </w:r>
      <w:r w:rsidR="00FF1FEB" w:rsidRPr="007C106C">
        <w:rPr>
          <w:rFonts w:cstheme="minorHAnsi"/>
          <w:color w:val="000000" w:themeColor="text1"/>
          <w:sz w:val="24"/>
          <w:szCs w:val="24"/>
          <w:lang w:val="uz-Cyrl-UZ"/>
        </w:rPr>
        <w:t>аввал</w:t>
      </w:r>
      <w:r w:rsidRPr="007C106C">
        <w:rPr>
          <w:rFonts w:cstheme="minorHAnsi"/>
          <w:color w:val="000000" w:themeColor="text1"/>
          <w:sz w:val="24"/>
          <w:szCs w:val="24"/>
          <w:lang w:val="uz-Cyrl-UZ"/>
        </w:rPr>
        <w:t xml:space="preserve"> туғдириб олиш билан боғлиқ бўлган барча клиник вазиятларда дисциплинараро консилиумнинг хулосаси талаб қилинади.</w:t>
      </w:r>
    </w:p>
    <w:p w14:paraId="5D27B4F7" w14:textId="120FEBC3" w:rsidR="00925CA2" w:rsidRPr="007C106C" w:rsidRDefault="00925CA2" w:rsidP="00D12EE0">
      <w:pPr>
        <w:spacing w:before="120" w:after="120" w:line="240" w:lineRule="auto"/>
        <w:jc w:val="both"/>
        <w:rPr>
          <w:rFonts w:cstheme="minorHAnsi"/>
          <w:color w:val="000000" w:themeColor="text1"/>
          <w:sz w:val="24"/>
          <w:szCs w:val="24"/>
          <w:lang w:val="uz-Cyrl-UZ"/>
        </w:rPr>
      </w:pPr>
      <w:r w:rsidRPr="007C106C">
        <w:rPr>
          <w:rFonts w:cstheme="minorHAnsi"/>
          <w:color w:val="000000" w:themeColor="text1"/>
          <w:sz w:val="24"/>
          <w:szCs w:val="24"/>
          <w:lang w:val="uz-Cyrl-UZ"/>
        </w:rPr>
        <w:t xml:space="preserve">Оғир ПЭда дисциплинараро консилиумнинг хулосасидан кейин 3-даражали туғруққа кўмаклашиш муассасаларда ҳомиладорликни давом эттириш мумкин. </w:t>
      </w:r>
    </w:p>
    <w:p w14:paraId="07D44001" w14:textId="30F0636C" w:rsidR="00DA34AF" w:rsidRPr="007C106C" w:rsidRDefault="00DA34AF" w:rsidP="00D12EE0">
      <w:pPr>
        <w:spacing w:before="120" w:after="120" w:line="240" w:lineRule="auto"/>
        <w:jc w:val="both"/>
        <w:rPr>
          <w:rFonts w:cstheme="minorHAnsi"/>
          <w:color w:val="000000" w:themeColor="text1"/>
          <w:sz w:val="24"/>
          <w:szCs w:val="24"/>
          <w:lang w:val="uz-Cyrl-UZ"/>
        </w:rPr>
      </w:pPr>
      <w:r w:rsidRPr="007C106C">
        <w:rPr>
          <w:rFonts w:cstheme="minorHAnsi"/>
          <w:color w:val="000000" w:themeColor="text1"/>
          <w:sz w:val="24"/>
          <w:szCs w:val="24"/>
          <w:lang w:val="uz-Cyrl-UZ"/>
        </w:rPr>
        <w:t>Узлуксиз назорат олиб борилганда</w:t>
      </w:r>
      <w:r w:rsidR="00FF1FEB" w:rsidRPr="007C106C">
        <w:rPr>
          <w:rFonts w:cstheme="minorHAnsi"/>
          <w:color w:val="000000" w:themeColor="text1"/>
          <w:sz w:val="24"/>
          <w:szCs w:val="24"/>
          <w:lang w:val="uz-Cyrl-UZ"/>
        </w:rPr>
        <w:t>,</w:t>
      </w:r>
      <w:r w:rsidRPr="007C106C">
        <w:rPr>
          <w:rFonts w:cstheme="minorHAnsi"/>
          <w:color w:val="000000" w:themeColor="text1"/>
          <w:sz w:val="24"/>
          <w:szCs w:val="24"/>
          <w:lang w:val="uz-Cyrl-UZ"/>
        </w:rPr>
        <w:t xml:space="preserve"> она учун жиддий оқибатларга олиб келиш эҳтимоли паст бўлганда ва ҳомила учун ижобий натижаларга эришиш кутилаётганда оғир ПЭда кутиш тактикаси билан олиб бориш кўриб чиқилади.</w:t>
      </w:r>
    </w:p>
    <w:p w14:paraId="419B30B6" w14:textId="0759BDEF" w:rsidR="00954368" w:rsidRPr="007C106C" w:rsidRDefault="0026075C" w:rsidP="00D12EE0">
      <w:pPr>
        <w:spacing w:before="120" w:after="120" w:line="240" w:lineRule="auto"/>
        <w:jc w:val="both"/>
        <w:rPr>
          <w:rFonts w:cstheme="minorHAnsi"/>
          <w:color w:val="000000" w:themeColor="text1"/>
          <w:sz w:val="24"/>
          <w:szCs w:val="24"/>
          <w:lang w:val="uz-Cyrl-UZ"/>
        </w:rPr>
      </w:pPr>
      <w:r w:rsidRPr="007C106C">
        <w:rPr>
          <w:rFonts w:cstheme="minorHAnsi"/>
          <w:color w:val="000000" w:themeColor="text1"/>
          <w:sz w:val="24"/>
          <w:szCs w:val="24"/>
          <w:lang w:val="uz-Cyrl-UZ"/>
        </w:rPr>
        <w:t>Бола яшаб қолиши кутилмаётган бўлса, кутиш тактикаси оналик хавфи ҳисобига</w:t>
      </w:r>
      <w:r w:rsidR="006C2431">
        <w:rPr>
          <w:rFonts w:cstheme="minorHAnsi"/>
          <w:color w:val="000000" w:themeColor="text1"/>
          <w:sz w:val="24"/>
          <w:szCs w:val="24"/>
          <w:lang w:val="uz-Cyrl-UZ"/>
        </w:rPr>
        <w:t xml:space="preserve"> </w:t>
      </w:r>
      <w:r w:rsidRPr="007C106C">
        <w:rPr>
          <w:rFonts w:cstheme="minorHAnsi"/>
          <w:color w:val="000000" w:themeColor="text1"/>
          <w:sz w:val="24"/>
          <w:szCs w:val="24"/>
          <w:lang w:val="uz-Cyrl-UZ"/>
        </w:rPr>
        <w:t xml:space="preserve">неонатал </w:t>
      </w:r>
      <w:r w:rsidR="006C2431">
        <w:rPr>
          <w:rFonts w:cstheme="minorHAnsi"/>
          <w:color w:val="000000" w:themeColor="text1"/>
          <w:sz w:val="24"/>
          <w:szCs w:val="24"/>
          <w:lang w:val="uz-Cyrl-UZ"/>
        </w:rPr>
        <w:t xml:space="preserve">йўқотишлардан сақланиш учун </w:t>
      </w:r>
      <w:r w:rsidRPr="007C106C">
        <w:rPr>
          <w:rFonts w:cstheme="minorHAnsi"/>
          <w:color w:val="000000" w:themeColor="text1"/>
          <w:sz w:val="24"/>
          <w:szCs w:val="24"/>
          <w:lang w:val="uz-Cyrl-UZ"/>
        </w:rPr>
        <w:t>мўлжалланганлиги туфайли</w:t>
      </w:r>
      <w:r w:rsidR="00FF1FEB" w:rsidRPr="007C106C">
        <w:rPr>
          <w:rFonts w:cstheme="minorHAnsi"/>
          <w:color w:val="000000" w:themeColor="text1"/>
          <w:sz w:val="24"/>
          <w:szCs w:val="24"/>
          <w:lang w:val="uz-Cyrl-UZ"/>
        </w:rPr>
        <w:t>,</w:t>
      </w:r>
      <w:r w:rsidRPr="007C106C">
        <w:rPr>
          <w:rFonts w:cstheme="minorHAnsi"/>
          <w:color w:val="000000" w:themeColor="text1"/>
          <w:sz w:val="24"/>
          <w:szCs w:val="24"/>
          <w:lang w:val="uz-Cyrl-UZ"/>
        </w:rPr>
        <w:t xml:space="preserve"> кутиш тактикаси билан олиб бориш тавсия этилмайди.</w:t>
      </w:r>
      <w:r w:rsidR="00954368" w:rsidRPr="007C106C">
        <w:rPr>
          <w:rFonts w:cstheme="minorHAnsi"/>
          <w:color w:val="000000" w:themeColor="text1"/>
          <w:sz w:val="24"/>
          <w:szCs w:val="24"/>
          <w:lang w:val="uz-Cyrl-UZ"/>
        </w:rPr>
        <w:t xml:space="preserve"> Кутиш тактикаси билан олиб борилганда, она ёки ҳомиланинг ҳолати ёмонлашиши биланоқ, ҳар қандай муддатда туғдириб олиш тавсия этилади. </w:t>
      </w:r>
    </w:p>
    <w:p w14:paraId="538EA107" w14:textId="18DBD017" w:rsidR="00D12EE0" w:rsidRPr="00BE7317" w:rsidRDefault="00B901F9" w:rsidP="00D12EE0">
      <w:pPr>
        <w:spacing w:before="120" w:after="120" w:line="240" w:lineRule="auto"/>
        <w:jc w:val="center"/>
        <w:rPr>
          <w:rFonts w:cstheme="minorHAnsi"/>
          <w:b/>
          <w:color w:val="000000" w:themeColor="text1"/>
          <w:sz w:val="24"/>
          <w:szCs w:val="24"/>
          <w:lang w:val="uz-Cyrl-UZ"/>
        </w:rPr>
      </w:pPr>
      <w:r w:rsidRPr="00BE7317">
        <w:rPr>
          <w:rFonts w:cstheme="minorHAnsi"/>
          <w:b/>
          <w:color w:val="000000" w:themeColor="text1"/>
          <w:sz w:val="24"/>
          <w:szCs w:val="24"/>
          <w:lang w:val="uz-Cyrl-UZ"/>
        </w:rPr>
        <w:t>Ҳомиладорлик даврида гипертензив бузилишларда туғдириб олиш муддатлари</w:t>
      </w:r>
    </w:p>
    <w:tbl>
      <w:tblPr>
        <w:tblStyle w:val="ad"/>
        <w:tblW w:w="0" w:type="auto"/>
        <w:tblLook w:val="04A0" w:firstRow="1" w:lastRow="0" w:firstColumn="1" w:lastColumn="0" w:noHBand="0" w:noVBand="1"/>
      </w:tblPr>
      <w:tblGrid>
        <w:gridCol w:w="3823"/>
        <w:gridCol w:w="2944"/>
        <w:gridCol w:w="3195"/>
      </w:tblGrid>
      <w:tr w:rsidR="006B43E3" w:rsidRPr="007C106C" w14:paraId="568C1A86" w14:textId="77777777" w:rsidTr="00123966">
        <w:tc>
          <w:tcPr>
            <w:tcW w:w="3823" w:type="dxa"/>
            <w:shd w:val="clear" w:color="auto" w:fill="FFC000" w:themeFill="accent4"/>
            <w:vAlign w:val="center"/>
          </w:tcPr>
          <w:p w14:paraId="21C46E79" w14:textId="3403E839" w:rsidR="00D12EE0" w:rsidRPr="007C106C" w:rsidRDefault="00FF1FEB" w:rsidP="006B43E3">
            <w:pPr>
              <w:jc w:val="center"/>
              <w:rPr>
                <w:rFonts w:cstheme="minorHAnsi"/>
                <w:b/>
                <w:color w:val="000000" w:themeColor="text1"/>
                <w:sz w:val="24"/>
                <w:szCs w:val="24"/>
                <w:lang w:val="uz-Cyrl-UZ"/>
              </w:rPr>
            </w:pPr>
            <w:bookmarkStart w:id="42" w:name="_Hlk86192081"/>
            <w:r w:rsidRPr="007C106C">
              <w:rPr>
                <w:rFonts w:cstheme="minorHAnsi"/>
                <w:b/>
                <w:color w:val="000000" w:themeColor="text1"/>
                <w:sz w:val="24"/>
                <w:szCs w:val="24"/>
                <w:lang w:val="uz-Cyrl-UZ"/>
              </w:rPr>
              <w:t>Ҳолат</w:t>
            </w:r>
          </w:p>
        </w:tc>
        <w:tc>
          <w:tcPr>
            <w:tcW w:w="2944" w:type="dxa"/>
            <w:shd w:val="clear" w:color="auto" w:fill="FFC000" w:themeFill="accent4"/>
            <w:vAlign w:val="center"/>
          </w:tcPr>
          <w:p w14:paraId="07CEE523" w14:textId="64B8DCE5" w:rsidR="00D12EE0" w:rsidRPr="007C106C" w:rsidRDefault="00FF1FEB" w:rsidP="006B43E3">
            <w:pPr>
              <w:jc w:val="center"/>
              <w:rPr>
                <w:rFonts w:cstheme="minorHAnsi"/>
                <w:b/>
                <w:color w:val="000000" w:themeColor="text1"/>
                <w:sz w:val="24"/>
                <w:szCs w:val="24"/>
                <w:lang w:val="uz-Cyrl-UZ"/>
              </w:rPr>
            </w:pPr>
            <w:r w:rsidRPr="007C106C">
              <w:rPr>
                <w:rFonts w:cstheme="minorHAnsi"/>
                <w:b/>
                <w:color w:val="000000" w:themeColor="text1"/>
                <w:sz w:val="24"/>
                <w:szCs w:val="24"/>
                <w:lang w:val="uz-Cyrl-UZ"/>
              </w:rPr>
              <w:t>Муддатлар</w:t>
            </w:r>
          </w:p>
        </w:tc>
        <w:tc>
          <w:tcPr>
            <w:tcW w:w="3195" w:type="dxa"/>
            <w:shd w:val="clear" w:color="auto" w:fill="FFC000" w:themeFill="accent4"/>
            <w:vAlign w:val="center"/>
          </w:tcPr>
          <w:p w14:paraId="273926A4" w14:textId="145304A6" w:rsidR="00D12EE0" w:rsidRPr="007C106C" w:rsidRDefault="00FF1FEB" w:rsidP="006B43E3">
            <w:pPr>
              <w:jc w:val="center"/>
              <w:rPr>
                <w:rFonts w:cstheme="minorHAnsi"/>
                <w:b/>
                <w:color w:val="000000" w:themeColor="text1"/>
                <w:sz w:val="24"/>
                <w:szCs w:val="24"/>
                <w:lang w:val="uz-Cyrl-UZ"/>
              </w:rPr>
            </w:pPr>
            <w:r w:rsidRPr="007C106C">
              <w:rPr>
                <w:rFonts w:cstheme="minorHAnsi"/>
                <w:b/>
                <w:color w:val="000000" w:themeColor="text1"/>
                <w:sz w:val="24"/>
                <w:szCs w:val="24"/>
                <w:lang w:val="uz-Cyrl-UZ"/>
              </w:rPr>
              <w:t>Таклиф этилаётган аниқ муддатлар</w:t>
            </w:r>
          </w:p>
        </w:tc>
      </w:tr>
      <w:bookmarkEnd w:id="42"/>
      <w:tr w:rsidR="00123966" w:rsidRPr="007C106C" w14:paraId="07B5D1C5" w14:textId="77777777" w:rsidTr="00123966">
        <w:tc>
          <w:tcPr>
            <w:tcW w:w="3823" w:type="dxa"/>
            <w:shd w:val="clear" w:color="auto" w:fill="DEEAF6" w:themeFill="accent1" w:themeFillTint="33"/>
            <w:vAlign w:val="center"/>
          </w:tcPr>
          <w:p w14:paraId="57E26251" w14:textId="3DDC9853" w:rsidR="00D12EE0" w:rsidRPr="007C106C" w:rsidRDefault="00FF1FEB" w:rsidP="006B43E3">
            <w:pPr>
              <w:rPr>
                <w:rFonts w:cstheme="minorHAnsi"/>
                <w:color w:val="000000" w:themeColor="text1"/>
                <w:sz w:val="24"/>
                <w:szCs w:val="24"/>
                <w:lang w:val="uz-Cyrl-UZ"/>
              </w:rPr>
            </w:pPr>
            <w:r w:rsidRPr="007C106C">
              <w:rPr>
                <w:rFonts w:cstheme="minorHAnsi"/>
                <w:color w:val="000000" w:themeColor="text1"/>
                <w:sz w:val="24"/>
                <w:szCs w:val="24"/>
                <w:lang w:val="uz-Cyrl-UZ"/>
              </w:rPr>
              <w:t>Сурункали гипертензия: асоратланмаган, дори-</w:t>
            </w:r>
            <w:r w:rsidRPr="007C106C">
              <w:rPr>
                <w:rFonts w:cstheme="minorHAnsi"/>
                <w:color w:val="000000" w:themeColor="text1"/>
                <w:sz w:val="24"/>
                <w:szCs w:val="24"/>
                <w:lang w:val="uz-Cyrl-UZ"/>
              </w:rPr>
              <w:lastRenderedPageBreak/>
              <w:t>воситаларни қабул қилишни талаб қилмайдиган, бошқариладиган</w:t>
            </w:r>
          </w:p>
        </w:tc>
        <w:tc>
          <w:tcPr>
            <w:tcW w:w="2944" w:type="dxa"/>
            <w:shd w:val="clear" w:color="auto" w:fill="DEEAF6" w:themeFill="accent1" w:themeFillTint="33"/>
            <w:vAlign w:val="center"/>
          </w:tcPr>
          <w:p w14:paraId="01C78B11" w14:textId="02F23A62" w:rsidR="00D12EE0" w:rsidRPr="007C106C" w:rsidRDefault="00FF1FEB" w:rsidP="006B43E3">
            <w:pPr>
              <w:ind w:left="38"/>
              <w:jc w:val="center"/>
              <w:rPr>
                <w:rFonts w:cstheme="minorHAnsi"/>
                <w:color w:val="000000" w:themeColor="text1"/>
                <w:sz w:val="24"/>
                <w:szCs w:val="24"/>
                <w:lang w:val="uz-Cyrl-UZ"/>
              </w:rPr>
            </w:pPr>
            <w:r w:rsidRPr="007C106C">
              <w:rPr>
                <w:rFonts w:cstheme="minorHAnsi"/>
                <w:color w:val="000000" w:themeColor="text1"/>
                <w:sz w:val="24"/>
                <w:szCs w:val="24"/>
                <w:lang w:val="uz-Cyrl-UZ"/>
              </w:rPr>
              <w:lastRenderedPageBreak/>
              <w:t>эрта муддатдаги/ тўлиқ муддатдаги</w:t>
            </w:r>
          </w:p>
        </w:tc>
        <w:tc>
          <w:tcPr>
            <w:tcW w:w="3195" w:type="dxa"/>
            <w:shd w:val="clear" w:color="auto" w:fill="DEEAF6" w:themeFill="accent1" w:themeFillTint="33"/>
            <w:vAlign w:val="center"/>
          </w:tcPr>
          <w:p w14:paraId="5A659FF1" w14:textId="615FE9D3" w:rsidR="00D12EE0" w:rsidRPr="007C106C" w:rsidRDefault="00FF1FEB" w:rsidP="006B43E3">
            <w:pPr>
              <w:tabs>
                <w:tab w:val="left" w:pos="127"/>
              </w:tabs>
              <w:ind w:left="38"/>
              <w:jc w:val="center"/>
              <w:rPr>
                <w:rFonts w:cstheme="minorHAnsi"/>
                <w:sz w:val="24"/>
                <w:szCs w:val="24"/>
                <w:lang w:eastAsia="ru-RU"/>
              </w:rPr>
            </w:pPr>
            <w:r w:rsidRPr="007C106C">
              <w:rPr>
                <w:rFonts w:cstheme="minorHAnsi"/>
                <w:sz w:val="24"/>
                <w:szCs w:val="24"/>
                <w:lang w:eastAsia="ru-RU"/>
              </w:rPr>
              <w:t>38</w:t>
            </w:r>
            <w:r w:rsidRPr="007C106C">
              <w:rPr>
                <w:rFonts w:cstheme="minorHAnsi"/>
                <w:sz w:val="24"/>
                <w:szCs w:val="24"/>
                <w:vertAlign w:val="superscript"/>
                <w:lang w:val="uz-Cyrl-UZ" w:eastAsia="ru-RU"/>
              </w:rPr>
              <w:t>+</w:t>
            </w:r>
            <w:r w:rsidRPr="007C106C">
              <w:rPr>
                <w:rFonts w:cstheme="minorHAnsi"/>
                <w:sz w:val="24"/>
                <w:szCs w:val="24"/>
                <w:vertAlign w:val="superscript"/>
                <w:lang w:eastAsia="ru-RU"/>
              </w:rPr>
              <w:t>0/7</w:t>
            </w:r>
            <w:r w:rsidRPr="007C106C">
              <w:rPr>
                <w:rFonts w:cstheme="minorHAnsi"/>
                <w:sz w:val="24"/>
                <w:szCs w:val="24"/>
                <w:lang w:eastAsia="ru-RU"/>
              </w:rPr>
              <w:t xml:space="preserve"> – 39</w:t>
            </w:r>
            <w:r w:rsidRPr="007C106C">
              <w:rPr>
                <w:rFonts w:cstheme="minorHAnsi"/>
                <w:sz w:val="24"/>
                <w:szCs w:val="24"/>
                <w:vertAlign w:val="superscript"/>
                <w:lang w:val="uz-Cyrl-UZ" w:eastAsia="ru-RU"/>
              </w:rPr>
              <w:t>+</w:t>
            </w:r>
            <w:r w:rsidRPr="007C106C">
              <w:rPr>
                <w:rFonts w:cstheme="minorHAnsi"/>
                <w:sz w:val="24"/>
                <w:szCs w:val="24"/>
                <w:vertAlign w:val="superscript"/>
                <w:lang w:eastAsia="ru-RU"/>
              </w:rPr>
              <w:t>6/7</w:t>
            </w:r>
            <w:r w:rsidRPr="007C106C">
              <w:rPr>
                <w:rFonts w:cstheme="minorHAnsi"/>
                <w:sz w:val="24"/>
                <w:szCs w:val="24"/>
                <w:lang w:eastAsia="ru-RU"/>
              </w:rPr>
              <w:t xml:space="preserve"> </w:t>
            </w:r>
            <w:r w:rsidRPr="007C106C">
              <w:rPr>
                <w:rFonts w:cstheme="minorHAnsi"/>
                <w:sz w:val="24"/>
                <w:szCs w:val="24"/>
                <w:lang w:val="uz-Cyrl-UZ" w:eastAsia="ru-RU"/>
              </w:rPr>
              <w:t>ҳафта</w:t>
            </w:r>
            <w:r w:rsidRPr="007C106C">
              <w:rPr>
                <w:rFonts w:cstheme="minorHAnsi"/>
                <w:sz w:val="24"/>
                <w:szCs w:val="24"/>
                <w:lang w:eastAsia="ru-RU"/>
              </w:rPr>
              <w:t>*</w:t>
            </w:r>
          </w:p>
        </w:tc>
      </w:tr>
      <w:tr w:rsidR="00123966" w:rsidRPr="007C106C" w14:paraId="1B41AC5B" w14:textId="77777777" w:rsidTr="00123966">
        <w:tc>
          <w:tcPr>
            <w:tcW w:w="3823" w:type="dxa"/>
            <w:shd w:val="clear" w:color="auto" w:fill="DEEAF6" w:themeFill="accent1" w:themeFillTint="33"/>
            <w:vAlign w:val="center"/>
          </w:tcPr>
          <w:p w14:paraId="653D37A6" w14:textId="6F901217" w:rsidR="00FF1FEB" w:rsidRPr="007C106C" w:rsidRDefault="00FF1FEB" w:rsidP="006B43E3">
            <w:pPr>
              <w:rPr>
                <w:rFonts w:cstheme="minorHAnsi"/>
                <w:color w:val="000000" w:themeColor="text1"/>
                <w:sz w:val="24"/>
                <w:szCs w:val="24"/>
              </w:rPr>
            </w:pPr>
            <w:r w:rsidRPr="007C106C">
              <w:rPr>
                <w:rFonts w:cstheme="minorHAnsi"/>
                <w:color w:val="000000" w:themeColor="text1"/>
                <w:sz w:val="24"/>
                <w:szCs w:val="24"/>
                <w:lang w:val="uz-Cyrl-UZ"/>
              </w:rPr>
              <w:lastRenderedPageBreak/>
              <w:t>Сурункали гипертензия: асоратланмаган, дори-воситаларни қабул қилиш билан бошқариладиган</w:t>
            </w:r>
          </w:p>
        </w:tc>
        <w:tc>
          <w:tcPr>
            <w:tcW w:w="2944" w:type="dxa"/>
            <w:shd w:val="clear" w:color="auto" w:fill="DEEAF6" w:themeFill="accent1" w:themeFillTint="33"/>
            <w:vAlign w:val="center"/>
          </w:tcPr>
          <w:p w14:paraId="788CC746" w14:textId="068A438A" w:rsidR="00FF1FEB" w:rsidRPr="007C106C" w:rsidRDefault="00FF1FEB" w:rsidP="006B43E3">
            <w:pPr>
              <w:jc w:val="center"/>
              <w:rPr>
                <w:rFonts w:cstheme="minorHAnsi"/>
                <w:color w:val="000000" w:themeColor="text1"/>
                <w:sz w:val="24"/>
                <w:szCs w:val="24"/>
                <w:lang w:val="uz-Cyrl-UZ"/>
              </w:rPr>
            </w:pPr>
            <w:r w:rsidRPr="007C106C">
              <w:rPr>
                <w:rFonts w:cstheme="minorHAnsi"/>
                <w:color w:val="000000" w:themeColor="text1"/>
                <w:sz w:val="24"/>
                <w:szCs w:val="24"/>
                <w:lang w:val="uz-Cyrl-UZ"/>
              </w:rPr>
              <w:t>эрта муддатдаги/ тўлиқ муддатдаги</w:t>
            </w:r>
          </w:p>
        </w:tc>
        <w:tc>
          <w:tcPr>
            <w:tcW w:w="3195" w:type="dxa"/>
            <w:shd w:val="clear" w:color="auto" w:fill="DEEAF6" w:themeFill="accent1" w:themeFillTint="33"/>
            <w:vAlign w:val="center"/>
          </w:tcPr>
          <w:p w14:paraId="46147E64" w14:textId="084838B8" w:rsidR="00FF1FEB" w:rsidRPr="007C106C" w:rsidRDefault="00FF1FEB" w:rsidP="006B43E3">
            <w:pPr>
              <w:tabs>
                <w:tab w:val="left" w:pos="127"/>
              </w:tabs>
              <w:ind w:left="38"/>
              <w:jc w:val="center"/>
              <w:rPr>
                <w:rFonts w:cstheme="minorHAnsi"/>
                <w:sz w:val="24"/>
                <w:szCs w:val="24"/>
                <w:lang w:eastAsia="ru-RU"/>
              </w:rPr>
            </w:pPr>
            <w:r w:rsidRPr="007C106C">
              <w:rPr>
                <w:rFonts w:cstheme="minorHAnsi"/>
                <w:sz w:val="24"/>
                <w:szCs w:val="24"/>
                <w:lang w:eastAsia="ru-RU"/>
              </w:rPr>
              <w:t>3</w:t>
            </w:r>
            <w:r w:rsidRPr="007C106C">
              <w:rPr>
                <w:rFonts w:cstheme="minorHAnsi"/>
                <w:sz w:val="24"/>
                <w:szCs w:val="24"/>
                <w:lang w:val="uz-Cyrl-UZ" w:eastAsia="ru-RU"/>
              </w:rPr>
              <w:t>7</w:t>
            </w:r>
            <w:r w:rsidRPr="007C106C">
              <w:rPr>
                <w:rFonts w:cstheme="minorHAnsi"/>
                <w:sz w:val="24"/>
                <w:szCs w:val="24"/>
                <w:vertAlign w:val="superscript"/>
                <w:lang w:val="uz-Cyrl-UZ" w:eastAsia="ru-RU"/>
              </w:rPr>
              <w:t>+</w:t>
            </w:r>
            <w:r w:rsidRPr="007C106C">
              <w:rPr>
                <w:rFonts w:cstheme="minorHAnsi"/>
                <w:sz w:val="24"/>
                <w:szCs w:val="24"/>
                <w:vertAlign w:val="superscript"/>
                <w:lang w:eastAsia="ru-RU"/>
              </w:rPr>
              <w:t>0/7</w:t>
            </w:r>
            <w:r w:rsidRPr="007C106C">
              <w:rPr>
                <w:rFonts w:cstheme="minorHAnsi"/>
                <w:sz w:val="24"/>
                <w:szCs w:val="24"/>
                <w:lang w:eastAsia="ru-RU"/>
              </w:rPr>
              <w:t xml:space="preserve"> – 39</w:t>
            </w:r>
            <w:r w:rsidRPr="007C106C">
              <w:rPr>
                <w:rFonts w:cstheme="minorHAnsi"/>
                <w:sz w:val="24"/>
                <w:szCs w:val="24"/>
                <w:vertAlign w:val="superscript"/>
                <w:lang w:val="uz-Cyrl-UZ" w:eastAsia="ru-RU"/>
              </w:rPr>
              <w:t>+</w:t>
            </w:r>
            <w:r w:rsidRPr="007C106C">
              <w:rPr>
                <w:rFonts w:cstheme="minorHAnsi"/>
                <w:sz w:val="24"/>
                <w:szCs w:val="24"/>
                <w:vertAlign w:val="superscript"/>
                <w:lang w:eastAsia="ru-RU"/>
              </w:rPr>
              <w:t>6/7</w:t>
            </w:r>
            <w:r w:rsidRPr="007C106C">
              <w:rPr>
                <w:rFonts w:cstheme="minorHAnsi"/>
                <w:sz w:val="24"/>
                <w:szCs w:val="24"/>
                <w:lang w:eastAsia="ru-RU"/>
              </w:rPr>
              <w:t xml:space="preserve"> </w:t>
            </w:r>
            <w:r w:rsidRPr="007C106C">
              <w:rPr>
                <w:rFonts w:cstheme="minorHAnsi"/>
                <w:sz w:val="24"/>
                <w:szCs w:val="24"/>
                <w:lang w:val="uz-Cyrl-UZ" w:eastAsia="ru-RU"/>
              </w:rPr>
              <w:t>ҳафта</w:t>
            </w:r>
            <w:r w:rsidRPr="007C106C">
              <w:rPr>
                <w:rFonts w:cstheme="minorHAnsi"/>
                <w:sz w:val="24"/>
                <w:szCs w:val="24"/>
                <w:lang w:eastAsia="ru-RU"/>
              </w:rPr>
              <w:t>*</w:t>
            </w:r>
          </w:p>
        </w:tc>
      </w:tr>
      <w:tr w:rsidR="00FF1FEB" w:rsidRPr="007C106C" w14:paraId="13F89C7A" w14:textId="77777777" w:rsidTr="00123966">
        <w:tc>
          <w:tcPr>
            <w:tcW w:w="3823" w:type="dxa"/>
            <w:shd w:val="clear" w:color="auto" w:fill="DEEAF6" w:themeFill="accent1" w:themeFillTint="33"/>
            <w:vAlign w:val="center"/>
          </w:tcPr>
          <w:p w14:paraId="6A9C3872" w14:textId="19C94A76" w:rsidR="00FF1FEB" w:rsidRPr="007C106C" w:rsidRDefault="00FF1FEB" w:rsidP="006B43E3">
            <w:pPr>
              <w:rPr>
                <w:rFonts w:cstheme="minorHAnsi"/>
                <w:color w:val="000000" w:themeColor="text1"/>
                <w:sz w:val="24"/>
                <w:szCs w:val="24"/>
              </w:rPr>
            </w:pPr>
            <w:r w:rsidRPr="007C106C">
              <w:rPr>
                <w:rFonts w:cstheme="minorHAnsi"/>
                <w:color w:val="000000" w:themeColor="text1"/>
                <w:sz w:val="24"/>
                <w:szCs w:val="24"/>
                <w:lang w:val="uz-Cyrl-UZ"/>
              </w:rPr>
              <w:t>Сурункали гипертензия: бошқарилмайдиган, резистент</w:t>
            </w:r>
          </w:p>
        </w:tc>
        <w:tc>
          <w:tcPr>
            <w:tcW w:w="2944" w:type="dxa"/>
            <w:shd w:val="clear" w:color="auto" w:fill="DEEAF6" w:themeFill="accent1" w:themeFillTint="33"/>
            <w:vAlign w:val="center"/>
          </w:tcPr>
          <w:p w14:paraId="062E4C5A" w14:textId="34199FF2" w:rsidR="00FF1FEB" w:rsidRPr="007C106C" w:rsidRDefault="008E2CBB" w:rsidP="006B43E3">
            <w:pPr>
              <w:jc w:val="center"/>
              <w:rPr>
                <w:rFonts w:cstheme="minorHAnsi"/>
                <w:color w:val="000000" w:themeColor="text1"/>
                <w:sz w:val="24"/>
                <w:szCs w:val="24"/>
                <w:lang w:val="uz-Cyrl-UZ"/>
              </w:rPr>
            </w:pPr>
            <w:r w:rsidRPr="007C106C">
              <w:rPr>
                <w:rFonts w:cstheme="minorHAnsi"/>
                <w:color w:val="000000" w:themeColor="text1"/>
                <w:sz w:val="24"/>
                <w:szCs w:val="24"/>
                <w:lang w:val="uz-Cyrl-UZ"/>
              </w:rPr>
              <w:t xml:space="preserve">муддатдан аввал </w:t>
            </w:r>
            <w:r w:rsidR="00FF1FEB" w:rsidRPr="007C106C">
              <w:rPr>
                <w:rFonts w:cstheme="minorHAnsi"/>
                <w:color w:val="000000" w:themeColor="text1"/>
                <w:sz w:val="24"/>
                <w:szCs w:val="24"/>
                <w:lang w:val="uz-Cyrl-UZ"/>
              </w:rPr>
              <w:t>кеч</w:t>
            </w:r>
            <w:r w:rsidR="00123966" w:rsidRPr="007C106C">
              <w:rPr>
                <w:rFonts w:cstheme="minorHAnsi"/>
                <w:color w:val="000000" w:themeColor="text1"/>
                <w:sz w:val="24"/>
                <w:szCs w:val="24"/>
                <w:lang w:val="uz-Cyrl-UZ"/>
              </w:rPr>
              <w:t>ки</w:t>
            </w:r>
            <w:r w:rsidR="00FF1FEB" w:rsidRPr="007C106C">
              <w:rPr>
                <w:rFonts w:cstheme="minorHAnsi"/>
                <w:color w:val="000000" w:themeColor="text1"/>
                <w:sz w:val="24"/>
                <w:szCs w:val="24"/>
                <w:lang w:val="uz-Cyrl-UZ"/>
              </w:rPr>
              <w:t xml:space="preserve"> /эрта муддатдаги</w:t>
            </w:r>
          </w:p>
        </w:tc>
        <w:tc>
          <w:tcPr>
            <w:tcW w:w="3195" w:type="dxa"/>
            <w:shd w:val="clear" w:color="auto" w:fill="DEEAF6" w:themeFill="accent1" w:themeFillTint="33"/>
            <w:vAlign w:val="center"/>
          </w:tcPr>
          <w:p w14:paraId="3933D17E" w14:textId="274D9757" w:rsidR="00FF1FEB" w:rsidRPr="007C106C" w:rsidRDefault="00FF1FEB" w:rsidP="006B43E3">
            <w:pPr>
              <w:tabs>
                <w:tab w:val="left" w:pos="127"/>
              </w:tabs>
              <w:ind w:left="38"/>
              <w:jc w:val="center"/>
              <w:rPr>
                <w:rFonts w:cstheme="minorHAnsi"/>
                <w:sz w:val="24"/>
                <w:szCs w:val="24"/>
                <w:lang w:eastAsia="ru-RU"/>
              </w:rPr>
            </w:pPr>
            <w:r w:rsidRPr="007C106C">
              <w:rPr>
                <w:rFonts w:cstheme="minorHAnsi"/>
                <w:sz w:val="24"/>
                <w:szCs w:val="24"/>
                <w:lang w:eastAsia="ru-RU"/>
              </w:rPr>
              <w:t>3</w:t>
            </w:r>
            <w:r w:rsidRPr="007C106C">
              <w:rPr>
                <w:rFonts w:cstheme="minorHAnsi"/>
                <w:sz w:val="24"/>
                <w:szCs w:val="24"/>
                <w:lang w:val="uz-Cyrl-UZ" w:eastAsia="ru-RU"/>
              </w:rPr>
              <w:t>6</w:t>
            </w:r>
            <w:r w:rsidRPr="007C106C">
              <w:rPr>
                <w:rFonts w:cstheme="minorHAnsi"/>
                <w:sz w:val="24"/>
                <w:szCs w:val="24"/>
                <w:vertAlign w:val="superscript"/>
                <w:lang w:val="uz-Cyrl-UZ" w:eastAsia="ru-RU"/>
              </w:rPr>
              <w:t>+</w:t>
            </w:r>
            <w:r w:rsidRPr="007C106C">
              <w:rPr>
                <w:rFonts w:cstheme="minorHAnsi"/>
                <w:sz w:val="24"/>
                <w:szCs w:val="24"/>
                <w:vertAlign w:val="superscript"/>
                <w:lang w:eastAsia="ru-RU"/>
              </w:rPr>
              <w:t>0/7</w:t>
            </w:r>
            <w:r w:rsidRPr="007C106C">
              <w:rPr>
                <w:rFonts w:cstheme="minorHAnsi"/>
                <w:sz w:val="24"/>
                <w:szCs w:val="24"/>
                <w:lang w:eastAsia="ru-RU"/>
              </w:rPr>
              <w:t xml:space="preserve"> – 3</w:t>
            </w:r>
            <w:r w:rsidRPr="007C106C">
              <w:rPr>
                <w:rFonts w:cstheme="minorHAnsi"/>
                <w:sz w:val="24"/>
                <w:szCs w:val="24"/>
                <w:lang w:val="uz-Cyrl-UZ" w:eastAsia="ru-RU"/>
              </w:rPr>
              <w:t>7</w:t>
            </w:r>
            <w:r w:rsidRPr="007C106C">
              <w:rPr>
                <w:rFonts w:cstheme="minorHAnsi"/>
                <w:sz w:val="24"/>
                <w:szCs w:val="24"/>
                <w:vertAlign w:val="superscript"/>
                <w:lang w:val="uz-Cyrl-UZ" w:eastAsia="ru-RU"/>
              </w:rPr>
              <w:t>+</w:t>
            </w:r>
            <w:r w:rsidRPr="007C106C">
              <w:rPr>
                <w:rFonts w:cstheme="minorHAnsi"/>
                <w:sz w:val="24"/>
                <w:szCs w:val="24"/>
                <w:vertAlign w:val="superscript"/>
                <w:lang w:eastAsia="ru-RU"/>
              </w:rPr>
              <w:t>6/7</w:t>
            </w:r>
            <w:r w:rsidRPr="007C106C">
              <w:rPr>
                <w:rFonts w:cstheme="minorHAnsi"/>
                <w:sz w:val="24"/>
                <w:szCs w:val="24"/>
                <w:lang w:eastAsia="ru-RU"/>
              </w:rPr>
              <w:t xml:space="preserve"> </w:t>
            </w:r>
            <w:r w:rsidRPr="007C106C">
              <w:rPr>
                <w:rFonts w:cstheme="minorHAnsi"/>
                <w:sz w:val="24"/>
                <w:szCs w:val="24"/>
                <w:lang w:val="uz-Cyrl-UZ" w:eastAsia="ru-RU"/>
              </w:rPr>
              <w:t>ҳафта</w:t>
            </w:r>
          </w:p>
        </w:tc>
      </w:tr>
      <w:tr w:rsidR="00FF1FEB" w:rsidRPr="005B7717" w14:paraId="1792C2B8" w14:textId="77777777" w:rsidTr="00123966">
        <w:tc>
          <w:tcPr>
            <w:tcW w:w="3823" w:type="dxa"/>
            <w:shd w:val="clear" w:color="auto" w:fill="DEEAF6" w:themeFill="accent1" w:themeFillTint="33"/>
            <w:vAlign w:val="center"/>
          </w:tcPr>
          <w:p w14:paraId="378FE3E0" w14:textId="475B17C3" w:rsidR="00FF1FEB" w:rsidRPr="007C106C" w:rsidRDefault="00FF1FEB" w:rsidP="006B43E3">
            <w:pPr>
              <w:rPr>
                <w:rFonts w:cstheme="minorHAnsi"/>
                <w:color w:val="000000" w:themeColor="text1"/>
                <w:sz w:val="24"/>
                <w:szCs w:val="24"/>
                <w:lang w:val="uz-Cyrl-UZ"/>
              </w:rPr>
            </w:pPr>
            <w:r w:rsidRPr="007C106C">
              <w:rPr>
                <w:rFonts w:cstheme="minorHAnsi"/>
                <w:color w:val="000000" w:themeColor="text1"/>
                <w:sz w:val="24"/>
                <w:szCs w:val="24"/>
                <w:lang w:val="uz-Cyrl-UZ"/>
              </w:rPr>
              <w:t>Гестацион гипертензия (енгил)</w:t>
            </w:r>
          </w:p>
        </w:tc>
        <w:tc>
          <w:tcPr>
            <w:tcW w:w="2944" w:type="dxa"/>
            <w:shd w:val="clear" w:color="auto" w:fill="DEEAF6" w:themeFill="accent1" w:themeFillTint="33"/>
            <w:vAlign w:val="center"/>
          </w:tcPr>
          <w:p w14:paraId="2625E690" w14:textId="3E347AAE" w:rsidR="00FF1FEB" w:rsidRPr="007C106C" w:rsidRDefault="00FF1FEB" w:rsidP="006B43E3">
            <w:pPr>
              <w:jc w:val="center"/>
              <w:rPr>
                <w:rFonts w:cstheme="minorHAnsi"/>
                <w:color w:val="000000" w:themeColor="text1"/>
                <w:sz w:val="24"/>
                <w:szCs w:val="24"/>
                <w:lang w:val="uz-Cyrl-UZ"/>
              </w:rPr>
            </w:pPr>
            <w:r w:rsidRPr="007C106C">
              <w:rPr>
                <w:rFonts w:cstheme="minorHAnsi"/>
                <w:color w:val="000000" w:themeColor="text1"/>
                <w:sz w:val="24"/>
                <w:szCs w:val="24"/>
                <w:lang w:val="uz-Cyrl-UZ"/>
              </w:rPr>
              <w:t>эрта муддатдаги</w:t>
            </w:r>
          </w:p>
        </w:tc>
        <w:tc>
          <w:tcPr>
            <w:tcW w:w="3195" w:type="dxa"/>
            <w:shd w:val="clear" w:color="auto" w:fill="DEEAF6" w:themeFill="accent1" w:themeFillTint="33"/>
            <w:vAlign w:val="center"/>
          </w:tcPr>
          <w:p w14:paraId="170AE227" w14:textId="3D9C6A2B" w:rsidR="00FF1FEB" w:rsidRPr="007C106C" w:rsidRDefault="00123966" w:rsidP="006B43E3">
            <w:pPr>
              <w:tabs>
                <w:tab w:val="left" w:pos="127"/>
              </w:tabs>
              <w:ind w:left="38"/>
              <w:jc w:val="center"/>
              <w:rPr>
                <w:rFonts w:cstheme="minorHAnsi"/>
                <w:sz w:val="24"/>
                <w:szCs w:val="24"/>
                <w:lang w:val="uz-Cyrl-UZ" w:eastAsia="ru-RU"/>
              </w:rPr>
            </w:pPr>
            <w:r w:rsidRPr="007C106C">
              <w:rPr>
                <w:rFonts w:cstheme="minorHAnsi"/>
                <w:sz w:val="24"/>
                <w:szCs w:val="24"/>
                <w:lang w:val="uz-Cyrl-UZ" w:eastAsia="ru-RU"/>
              </w:rPr>
              <w:t>37</w:t>
            </w:r>
            <w:r w:rsidRPr="007C106C">
              <w:rPr>
                <w:rFonts w:cstheme="minorHAnsi"/>
                <w:sz w:val="24"/>
                <w:szCs w:val="24"/>
                <w:vertAlign w:val="superscript"/>
                <w:lang w:val="uz-Cyrl-UZ" w:eastAsia="ru-RU"/>
              </w:rPr>
              <w:t>+0/7</w:t>
            </w:r>
            <w:r w:rsidRPr="007C106C">
              <w:rPr>
                <w:rFonts w:cstheme="minorHAnsi"/>
                <w:sz w:val="24"/>
                <w:szCs w:val="24"/>
                <w:lang w:val="uz-Cyrl-UZ" w:eastAsia="ru-RU"/>
              </w:rPr>
              <w:t xml:space="preserve"> ҳафта ёки ташхис қўйилган пайтдан бошлаб кечроқ</w:t>
            </w:r>
          </w:p>
        </w:tc>
      </w:tr>
      <w:tr w:rsidR="00123966" w:rsidRPr="005B7717" w14:paraId="371CDDA6" w14:textId="77777777" w:rsidTr="00123966">
        <w:tc>
          <w:tcPr>
            <w:tcW w:w="3823" w:type="dxa"/>
            <w:shd w:val="clear" w:color="auto" w:fill="DEEAF6" w:themeFill="accent1" w:themeFillTint="33"/>
            <w:vAlign w:val="center"/>
          </w:tcPr>
          <w:p w14:paraId="0593965A" w14:textId="1FBF609A" w:rsidR="00123966" w:rsidRPr="007C106C" w:rsidRDefault="00123966" w:rsidP="006B43E3">
            <w:pPr>
              <w:rPr>
                <w:rFonts w:cstheme="minorHAnsi"/>
                <w:color w:val="000000" w:themeColor="text1"/>
                <w:sz w:val="24"/>
                <w:szCs w:val="24"/>
                <w:lang w:val="uz-Cyrl-UZ"/>
              </w:rPr>
            </w:pPr>
            <w:r w:rsidRPr="007C106C">
              <w:rPr>
                <w:rFonts w:cstheme="minorHAnsi"/>
                <w:color w:val="000000" w:themeColor="text1"/>
                <w:sz w:val="24"/>
                <w:szCs w:val="24"/>
                <w:lang w:val="uz-Cyrl-UZ"/>
              </w:rPr>
              <w:t>Гестацион гипертензия (оғир)</w:t>
            </w:r>
          </w:p>
        </w:tc>
        <w:tc>
          <w:tcPr>
            <w:tcW w:w="2944" w:type="dxa"/>
            <w:shd w:val="clear" w:color="auto" w:fill="DEEAF6" w:themeFill="accent1" w:themeFillTint="33"/>
            <w:vAlign w:val="center"/>
          </w:tcPr>
          <w:p w14:paraId="09FB9C6B" w14:textId="3C063CB0" w:rsidR="00123966" w:rsidRPr="007C106C" w:rsidRDefault="00123966" w:rsidP="006B43E3">
            <w:pPr>
              <w:jc w:val="center"/>
              <w:rPr>
                <w:rFonts w:cstheme="minorHAnsi"/>
                <w:color w:val="000000" w:themeColor="text1"/>
                <w:sz w:val="24"/>
                <w:szCs w:val="24"/>
                <w:lang w:val="uz-Cyrl-UZ"/>
              </w:rPr>
            </w:pPr>
            <w:r w:rsidRPr="007C106C">
              <w:rPr>
                <w:rFonts w:cstheme="minorHAnsi"/>
                <w:color w:val="000000" w:themeColor="text1"/>
                <w:sz w:val="24"/>
                <w:szCs w:val="24"/>
                <w:lang w:val="uz-Cyrl-UZ"/>
              </w:rPr>
              <w:t>муддатдан аввал</w:t>
            </w:r>
            <w:r w:rsidR="008E2CBB" w:rsidRPr="007C106C">
              <w:rPr>
                <w:rFonts w:cstheme="minorHAnsi"/>
                <w:color w:val="000000" w:themeColor="text1"/>
                <w:sz w:val="24"/>
                <w:szCs w:val="24"/>
                <w:lang w:val="uz-Cyrl-UZ"/>
              </w:rPr>
              <w:t xml:space="preserve"> кечки</w:t>
            </w:r>
          </w:p>
        </w:tc>
        <w:tc>
          <w:tcPr>
            <w:tcW w:w="3195" w:type="dxa"/>
            <w:shd w:val="clear" w:color="auto" w:fill="DEEAF6" w:themeFill="accent1" w:themeFillTint="33"/>
            <w:vAlign w:val="center"/>
          </w:tcPr>
          <w:p w14:paraId="14AC754E" w14:textId="34A1D494" w:rsidR="00123966" w:rsidRPr="007C106C" w:rsidRDefault="00123966" w:rsidP="006B43E3">
            <w:pPr>
              <w:tabs>
                <w:tab w:val="left" w:pos="127"/>
              </w:tabs>
              <w:ind w:left="38"/>
              <w:jc w:val="center"/>
              <w:rPr>
                <w:rFonts w:cstheme="minorHAnsi"/>
                <w:sz w:val="24"/>
                <w:szCs w:val="24"/>
                <w:lang w:val="uz-Cyrl-UZ" w:eastAsia="ru-RU"/>
              </w:rPr>
            </w:pPr>
            <w:r w:rsidRPr="007C106C">
              <w:rPr>
                <w:rFonts w:cstheme="minorHAnsi"/>
                <w:sz w:val="24"/>
                <w:szCs w:val="24"/>
                <w:lang w:val="uz-Cyrl-UZ" w:eastAsia="ru-RU"/>
              </w:rPr>
              <w:t>34</w:t>
            </w:r>
            <w:r w:rsidRPr="007C106C">
              <w:rPr>
                <w:rFonts w:cstheme="minorHAnsi"/>
                <w:sz w:val="24"/>
                <w:szCs w:val="24"/>
                <w:vertAlign w:val="superscript"/>
                <w:lang w:val="uz-Cyrl-UZ" w:eastAsia="ru-RU"/>
              </w:rPr>
              <w:t>+0/7</w:t>
            </w:r>
            <w:r w:rsidRPr="007C106C">
              <w:rPr>
                <w:rFonts w:cstheme="minorHAnsi"/>
                <w:sz w:val="24"/>
                <w:szCs w:val="24"/>
                <w:lang w:val="uz-Cyrl-UZ" w:eastAsia="ru-RU"/>
              </w:rPr>
              <w:t xml:space="preserve"> ҳафта ёки ташхис қўйилган пайтдан бошлаб кечроқ</w:t>
            </w:r>
          </w:p>
        </w:tc>
      </w:tr>
      <w:tr w:rsidR="00FF1FEB" w:rsidRPr="005B7717" w14:paraId="599FE686" w14:textId="77777777" w:rsidTr="00123966">
        <w:tc>
          <w:tcPr>
            <w:tcW w:w="3823" w:type="dxa"/>
            <w:shd w:val="clear" w:color="auto" w:fill="DEEAF6" w:themeFill="accent1" w:themeFillTint="33"/>
            <w:vAlign w:val="center"/>
          </w:tcPr>
          <w:p w14:paraId="32BBE957" w14:textId="57977104" w:rsidR="00FF1FEB" w:rsidRPr="007C106C" w:rsidRDefault="00123966" w:rsidP="006B43E3">
            <w:pPr>
              <w:rPr>
                <w:rFonts w:cstheme="minorHAnsi"/>
                <w:color w:val="000000" w:themeColor="text1"/>
                <w:sz w:val="24"/>
                <w:szCs w:val="24"/>
                <w:lang w:val="uz-Cyrl-UZ"/>
              </w:rPr>
            </w:pPr>
            <w:r w:rsidRPr="007C106C">
              <w:rPr>
                <w:rFonts w:cstheme="minorHAnsi"/>
                <w:color w:val="000000" w:themeColor="text1"/>
                <w:sz w:val="24"/>
                <w:szCs w:val="24"/>
                <w:lang w:val="uz-Cyrl-UZ"/>
              </w:rPr>
              <w:t>Енгил преэклампсия</w:t>
            </w:r>
          </w:p>
        </w:tc>
        <w:tc>
          <w:tcPr>
            <w:tcW w:w="2944" w:type="dxa"/>
            <w:shd w:val="clear" w:color="auto" w:fill="DEEAF6" w:themeFill="accent1" w:themeFillTint="33"/>
            <w:vAlign w:val="center"/>
          </w:tcPr>
          <w:p w14:paraId="6DF37EDA" w14:textId="1A909FBD" w:rsidR="00FF1FEB" w:rsidRPr="007C106C" w:rsidRDefault="00123966" w:rsidP="006B43E3">
            <w:pPr>
              <w:jc w:val="center"/>
              <w:rPr>
                <w:rFonts w:cstheme="minorHAnsi"/>
                <w:color w:val="000000" w:themeColor="text1"/>
                <w:sz w:val="24"/>
                <w:szCs w:val="24"/>
                <w:lang w:val="uz-Cyrl-UZ"/>
              </w:rPr>
            </w:pPr>
            <w:r w:rsidRPr="007C106C">
              <w:rPr>
                <w:rFonts w:cstheme="minorHAnsi"/>
                <w:color w:val="000000" w:themeColor="text1"/>
                <w:sz w:val="24"/>
                <w:szCs w:val="24"/>
                <w:lang w:val="uz-Cyrl-UZ"/>
              </w:rPr>
              <w:t>эрта муддатдаги</w:t>
            </w:r>
          </w:p>
        </w:tc>
        <w:tc>
          <w:tcPr>
            <w:tcW w:w="3195" w:type="dxa"/>
            <w:shd w:val="clear" w:color="auto" w:fill="DEEAF6" w:themeFill="accent1" w:themeFillTint="33"/>
            <w:vAlign w:val="center"/>
          </w:tcPr>
          <w:p w14:paraId="31565FA4" w14:textId="3F650D41" w:rsidR="00FF1FEB" w:rsidRPr="007C106C" w:rsidRDefault="00123966" w:rsidP="006B43E3">
            <w:pPr>
              <w:tabs>
                <w:tab w:val="left" w:pos="127"/>
              </w:tabs>
              <w:ind w:left="38"/>
              <w:jc w:val="center"/>
              <w:rPr>
                <w:rFonts w:cstheme="minorHAnsi"/>
                <w:sz w:val="24"/>
                <w:szCs w:val="24"/>
                <w:lang w:val="uz-Cyrl-UZ" w:eastAsia="ru-RU"/>
              </w:rPr>
            </w:pPr>
            <w:r w:rsidRPr="007C106C">
              <w:rPr>
                <w:rFonts w:cstheme="minorHAnsi"/>
                <w:sz w:val="24"/>
                <w:szCs w:val="24"/>
                <w:lang w:val="uz-Cyrl-UZ" w:eastAsia="ru-RU"/>
              </w:rPr>
              <w:t>37</w:t>
            </w:r>
            <w:r w:rsidRPr="007C106C">
              <w:rPr>
                <w:rFonts w:cstheme="minorHAnsi"/>
                <w:sz w:val="24"/>
                <w:szCs w:val="24"/>
                <w:vertAlign w:val="superscript"/>
                <w:lang w:val="uz-Cyrl-UZ" w:eastAsia="ru-RU"/>
              </w:rPr>
              <w:t>+0/7</w:t>
            </w:r>
            <w:r w:rsidRPr="007C106C">
              <w:rPr>
                <w:rFonts w:cstheme="minorHAnsi"/>
                <w:sz w:val="24"/>
                <w:szCs w:val="24"/>
                <w:lang w:val="uz-Cyrl-UZ" w:eastAsia="ru-RU"/>
              </w:rPr>
              <w:t xml:space="preserve"> ҳафта ёки ташхис қўйилган пайтдан бошлаб кечроқ</w:t>
            </w:r>
          </w:p>
        </w:tc>
      </w:tr>
      <w:tr w:rsidR="00FF1FEB" w:rsidRPr="005B7717" w14:paraId="6A4B5BED" w14:textId="77777777" w:rsidTr="002B7601">
        <w:tc>
          <w:tcPr>
            <w:tcW w:w="3823" w:type="dxa"/>
            <w:tcBorders>
              <w:bottom w:val="single" w:sz="4" w:space="0" w:color="auto"/>
            </w:tcBorders>
            <w:shd w:val="clear" w:color="auto" w:fill="DEEAF6" w:themeFill="accent1" w:themeFillTint="33"/>
            <w:vAlign w:val="center"/>
          </w:tcPr>
          <w:p w14:paraId="77107507" w14:textId="1C591F04" w:rsidR="00FF1FEB" w:rsidRPr="007C106C" w:rsidRDefault="00123966" w:rsidP="006B43E3">
            <w:pPr>
              <w:rPr>
                <w:rFonts w:cstheme="minorHAnsi"/>
                <w:color w:val="000000" w:themeColor="text1"/>
                <w:sz w:val="24"/>
                <w:szCs w:val="24"/>
                <w:lang w:val="uz-Cyrl-UZ"/>
              </w:rPr>
            </w:pPr>
            <w:r w:rsidRPr="007C106C">
              <w:rPr>
                <w:rFonts w:cstheme="minorHAnsi"/>
                <w:color w:val="000000" w:themeColor="text1"/>
                <w:sz w:val="24"/>
                <w:szCs w:val="24"/>
                <w:lang w:val="uz-Cyrl-UZ"/>
              </w:rPr>
              <w:t xml:space="preserve">Оғир преэклампсия: она ва ҳомиланинг барқарор ҳолатида </w:t>
            </w:r>
          </w:p>
        </w:tc>
        <w:tc>
          <w:tcPr>
            <w:tcW w:w="2944" w:type="dxa"/>
            <w:tcBorders>
              <w:bottom w:val="single" w:sz="4" w:space="0" w:color="auto"/>
            </w:tcBorders>
            <w:shd w:val="clear" w:color="auto" w:fill="DEEAF6" w:themeFill="accent1" w:themeFillTint="33"/>
            <w:vAlign w:val="center"/>
          </w:tcPr>
          <w:p w14:paraId="4D667B3D" w14:textId="095C64DF" w:rsidR="00FF1FEB" w:rsidRPr="007C106C" w:rsidRDefault="00123966" w:rsidP="006B43E3">
            <w:pPr>
              <w:jc w:val="center"/>
              <w:rPr>
                <w:rFonts w:cstheme="minorHAnsi"/>
                <w:color w:val="000000" w:themeColor="text1"/>
                <w:sz w:val="24"/>
                <w:szCs w:val="24"/>
                <w:lang w:val="uz-Cyrl-UZ"/>
              </w:rPr>
            </w:pPr>
            <w:r w:rsidRPr="007C106C">
              <w:rPr>
                <w:rFonts w:cstheme="minorHAnsi"/>
                <w:color w:val="000000" w:themeColor="text1"/>
                <w:sz w:val="24"/>
                <w:szCs w:val="24"/>
                <w:lang w:val="uz-Cyrl-UZ"/>
              </w:rPr>
              <w:t>муддатдан аввал</w:t>
            </w:r>
            <w:r w:rsidR="008E2CBB" w:rsidRPr="007C106C">
              <w:rPr>
                <w:rFonts w:cstheme="minorHAnsi"/>
                <w:color w:val="000000" w:themeColor="text1"/>
                <w:sz w:val="24"/>
                <w:szCs w:val="24"/>
                <w:lang w:val="uz-Cyrl-UZ"/>
              </w:rPr>
              <w:t xml:space="preserve"> кечки</w:t>
            </w:r>
          </w:p>
        </w:tc>
        <w:tc>
          <w:tcPr>
            <w:tcW w:w="3195" w:type="dxa"/>
            <w:tcBorders>
              <w:bottom w:val="single" w:sz="4" w:space="0" w:color="auto"/>
            </w:tcBorders>
            <w:shd w:val="clear" w:color="auto" w:fill="DEEAF6" w:themeFill="accent1" w:themeFillTint="33"/>
            <w:vAlign w:val="center"/>
          </w:tcPr>
          <w:p w14:paraId="6F92B58A" w14:textId="22BA4823" w:rsidR="00FF1FEB" w:rsidRPr="007C106C" w:rsidRDefault="00123966" w:rsidP="006B43E3">
            <w:pPr>
              <w:tabs>
                <w:tab w:val="left" w:pos="127"/>
              </w:tabs>
              <w:ind w:left="38"/>
              <w:jc w:val="center"/>
              <w:rPr>
                <w:rFonts w:cstheme="minorHAnsi"/>
                <w:sz w:val="24"/>
                <w:szCs w:val="24"/>
                <w:lang w:val="uz-Cyrl-UZ" w:eastAsia="ru-RU"/>
              </w:rPr>
            </w:pPr>
            <w:r w:rsidRPr="007C106C">
              <w:rPr>
                <w:rFonts w:cstheme="minorHAnsi"/>
                <w:sz w:val="24"/>
                <w:szCs w:val="24"/>
                <w:lang w:val="uz-Cyrl-UZ" w:eastAsia="ru-RU"/>
              </w:rPr>
              <w:t>34</w:t>
            </w:r>
            <w:r w:rsidRPr="007C106C">
              <w:rPr>
                <w:rFonts w:cstheme="minorHAnsi"/>
                <w:sz w:val="24"/>
                <w:szCs w:val="24"/>
                <w:vertAlign w:val="superscript"/>
                <w:lang w:val="uz-Cyrl-UZ" w:eastAsia="ru-RU"/>
              </w:rPr>
              <w:t>+0/7</w:t>
            </w:r>
            <w:r w:rsidRPr="007C106C">
              <w:rPr>
                <w:rFonts w:cstheme="minorHAnsi"/>
                <w:sz w:val="24"/>
                <w:szCs w:val="24"/>
                <w:lang w:val="uz-Cyrl-UZ" w:eastAsia="ru-RU"/>
              </w:rPr>
              <w:t xml:space="preserve"> ҳафта ёки ташхис қўйилган пайтдан бошлаб кечроқ</w:t>
            </w:r>
          </w:p>
        </w:tc>
      </w:tr>
      <w:tr w:rsidR="00123966" w:rsidRPr="005B7717" w14:paraId="7FD9E380" w14:textId="77777777" w:rsidTr="002B7601">
        <w:tc>
          <w:tcPr>
            <w:tcW w:w="3823" w:type="dxa"/>
            <w:tcBorders>
              <w:bottom w:val="single" w:sz="4" w:space="0" w:color="auto"/>
            </w:tcBorders>
            <w:shd w:val="clear" w:color="auto" w:fill="DEEAF6" w:themeFill="accent1" w:themeFillTint="33"/>
            <w:vAlign w:val="center"/>
          </w:tcPr>
          <w:p w14:paraId="34CE3DA5" w14:textId="1B78DB38" w:rsidR="00123966" w:rsidRPr="007C106C" w:rsidRDefault="00123966" w:rsidP="006B43E3">
            <w:pPr>
              <w:rPr>
                <w:rFonts w:cstheme="minorHAnsi"/>
                <w:color w:val="000000" w:themeColor="text1"/>
                <w:sz w:val="24"/>
                <w:szCs w:val="24"/>
                <w:lang w:val="uz-Cyrl-UZ"/>
              </w:rPr>
            </w:pPr>
            <w:r w:rsidRPr="007C106C">
              <w:rPr>
                <w:rFonts w:cstheme="minorHAnsi"/>
                <w:color w:val="000000" w:themeColor="text1"/>
                <w:sz w:val="24"/>
                <w:szCs w:val="24"/>
                <w:lang w:val="uz-Cyrl-UZ"/>
              </w:rPr>
              <w:t>Оғир преэклампсия: она ва ҳомиланинг беқарор ҳолатида</w:t>
            </w:r>
          </w:p>
        </w:tc>
        <w:tc>
          <w:tcPr>
            <w:tcW w:w="2944" w:type="dxa"/>
            <w:tcBorders>
              <w:bottom w:val="single" w:sz="4" w:space="0" w:color="auto"/>
            </w:tcBorders>
            <w:shd w:val="clear" w:color="auto" w:fill="DEEAF6" w:themeFill="accent1" w:themeFillTint="33"/>
            <w:vAlign w:val="center"/>
          </w:tcPr>
          <w:p w14:paraId="671FA720" w14:textId="425E85A1" w:rsidR="00123966" w:rsidRPr="007C106C" w:rsidRDefault="00123966" w:rsidP="006B43E3">
            <w:pPr>
              <w:jc w:val="center"/>
              <w:rPr>
                <w:rFonts w:cstheme="minorHAnsi"/>
                <w:color w:val="000000" w:themeColor="text1"/>
                <w:sz w:val="24"/>
                <w:szCs w:val="24"/>
                <w:lang w:val="uz-Cyrl-UZ"/>
              </w:rPr>
            </w:pPr>
            <w:r w:rsidRPr="007C106C">
              <w:rPr>
                <w:rFonts w:cstheme="minorHAnsi"/>
                <w:color w:val="000000" w:themeColor="text1"/>
                <w:sz w:val="24"/>
                <w:szCs w:val="24"/>
                <w:lang w:val="uz-Cyrl-UZ"/>
              </w:rPr>
              <w:t>ҳомила яшаб кетишидан қатъий назар онанинг ҳолати барқарорлашгандан кейин дарҳол</w:t>
            </w:r>
          </w:p>
        </w:tc>
        <w:tc>
          <w:tcPr>
            <w:tcW w:w="3195" w:type="dxa"/>
            <w:tcBorders>
              <w:bottom w:val="single" w:sz="4" w:space="0" w:color="auto"/>
            </w:tcBorders>
            <w:shd w:val="clear" w:color="auto" w:fill="DEEAF6" w:themeFill="accent1" w:themeFillTint="33"/>
            <w:vAlign w:val="center"/>
          </w:tcPr>
          <w:p w14:paraId="445B5BB4" w14:textId="6F322BF7" w:rsidR="00123966" w:rsidRPr="007C106C" w:rsidRDefault="00123966" w:rsidP="006B43E3">
            <w:pPr>
              <w:tabs>
                <w:tab w:val="left" w:pos="127"/>
              </w:tabs>
              <w:ind w:left="38"/>
              <w:jc w:val="center"/>
              <w:rPr>
                <w:rFonts w:cstheme="minorHAnsi"/>
                <w:sz w:val="24"/>
                <w:szCs w:val="24"/>
                <w:lang w:val="uz-Cyrl-UZ" w:eastAsia="ru-RU"/>
              </w:rPr>
            </w:pPr>
            <w:r w:rsidRPr="007C106C">
              <w:rPr>
                <w:rFonts w:cstheme="minorHAnsi"/>
                <w:color w:val="000000" w:themeColor="text1"/>
                <w:sz w:val="24"/>
                <w:szCs w:val="24"/>
                <w:lang w:val="uz-Cyrl-UZ"/>
              </w:rPr>
              <w:t>ҳомила яшаб кетишидан қатъий назар онанинг ҳолати барқарорлашгандан кейин дарҳол</w:t>
            </w:r>
          </w:p>
        </w:tc>
      </w:tr>
      <w:tr w:rsidR="00123966" w:rsidRPr="005B7717" w14:paraId="233D34F1" w14:textId="77777777" w:rsidTr="002B7601">
        <w:tc>
          <w:tcPr>
            <w:tcW w:w="9962" w:type="dxa"/>
            <w:gridSpan w:val="3"/>
            <w:tcBorders>
              <w:top w:val="single" w:sz="4" w:space="0" w:color="auto"/>
              <w:left w:val="nil"/>
              <w:bottom w:val="nil"/>
              <w:right w:val="nil"/>
            </w:tcBorders>
            <w:shd w:val="clear" w:color="auto" w:fill="auto"/>
            <w:vAlign w:val="center"/>
          </w:tcPr>
          <w:p w14:paraId="63F759CF" w14:textId="3EA38B27" w:rsidR="00123966" w:rsidRPr="00722461" w:rsidRDefault="006B43E3" w:rsidP="00B14A6F">
            <w:pPr>
              <w:pStyle w:val="a7"/>
              <w:numPr>
                <w:ilvl w:val="0"/>
                <w:numId w:val="30"/>
              </w:numPr>
              <w:tabs>
                <w:tab w:val="left" w:pos="164"/>
              </w:tabs>
              <w:spacing w:before="120"/>
              <w:ind w:left="170" w:hanging="210"/>
              <w:contextualSpacing w:val="0"/>
              <w:jc w:val="both"/>
              <w:rPr>
                <w:rFonts w:cstheme="minorHAnsi"/>
                <w:sz w:val="20"/>
                <w:szCs w:val="20"/>
                <w:lang w:val="uz-Cyrl-UZ" w:eastAsia="ru-RU"/>
              </w:rPr>
            </w:pPr>
            <w:r w:rsidRPr="00F64480">
              <w:rPr>
                <w:rFonts w:cstheme="minorHAnsi"/>
                <w:lang w:val="uz-Cyrl-UZ" w:eastAsia="ru-RU"/>
              </w:rPr>
              <w:t>39</w:t>
            </w:r>
            <w:r w:rsidRPr="00F64480">
              <w:rPr>
                <w:rFonts w:cstheme="minorHAnsi"/>
                <w:vertAlign w:val="superscript"/>
                <w:lang w:val="uz-Cyrl-UZ" w:eastAsia="ru-RU"/>
              </w:rPr>
              <w:t>+0/7</w:t>
            </w:r>
            <w:r w:rsidRPr="00F64480">
              <w:rPr>
                <w:rFonts w:cstheme="minorHAnsi"/>
                <w:lang w:val="uz-Cyrl-UZ" w:eastAsia="ru-RU"/>
              </w:rPr>
              <w:t xml:space="preserve"> ҳафтадан кейин ҳомиладорликни давом эттиришга фақат хавф ва фойдани синчковлик билан кўриб чиққандан кейин ва она ва ҳомиланинг ҳолатини тўғри назорат қилиш учун тегишли шароитлар мавжуд бўлганда йўл қўйилади. </w:t>
            </w:r>
          </w:p>
        </w:tc>
      </w:tr>
    </w:tbl>
    <w:p w14:paraId="79AC0044" w14:textId="1D8B7E00" w:rsidR="00D12EE0" w:rsidRPr="002B7601" w:rsidRDefault="00D12EE0" w:rsidP="00D12EE0">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D12EE0" w:rsidRPr="005B7717" w14:paraId="78C012BE" w14:textId="77777777" w:rsidTr="001C1B15">
        <w:tc>
          <w:tcPr>
            <w:tcW w:w="484" w:type="dxa"/>
            <w:shd w:val="clear" w:color="auto" w:fill="9CC2E5" w:themeFill="accent1" w:themeFillTint="99"/>
            <w:vAlign w:val="center"/>
          </w:tcPr>
          <w:p w14:paraId="04F08B6E" w14:textId="59373CF6" w:rsidR="00D12EE0" w:rsidRPr="00173A21" w:rsidRDefault="00D12EE0"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7CAAC" w:themeFill="accent2" w:themeFillTint="66"/>
          </w:tcPr>
          <w:p w14:paraId="1B21BF99" w14:textId="5DB5A9CC" w:rsidR="00D12EE0" w:rsidRPr="00FB3D74" w:rsidRDefault="00FB3D74" w:rsidP="001C1B15">
            <w:pPr>
              <w:jc w:val="both"/>
              <w:rPr>
                <w:color w:val="000000" w:themeColor="text1"/>
                <w:sz w:val="24"/>
                <w:szCs w:val="24"/>
                <w:lang w:val="uz-Cyrl-UZ"/>
              </w:rPr>
            </w:pPr>
            <w:r>
              <w:rPr>
                <w:rFonts w:cstheme="minorHAnsi"/>
                <w:color w:val="000000" w:themeColor="text1"/>
                <w:sz w:val="24"/>
                <w:szCs w:val="24"/>
                <w:lang w:val="uz-Cyrl-UZ"/>
              </w:rPr>
              <w:t xml:space="preserve">Оғир ПЭни </w:t>
            </w:r>
            <w:r w:rsidRPr="007C106C">
              <w:rPr>
                <w:rFonts w:cstheme="minorHAnsi"/>
                <w:color w:val="000000" w:themeColor="text1"/>
                <w:sz w:val="24"/>
                <w:szCs w:val="24"/>
                <w:lang w:val="uz-Cyrl-UZ"/>
              </w:rPr>
              <w:t>кутиш тактикаси билан олиб бори</w:t>
            </w:r>
            <w:r>
              <w:rPr>
                <w:rFonts w:cstheme="minorHAnsi"/>
                <w:color w:val="000000" w:themeColor="text1"/>
                <w:sz w:val="24"/>
                <w:szCs w:val="24"/>
                <w:lang w:val="uz-Cyrl-UZ"/>
              </w:rPr>
              <w:t xml:space="preserve">лганда </w:t>
            </w:r>
            <w:r w:rsidRPr="00FB3D74">
              <w:rPr>
                <w:rFonts w:cstheme="minorHAnsi"/>
                <w:color w:val="000000" w:themeColor="text1"/>
                <w:sz w:val="24"/>
                <w:szCs w:val="24"/>
                <w:lang w:val="uz-Cyrl-UZ"/>
              </w:rPr>
              <w:t>она ва ҳомила</w:t>
            </w:r>
            <w:r>
              <w:rPr>
                <w:rFonts w:cstheme="minorHAnsi"/>
                <w:color w:val="000000" w:themeColor="text1"/>
                <w:sz w:val="24"/>
                <w:szCs w:val="24"/>
                <w:lang w:val="uz-Cyrl-UZ"/>
              </w:rPr>
              <w:t>нинг</w:t>
            </w:r>
            <w:r w:rsidRPr="00FB3D74">
              <w:rPr>
                <w:rFonts w:cstheme="minorHAnsi"/>
                <w:color w:val="000000" w:themeColor="text1"/>
                <w:sz w:val="24"/>
                <w:szCs w:val="24"/>
                <w:lang w:val="uz-Cyrl-UZ"/>
              </w:rPr>
              <w:t xml:space="preserve"> ҳолатидаги барча ўзгаришларни ҳисобга олган ҳолда, </w:t>
            </w:r>
            <w:r w:rsidRPr="007C106C">
              <w:rPr>
                <w:rFonts w:cstheme="minorHAnsi"/>
                <w:color w:val="000000" w:themeColor="text1"/>
                <w:sz w:val="24"/>
                <w:szCs w:val="24"/>
                <w:lang w:val="uz-Cyrl-UZ"/>
              </w:rPr>
              <w:t>кутиш тактикаси билан олиб</w:t>
            </w:r>
            <w:r>
              <w:rPr>
                <w:rFonts w:cstheme="minorHAnsi"/>
                <w:color w:val="000000" w:themeColor="text1"/>
                <w:sz w:val="24"/>
                <w:szCs w:val="24"/>
                <w:lang w:val="uz-Cyrl-UZ"/>
              </w:rPr>
              <w:t xml:space="preserve"> бориш</w:t>
            </w:r>
            <w:r w:rsidRPr="00FB3D74">
              <w:rPr>
                <w:rFonts w:cstheme="minorHAnsi"/>
                <w:color w:val="000000" w:themeColor="text1"/>
                <w:sz w:val="24"/>
                <w:szCs w:val="24"/>
                <w:lang w:val="uz-Cyrl-UZ"/>
              </w:rPr>
              <w:t>нинг хавфлари ва мумкин бўлган афзалликларини мунтазам равишда баҳола</w:t>
            </w:r>
            <w:r>
              <w:rPr>
                <w:rFonts w:cstheme="minorHAnsi"/>
                <w:color w:val="000000" w:themeColor="text1"/>
                <w:sz w:val="24"/>
                <w:szCs w:val="24"/>
                <w:lang w:val="uz-Cyrl-UZ"/>
              </w:rPr>
              <w:t>ш тавсия этилади</w:t>
            </w:r>
            <w:r w:rsidRPr="00FB3D74">
              <w:rPr>
                <w:rFonts w:cstheme="minorHAnsi"/>
                <w:color w:val="000000" w:themeColor="text1"/>
                <w:sz w:val="24"/>
                <w:szCs w:val="24"/>
                <w:lang w:val="uz-Cyrl-UZ"/>
              </w:rPr>
              <w:t>.</w:t>
            </w:r>
          </w:p>
        </w:tc>
      </w:tr>
    </w:tbl>
    <w:p w14:paraId="7B9BEBC5" w14:textId="77777777" w:rsidR="00D12EE0" w:rsidRPr="00A72611" w:rsidRDefault="00D12EE0" w:rsidP="00D12EE0">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D12EE0" w:rsidRPr="005B7717" w14:paraId="57CE3FEB" w14:textId="77777777" w:rsidTr="001C1B15">
        <w:tc>
          <w:tcPr>
            <w:tcW w:w="484" w:type="dxa"/>
            <w:shd w:val="clear" w:color="auto" w:fill="9CC2E5" w:themeFill="accent1" w:themeFillTint="99"/>
            <w:vAlign w:val="center"/>
          </w:tcPr>
          <w:p w14:paraId="27B0E25F" w14:textId="032877C5" w:rsidR="00D12EE0" w:rsidRPr="00D12EE0" w:rsidRDefault="00D12EE0"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2В</w:t>
            </w:r>
          </w:p>
        </w:tc>
        <w:tc>
          <w:tcPr>
            <w:tcW w:w="9440" w:type="dxa"/>
            <w:shd w:val="clear" w:color="auto" w:fill="F7CAAC" w:themeFill="accent2" w:themeFillTint="66"/>
          </w:tcPr>
          <w:p w14:paraId="47E92F74" w14:textId="4D0AD6B9" w:rsidR="00D12EE0" w:rsidRPr="00B36630" w:rsidRDefault="00AE5CF7" w:rsidP="00AE5CF7">
            <w:pPr>
              <w:jc w:val="both"/>
              <w:rPr>
                <w:color w:val="000000" w:themeColor="text1"/>
                <w:sz w:val="24"/>
                <w:szCs w:val="24"/>
                <w:lang w:val="uz-Cyrl-UZ"/>
              </w:rPr>
            </w:pPr>
            <w:r>
              <w:rPr>
                <w:color w:val="000000" w:themeColor="text1"/>
                <w:sz w:val="24"/>
                <w:szCs w:val="24"/>
                <w:lang w:val="uz-Cyrl-UZ"/>
              </w:rPr>
              <w:t>ПЭнинг барча ҳолатларида (шу жумладан, оғир ПЭда ҳам) туғруқ йўллари (айниқса қайта туғувчи аёлларда) тайёр бўлганда, КК</w:t>
            </w:r>
            <w:r w:rsidR="00DC69F9">
              <w:rPr>
                <w:color w:val="000000" w:themeColor="text1"/>
                <w:sz w:val="24"/>
                <w:szCs w:val="24"/>
                <w:lang w:val="uz-Cyrl-UZ"/>
              </w:rPr>
              <w:t xml:space="preserve"> операцияси</w:t>
            </w:r>
            <w:r>
              <w:rPr>
                <w:color w:val="000000" w:themeColor="text1"/>
                <w:sz w:val="24"/>
                <w:szCs w:val="24"/>
                <w:lang w:val="uz-Cyrl-UZ"/>
              </w:rPr>
              <w:t>ни ўтказишга мутлақ кўрсатмалар бўлмаганда ва ҳомиланинг ҳолати қониқарли бўлганда</w:t>
            </w:r>
            <w:r w:rsidR="00474BDA">
              <w:rPr>
                <w:color w:val="000000" w:themeColor="text1"/>
                <w:sz w:val="24"/>
                <w:szCs w:val="24"/>
                <w:lang w:val="uz-Cyrl-UZ"/>
              </w:rPr>
              <w:t xml:space="preserve">, </w:t>
            </w:r>
            <w:r w:rsidRPr="007C106C">
              <w:rPr>
                <w:rFonts w:cstheme="minorHAnsi"/>
                <w:color w:val="000000" w:themeColor="text1"/>
                <w:sz w:val="24"/>
                <w:szCs w:val="24"/>
                <w:lang w:val="uz-Cyrl-UZ"/>
              </w:rPr>
              <w:t>табиий туғруқ йўллари орқали туғдириб</w:t>
            </w:r>
            <w:r>
              <w:rPr>
                <w:rFonts w:cstheme="minorHAnsi"/>
                <w:color w:val="000000" w:themeColor="text1"/>
                <w:sz w:val="24"/>
                <w:szCs w:val="24"/>
                <w:lang w:val="uz-Cyrl-UZ"/>
              </w:rPr>
              <w:t xml:space="preserve"> олиш тавсия этилади. </w:t>
            </w:r>
          </w:p>
        </w:tc>
      </w:tr>
    </w:tbl>
    <w:p w14:paraId="4F0CF2B5" w14:textId="7CE97A8B" w:rsidR="009E6F00" w:rsidRDefault="009E6F00" w:rsidP="009E6F00">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Оғир ПЭ ва ҳомиладорликнинг муддати 32 ҳафтадан кичик бўлганда КК операцияси орқали ва    32 ҳафтадан к</w:t>
      </w:r>
      <w:r w:rsidR="009E6E0C">
        <w:rPr>
          <w:rFonts w:cs="Times New Roman"/>
          <w:color w:val="000000" w:themeColor="text1"/>
          <w:sz w:val="24"/>
          <w:szCs w:val="24"/>
          <w:lang w:val="uz-Cyrl-UZ"/>
        </w:rPr>
        <w:t xml:space="preserve">атта муддатда </w:t>
      </w:r>
      <w:r w:rsidRPr="009E6F00">
        <w:rPr>
          <w:rFonts w:cs="Times New Roman"/>
          <w:color w:val="000000" w:themeColor="text1"/>
          <w:sz w:val="24"/>
          <w:szCs w:val="24"/>
          <w:lang w:val="uz-Cyrl-UZ"/>
        </w:rPr>
        <w:t>ҳомила</w:t>
      </w:r>
      <w:r>
        <w:rPr>
          <w:rFonts w:cs="Times New Roman"/>
          <w:color w:val="000000" w:themeColor="text1"/>
          <w:sz w:val="24"/>
          <w:szCs w:val="24"/>
          <w:lang w:val="uz-Cyrl-UZ"/>
        </w:rPr>
        <w:t xml:space="preserve"> </w:t>
      </w:r>
      <w:r w:rsidRPr="009E6F00">
        <w:rPr>
          <w:rFonts w:cs="Times New Roman"/>
          <w:color w:val="000000" w:themeColor="text1"/>
          <w:sz w:val="24"/>
          <w:szCs w:val="24"/>
          <w:lang w:val="uz-Cyrl-UZ"/>
        </w:rPr>
        <w:t>боши билан</w:t>
      </w:r>
      <w:r>
        <w:rPr>
          <w:rFonts w:cs="Times New Roman"/>
          <w:color w:val="000000" w:themeColor="text1"/>
          <w:sz w:val="24"/>
          <w:szCs w:val="24"/>
          <w:lang w:val="uz-Cyrl-UZ"/>
        </w:rPr>
        <w:t xml:space="preserve"> </w:t>
      </w:r>
      <w:r w:rsidRPr="009E6F00">
        <w:rPr>
          <w:rFonts w:cs="Times New Roman"/>
          <w:color w:val="000000" w:themeColor="text1"/>
          <w:sz w:val="24"/>
          <w:szCs w:val="24"/>
          <w:lang w:val="uz-Cyrl-UZ"/>
        </w:rPr>
        <w:t>келган</w:t>
      </w:r>
      <w:r>
        <w:rPr>
          <w:rFonts w:cs="Times New Roman"/>
          <w:color w:val="000000" w:themeColor="text1"/>
          <w:sz w:val="24"/>
          <w:szCs w:val="24"/>
          <w:lang w:val="uz-Cyrl-UZ"/>
        </w:rPr>
        <w:t xml:space="preserve">да </w:t>
      </w:r>
      <w:r w:rsidRPr="007C106C">
        <w:rPr>
          <w:rFonts w:cstheme="minorHAnsi"/>
          <w:color w:val="000000" w:themeColor="text1"/>
          <w:sz w:val="24"/>
          <w:szCs w:val="24"/>
          <w:lang w:val="uz-Cyrl-UZ"/>
        </w:rPr>
        <w:t>табиий туғруқ йўллари орқали туғдириб</w:t>
      </w:r>
      <w:r>
        <w:rPr>
          <w:rFonts w:cstheme="minorHAnsi"/>
          <w:color w:val="000000" w:themeColor="text1"/>
          <w:sz w:val="24"/>
          <w:szCs w:val="24"/>
          <w:lang w:val="uz-Cyrl-UZ"/>
        </w:rPr>
        <w:t xml:space="preserve"> олиш</w:t>
      </w:r>
      <w:r w:rsidRPr="009E6F00">
        <w:rPr>
          <w:rFonts w:cs="Times New Roman"/>
          <w:color w:val="000000" w:themeColor="text1"/>
          <w:sz w:val="24"/>
          <w:szCs w:val="24"/>
          <w:lang w:val="uz-Cyrl-UZ"/>
        </w:rPr>
        <w:t xml:space="preserve"> </w:t>
      </w:r>
      <w:r>
        <w:rPr>
          <w:rFonts w:cs="Times New Roman"/>
          <w:color w:val="000000" w:themeColor="text1"/>
          <w:sz w:val="24"/>
          <w:szCs w:val="24"/>
          <w:lang w:val="uz-Cyrl-UZ"/>
        </w:rPr>
        <w:t>афзалроқ</w:t>
      </w:r>
      <w:r w:rsidR="00F65023">
        <w:rPr>
          <w:rFonts w:cs="Times New Roman"/>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9"/>
        <w:gridCol w:w="9435"/>
      </w:tblGrid>
      <w:tr w:rsidR="00D12EE0" w:rsidRPr="005B7717" w14:paraId="0220AD74" w14:textId="77777777" w:rsidTr="001C1B15">
        <w:tc>
          <w:tcPr>
            <w:tcW w:w="489" w:type="dxa"/>
            <w:shd w:val="clear" w:color="auto" w:fill="9CC2E5" w:themeFill="accent1" w:themeFillTint="99"/>
            <w:vAlign w:val="center"/>
          </w:tcPr>
          <w:p w14:paraId="561BBAEC" w14:textId="77777777" w:rsidR="00D12EE0" w:rsidRPr="0021077B" w:rsidRDefault="00D12EE0" w:rsidP="001C1B15">
            <w:pPr>
              <w:contextualSpacing/>
              <w:rPr>
                <w:rFonts w:cs="Times New Roman"/>
                <w:b/>
                <w:bCs/>
                <w:color w:val="000000" w:themeColor="text1"/>
                <w:sz w:val="24"/>
                <w:szCs w:val="24"/>
                <w:lang w:val="en-US"/>
              </w:rPr>
            </w:pPr>
            <w:r>
              <w:rPr>
                <w:rFonts w:cs="Times New Roman"/>
                <w:b/>
                <w:bCs/>
                <w:color w:val="000000" w:themeColor="text1"/>
                <w:sz w:val="24"/>
                <w:szCs w:val="24"/>
                <w:lang w:val="uz-Cyrl-UZ"/>
              </w:rPr>
              <w:t>3В</w:t>
            </w:r>
          </w:p>
        </w:tc>
        <w:tc>
          <w:tcPr>
            <w:tcW w:w="9435" w:type="dxa"/>
            <w:shd w:val="clear" w:color="auto" w:fill="F7CAAC" w:themeFill="accent2" w:themeFillTint="66"/>
          </w:tcPr>
          <w:p w14:paraId="00DEE5C0" w14:textId="533866D8" w:rsidR="00D12EE0" w:rsidRPr="00B36630" w:rsidRDefault="00B118E1" w:rsidP="001C1B15">
            <w:pPr>
              <w:jc w:val="both"/>
              <w:rPr>
                <w:color w:val="000000" w:themeColor="text1"/>
                <w:sz w:val="24"/>
                <w:szCs w:val="24"/>
                <w:lang w:val="uz-Cyrl-UZ"/>
              </w:rPr>
            </w:pPr>
            <w:r>
              <w:rPr>
                <w:color w:val="000000" w:themeColor="text1"/>
                <w:sz w:val="24"/>
                <w:szCs w:val="24"/>
                <w:lang w:val="uz-Cyrl-UZ"/>
              </w:rPr>
              <w:t>Оғир ПЭда туғдириб олишдан аввал ҳолатни барқарорлаштириш ва эклампсияни</w:t>
            </w:r>
            <w:r w:rsidR="008D4C58">
              <w:rPr>
                <w:color w:val="000000" w:themeColor="text1"/>
                <w:sz w:val="24"/>
                <w:szCs w:val="24"/>
                <w:lang w:val="uz-Cyrl-UZ"/>
              </w:rPr>
              <w:t xml:space="preserve"> </w:t>
            </w:r>
            <w:r>
              <w:rPr>
                <w:color w:val="000000" w:themeColor="text1"/>
                <w:sz w:val="24"/>
                <w:szCs w:val="24"/>
                <w:lang w:val="uz-Cyrl-UZ"/>
              </w:rPr>
              <w:t>олдини олиш тавсия этилади.</w:t>
            </w:r>
          </w:p>
        </w:tc>
      </w:tr>
    </w:tbl>
    <w:p w14:paraId="0E8DFCDD" w14:textId="620898DA" w:rsidR="005F13E1" w:rsidRPr="005F13E1" w:rsidRDefault="005F13E1" w:rsidP="005F13E1">
      <w:pPr>
        <w:pStyle w:val="2"/>
        <w:spacing w:before="120" w:after="120" w:line="240" w:lineRule="auto"/>
        <w:rPr>
          <w:rFonts w:asciiTheme="minorHAnsi" w:hAnsiTheme="minorHAnsi" w:cs="Times New Roman"/>
          <w:b/>
          <w:color w:val="4472C4" w:themeColor="accent5"/>
          <w:lang w:val="uz-Cyrl-UZ"/>
        </w:rPr>
      </w:pPr>
      <w:bookmarkStart w:id="43" w:name="_Toc86447027"/>
      <w:r>
        <w:rPr>
          <w:rFonts w:asciiTheme="minorHAnsi" w:hAnsiTheme="minorHAnsi" w:cs="Times New Roman"/>
          <w:b/>
          <w:color w:val="4472C4" w:themeColor="accent5"/>
          <w:lang w:val="uz-Cyrl-UZ"/>
        </w:rPr>
        <w:t>Туғдириб олиш усуллари</w:t>
      </w:r>
      <w:bookmarkEnd w:id="43"/>
    </w:p>
    <w:p w14:paraId="782A53DE" w14:textId="7F7CFD7A" w:rsidR="005F13E1" w:rsidRDefault="0036145B" w:rsidP="0036145B">
      <w:pPr>
        <w:spacing w:after="0" w:line="240" w:lineRule="auto"/>
        <w:jc w:val="both"/>
        <w:rPr>
          <w:rFonts w:cs="Times New Roman"/>
          <w:color w:val="000000" w:themeColor="text1"/>
          <w:sz w:val="24"/>
          <w:szCs w:val="24"/>
          <w:lang w:val="uz-Cyrl-UZ"/>
        </w:rPr>
      </w:pPr>
      <w:r w:rsidRPr="0036145B">
        <w:rPr>
          <w:rFonts w:cs="Times New Roman"/>
          <w:color w:val="000000" w:themeColor="text1"/>
          <w:sz w:val="24"/>
          <w:szCs w:val="24"/>
          <w:lang w:val="uz-Cyrl-UZ"/>
        </w:rPr>
        <w:t>Туғ</w:t>
      </w:r>
      <w:r>
        <w:rPr>
          <w:rFonts w:cs="Times New Roman"/>
          <w:color w:val="000000" w:themeColor="text1"/>
          <w:sz w:val="24"/>
          <w:szCs w:val="24"/>
          <w:lang w:val="uz-Cyrl-UZ"/>
        </w:rPr>
        <w:t xml:space="preserve">руқни </w:t>
      </w:r>
      <w:r w:rsidRPr="0036145B">
        <w:rPr>
          <w:rFonts w:cs="Times New Roman"/>
          <w:color w:val="000000" w:themeColor="text1"/>
          <w:sz w:val="24"/>
          <w:szCs w:val="24"/>
          <w:lang w:val="uz-Cyrl-UZ"/>
        </w:rPr>
        <w:t>лозим даражада</w:t>
      </w:r>
      <w:r>
        <w:rPr>
          <w:rFonts w:cs="Times New Roman"/>
          <w:color w:val="000000" w:themeColor="text1"/>
          <w:sz w:val="24"/>
          <w:szCs w:val="24"/>
          <w:lang w:val="uz-Cyrl-UZ"/>
        </w:rPr>
        <w:t xml:space="preserve"> олиб бориш</w:t>
      </w:r>
      <w:r w:rsidRPr="0036145B">
        <w:rPr>
          <w:rFonts w:cs="Times New Roman"/>
          <w:color w:val="000000" w:themeColor="text1"/>
          <w:sz w:val="24"/>
          <w:szCs w:val="24"/>
          <w:lang w:val="uz-Cyrl-UZ"/>
        </w:rPr>
        <w:t xml:space="preserve"> ва тўғри туғ</w:t>
      </w:r>
      <w:r>
        <w:rPr>
          <w:rFonts w:cs="Times New Roman"/>
          <w:color w:val="000000" w:themeColor="text1"/>
          <w:sz w:val="24"/>
          <w:szCs w:val="24"/>
          <w:lang w:val="uz-Cyrl-UZ"/>
        </w:rPr>
        <w:t>дириб олиш</w:t>
      </w:r>
      <w:r w:rsidRPr="0036145B">
        <w:rPr>
          <w:rFonts w:cs="Times New Roman"/>
          <w:color w:val="000000" w:themeColor="text1"/>
          <w:sz w:val="24"/>
          <w:szCs w:val="24"/>
          <w:lang w:val="uz-Cyrl-UZ"/>
        </w:rPr>
        <w:t>дан ташқари, туғ</w:t>
      </w:r>
      <w:r>
        <w:rPr>
          <w:rFonts w:cs="Times New Roman"/>
          <w:color w:val="000000" w:themeColor="text1"/>
          <w:sz w:val="24"/>
          <w:szCs w:val="24"/>
          <w:lang w:val="uz-Cyrl-UZ"/>
        </w:rPr>
        <w:t xml:space="preserve">дириб олиш </w:t>
      </w:r>
      <w:r w:rsidRPr="0036145B">
        <w:rPr>
          <w:rFonts w:cs="Times New Roman"/>
          <w:color w:val="000000" w:themeColor="text1"/>
          <w:sz w:val="24"/>
          <w:szCs w:val="24"/>
          <w:lang w:val="uz-Cyrl-UZ"/>
        </w:rPr>
        <w:t xml:space="preserve">пайтида гипертензив </w:t>
      </w:r>
      <w:r>
        <w:rPr>
          <w:rFonts w:cs="Times New Roman"/>
          <w:color w:val="000000" w:themeColor="text1"/>
          <w:sz w:val="24"/>
          <w:szCs w:val="24"/>
          <w:lang w:val="uz-Cyrl-UZ"/>
        </w:rPr>
        <w:t xml:space="preserve">бузилишлар билан касалланган </w:t>
      </w:r>
      <w:r w:rsidRPr="0036145B">
        <w:rPr>
          <w:rFonts w:cs="Times New Roman"/>
          <w:color w:val="000000" w:themeColor="text1"/>
          <w:sz w:val="24"/>
          <w:szCs w:val="24"/>
          <w:lang w:val="uz-Cyrl-UZ"/>
        </w:rPr>
        <w:t xml:space="preserve">аёлларни </w:t>
      </w:r>
      <w:r>
        <w:rPr>
          <w:rFonts w:cs="Times New Roman"/>
          <w:color w:val="000000" w:themeColor="text1"/>
          <w:sz w:val="24"/>
          <w:szCs w:val="24"/>
          <w:lang w:val="uz-Cyrl-UZ"/>
        </w:rPr>
        <w:t xml:space="preserve">олиб боришнинг </w:t>
      </w:r>
      <w:r w:rsidRPr="0036145B">
        <w:rPr>
          <w:rFonts w:cs="Times New Roman"/>
          <w:color w:val="000000" w:themeColor="text1"/>
          <w:sz w:val="24"/>
          <w:szCs w:val="24"/>
          <w:lang w:val="uz-Cyrl-UZ"/>
        </w:rPr>
        <w:t>иккита асосий мақсад</w:t>
      </w:r>
      <w:r w:rsidR="002444AC">
        <w:rPr>
          <w:rFonts w:cs="Times New Roman"/>
          <w:color w:val="000000" w:themeColor="text1"/>
          <w:sz w:val="24"/>
          <w:szCs w:val="24"/>
          <w:lang w:val="uz-Cyrl-UZ"/>
        </w:rPr>
        <w:t>лар</w:t>
      </w:r>
      <w:r w:rsidRPr="0036145B">
        <w:rPr>
          <w:rFonts w:cs="Times New Roman"/>
          <w:color w:val="000000" w:themeColor="text1"/>
          <w:sz w:val="24"/>
          <w:szCs w:val="24"/>
          <w:lang w:val="uz-Cyrl-UZ"/>
        </w:rPr>
        <w:t>и</w:t>
      </w:r>
      <w:r>
        <w:rPr>
          <w:rFonts w:cs="Times New Roman"/>
          <w:color w:val="000000" w:themeColor="text1"/>
          <w:sz w:val="24"/>
          <w:szCs w:val="24"/>
          <w:lang w:val="uz-Cyrl-UZ"/>
        </w:rPr>
        <w:t xml:space="preserve"> қ</w:t>
      </w:r>
      <w:r w:rsidR="009E6E0C">
        <w:rPr>
          <w:rFonts w:cs="Times New Roman"/>
          <w:color w:val="000000" w:themeColor="text1"/>
          <w:sz w:val="24"/>
          <w:szCs w:val="24"/>
          <w:lang w:val="uz-Cyrl-UZ"/>
        </w:rPr>
        <w:t>у</w:t>
      </w:r>
      <w:r>
        <w:rPr>
          <w:rFonts w:cs="Times New Roman"/>
          <w:color w:val="000000" w:themeColor="text1"/>
          <w:sz w:val="24"/>
          <w:szCs w:val="24"/>
          <w:lang w:val="uz-Cyrl-UZ"/>
        </w:rPr>
        <w:t>йидагича</w:t>
      </w:r>
      <w:r w:rsidRPr="0036145B">
        <w:rPr>
          <w:rFonts w:cs="Times New Roman"/>
          <w:color w:val="000000" w:themeColor="text1"/>
          <w:sz w:val="24"/>
          <w:szCs w:val="24"/>
          <w:lang w:val="uz-Cyrl-UZ"/>
        </w:rPr>
        <w:t>:</w:t>
      </w:r>
      <w:r w:rsidR="005F13E1" w:rsidRPr="008F688A">
        <w:rPr>
          <w:rFonts w:cs="Times New Roman"/>
          <w:color w:val="000000" w:themeColor="text1"/>
          <w:sz w:val="24"/>
          <w:szCs w:val="24"/>
          <w:lang w:val="uz-Cyrl-UZ"/>
        </w:rPr>
        <w:t xml:space="preserve"> </w:t>
      </w:r>
    </w:p>
    <w:p w14:paraId="5739B50F" w14:textId="61A69A91" w:rsidR="0036145B" w:rsidRDefault="0036145B" w:rsidP="00B14A6F">
      <w:pPr>
        <w:pStyle w:val="a7"/>
        <w:numPr>
          <w:ilvl w:val="0"/>
          <w:numId w:val="31"/>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lastRenderedPageBreak/>
        <w:t>талвасаларни олдини олиш;</w:t>
      </w:r>
    </w:p>
    <w:p w14:paraId="4F848FE1" w14:textId="627EE69A" w:rsidR="0036145B" w:rsidRPr="0036145B" w:rsidRDefault="00176F02" w:rsidP="00B14A6F">
      <w:pPr>
        <w:pStyle w:val="a7"/>
        <w:numPr>
          <w:ilvl w:val="0"/>
          <w:numId w:val="31"/>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гипертонияни назорат қилиш. </w:t>
      </w:r>
    </w:p>
    <w:tbl>
      <w:tblPr>
        <w:tblStyle w:val="ad"/>
        <w:tblW w:w="9924" w:type="dxa"/>
        <w:tblInd w:w="53" w:type="dxa"/>
        <w:tblLook w:val="04A0" w:firstRow="1" w:lastRow="0" w:firstColumn="1" w:lastColumn="0" w:noHBand="0" w:noVBand="1"/>
      </w:tblPr>
      <w:tblGrid>
        <w:gridCol w:w="484"/>
        <w:gridCol w:w="9440"/>
      </w:tblGrid>
      <w:tr w:rsidR="005F13E1" w:rsidRPr="005B7717" w14:paraId="00A6CD64" w14:textId="77777777" w:rsidTr="001C1B15">
        <w:tc>
          <w:tcPr>
            <w:tcW w:w="484" w:type="dxa"/>
            <w:shd w:val="clear" w:color="auto" w:fill="9CC2E5" w:themeFill="accent1" w:themeFillTint="99"/>
            <w:vAlign w:val="center"/>
          </w:tcPr>
          <w:p w14:paraId="0AE06496" w14:textId="2B6C022C" w:rsidR="005F13E1" w:rsidRPr="00A55A71" w:rsidRDefault="00A55A71"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7CAAC" w:themeFill="accent2" w:themeFillTint="66"/>
          </w:tcPr>
          <w:p w14:paraId="5D7F888F" w14:textId="2DB16FAD" w:rsidR="00832CFF" w:rsidRPr="00832CFF" w:rsidRDefault="00832CFF" w:rsidP="00832CFF">
            <w:pPr>
              <w:jc w:val="both"/>
              <w:rPr>
                <w:color w:val="000000" w:themeColor="text1"/>
                <w:sz w:val="24"/>
                <w:szCs w:val="24"/>
                <w:lang w:val="uz-Cyrl-UZ"/>
              </w:rPr>
            </w:pPr>
            <w:r>
              <w:rPr>
                <w:color w:val="000000" w:themeColor="text1"/>
                <w:sz w:val="24"/>
                <w:szCs w:val="24"/>
                <w:lang w:val="uz-Cyrl-UZ"/>
              </w:rPr>
              <w:t xml:space="preserve">Табиий туғруқ йўллари орқали </w:t>
            </w:r>
            <w:r w:rsidRPr="00832CFF">
              <w:rPr>
                <w:color w:val="000000" w:themeColor="text1"/>
                <w:sz w:val="24"/>
                <w:szCs w:val="24"/>
                <w:lang w:val="uz-Cyrl-UZ"/>
              </w:rPr>
              <w:t>муваффақиятли</w:t>
            </w:r>
            <w:r>
              <w:rPr>
                <w:color w:val="000000" w:themeColor="text1"/>
                <w:sz w:val="24"/>
                <w:szCs w:val="24"/>
                <w:lang w:val="uz-Cyrl-UZ"/>
              </w:rPr>
              <w:t xml:space="preserve"> туғдириб олиш </w:t>
            </w:r>
            <w:r w:rsidRPr="00832CFF">
              <w:rPr>
                <w:color w:val="000000" w:themeColor="text1"/>
                <w:sz w:val="24"/>
                <w:szCs w:val="24"/>
                <w:lang w:val="uz-Cyrl-UZ"/>
              </w:rPr>
              <w:t xml:space="preserve">имкониятларини ошириш </w:t>
            </w:r>
            <w:r>
              <w:rPr>
                <w:color w:val="000000" w:themeColor="text1"/>
                <w:sz w:val="24"/>
                <w:szCs w:val="24"/>
                <w:lang w:val="uz-Cyrl-UZ"/>
              </w:rPr>
              <w:t>мақсадида</w:t>
            </w:r>
            <w:r w:rsidRPr="00832CFF">
              <w:rPr>
                <w:color w:val="000000" w:themeColor="text1"/>
                <w:sz w:val="24"/>
                <w:szCs w:val="24"/>
                <w:lang w:val="uz-Cyrl-UZ"/>
              </w:rPr>
              <w:t xml:space="preserve"> «</w:t>
            </w:r>
            <w:r>
              <w:rPr>
                <w:color w:val="000000" w:themeColor="text1"/>
                <w:sz w:val="24"/>
                <w:szCs w:val="24"/>
                <w:lang w:val="uz-Cyrl-UZ"/>
              </w:rPr>
              <w:t>етилмаган</w:t>
            </w:r>
            <w:r w:rsidRPr="00832CFF">
              <w:rPr>
                <w:color w:val="000000" w:themeColor="text1"/>
                <w:sz w:val="24"/>
                <w:szCs w:val="24"/>
                <w:lang w:val="uz-Cyrl-UZ"/>
              </w:rPr>
              <w:t>»</w:t>
            </w:r>
            <w:r>
              <w:rPr>
                <w:color w:val="000000" w:themeColor="text1"/>
                <w:sz w:val="24"/>
                <w:szCs w:val="24"/>
                <w:lang w:val="uz-Cyrl-UZ"/>
              </w:rPr>
              <w:t xml:space="preserve"> бачадон бўйнида вагинал простагландинлар</w:t>
            </w:r>
            <w:r w:rsidR="007774A5">
              <w:rPr>
                <w:color w:val="000000" w:themeColor="text1"/>
                <w:sz w:val="24"/>
                <w:szCs w:val="24"/>
                <w:lang w:val="uz-Cyrl-UZ"/>
              </w:rPr>
              <w:t>и</w:t>
            </w:r>
            <w:r>
              <w:rPr>
                <w:color w:val="000000" w:themeColor="text1"/>
                <w:sz w:val="24"/>
                <w:szCs w:val="24"/>
                <w:lang w:val="uz-Cyrl-UZ"/>
              </w:rPr>
              <w:t>ни қўллаш тавсия этилади.</w:t>
            </w:r>
          </w:p>
        </w:tc>
      </w:tr>
    </w:tbl>
    <w:p w14:paraId="1A2216F9" w14:textId="77777777" w:rsidR="005F13E1" w:rsidRPr="00A72611" w:rsidRDefault="005F13E1" w:rsidP="005F13E1">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5F13E1" w:rsidRPr="005B7717" w14:paraId="4349A384" w14:textId="77777777" w:rsidTr="001C1B15">
        <w:tc>
          <w:tcPr>
            <w:tcW w:w="484" w:type="dxa"/>
            <w:shd w:val="clear" w:color="auto" w:fill="9CC2E5" w:themeFill="accent1" w:themeFillTint="99"/>
            <w:vAlign w:val="center"/>
          </w:tcPr>
          <w:p w14:paraId="28D8174A" w14:textId="77777777" w:rsidR="005F13E1" w:rsidRPr="0021077B" w:rsidRDefault="005F13E1" w:rsidP="001C1B15">
            <w:pPr>
              <w:contextualSpacing/>
              <w:rPr>
                <w:rFonts w:cs="Times New Roman"/>
                <w:b/>
                <w:bCs/>
                <w:color w:val="000000" w:themeColor="text1"/>
                <w:sz w:val="24"/>
                <w:szCs w:val="24"/>
                <w:lang w:val="en-US"/>
              </w:rPr>
            </w:pPr>
            <w:r>
              <w:rPr>
                <w:rFonts w:cs="Times New Roman"/>
                <w:b/>
                <w:bCs/>
                <w:color w:val="000000" w:themeColor="text1"/>
                <w:sz w:val="24"/>
                <w:szCs w:val="24"/>
                <w:lang w:val="en-US"/>
              </w:rPr>
              <w:t>3C</w:t>
            </w:r>
          </w:p>
        </w:tc>
        <w:tc>
          <w:tcPr>
            <w:tcW w:w="9440" w:type="dxa"/>
            <w:shd w:val="clear" w:color="auto" w:fill="F7CAAC" w:themeFill="accent2" w:themeFillTint="66"/>
          </w:tcPr>
          <w:p w14:paraId="05024625" w14:textId="563A2C85" w:rsidR="005F13E1" w:rsidRPr="00B36630" w:rsidRDefault="000907E5" w:rsidP="000907E5">
            <w:pPr>
              <w:jc w:val="both"/>
              <w:rPr>
                <w:color w:val="000000" w:themeColor="text1"/>
                <w:sz w:val="24"/>
                <w:szCs w:val="24"/>
                <w:lang w:val="uz-Cyrl-UZ"/>
              </w:rPr>
            </w:pPr>
            <w:r>
              <w:rPr>
                <w:color w:val="000000" w:themeColor="text1"/>
                <w:sz w:val="24"/>
                <w:szCs w:val="24"/>
                <w:lang w:val="uz-Cyrl-UZ"/>
              </w:rPr>
              <w:t>Киндик томирларида юқори резистентлик, шунингдек, секинлашган ёки тескари қон оқими (УТ допплерометрик текширув</w:t>
            </w:r>
            <w:r w:rsidR="00BB1C32">
              <w:rPr>
                <w:color w:val="000000" w:themeColor="text1"/>
                <w:sz w:val="24"/>
                <w:szCs w:val="24"/>
                <w:lang w:val="uz-Cyrl-UZ"/>
              </w:rPr>
              <w:t>и</w:t>
            </w:r>
            <w:r>
              <w:rPr>
                <w:color w:val="000000" w:themeColor="text1"/>
                <w:sz w:val="24"/>
                <w:szCs w:val="24"/>
                <w:lang w:val="uz-Cyrl-UZ"/>
              </w:rPr>
              <w:t xml:space="preserve">нинг маълумотларига кўра) кузатилганда </w:t>
            </w:r>
            <w:r>
              <w:rPr>
                <w:rFonts w:cs="Times New Roman"/>
                <w:color w:val="000000" w:themeColor="text1"/>
                <w:sz w:val="24"/>
                <w:szCs w:val="24"/>
                <w:lang w:val="uz-Cyrl-UZ"/>
              </w:rPr>
              <w:t xml:space="preserve">КК операцияси орқали туғдириб олиш тавсия этилади, чунки бу </w:t>
            </w:r>
            <w:r>
              <w:rPr>
                <w:color w:val="000000" w:themeColor="text1"/>
                <w:sz w:val="24"/>
                <w:szCs w:val="24"/>
                <w:lang w:val="uz-Cyrl-UZ"/>
              </w:rPr>
              <w:t xml:space="preserve">табиий туғруқ йўллари орқали </w:t>
            </w:r>
            <w:r w:rsidRPr="00832CFF">
              <w:rPr>
                <w:color w:val="000000" w:themeColor="text1"/>
                <w:sz w:val="24"/>
                <w:szCs w:val="24"/>
                <w:lang w:val="uz-Cyrl-UZ"/>
              </w:rPr>
              <w:t>муваффақиятли</w:t>
            </w:r>
            <w:r>
              <w:rPr>
                <w:color w:val="000000" w:themeColor="text1"/>
                <w:sz w:val="24"/>
                <w:szCs w:val="24"/>
                <w:lang w:val="uz-Cyrl-UZ"/>
              </w:rPr>
              <w:t xml:space="preserve"> туғдириб олиш </w:t>
            </w:r>
            <w:r w:rsidRPr="00832CFF">
              <w:rPr>
                <w:color w:val="000000" w:themeColor="text1"/>
                <w:sz w:val="24"/>
                <w:szCs w:val="24"/>
                <w:lang w:val="uz-Cyrl-UZ"/>
              </w:rPr>
              <w:t>имкониятларини</w:t>
            </w:r>
            <w:r w:rsidRPr="000907E5">
              <w:rPr>
                <w:color w:val="000000" w:themeColor="text1"/>
                <w:sz w:val="24"/>
                <w:szCs w:val="24"/>
                <w:lang w:val="uz-Cyrl-UZ"/>
              </w:rPr>
              <w:t xml:space="preserve"> деярли икки бараварга камайтиради</w:t>
            </w:r>
            <w:r>
              <w:rPr>
                <w:color w:val="000000" w:themeColor="text1"/>
                <w:sz w:val="24"/>
                <w:szCs w:val="24"/>
                <w:lang w:val="uz-Cyrl-UZ"/>
              </w:rPr>
              <w:t>.</w:t>
            </w:r>
          </w:p>
        </w:tc>
      </w:tr>
    </w:tbl>
    <w:p w14:paraId="265E59EE" w14:textId="5EFF2CDD" w:rsidR="00A55A71" w:rsidRDefault="00E437A1" w:rsidP="005F13E1">
      <w:pPr>
        <w:spacing w:before="120" w:after="120" w:line="240" w:lineRule="auto"/>
        <w:jc w:val="both"/>
        <w:rPr>
          <w:color w:val="000000" w:themeColor="text1"/>
          <w:sz w:val="24"/>
          <w:szCs w:val="24"/>
          <w:lang w:val="uz-Cyrl-UZ"/>
        </w:rPr>
      </w:pPr>
      <w:r>
        <w:rPr>
          <w:rFonts w:cs="Times New Roman"/>
          <w:color w:val="000000" w:themeColor="text1"/>
          <w:sz w:val="24"/>
          <w:szCs w:val="24"/>
          <w:lang w:val="uz-Cyrl-UZ"/>
        </w:rPr>
        <w:t xml:space="preserve">Туғдириб олиш </w:t>
      </w:r>
      <w:r w:rsidRPr="00E437A1">
        <w:rPr>
          <w:rFonts w:cs="Times New Roman"/>
          <w:color w:val="000000" w:themeColor="text1"/>
          <w:sz w:val="24"/>
          <w:szCs w:val="24"/>
          <w:lang w:val="uz-Cyrl-UZ"/>
        </w:rPr>
        <w:t>усулининг якуний танлови</w:t>
      </w:r>
      <w:r>
        <w:rPr>
          <w:rFonts w:cs="Times New Roman"/>
          <w:color w:val="000000" w:themeColor="text1"/>
          <w:sz w:val="24"/>
          <w:szCs w:val="24"/>
          <w:lang w:val="uz-Cyrl-UZ"/>
        </w:rPr>
        <w:t xml:space="preserve"> клиник вазиятни таҳлил қилиш, она ва ҳомиланинг ҳолати, муассасанинг имкониятлари мавжудлиги, шифокорларнинг тажрибаси ва малакаси, аёл </w:t>
      </w:r>
      <w:r w:rsidRPr="00E437A1">
        <w:rPr>
          <w:rFonts w:cs="Times New Roman"/>
          <w:color w:val="000000" w:themeColor="text1"/>
          <w:sz w:val="24"/>
          <w:szCs w:val="24"/>
          <w:lang w:val="uz-Cyrl-UZ"/>
        </w:rPr>
        <w:t>тиббий аралашувга ихтиёрий равишда розилик бериш</w:t>
      </w:r>
      <w:r>
        <w:rPr>
          <w:rFonts w:cs="Times New Roman"/>
          <w:color w:val="000000" w:themeColor="text1"/>
          <w:sz w:val="24"/>
          <w:szCs w:val="24"/>
          <w:lang w:val="uz-Cyrl-UZ"/>
        </w:rPr>
        <w:t>и</w:t>
      </w:r>
      <w:r w:rsidRPr="00E437A1">
        <w:rPr>
          <w:rFonts w:cs="Times New Roman"/>
          <w:color w:val="000000" w:themeColor="text1"/>
          <w:sz w:val="24"/>
          <w:szCs w:val="24"/>
          <w:lang w:val="uz-Cyrl-UZ"/>
        </w:rPr>
        <w:t>га асосланиши керак</w:t>
      </w:r>
      <w:r w:rsidR="005F13E1">
        <w:rPr>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4"/>
        <w:gridCol w:w="9440"/>
      </w:tblGrid>
      <w:tr w:rsidR="00A55A71" w:rsidRPr="005B7717" w14:paraId="3A6C5B14" w14:textId="77777777" w:rsidTr="001C1B15">
        <w:tc>
          <w:tcPr>
            <w:tcW w:w="484" w:type="dxa"/>
            <w:shd w:val="clear" w:color="auto" w:fill="9CC2E5" w:themeFill="accent1" w:themeFillTint="99"/>
            <w:vAlign w:val="center"/>
          </w:tcPr>
          <w:p w14:paraId="19D8A093" w14:textId="1C3ACCA6" w:rsidR="00A55A71" w:rsidRPr="00A55A71" w:rsidRDefault="00A55A71"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2В</w:t>
            </w:r>
          </w:p>
        </w:tc>
        <w:tc>
          <w:tcPr>
            <w:tcW w:w="9440" w:type="dxa"/>
            <w:shd w:val="clear" w:color="auto" w:fill="F7CAAC" w:themeFill="accent2" w:themeFillTint="66"/>
          </w:tcPr>
          <w:p w14:paraId="2694ED9D" w14:textId="1F0CDC46" w:rsidR="00A55A71" w:rsidRPr="00A37D07" w:rsidRDefault="00A37D07" w:rsidP="001C1B15">
            <w:pPr>
              <w:jc w:val="both"/>
              <w:rPr>
                <w:color w:val="000000" w:themeColor="text1"/>
                <w:sz w:val="24"/>
                <w:szCs w:val="24"/>
                <w:lang w:val="uz-Cyrl-UZ"/>
              </w:rPr>
            </w:pPr>
            <w:r>
              <w:rPr>
                <w:color w:val="000000" w:themeColor="text1"/>
                <w:sz w:val="24"/>
                <w:szCs w:val="24"/>
                <w:lang w:val="uz-Cyrl-UZ"/>
              </w:rPr>
              <w:t xml:space="preserve">сАҚБ 130-135 мм сим. уст. ва дАҚБ 80-85 мм сим. уст. мақсадли </w:t>
            </w:r>
            <w:r w:rsidR="00C8770E">
              <w:rPr>
                <w:color w:val="000000" w:themeColor="text1"/>
                <w:sz w:val="24"/>
                <w:szCs w:val="24"/>
                <w:lang w:val="uz-Cyrl-UZ"/>
              </w:rPr>
              <w:t>қ</w:t>
            </w:r>
            <w:r>
              <w:rPr>
                <w:color w:val="000000" w:themeColor="text1"/>
                <w:sz w:val="24"/>
                <w:szCs w:val="24"/>
                <w:lang w:val="uz-Cyrl-UZ"/>
              </w:rPr>
              <w:t xml:space="preserve">ийматларига эришиш билан </w:t>
            </w:r>
            <w:r w:rsidRPr="00A37D07">
              <w:rPr>
                <w:color w:val="000000" w:themeColor="text1"/>
                <w:sz w:val="24"/>
                <w:szCs w:val="24"/>
                <w:lang w:val="uz-Cyrl-UZ"/>
              </w:rPr>
              <w:t xml:space="preserve">бутун </w:t>
            </w:r>
            <w:r>
              <w:rPr>
                <w:color w:val="000000" w:themeColor="text1"/>
                <w:sz w:val="24"/>
                <w:szCs w:val="24"/>
                <w:lang w:val="uz-Cyrl-UZ"/>
              </w:rPr>
              <w:t>туғдириб олиш</w:t>
            </w:r>
            <w:r w:rsidRPr="00A37D07">
              <w:rPr>
                <w:color w:val="000000" w:themeColor="text1"/>
                <w:sz w:val="24"/>
                <w:szCs w:val="24"/>
                <w:lang w:val="uz-Cyrl-UZ"/>
              </w:rPr>
              <w:t xml:space="preserve"> </w:t>
            </w:r>
            <w:r w:rsidR="00BB1C32">
              <w:rPr>
                <w:color w:val="000000" w:themeColor="text1"/>
                <w:sz w:val="24"/>
                <w:szCs w:val="24"/>
                <w:lang w:val="uz-Cyrl-UZ"/>
              </w:rPr>
              <w:t>пайти</w:t>
            </w:r>
            <w:r w:rsidRPr="00A37D07">
              <w:rPr>
                <w:color w:val="000000" w:themeColor="text1"/>
                <w:sz w:val="24"/>
                <w:szCs w:val="24"/>
                <w:lang w:val="uz-Cyrl-UZ"/>
              </w:rPr>
              <w:t xml:space="preserve"> давомида</w:t>
            </w:r>
            <w:r>
              <w:rPr>
                <w:color w:val="000000" w:themeColor="text1"/>
                <w:sz w:val="24"/>
                <w:szCs w:val="24"/>
                <w:lang w:val="uz-Cyrl-UZ"/>
              </w:rPr>
              <w:t xml:space="preserve"> талвасага қарши ва антигипертензив терапияни ўтказиш тавсия этилади.</w:t>
            </w:r>
          </w:p>
        </w:tc>
      </w:tr>
    </w:tbl>
    <w:p w14:paraId="69EEED33" w14:textId="1778FC65" w:rsidR="00A55A71" w:rsidRDefault="00B33FD4" w:rsidP="00A55A71">
      <w:pPr>
        <w:spacing w:before="120" w:after="120" w:line="240" w:lineRule="auto"/>
        <w:jc w:val="both"/>
        <w:rPr>
          <w:color w:val="000000" w:themeColor="text1"/>
          <w:sz w:val="24"/>
          <w:szCs w:val="24"/>
          <w:lang w:val="uz-Cyrl-UZ"/>
        </w:rPr>
      </w:pPr>
      <w:r>
        <w:rPr>
          <w:rFonts w:cs="Times New Roman"/>
          <w:color w:val="000000" w:themeColor="text1"/>
          <w:sz w:val="24"/>
          <w:szCs w:val="24"/>
          <w:lang w:val="uz-Cyrl-UZ"/>
        </w:rPr>
        <w:t xml:space="preserve">Туғруқнинг учинчи даврида қон кетишини олдини олиш учун 10 Б м/о ёки 5 Б в/и томчилаб окситоцин юборилади. </w:t>
      </w:r>
      <w:r w:rsidRPr="00B33FD4">
        <w:rPr>
          <w:rFonts w:cs="Times New Roman"/>
          <w:color w:val="000000" w:themeColor="text1"/>
          <w:sz w:val="24"/>
          <w:szCs w:val="24"/>
          <w:lang w:val="uz-Cyrl-UZ"/>
        </w:rPr>
        <w:t xml:space="preserve">Ушбу </w:t>
      </w:r>
      <w:r w:rsidR="005B7200">
        <w:rPr>
          <w:rFonts w:cs="Times New Roman"/>
          <w:color w:val="000000" w:themeColor="text1"/>
          <w:sz w:val="24"/>
          <w:szCs w:val="24"/>
          <w:lang w:val="uz-Cyrl-UZ"/>
        </w:rPr>
        <w:t>дори воситалари</w:t>
      </w:r>
      <w:r>
        <w:rPr>
          <w:rFonts w:cs="Times New Roman"/>
          <w:color w:val="000000" w:themeColor="text1"/>
          <w:sz w:val="24"/>
          <w:szCs w:val="24"/>
          <w:lang w:val="uz-Cyrl-UZ"/>
        </w:rPr>
        <w:t xml:space="preserve"> АҚБ </w:t>
      </w:r>
      <w:r w:rsidRPr="00B33FD4">
        <w:rPr>
          <w:rFonts w:cs="Times New Roman"/>
          <w:color w:val="000000" w:themeColor="text1"/>
          <w:sz w:val="24"/>
          <w:szCs w:val="24"/>
          <w:lang w:val="uz-Cyrl-UZ"/>
        </w:rPr>
        <w:t xml:space="preserve">нормаллашгандан кейин </w:t>
      </w:r>
      <w:r>
        <w:rPr>
          <w:rFonts w:cs="Times New Roman"/>
          <w:color w:val="000000" w:themeColor="text1"/>
          <w:sz w:val="24"/>
          <w:szCs w:val="24"/>
          <w:lang w:val="uz-Cyrl-UZ"/>
        </w:rPr>
        <w:t>юборилиши керак.</w:t>
      </w:r>
    </w:p>
    <w:tbl>
      <w:tblPr>
        <w:tblStyle w:val="ad"/>
        <w:tblW w:w="9924" w:type="dxa"/>
        <w:tblInd w:w="53" w:type="dxa"/>
        <w:tblLook w:val="04A0" w:firstRow="1" w:lastRow="0" w:firstColumn="1" w:lastColumn="0" w:noHBand="0" w:noVBand="1"/>
      </w:tblPr>
      <w:tblGrid>
        <w:gridCol w:w="484"/>
        <w:gridCol w:w="9440"/>
      </w:tblGrid>
      <w:tr w:rsidR="00A55A71" w:rsidRPr="005B7717" w14:paraId="2209B1A3" w14:textId="77777777" w:rsidTr="001C1B15">
        <w:tc>
          <w:tcPr>
            <w:tcW w:w="484" w:type="dxa"/>
            <w:shd w:val="clear" w:color="auto" w:fill="9CC2E5" w:themeFill="accent1" w:themeFillTint="99"/>
            <w:vAlign w:val="center"/>
          </w:tcPr>
          <w:p w14:paraId="291745F0" w14:textId="2378547C" w:rsidR="00A55A71" w:rsidRPr="00A55A71" w:rsidRDefault="00A55A71"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2С</w:t>
            </w:r>
          </w:p>
        </w:tc>
        <w:tc>
          <w:tcPr>
            <w:tcW w:w="9440" w:type="dxa"/>
            <w:shd w:val="clear" w:color="auto" w:fill="F7CAAC" w:themeFill="accent2" w:themeFillTint="66"/>
          </w:tcPr>
          <w:p w14:paraId="7CE2C0C1" w14:textId="09574EA2" w:rsidR="00A55A71" w:rsidRPr="00B36630" w:rsidRDefault="001E3491" w:rsidP="001C1B15">
            <w:pPr>
              <w:jc w:val="both"/>
              <w:rPr>
                <w:color w:val="000000" w:themeColor="text1"/>
                <w:sz w:val="24"/>
                <w:szCs w:val="24"/>
                <w:lang w:val="uz-Cyrl-UZ"/>
              </w:rPr>
            </w:pPr>
            <w:r>
              <w:rPr>
                <w:rFonts w:cs="Times New Roman"/>
                <w:color w:val="000000" w:themeColor="text1"/>
                <w:sz w:val="24"/>
                <w:szCs w:val="24"/>
                <w:lang w:val="uz-Cyrl-UZ"/>
              </w:rPr>
              <w:t>Туғруқнинг учинчи ва эрта туғруқдан кейинги давр</w:t>
            </w:r>
            <w:r w:rsidR="007F1A73">
              <w:rPr>
                <w:rFonts w:cs="Times New Roman"/>
                <w:color w:val="000000" w:themeColor="text1"/>
                <w:sz w:val="24"/>
                <w:szCs w:val="24"/>
                <w:lang w:val="uz-Cyrl-UZ"/>
              </w:rPr>
              <w:t>лар</w:t>
            </w:r>
            <w:r>
              <w:rPr>
                <w:rFonts w:cs="Times New Roman"/>
                <w:color w:val="000000" w:themeColor="text1"/>
                <w:sz w:val="24"/>
                <w:szCs w:val="24"/>
                <w:lang w:val="uz-Cyrl-UZ"/>
              </w:rPr>
              <w:t xml:space="preserve">да қон кетишини олдини олиш учун метилэргометрин қўлланилмайди (АГда </w:t>
            </w:r>
            <w:r w:rsidRPr="004E1966">
              <w:rPr>
                <w:rFonts w:cs="Times New Roman"/>
                <w:color w:val="000000" w:themeColor="text1"/>
                <w:sz w:val="24"/>
                <w:szCs w:val="24"/>
                <w:lang w:val="uz-Cyrl-UZ"/>
              </w:rPr>
              <w:t>таъқиқлан</w:t>
            </w:r>
            <w:r w:rsidR="007774A5">
              <w:rPr>
                <w:rFonts w:cs="Times New Roman"/>
                <w:color w:val="000000" w:themeColor="text1"/>
                <w:sz w:val="24"/>
                <w:szCs w:val="24"/>
                <w:lang w:val="uz-Cyrl-UZ"/>
              </w:rPr>
              <w:t>ган</w:t>
            </w:r>
            <w:r>
              <w:rPr>
                <w:rFonts w:cs="Times New Roman"/>
                <w:color w:val="000000" w:themeColor="text1"/>
                <w:sz w:val="24"/>
                <w:szCs w:val="24"/>
                <w:lang w:val="uz-Cyrl-UZ"/>
              </w:rPr>
              <w:t>).</w:t>
            </w:r>
          </w:p>
        </w:tc>
      </w:tr>
    </w:tbl>
    <w:p w14:paraId="68F08810" w14:textId="77777777" w:rsidR="00A55A71" w:rsidRPr="00D20B8A" w:rsidRDefault="00A55A71" w:rsidP="00A55A71">
      <w:pPr>
        <w:spacing w:after="0" w:line="240" w:lineRule="auto"/>
        <w:jc w:val="both"/>
        <w:rPr>
          <w:rFonts w:cs="Times New Roman"/>
          <w:color w:val="000000" w:themeColor="text1"/>
          <w:sz w:val="14"/>
          <w:szCs w:val="14"/>
          <w:lang w:val="uz-Cyrl-UZ"/>
        </w:rPr>
      </w:pPr>
    </w:p>
    <w:tbl>
      <w:tblPr>
        <w:tblStyle w:val="ad"/>
        <w:tblW w:w="9924" w:type="dxa"/>
        <w:tblInd w:w="53" w:type="dxa"/>
        <w:tblLook w:val="04A0" w:firstRow="1" w:lastRow="0" w:firstColumn="1" w:lastColumn="0" w:noHBand="0" w:noVBand="1"/>
      </w:tblPr>
      <w:tblGrid>
        <w:gridCol w:w="484"/>
        <w:gridCol w:w="9440"/>
      </w:tblGrid>
      <w:tr w:rsidR="00A55A71" w:rsidRPr="005B7717" w14:paraId="7662EF81" w14:textId="77777777" w:rsidTr="001C1B15">
        <w:tc>
          <w:tcPr>
            <w:tcW w:w="484" w:type="dxa"/>
            <w:shd w:val="clear" w:color="auto" w:fill="9CC2E5" w:themeFill="accent1" w:themeFillTint="99"/>
            <w:vAlign w:val="center"/>
          </w:tcPr>
          <w:p w14:paraId="6EA0C373" w14:textId="33BD68BF" w:rsidR="00A55A71" w:rsidRPr="00A55A71" w:rsidRDefault="00A55A71"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7CAAC" w:themeFill="accent2" w:themeFillTint="66"/>
          </w:tcPr>
          <w:p w14:paraId="2876F35D" w14:textId="27AF8B8F" w:rsidR="00A55A71" w:rsidRPr="00B36630" w:rsidRDefault="00837AA0" w:rsidP="001C1B15">
            <w:pPr>
              <w:jc w:val="both"/>
              <w:rPr>
                <w:color w:val="000000" w:themeColor="text1"/>
                <w:sz w:val="24"/>
                <w:szCs w:val="24"/>
                <w:lang w:val="uz-Cyrl-UZ"/>
              </w:rPr>
            </w:pPr>
            <w:r>
              <w:rPr>
                <w:color w:val="000000" w:themeColor="text1"/>
                <w:sz w:val="24"/>
                <w:szCs w:val="24"/>
                <w:lang w:val="uz-Cyrl-UZ"/>
              </w:rPr>
              <w:t xml:space="preserve">Туғдириб олиш пайтида ва унинг </w:t>
            </w:r>
            <w:r w:rsidRPr="00837AA0">
              <w:rPr>
                <w:color w:val="000000" w:themeColor="text1"/>
                <w:sz w:val="24"/>
                <w:szCs w:val="24"/>
                <w:lang w:val="uz-Cyrl-UZ"/>
              </w:rPr>
              <w:t>якуни</w:t>
            </w:r>
            <w:r>
              <w:rPr>
                <w:color w:val="000000" w:themeColor="text1"/>
                <w:sz w:val="24"/>
                <w:szCs w:val="24"/>
                <w:lang w:val="uz-Cyrl-UZ"/>
              </w:rPr>
              <w:t xml:space="preserve">да эрта туғруқдан кейинги эклампсияни олдини олиш учун </w:t>
            </w:r>
            <w:r w:rsidR="00C65451">
              <w:rPr>
                <w:color w:val="000000" w:themeColor="text1"/>
                <w:sz w:val="24"/>
                <w:szCs w:val="24"/>
                <w:lang w:val="uz-Cyrl-UZ"/>
              </w:rPr>
              <w:t xml:space="preserve">камида 24 соат давомида 1 г/соатига дозировкада (соатбай диурезнинг кўрсаткичларига кўра) </w:t>
            </w:r>
            <w:r w:rsidR="00BE6DEF">
              <w:rPr>
                <w:color w:val="000000" w:themeColor="text1"/>
                <w:sz w:val="24"/>
                <w:szCs w:val="24"/>
                <w:lang w:val="uz-Cyrl-UZ"/>
              </w:rPr>
              <w:t xml:space="preserve">инфузия кўринишида </w:t>
            </w:r>
            <w:r w:rsidR="00C65451">
              <w:rPr>
                <w:color w:val="000000" w:themeColor="text1"/>
                <w:sz w:val="24"/>
                <w:szCs w:val="24"/>
                <w:lang w:val="uz-Cyrl-UZ"/>
              </w:rPr>
              <w:t>магний сульфати</w:t>
            </w:r>
            <w:r w:rsidR="00BE6DEF">
              <w:rPr>
                <w:color w:val="000000" w:themeColor="text1"/>
                <w:sz w:val="24"/>
                <w:szCs w:val="24"/>
                <w:lang w:val="uz-Cyrl-UZ"/>
              </w:rPr>
              <w:t xml:space="preserve">ни юбориш </w:t>
            </w:r>
            <w:r w:rsidR="00C65451">
              <w:rPr>
                <w:color w:val="000000" w:themeColor="text1"/>
                <w:sz w:val="24"/>
                <w:szCs w:val="24"/>
                <w:lang w:val="uz-Cyrl-UZ"/>
              </w:rPr>
              <w:t>тавсия этил</w:t>
            </w:r>
            <w:r w:rsidR="00BE6DEF">
              <w:rPr>
                <w:color w:val="000000" w:themeColor="text1"/>
                <w:sz w:val="24"/>
                <w:szCs w:val="24"/>
                <w:lang w:val="uz-Cyrl-UZ"/>
              </w:rPr>
              <w:t>ади</w:t>
            </w:r>
            <w:r w:rsidR="00C65451">
              <w:rPr>
                <w:color w:val="000000" w:themeColor="text1"/>
                <w:sz w:val="24"/>
                <w:szCs w:val="24"/>
                <w:lang w:val="uz-Cyrl-UZ"/>
              </w:rPr>
              <w:t>.</w:t>
            </w:r>
          </w:p>
        </w:tc>
      </w:tr>
    </w:tbl>
    <w:p w14:paraId="594F63B5" w14:textId="6FFEB95C" w:rsidR="00375F55" w:rsidRPr="00375F55" w:rsidRDefault="00375F55" w:rsidP="0020052F">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Туғруқдан олдин 8 соат давомида ва туғдириб олингандан кейин </w:t>
      </w:r>
      <w:r w:rsidR="00AD5ADD">
        <w:rPr>
          <w:rFonts w:cs="Times New Roman"/>
          <w:color w:val="000000" w:themeColor="text1"/>
          <w:sz w:val="24"/>
          <w:szCs w:val="24"/>
          <w:lang w:val="uz-Cyrl-UZ"/>
        </w:rPr>
        <w:t>бекор қилин</w:t>
      </w:r>
      <w:r>
        <w:rPr>
          <w:rFonts w:cs="Times New Roman"/>
          <w:color w:val="000000" w:themeColor="text1"/>
          <w:sz w:val="24"/>
          <w:szCs w:val="24"/>
          <w:lang w:val="uz-Cyrl-UZ"/>
        </w:rPr>
        <w:t xml:space="preserve">ган магний сульфатининг инфузиясини </w:t>
      </w:r>
      <w:r w:rsidR="00AD5ADD">
        <w:rPr>
          <w:rFonts w:cs="Times New Roman"/>
          <w:color w:val="000000" w:themeColor="text1"/>
          <w:sz w:val="24"/>
          <w:szCs w:val="24"/>
          <w:lang w:val="uz-Cyrl-UZ"/>
        </w:rPr>
        <w:t>қабул қилган</w:t>
      </w:r>
      <w:r>
        <w:rPr>
          <w:rFonts w:cs="Times New Roman"/>
          <w:color w:val="000000" w:themeColor="text1"/>
          <w:sz w:val="24"/>
          <w:szCs w:val="24"/>
          <w:lang w:val="uz-Cyrl-UZ"/>
        </w:rPr>
        <w:t xml:space="preserve"> аёлларда</w:t>
      </w:r>
      <w:r w:rsidRPr="00375F55">
        <w:rPr>
          <w:rFonts w:cs="Times New Roman"/>
          <w:color w:val="000000" w:themeColor="text1"/>
          <w:sz w:val="24"/>
          <w:szCs w:val="24"/>
          <w:lang w:val="uz-Cyrl-UZ"/>
        </w:rPr>
        <w:t xml:space="preserve"> </w:t>
      </w:r>
      <w:r>
        <w:rPr>
          <w:rFonts w:cs="Times New Roman"/>
          <w:color w:val="000000" w:themeColor="text1"/>
          <w:sz w:val="24"/>
          <w:szCs w:val="24"/>
          <w:lang w:val="uz-Cyrl-UZ"/>
        </w:rPr>
        <w:t xml:space="preserve">эклампсия ривожланиш </w:t>
      </w:r>
      <w:r w:rsidRPr="00375F55">
        <w:rPr>
          <w:color w:val="000000" w:themeColor="text1"/>
          <w:sz w:val="24"/>
          <w:szCs w:val="24"/>
          <w:lang w:val="uz-Cyrl-UZ"/>
        </w:rPr>
        <w:t>эҳтимоли</w:t>
      </w:r>
      <w:r>
        <w:rPr>
          <w:color w:val="000000" w:themeColor="text1"/>
          <w:sz w:val="24"/>
          <w:szCs w:val="24"/>
          <w:lang w:val="uz-Cyrl-UZ"/>
        </w:rPr>
        <w:t xml:space="preserve"> </w:t>
      </w:r>
      <w:r>
        <w:rPr>
          <w:rFonts w:cs="Times New Roman"/>
          <w:color w:val="000000" w:themeColor="text1"/>
          <w:sz w:val="24"/>
          <w:szCs w:val="24"/>
          <w:lang w:val="uz-Cyrl-UZ"/>
        </w:rPr>
        <w:t>туғруқдан олдин</w:t>
      </w:r>
      <w:r w:rsidR="00AD5ADD">
        <w:rPr>
          <w:rFonts w:cs="Times New Roman"/>
          <w:color w:val="000000" w:themeColor="text1"/>
          <w:sz w:val="24"/>
          <w:szCs w:val="24"/>
          <w:lang w:val="uz-Cyrl-UZ"/>
        </w:rPr>
        <w:t xml:space="preserve"> </w:t>
      </w:r>
      <w:r>
        <w:rPr>
          <w:rFonts w:cs="Times New Roman"/>
          <w:color w:val="000000" w:themeColor="text1"/>
          <w:sz w:val="24"/>
          <w:szCs w:val="24"/>
          <w:lang w:val="uz-Cyrl-UZ"/>
        </w:rPr>
        <w:t>8 соат давомида ва туғдириб олингандан кейин 24 соат давомида магний сульфатининг инфузиясини олган аёллар</w:t>
      </w:r>
      <w:r w:rsidR="0020052F">
        <w:rPr>
          <w:rFonts w:cs="Times New Roman"/>
          <w:color w:val="000000" w:themeColor="text1"/>
          <w:sz w:val="24"/>
          <w:szCs w:val="24"/>
          <w:lang w:val="uz-Cyrl-UZ"/>
        </w:rPr>
        <w:t xml:space="preserve">никидай </w:t>
      </w:r>
      <w:r w:rsidRPr="00375F55">
        <w:rPr>
          <w:color w:val="000000" w:themeColor="text1"/>
          <w:sz w:val="24"/>
          <w:szCs w:val="24"/>
          <w:lang w:val="uz-Cyrl-UZ"/>
        </w:rPr>
        <w:t>бир хил.</w:t>
      </w:r>
    </w:p>
    <w:p w14:paraId="3DBB2A99" w14:textId="69D71926" w:rsidR="005F13E1" w:rsidRPr="005F13E1" w:rsidRDefault="005F13E1" w:rsidP="005F13E1">
      <w:pPr>
        <w:pStyle w:val="2"/>
        <w:spacing w:before="120" w:after="120" w:line="240" w:lineRule="auto"/>
        <w:rPr>
          <w:rFonts w:asciiTheme="minorHAnsi" w:hAnsiTheme="minorHAnsi" w:cs="Times New Roman"/>
          <w:b/>
          <w:color w:val="4472C4" w:themeColor="accent5"/>
          <w:lang w:val="uz-Cyrl-UZ"/>
        </w:rPr>
      </w:pPr>
      <w:bookmarkStart w:id="44" w:name="_Toc86447028"/>
      <w:r>
        <w:rPr>
          <w:rFonts w:asciiTheme="minorHAnsi" w:hAnsiTheme="minorHAnsi" w:cs="Times New Roman"/>
          <w:b/>
          <w:color w:val="4472C4" w:themeColor="accent5"/>
          <w:lang w:val="uz-Cyrl-UZ"/>
        </w:rPr>
        <w:t>Туғруқни оғриқсизлантириш</w:t>
      </w:r>
      <w:bookmarkEnd w:id="44"/>
    </w:p>
    <w:tbl>
      <w:tblPr>
        <w:tblStyle w:val="ad"/>
        <w:tblW w:w="9924" w:type="dxa"/>
        <w:tblInd w:w="53" w:type="dxa"/>
        <w:tblLook w:val="04A0" w:firstRow="1" w:lastRow="0" w:firstColumn="1" w:lastColumn="0" w:noHBand="0" w:noVBand="1"/>
      </w:tblPr>
      <w:tblGrid>
        <w:gridCol w:w="484"/>
        <w:gridCol w:w="9440"/>
      </w:tblGrid>
      <w:tr w:rsidR="005F13E1" w:rsidRPr="005B7717" w14:paraId="642B9581" w14:textId="77777777" w:rsidTr="001C1B15">
        <w:tc>
          <w:tcPr>
            <w:tcW w:w="484" w:type="dxa"/>
            <w:shd w:val="clear" w:color="auto" w:fill="9CC2E5" w:themeFill="accent1" w:themeFillTint="99"/>
            <w:vAlign w:val="center"/>
          </w:tcPr>
          <w:p w14:paraId="37FEA437" w14:textId="01E3F15D" w:rsidR="005F13E1" w:rsidRPr="00CE6869" w:rsidRDefault="00CE6869"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7CAAC" w:themeFill="accent2" w:themeFillTint="66"/>
          </w:tcPr>
          <w:p w14:paraId="3EEEA48D" w14:textId="795045E6" w:rsidR="005F13E1" w:rsidRPr="00B36630" w:rsidRDefault="00D87607" w:rsidP="001C1B15">
            <w:pPr>
              <w:jc w:val="both"/>
              <w:rPr>
                <w:color w:val="000000" w:themeColor="text1"/>
                <w:sz w:val="24"/>
                <w:szCs w:val="24"/>
                <w:lang w:val="uz-Cyrl-UZ"/>
              </w:rPr>
            </w:pPr>
            <w:r>
              <w:rPr>
                <w:color w:val="000000" w:themeColor="text1"/>
                <w:sz w:val="24"/>
                <w:szCs w:val="24"/>
                <w:lang w:val="uz-Cyrl-UZ"/>
              </w:rPr>
              <w:t>КК операциясида қарши кўрсатмалар бўлмаганда эпидурал, спинал, спинал-эпидурал ва умумий оғриқсизлантириш усуллари</w:t>
            </w:r>
            <w:r w:rsidR="00E25FE2">
              <w:rPr>
                <w:color w:val="000000" w:themeColor="text1"/>
                <w:sz w:val="24"/>
                <w:szCs w:val="24"/>
                <w:lang w:val="uz-Cyrl-UZ"/>
              </w:rPr>
              <w:t xml:space="preserve">дан фойдаланиш </w:t>
            </w:r>
            <w:r>
              <w:rPr>
                <w:color w:val="000000" w:themeColor="text1"/>
                <w:sz w:val="24"/>
                <w:szCs w:val="24"/>
                <w:lang w:val="uz-Cyrl-UZ"/>
              </w:rPr>
              <w:t>тавсия этилади.</w:t>
            </w:r>
          </w:p>
        </w:tc>
      </w:tr>
    </w:tbl>
    <w:p w14:paraId="7C7C44C5" w14:textId="59F63E9B" w:rsidR="00CE6869" w:rsidRDefault="00D87607" w:rsidP="005F13E1">
      <w:pPr>
        <w:spacing w:before="120" w:after="120" w:line="240" w:lineRule="auto"/>
        <w:jc w:val="both"/>
        <w:rPr>
          <w:color w:val="000000" w:themeColor="text1"/>
          <w:sz w:val="24"/>
          <w:szCs w:val="24"/>
          <w:lang w:val="uz-Cyrl-UZ"/>
        </w:rPr>
      </w:pPr>
      <w:r>
        <w:rPr>
          <w:rFonts w:cs="Times New Roman"/>
          <w:color w:val="000000" w:themeColor="text1"/>
          <w:sz w:val="24"/>
          <w:szCs w:val="24"/>
          <w:lang w:val="uz-Cyrl-UZ"/>
        </w:rPr>
        <w:t>Нейроаксиал оғриқсизлантиришни ўтказишга қарши кўрсатмалар бўлганда</w:t>
      </w:r>
      <w:r w:rsidR="00881615">
        <w:rPr>
          <w:rFonts w:cs="Times New Roman"/>
          <w:color w:val="000000" w:themeColor="text1"/>
          <w:sz w:val="24"/>
          <w:szCs w:val="24"/>
          <w:lang w:val="uz-Cyrl-UZ"/>
        </w:rPr>
        <w:t>,</w:t>
      </w:r>
      <w:r>
        <w:rPr>
          <w:rFonts w:cs="Times New Roman"/>
          <w:color w:val="000000" w:themeColor="text1"/>
          <w:sz w:val="24"/>
          <w:szCs w:val="24"/>
          <w:lang w:val="uz-Cyrl-UZ"/>
        </w:rPr>
        <w:t xml:space="preserve"> ЎСВ билан умумий оғриқсизлантириш ўтказилиши керак; </w:t>
      </w:r>
      <w:r w:rsidRPr="00D87607">
        <w:rPr>
          <w:rFonts w:cs="Times New Roman"/>
          <w:color w:val="000000" w:themeColor="text1"/>
          <w:sz w:val="24"/>
          <w:szCs w:val="24"/>
          <w:lang w:val="uz-Cyrl-UZ"/>
        </w:rPr>
        <w:t>нафас йўлларининг ўтказувчанлигини</w:t>
      </w:r>
      <w:r>
        <w:rPr>
          <w:rFonts w:cs="Times New Roman"/>
          <w:color w:val="000000" w:themeColor="text1"/>
          <w:sz w:val="24"/>
          <w:szCs w:val="24"/>
          <w:lang w:val="uz-Cyrl-UZ"/>
        </w:rPr>
        <w:t xml:space="preserve"> таъминлашда қийинчиликларга тайёр туриш зарур. Ларингоскопиядан кейинги гипертензияни </w:t>
      </w:r>
      <w:r w:rsidR="00881615">
        <w:rPr>
          <w:rFonts w:cs="Times New Roman"/>
          <w:color w:val="000000" w:themeColor="text1"/>
          <w:sz w:val="24"/>
          <w:szCs w:val="24"/>
          <w:lang w:val="uz-Cyrl-UZ"/>
        </w:rPr>
        <w:t xml:space="preserve">бартараф этиш </w:t>
      </w:r>
      <w:r>
        <w:rPr>
          <w:rFonts w:cs="Times New Roman"/>
          <w:color w:val="000000" w:themeColor="text1"/>
          <w:sz w:val="24"/>
          <w:szCs w:val="24"/>
          <w:lang w:val="uz-Cyrl-UZ"/>
        </w:rPr>
        <w:t>мақсадида адекват дозировкаларда опиоидларни қўллаш мажбурий</w:t>
      </w:r>
      <w:r w:rsidR="005F13E1">
        <w:rPr>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4"/>
        <w:gridCol w:w="9440"/>
      </w:tblGrid>
      <w:tr w:rsidR="00CE6869" w:rsidRPr="005B7717" w14:paraId="7C2E97E5" w14:textId="77777777" w:rsidTr="001C1B15">
        <w:tc>
          <w:tcPr>
            <w:tcW w:w="484" w:type="dxa"/>
            <w:shd w:val="clear" w:color="auto" w:fill="9CC2E5" w:themeFill="accent1" w:themeFillTint="99"/>
            <w:vAlign w:val="center"/>
          </w:tcPr>
          <w:p w14:paraId="3BB7DDCE" w14:textId="77777777" w:rsidR="00CE6869" w:rsidRPr="00173A21" w:rsidRDefault="00CE6869"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1С</w:t>
            </w:r>
          </w:p>
        </w:tc>
        <w:tc>
          <w:tcPr>
            <w:tcW w:w="9440" w:type="dxa"/>
            <w:shd w:val="clear" w:color="auto" w:fill="F7CAAC" w:themeFill="accent2" w:themeFillTint="66"/>
          </w:tcPr>
          <w:p w14:paraId="17C503C7" w14:textId="56CCAB3B" w:rsidR="00CE6869" w:rsidRPr="00B36630" w:rsidRDefault="00E25FE2" w:rsidP="001C1B15">
            <w:pPr>
              <w:jc w:val="both"/>
              <w:rPr>
                <w:color w:val="000000" w:themeColor="text1"/>
                <w:sz w:val="24"/>
                <w:szCs w:val="24"/>
                <w:lang w:val="uz-Cyrl-UZ"/>
              </w:rPr>
            </w:pPr>
            <w:r>
              <w:rPr>
                <w:color w:val="000000" w:themeColor="text1"/>
                <w:sz w:val="24"/>
                <w:szCs w:val="24"/>
                <w:lang w:val="uz-Cyrl-UZ"/>
              </w:rPr>
              <w:t>ПЭда қарши кўрсатмалар бўлмаганда КК операцияси ва туғруқнинг анестезиологик таъминотини яратиш учун регионар оғриқсизлантириш усул</w:t>
            </w:r>
            <w:r w:rsidR="00881615">
              <w:rPr>
                <w:color w:val="000000" w:themeColor="text1"/>
                <w:sz w:val="24"/>
                <w:szCs w:val="24"/>
                <w:lang w:val="uz-Cyrl-UZ"/>
              </w:rPr>
              <w:t>и</w:t>
            </w:r>
            <w:r>
              <w:rPr>
                <w:color w:val="000000" w:themeColor="text1"/>
                <w:sz w:val="24"/>
                <w:szCs w:val="24"/>
                <w:lang w:val="uz-Cyrl-UZ"/>
              </w:rPr>
              <w:t>дан фойдаланиш тавсия этилади.</w:t>
            </w:r>
          </w:p>
        </w:tc>
      </w:tr>
    </w:tbl>
    <w:p w14:paraId="22862BA6" w14:textId="77777777" w:rsidR="00CE6869" w:rsidRPr="00D20B8A" w:rsidRDefault="00CE6869" w:rsidP="00CE6869">
      <w:pPr>
        <w:spacing w:after="0" w:line="240" w:lineRule="auto"/>
        <w:jc w:val="both"/>
        <w:rPr>
          <w:rFonts w:cs="Times New Roman"/>
          <w:color w:val="000000" w:themeColor="text1"/>
          <w:sz w:val="14"/>
          <w:szCs w:val="14"/>
          <w:lang w:val="uz-Cyrl-UZ"/>
        </w:rPr>
      </w:pPr>
    </w:p>
    <w:tbl>
      <w:tblPr>
        <w:tblStyle w:val="ad"/>
        <w:tblW w:w="9924" w:type="dxa"/>
        <w:tblInd w:w="53" w:type="dxa"/>
        <w:tblLook w:val="04A0" w:firstRow="1" w:lastRow="0" w:firstColumn="1" w:lastColumn="0" w:noHBand="0" w:noVBand="1"/>
      </w:tblPr>
      <w:tblGrid>
        <w:gridCol w:w="489"/>
        <w:gridCol w:w="9435"/>
      </w:tblGrid>
      <w:tr w:rsidR="00CE6869" w:rsidRPr="005B7717" w14:paraId="7605496F" w14:textId="77777777" w:rsidTr="001C1B15">
        <w:tc>
          <w:tcPr>
            <w:tcW w:w="489" w:type="dxa"/>
            <w:shd w:val="clear" w:color="auto" w:fill="9CC2E5" w:themeFill="accent1" w:themeFillTint="99"/>
            <w:vAlign w:val="center"/>
          </w:tcPr>
          <w:p w14:paraId="104531BC" w14:textId="6B7A7005" w:rsidR="00CE6869" w:rsidRPr="00CE6869" w:rsidRDefault="00CE6869"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3В</w:t>
            </w:r>
          </w:p>
        </w:tc>
        <w:tc>
          <w:tcPr>
            <w:tcW w:w="9435" w:type="dxa"/>
            <w:shd w:val="clear" w:color="auto" w:fill="F7CAAC" w:themeFill="accent2" w:themeFillTint="66"/>
          </w:tcPr>
          <w:p w14:paraId="4991B623" w14:textId="30BAF2CD" w:rsidR="00CE6869" w:rsidRPr="00B36630" w:rsidRDefault="00881615" w:rsidP="001C1B15">
            <w:pPr>
              <w:jc w:val="both"/>
              <w:rPr>
                <w:color w:val="000000" w:themeColor="text1"/>
                <w:sz w:val="24"/>
                <w:szCs w:val="24"/>
                <w:lang w:val="uz-Cyrl-UZ"/>
              </w:rPr>
            </w:pPr>
            <w:r>
              <w:rPr>
                <w:color w:val="000000" w:themeColor="text1"/>
                <w:sz w:val="24"/>
                <w:szCs w:val="24"/>
                <w:lang w:val="uz-Cyrl-UZ"/>
              </w:rPr>
              <w:t>Экламптик талвасалари бартараф этилган беморларда қарши кўрсатмалар бўлмаганда КК операциясининг анестезиологик таъминотини яратиш учун регионар оғриқсизлантириш усулидан фойдаланиш тавсия этилади.</w:t>
            </w:r>
          </w:p>
        </w:tc>
      </w:tr>
    </w:tbl>
    <w:p w14:paraId="43DF16AB" w14:textId="77777777" w:rsidR="00CE6869" w:rsidRPr="00D20B8A" w:rsidRDefault="00CE6869" w:rsidP="00CE6869">
      <w:pPr>
        <w:spacing w:after="0" w:line="240" w:lineRule="auto"/>
        <w:jc w:val="both"/>
        <w:rPr>
          <w:rFonts w:cs="Times New Roman"/>
          <w:color w:val="000000" w:themeColor="text1"/>
          <w:sz w:val="14"/>
          <w:szCs w:val="14"/>
          <w:lang w:val="uz-Cyrl-UZ"/>
        </w:rPr>
      </w:pPr>
    </w:p>
    <w:tbl>
      <w:tblPr>
        <w:tblStyle w:val="ad"/>
        <w:tblW w:w="9924" w:type="dxa"/>
        <w:tblInd w:w="53" w:type="dxa"/>
        <w:tblLook w:val="04A0" w:firstRow="1" w:lastRow="0" w:firstColumn="1" w:lastColumn="0" w:noHBand="0" w:noVBand="1"/>
      </w:tblPr>
      <w:tblGrid>
        <w:gridCol w:w="484"/>
        <w:gridCol w:w="9440"/>
      </w:tblGrid>
      <w:tr w:rsidR="00CE6869" w:rsidRPr="005B7717" w14:paraId="5F29CF65" w14:textId="77777777" w:rsidTr="001C1B15">
        <w:tc>
          <w:tcPr>
            <w:tcW w:w="484" w:type="dxa"/>
            <w:shd w:val="clear" w:color="auto" w:fill="9CC2E5" w:themeFill="accent1" w:themeFillTint="99"/>
            <w:vAlign w:val="center"/>
          </w:tcPr>
          <w:p w14:paraId="607574F6" w14:textId="4C7BD9BF" w:rsidR="00CE6869" w:rsidRPr="002A277E" w:rsidRDefault="00CE6869"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lastRenderedPageBreak/>
              <w:t>5С</w:t>
            </w:r>
          </w:p>
        </w:tc>
        <w:tc>
          <w:tcPr>
            <w:tcW w:w="9440" w:type="dxa"/>
            <w:shd w:val="clear" w:color="auto" w:fill="F7CAAC" w:themeFill="accent2" w:themeFillTint="66"/>
          </w:tcPr>
          <w:p w14:paraId="1514EF37" w14:textId="02D4AF3E" w:rsidR="00CE6869" w:rsidRPr="00D60C0D" w:rsidRDefault="00D60C0D" w:rsidP="001C1B15">
            <w:pPr>
              <w:jc w:val="both"/>
              <w:rPr>
                <w:color w:val="000000" w:themeColor="text1"/>
                <w:sz w:val="24"/>
                <w:szCs w:val="24"/>
                <w:lang w:val="uz-Cyrl-UZ"/>
              </w:rPr>
            </w:pPr>
            <w:r>
              <w:rPr>
                <w:color w:val="000000" w:themeColor="text1"/>
                <w:sz w:val="24"/>
                <w:szCs w:val="24"/>
                <w:lang w:val="uz-Cyrl-UZ"/>
              </w:rPr>
              <w:t xml:space="preserve">Шошилинч туғдириб олишда эклампсия ривожланганда </w:t>
            </w:r>
            <w:r w:rsidRPr="00D60C0D">
              <w:rPr>
                <w:color w:val="000000" w:themeColor="text1"/>
                <w:sz w:val="24"/>
                <w:szCs w:val="24"/>
                <w:lang w:val="uz-Cyrl-UZ"/>
              </w:rPr>
              <w:t>эҳтимол тутилган</w:t>
            </w:r>
            <w:r>
              <w:rPr>
                <w:color w:val="000000" w:themeColor="text1"/>
                <w:sz w:val="24"/>
                <w:szCs w:val="24"/>
                <w:lang w:val="uz-Cyrl-UZ"/>
              </w:rPr>
              <w:t xml:space="preserve"> асоратларни (неврологик симптоматика ривожланиб бориши, қон кетиши хавфи) олдини олиш мақсадида танлов усули сифатида умумий оғриқсизлантиришни ўтказиш тавсия этилади.</w:t>
            </w:r>
          </w:p>
        </w:tc>
      </w:tr>
    </w:tbl>
    <w:p w14:paraId="62063B4B" w14:textId="77777777" w:rsidR="00CE6869" w:rsidRPr="00D20B8A" w:rsidRDefault="00CE6869" w:rsidP="00CE6869">
      <w:pPr>
        <w:spacing w:after="0" w:line="240" w:lineRule="auto"/>
        <w:jc w:val="both"/>
        <w:rPr>
          <w:rFonts w:cs="Times New Roman"/>
          <w:color w:val="000000" w:themeColor="text1"/>
          <w:sz w:val="14"/>
          <w:szCs w:val="14"/>
          <w:lang w:val="uz-Cyrl-UZ"/>
        </w:rPr>
      </w:pPr>
    </w:p>
    <w:tbl>
      <w:tblPr>
        <w:tblStyle w:val="ad"/>
        <w:tblW w:w="9924" w:type="dxa"/>
        <w:tblInd w:w="53" w:type="dxa"/>
        <w:tblLook w:val="04A0" w:firstRow="1" w:lastRow="0" w:firstColumn="1" w:lastColumn="0" w:noHBand="0" w:noVBand="1"/>
      </w:tblPr>
      <w:tblGrid>
        <w:gridCol w:w="489"/>
        <w:gridCol w:w="9435"/>
      </w:tblGrid>
      <w:tr w:rsidR="00CE6869" w:rsidRPr="005B7717" w14:paraId="28539918" w14:textId="77777777" w:rsidTr="001C1B15">
        <w:tc>
          <w:tcPr>
            <w:tcW w:w="489" w:type="dxa"/>
            <w:shd w:val="clear" w:color="auto" w:fill="9CC2E5" w:themeFill="accent1" w:themeFillTint="99"/>
            <w:vAlign w:val="center"/>
          </w:tcPr>
          <w:p w14:paraId="241D91C7" w14:textId="02EE0B80" w:rsidR="00CE6869" w:rsidRPr="00173A21" w:rsidRDefault="00CE6869"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35" w:type="dxa"/>
            <w:shd w:val="clear" w:color="auto" w:fill="F7CAAC" w:themeFill="accent2" w:themeFillTint="66"/>
          </w:tcPr>
          <w:p w14:paraId="1D6E377E" w14:textId="64E8FC17" w:rsidR="00CE6869" w:rsidRPr="00B36630" w:rsidRDefault="00CA6A2A" w:rsidP="001C1B15">
            <w:pPr>
              <w:jc w:val="both"/>
              <w:rPr>
                <w:color w:val="000000" w:themeColor="text1"/>
                <w:sz w:val="24"/>
                <w:szCs w:val="24"/>
                <w:lang w:val="uz-Cyrl-UZ"/>
              </w:rPr>
            </w:pPr>
            <w:r>
              <w:rPr>
                <w:color w:val="000000" w:themeColor="text1"/>
                <w:sz w:val="24"/>
                <w:szCs w:val="24"/>
                <w:lang w:val="uz-Cyrl-UZ"/>
              </w:rPr>
              <w:t>Табиий туғруқ йўллари орқали туғруқни олиб боришда туғруқни оғриқсизлантириш мақсадида қарши кўрсатмалар бўлмаганда эпидурал оғриқсизлантиришни ўтказиш тавсия этилади.</w:t>
            </w:r>
          </w:p>
        </w:tc>
      </w:tr>
      <w:tr w:rsidR="00CE6869" w:rsidRPr="005B7717" w14:paraId="61BA187D" w14:textId="77777777" w:rsidTr="00A72611">
        <w:tc>
          <w:tcPr>
            <w:tcW w:w="489" w:type="dxa"/>
            <w:shd w:val="clear" w:color="auto" w:fill="9CC2E5" w:themeFill="accent1" w:themeFillTint="99"/>
            <w:vAlign w:val="center"/>
          </w:tcPr>
          <w:p w14:paraId="6524DE38" w14:textId="6EB1A555" w:rsidR="00CE6869" w:rsidRPr="00173A21" w:rsidRDefault="00CE6869"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3С</w:t>
            </w:r>
          </w:p>
        </w:tc>
        <w:tc>
          <w:tcPr>
            <w:tcW w:w="9435" w:type="dxa"/>
            <w:shd w:val="clear" w:color="auto" w:fill="F7CAAC" w:themeFill="accent2" w:themeFillTint="66"/>
          </w:tcPr>
          <w:p w14:paraId="526E04C7" w14:textId="5BC128FD" w:rsidR="00CE6869" w:rsidRPr="009379AE" w:rsidRDefault="009379AE" w:rsidP="009379AE">
            <w:pPr>
              <w:jc w:val="both"/>
              <w:rPr>
                <w:color w:val="000000" w:themeColor="text1"/>
                <w:sz w:val="24"/>
                <w:szCs w:val="24"/>
                <w:lang w:val="uz-Cyrl-UZ"/>
              </w:rPr>
            </w:pPr>
            <w:r>
              <w:rPr>
                <w:color w:val="000000" w:themeColor="text1"/>
                <w:sz w:val="24"/>
                <w:szCs w:val="24"/>
                <w:lang w:val="uz-Cyrl-UZ"/>
              </w:rPr>
              <w:t xml:space="preserve">Тромбоцитлар миқдори </w:t>
            </w:r>
            <w:r w:rsidRPr="009379AE">
              <w:rPr>
                <w:color w:val="000000" w:themeColor="text1"/>
                <w:sz w:val="24"/>
                <w:szCs w:val="24"/>
                <w:lang w:val="uz-Cyrl-UZ"/>
              </w:rPr>
              <w:t>барқарор</w:t>
            </w:r>
            <w:r>
              <w:rPr>
                <w:color w:val="000000" w:themeColor="text1"/>
                <w:sz w:val="24"/>
                <w:szCs w:val="24"/>
                <w:lang w:val="uz-Cyrl-UZ"/>
              </w:rPr>
              <w:t xml:space="preserve"> бўлган, бошқа туғма ёки </w:t>
            </w:r>
            <w:r w:rsidRPr="009379AE">
              <w:rPr>
                <w:color w:val="000000" w:themeColor="text1"/>
                <w:sz w:val="24"/>
                <w:szCs w:val="24"/>
                <w:lang w:val="uz-Cyrl-UZ"/>
              </w:rPr>
              <w:t>орттирилган</w:t>
            </w:r>
            <w:r>
              <w:rPr>
                <w:color w:val="000000" w:themeColor="text1"/>
                <w:sz w:val="24"/>
                <w:szCs w:val="24"/>
                <w:lang w:val="uz-Cyrl-UZ"/>
              </w:rPr>
              <w:t xml:space="preserve"> коагулопатия мавжуд бўлмаган, тромбоцитлар функцияси </w:t>
            </w:r>
            <w:r>
              <w:rPr>
                <w:rFonts w:cs="Times New Roman"/>
                <w:color w:val="000000" w:themeColor="text1"/>
                <w:sz w:val="24"/>
                <w:szCs w:val="24"/>
                <w:lang w:val="uz-Cyrl-UZ"/>
              </w:rPr>
              <w:t xml:space="preserve">меъёрида бўлган ва бемор антиагрегант ва антикоагулянт </w:t>
            </w:r>
            <w:r w:rsidR="005B7200">
              <w:rPr>
                <w:rFonts w:cs="Times New Roman"/>
                <w:color w:val="000000" w:themeColor="text1"/>
                <w:sz w:val="24"/>
                <w:szCs w:val="24"/>
                <w:lang w:val="uz-Cyrl-UZ"/>
              </w:rPr>
              <w:t>дори воситалари</w:t>
            </w:r>
            <w:r>
              <w:rPr>
                <w:rFonts w:cs="Times New Roman"/>
                <w:color w:val="000000" w:themeColor="text1"/>
                <w:sz w:val="24"/>
                <w:szCs w:val="24"/>
                <w:lang w:val="uz-Cyrl-UZ"/>
              </w:rPr>
              <w:t>ларни қабул қилма</w:t>
            </w:r>
            <w:r w:rsidR="00744686">
              <w:rPr>
                <w:rFonts w:cs="Times New Roman"/>
                <w:color w:val="000000" w:themeColor="text1"/>
                <w:sz w:val="24"/>
                <w:szCs w:val="24"/>
                <w:lang w:val="uz-Cyrl-UZ"/>
              </w:rPr>
              <w:t>йди</w:t>
            </w:r>
            <w:r>
              <w:rPr>
                <w:rFonts w:cs="Times New Roman"/>
                <w:color w:val="000000" w:themeColor="text1"/>
                <w:sz w:val="24"/>
                <w:szCs w:val="24"/>
                <w:lang w:val="uz-Cyrl-UZ"/>
              </w:rPr>
              <w:t xml:space="preserve">ган ҳолларда </w:t>
            </w:r>
            <w:r w:rsidRPr="009379AE">
              <w:rPr>
                <w:color w:val="000000" w:themeColor="text1"/>
                <w:sz w:val="24"/>
                <w:szCs w:val="24"/>
                <w:lang w:val="uz-Cyrl-UZ"/>
              </w:rPr>
              <w:t xml:space="preserve">тромбоцитлар </w:t>
            </w:r>
            <w:r>
              <w:rPr>
                <w:color w:val="000000" w:themeColor="text1"/>
                <w:sz w:val="24"/>
                <w:szCs w:val="24"/>
                <w:lang w:val="uz-Cyrl-UZ"/>
              </w:rPr>
              <w:t>микдори</w:t>
            </w:r>
            <w:r w:rsidRPr="009379AE">
              <w:rPr>
                <w:color w:val="000000" w:themeColor="text1"/>
                <w:sz w:val="24"/>
                <w:szCs w:val="24"/>
                <w:lang w:val="uz-Cyrl-UZ"/>
              </w:rPr>
              <w:t xml:space="preserve"> </w:t>
            </w:r>
            <w:r>
              <w:rPr>
                <w:color w:val="000000" w:themeColor="text1"/>
                <w:sz w:val="24"/>
                <w:szCs w:val="24"/>
                <w:lang w:val="uz-Cyrl-UZ"/>
              </w:rPr>
              <w:t xml:space="preserve">                  </w:t>
            </w:r>
            <w:r w:rsidRPr="009379AE">
              <w:rPr>
                <w:color w:val="000000" w:themeColor="text1"/>
                <w:sz w:val="24"/>
                <w:szCs w:val="24"/>
                <w:lang w:val="uz-Cyrl-UZ"/>
              </w:rPr>
              <w:t>70 000/мк</w:t>
            </w:r>
            <w:r>
              <w:rPr>
                <w:color w:val="000000" w:themeColor="text1"/>
                <w:sz w:val="24"/>
                <w:szCs w:val="24"/>
                <w:lang w:val="uz-Cyrl-UZ"/>
              </w:rPr>
              <w:t>л</w:t>
            </w:r>
            <w:r w:rsidRPr="009379AE">
              <w:rPr>
                <w:color w:val="000000" w:themeColor="text1"/>
                <w:sz w:val="24"/>
                <w:szCs w:val="24"/>
                <w:lang w:val="uz-Cyrl-UZ"/>
              </w:rPr>
              <w:t xml:space="preserve"> ёки ундан </w:t>
            </w:r>
            <w:r>
              <w:rPr>
                <w:color w:val="000000" w:themeColor="text1"/>
                <w:sz w:val="24"/>
                <w:szCs w:val="24"/>
                <w:lang w:val="uz-Cyrl-UZ"/>
              </w:rPr>
              <w:t xml:space="preserve">ортиқ </w:t>
            </w:r>
            <w:r w:rsidRPr="009379AE">
              <w:rPr>
                <w:color w:val="000000" w:themeColor="text1"/>
                <w:sz w:val="24"/>
                <w:szCs w:val="24"/>
                <w:lang w:val="uz-Cyrl-UZ"/>
              </w:rPr>
              <w:t xml:space="preserve">бўлган беморларда эпидурал гематома </w:t>
            </w:r>
            <w:r>
              <w:rPr>
                <w:color w:val="000000" w:themeColor="text1"/>
                <w:sz w:val="24"/>
                <w:szCs w:val="24"/>
                <w:lang w:val="uz-Cyrl-UZ"/>
              </w:rPr>
              <w:t xml:space="preserve">ривожланиш </w:t>
            </w:r>
            <w:r w:rsidRPr="009379AE">
              <w:rPr>
                <w:color w:val="000000" w:themeColor="text1"/>
                <w:sz w:val="24"/>
                <w:szCs w:val="24"/>
                <w:lang w:val="uz-Cyrl-UZ"/>
              </w:rPr>
              <w:t xml:space="preserve">хавфи жуда </w:t>
            </w:r>
            <w:r w:rsidR="00AD5ADD">
              <w:rPr>
                <w:color w:val="000000" w:themeColor="text1"/>
                <w:sz w:val="24"/>
                <w:szCs w:val="24"/>
                <w:lang w:val="uz-Cyrl-UZ"/>
              </w:rPr>
              <w:t>паст</w:t>
            </w:r>
            <w:r>
              <w:rPr>
                <w:color w:val="000000" w:themeColor="text1"/>
                <w:sz w:val="24"/>
                <w:szCs w:val="24"/>
                <w:lang w:val="uz-Cyrl-UZ"/>
              </w:rPr>
              <w:t>.</w:t>
            </w:r>
          </w:p>
        </w:tc>
      </w:tr>
    </w:tbl>
    <w:p w14:paraId="099D764D" w14:textId="78D028A2" w:rsidR="00A72611" w:rsidRPr="00A72611" w:rsidRDefault="00A72611" w:rsidP="00A72611">
      <w:pPr>
        <w:spacing w:after="0" w:line="240" w:lineRule="auto"/>
        <w:jc w:val="both"/>
        <w:rPr>
          <w:rFonts w:cs="Times New Roman"/>
          <w:b/>
          <w:color w:val="4472C4" w:themeColor="accent5"/>
          <w:sz w:val="16"/>
          <w:szCs w:val="16"/>
          <w:lang w:val="uz-Cyrl-UZ"/>
        </w:rPr>
      </w:pPr>
    </w:p>
    <w:tbl>
      <w:tblPr>
        <w:tblStyle w:val="ad"/>
        <w:tblW w:w="9924" w:type="dxa"/>
        <w:tblInd w:w="53" w:type="dxa"/>
        <w:tblLook w:val="04A0" w:firstRow="1" w:lastRow="0" w:firstColumn="1" w:lastColumn="0" w:noHBand="0" w:noVBand="1"/>
      </w:tblPr>
      <w:tblGrid>
        <w:gridCol w:w="489"/>
        <w:gridCol w:w="9435"/>
      </w:tblGrid>
      <w:tr w:rsidR="00A72611" w:rsidRPr="00B36630" w14:paraId="5846E14F" w14:textId="77777777" w:rsidTr="001C1B15">
        <w:tc>
          <w:tcPr>
            <w:tcW w:w="489" w:type="dxa"/>
            <w:shd w:val="clear" w:color="auto" w:fill="9CC2E5" w:themeFill="accent1" w:themeFillTint="99"/>
            <w:vAlign w:val="center"/>
          </w:tcPr>
          <w:p w14:paraId="5FB3CE12" w14:textId="77777777" w:rsidR="00A72611" w:rsidRPr="00173A21" w:rsidRDefault="00A72611"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35" w:type="dxa"/>
            <w:shd w:val="clear" w:color="auto" w:fill="F7CAAC" w:themeFill="accent2" w:themeFillTint="66"/>
          </w:tcPr>
          <w:p w14:paraId="0FF58047" w14:textId="7D40FA82" w:rsidR="00A72611" w:rsidRPr="00B36630" w:rsidRDefault="00625F5A" w:rsidP="001C1B15">
            <w:pPr>
              <w:jc w:val="both"/>
              <w:rPr>
                <w:color w:val="000000" w:themeColor="text1"/>
                <w:sz w:val="24"/>
                <w:szCs w:val="24"/>
                <w:lang w:val="uz-Cyrl-UZ"/>
              </w:rPr>
            </w:pPr>
            <w:r>
              <w:rPr>
                <w:color w:val="000000" w:themeColor="text1"/>
                <w:sz w:val="24"/>
                <w:szCs w:val="24"/>
                <w:lang w:val="uz-Cyrl-UZ"/>
              </w:rPr>
              <w:t xml:space="preserve">Эпидурал катетерни эрта </w:t>
            </w:r>
            <w:r w:rsidR="00EA47C5">
              <w:rPr>
                <w:color w:val="000000" w:themeColor="text1"/>
                <w:sz w:val="24"/>
                <w:szCs w:val="24"/>
                <w:lang w:val="uz-Cyrl-UZ"/>
              </w:rPr>
              <w:t>ўрнатиш</w:t>
            </w:r>
            <w:r>
              <w:rPr>
                <w:color w:val="000000" w:themeColor="text1"/>
                <w:sz w:val="24"/>
                <w:szCs w:val="24"/>
                <w:lang w:val="uz-Cyrl-UZ"/>
              </w:rPr>
              <w:t xml:space="preserve"> тавсия этилади.</w:t>
            </w:r>
          </w:p>
        </w:tc>
      </w:tr>
    </w:tbl>
    <w:p w14:paraId="267E4FC3" w14:textId="3EFCF706" w:rsidR="00627675" w:rsidRPr="005F13E1" w:rsidRDefault="00627675" w:rsidP="00627675">
      <w:pPr>
        <w:pStyle w:val="2"/>
        <w:spacing w:before="120" w:after="120" w:line="240" w:lineRule="auto"/>
        <w:rPr>
          <w:rFonts w:asciiTheme="minorHAnsi" w:hAnsiTheme="minorHAnsi" w:cs="Times New Roman"/>
          <w:b/>
          <w:color w:val="4472C4" w:themeColor="accent5"/>
          <w:lang w:val="uz-Cyrl-UZ"/>
        </w:rPr>
      </w:pPr>
      <w:bookmarkStart w:id="45" w:name="_Toc86447029"/>
      <w:r>
        <w:rPr>
          <w:rFonts w:asciiTheme="minorHAnsi" w:hAnsiTheme="minorHAnsi" w:cs="Times New Roman"/>
          <w:b/>
          <w:color w:val="4472C4" w:themeColor="accent5"/>
          <w:lang w:val="uz-Cyrl-UZ"/>
        </w:rPr>
        <w:t>Туғруқдан кейинги давр</w:t>
      </w:r>
      <w:r w:rsidR="00CE6869">
        <w:rPr>
          <w:rFonts w:asciiTheme="minorHAnsi" w:hAnsiTheme="minorHAnsi" w:cs="Times New Roman"/>
          <w:b/>
          <w:color w:val="4472C4" w:themeColor="accent5"/>
          <w:lang w:val="uz-Cyrl-UZ"/>
        </w:rPr>
        <w:t>ни</w:t>
      </w:r>
      <w:r>
        <w:rPr>
          <w:rFonts w:asciiTheme="minorHAnsi" w:hAnsiTheme="minorHAnsi" w:cs="Times New Roman"/>
          <w:b/>
          <w:color w:val="4472C4" w:themeColor="accent5"/>
          <w:lang w:val="uz-Cyrl-UZ"/>
        </w:rPr>
        <w:t xml:space="preserve"> олиб бориш</w:t>
      </w:r>
      <w:bookmarkEnd w:id="45"/>
    </w:p>
    <w:tbl>
      <w:tblPr>
        <w:tblStyle w:val="ad"/>
        <w:tblW w:w="9924" w:type="dxa"/>
        <w:tblInd w:w="53" w:type="dxa"/>
        <w:tblLook w:val="04A0" w:firstRow="1" w:lastRow="0" w:firstColumn="1" w:lastColumn="0" w:noHBand="0" w:noVBand="1"/>
      </w:tblPr>
      <w:tblGrid>
        <w:gridCol w:w="489"/>
        <w:gridCol w:w="9435"/>
      </w:tblGrid>
      <w:tr w:rsidR="00627675" w:rsidRPr="005B7717" w14:paraId="7670BA22" w14:textId="77777777" w:rsidTr="00CE6869">
        <w:tc>
          <w:tcPr>
            <w:tcW w:w="489" w:type="dxa"/>
            <w:shd w:val="clear" w:color="auto" w:fill="9CC2E5" w:themeFill="accent1" w:themeFillTint="99"/>
            <w:vAlign w:val="center"/>
          </w:tcPr>
          <w:p w14:paraId="1E4AA78C" w14:textId="7E1872E1" w:rsidR="00627675" w:rsidRPr="00CE6869" w:rsidRDefault="00CE6869"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5С</w:t>
            </w:r>
          </w:p>
        </w:tc>
        <w:tc>
          <w:tcPr>
            <w:tcW w:w="9435" w:type="dxa"/>
            <w:shd w:val="clear" w:color="auto" w:fill="F7CAAC" w:themeFill="accent2" w:themeFillTint="66"/>
          </w:tcPr>
          <w:p w14:paraId="310A627A" w14:textId="7EB7722F" w:rsidR="00627675" w:rsidRPr="00B36630" w:rsidRDefault="00F67B7E" w:rsidP="001C1B15">
            <w:pPr>
              <w:jc w:val="both"/>
              <w:rPr>
                <w:color w:val="000000" w:themeColor="text1"/>
                <w:sz w:val="24"/>
                <w:szCs w:val="24"/>
                <w:lang w:val="uz-Cyrl-UZ"/>
              </w:rPr>
            </w:pPr>
            <w:r>
              <w:rPr>
                <w:color w:val="000000" w:themeColor="text1"/>
                <w:sz w:val="24"/>
                <w:szCs w:val="24"/>
                <w:lang w:val="uz-Cyrl-UZ"/>
              </w:rPr>
              <w:t xml:space="preserve">Туққан </w:t>
            </w:r>
            <w:r w:rsidR="00162555">
              <w:rPr>
                <w:color w:val="000000" w:themeColor="text1"/>
                <w:sz w:val="24"/>
                <w:szCs w:val="24"/>
                <w:lang w:val="uz-Cyrl-UZ"/>
              </w:rPr>
              <w:t xml:space="preserve">аёлнинг ҳолати </w:t>
            </w:r>
            <w:r w:rsidR="00162555" w:rsidRPr="00162555">
              <w:rPr>
                <w:color w:val="000000" w:themeColor="text1"/>
                <w:sz w:val="24"/>
                <w:szCs w:val="24"/>
                <w:lang w:val="uz-Cyrl-UZ"/>
              </w:rPr>
              <w:t>барқарорлашгунга қадар</w:t>
            </w:r>
            <w:r w:rsidR="00162555">
              <w:rPr>
                <w:color w:val="000000" w:themeColor="text1"/>
                <w:sz w:val="24"/>
                <w:szCs w:val="24"/>
                <w:lang w:val="uz-Cyrl-UZ"/>
              </w:rPr>
              <w:t xml:space="preserve"> ИД</w:t>
            </w:r>
            <w:r w:rsidR="00AD5ADD">
              <w:rPr>
                <w:color w:val="000000" w:themeColor="text1"/>
                <w:sz w:val="24"/>
                <w:szCs w:val="24"/>
                <w:lang w:val="uz-Cyrl-UZ"/>
              </w:rPr>
              <w:t>П</w:t>
            </w:r>
            <w:r w:rsidR="00162555">
              <w:rPr>
                <w:color w:val="000000" w:themeColor="text1"/>
                <w:sz w:val="24"/>
                <w:szCs w:val="24"/>
                <w:lang w:val="uz-Cyrl-UZ"/>
              </w:rPr>
              <w:t>да (камида 24 соат давомида) назорат қилиш тавсия этилади</w:t>
            </w:r>
            <w:r>
              <w:rPr>
                <w:color w:val="000000" w:themeColor="text1"/>
                <w:sz w:val="24"/>
                <w:szCs w:val="24"/>
                <w:lang w:val="uz-Cyrl-UZ"/>
              </w:rPr>
              <w:t>.</w:t>
            </w:r>
          </w:p>
        </w:tc>
      </w:tr>
    </w:tbl>
    <w:p w14:paraId="5DA1A60F" w14:textId="77777777" w:rsidR="00627675" w:rsidRPr="00A72611" w:rsidRDefault="00627675" w:rsidP="00627675">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627675" w:rsidRPr="005B7717" w14:paraId="5B021E19" w14:textId="77777777" w:rsidTr="001C1B15">
        <w:tc>
          <w:tcPr>
            <w:tcW w:w="484" w:type="dxa"/>
            <w:shd w:val="clear" w:color="auto" w:fill="9CC2E5" w:themeFill="accent1" w:themeFillTint="99"/>
            <w:vAlign w:val="center"/>
          </w:tcPr>
          <w:p w14:paraId="1D6C6318" w14:textId="689EC2E2" w:rsidR="00627675" w:rsidRPr="00CE6869" w:rsidRDefault="00CE6869"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2А</w:t>
            </w:r>
          </w:p>
        </w:tc>
        <w:tc>
          <w:tcPr>
            <w:tcW w:w="9440" w:type="dxa"/>
            <w:shd w:val="clear" w:color="auto" w:fill="F7CAAC" w:themeFill="accent2" w:themeFillTint="66"/>
          </w:tcPr>
          <w:p w14:paraId="62225ACC" w14:textId="7AAE3CEF" w:rsidR="00627675" w:rsidRPr="00B36630" w:rsidRDefault="00F67B7E" w:rsidP="001C1B15">
            <w:pPr>
              <w:jc w:val="both"/>
              <w:rPr>
                <w:color w:val="000000" w:themeColor="text1"/>
                <w:sz w:val="24"/>
                <w:szCs w:val="24"/>
                <w:lang w:val="uz-Cyrl-UZ"/>
              </w:rPr>
            </w:pPr>
            <w:r>
              <w:rPr>
                <w:color w:val="000000" w:themeColor="text1"/>
                <w:sz w:val="24"/>
                <w:szCs w:val="24"/>
                <w:lang w:val="uz-Cyrl-UZ"/>
              </w:rPr>
              <w:t xml:space="preserve">Туғруқдан кейинги даврда </w:t>
            </w:r>
            <w:r w:rsidR="00080D6C">
              <w:rPr>
                <w:color w:val="000000" w:themeColor="text1"/>
                <w:sz w:val="24"/>
                <w:szCs w:val="24"/>
                <w:lang w:val="uz-Cyrl-UZ"/>
              </w:rPr>
              <w:t xml:space="preserve">лактация давридаги қарши кўрсатмаларни инобатга олган ҳолда оғир АГ ривожланишини олдини олиш учун антигипертензив терапияни давом эттириш тавсия этилади. </w:t>
            </w:r>
          </w:p>
        </w:tc>
      </w:tr>
    </w:tbl>
    <w:p w14:paraId="7B4984B0" w14:textId="395B5408" w:rsidR="00627675" w:rsidRPr="006048CE" w:rsidRDefault="00E44CF5" w:rsidP="00E44CF5">
      <w:pPr>
        <w:spacing w:before="120" w:after="120" w:line="240" w:lineRule="auto"/>
        <w:jc w:val="both"/>
        <w:rPr>
          <w:rFonts w:cs="Times New Roman"/>
          <w:color w:val="000000" w:themeColor="text1"/>
          <w:sz w:val="24"/>
          <w:szCs w:val="24"/>
          <w:lang w:val="uz-Cyrl-UZ"/>
        </w:rPr>
      </w:pPr>
      <w:r w:rsidRPr="00E44CF5">
        <w:rPr>
          <w:rFonts w:cs="Times New Roman"/>
          <w:color w:val="000000" w:themeColor="text1"/>
          <w:sz w:val="24"/>
          <w:szCs w:val="24"/>
          <w:lang w:val="uz-Cyrl-UZ"/>
        </w:rPr>
        <w:t>Туғ</w:t>
      </w:r>
      <w:r>
        <w:rPr>
          <w:rFonts w:cs="Times New Roman"/>
          <w:color w:val="000000" w:themeColor="text1"/>
          <w:sz w:val="24"/>
          <w:szCs w:val="24"/>
          <w:lang w:val="uz-Cyrl-UZ"/>
        </w:rPr>
        <w:t xml:space="preserve">руқдан </w:t>
      </w:r>
      <w:r w:rsidRPr="00E44CF5">
        <w:rPr>
          <w:rFonts w:cs="Times New Roman"/>
          <w:color w:val="000000" w:themeColor="text1"/>
          <w:sz w:val="24"/>
          <w:szCs w:val="24"/>
          <w:lang w:val="uz-Cyrl-UZ"/>
        </w:rPr>
        <w:t>кейинги дастлабки 5-7 кун ичида айланаётган қон ҳажми</w:t>
      </w:r>
      <w:r>
        <w:rPr>
          <w:rFonts w:cs="Times New Roman"/>
          <w:color w:val="000000" w:themeColor="text1"/>
          <w:sz w:val="24"/>
          <w:szCs w:val="24"/>
          <w:lang w:val="uz-Cyrl-UZ"/>
        </w:rPr>
        <w:t>нинг физиологик кўпайиш</w:t>
      </w:r>
      <w:r w:rsidR="00760A61">
        <w:rPr>
          <w:rFonts w:cs="Times New Roman"/>
          <w:color w:val="000000" w:themeColor="text1"/>
          <w:sz w:val="24"/>
          <w:szCs w:val="24"/>
          <w:lang w:val="uz-Cyrl-UZ"/>
        </w:rPr>
        <w:t>и</w:t>
      </w:r>
      <w:r>
        <w:rPr>
          <w:rFonts w:cs="Times New Roman"/>
          <w:color w:val="000000" w:themeColor="text1"/>
          <w:sz w:val="24"/>
          <w:szCs w:val="24"/>
          <w:lang w:val="uz-Cyrl-UZ"/>
        </w:rPr>
        <w:t xml:space="preserve"> фонида АҚБ кўтарилиши мумкин, шунинг учун туғруқдан кейин камида 7 кун давомида АҚБни назорат қилиш зарур.</w:t>
      </w:r>
      <w:r w:rsidR="000817F4">
        <w:rPr>
          <w:rFonts w:cs="Times New Roman"/>
          <w:color w:val="000000" w:themeColor="text1"/>
          <w:sz w:val="24"/>
          <w:szCs w:val="24"/>
          <w:lang w:val="uz-Cyrl-UZ"/>
        </w:rPr>
        <w:t xml:space="preserve"> Аксарият </w:t>
      </w:r>
      <w:r w:rsidR="000817F4" w:rsidRPr="000817F4">
        <w:rPr>
          <w:rFonts w:cs="Times New Roman"/>
          <w:color w:val="000000" w:themeColor="text1"/>
          <w:sz w:val="24"/>
          <w:szCs w:val="24"/>
          <w:lang w:val="uz-Cyrl-UZ"/>
        </w:rPr>
        <w:t xml:space="preserve">аёлларда </w:t>
      </w:r>
      <w:r w:rsidR="000817F4">
        <w:rPr>
          <w:rFonts w:cs="Times New Roman"/>
          <w:color w:val="000000" w:themeColor="text1"/>
          <w:sz w:val="24"/>
          <w:szCs w:val="24"/>
          <w:lang w:val="uz-Cyrl-UZ"/>
        </w:rPr>
        <w:t xml:space="preserve">АҚБ </w:t>
      </w:r>
      <w:r w:rsidR="000817F4" w:rsidRPr="000817F4">
        <w:rPr>
          <w:rFonts w:cs="Times New Roman"/>
          <w:color w:val="000000" w:themeColor="text1"/>
          <w:sz w:val="24"/>
          <w:szCs w:val="24"/>
          <w:lang w:val="uz-Cyrl-UZ"/>
        </w:rPr>
        <w:t>туғруқдан кейинги биринчи кунларда нормаллашади (биринчи уч кун ичида 29-57%, биринчи ҳафта</w:t>
      </w:r>
      <w:r w:rsidR="003F3F4B">
        <w:rPr>
          <w:rFonts w:cs="Times New Roman"/>
          <w:color w:val="000000" w:themeColor="text1"/>
          <w:sz w:val="24"/>
          <w:szCs w:val="24"/>
          <w:lang w:val="uz-Cyrl-UZ"/>
        </w:rPr>
        <w:t xml:space="preserve"> ичи</w:t>
      </w:r>
      <w:r w:rsidR="000817F4" w:rsidRPr="000817F4">
        <w:rPr>
          <w:rFonts w:cs="Times New Roman"/>
          <w:color w:val="000000" w:themeColor="text1"/>
          <w:sz w:val="24"/>
          <w:szCs w:val="24"/>
          <w:lang w:val="uz-Cyrl-UZ"/>
        </w:rPr>
        <w:t>да 50-85%)</w:t>
      </w:r>
      <w:r w:rsidR="000817F4">
        <w:rPr>
          <w:rFonts w:cs="Times New Roman"/>
          <w:color w:val="000000" w:themeColor="text1"/>
          <w:sz w:val="24"/>
          <w:szCs w:val="24"/>
          <w:lang w:val="uz-Cyrl-UZ"/>
        </w:rPr>
        <w:t>, шу билан бирга АҚБ</w:t>
      </w:r>
      <w:r w:rsidR="003F3F4B">
        <w:rPr>
          <w:rFonts w:cs="Times New Roman"/>
          <w:color w:val="000000" w:themeColor="text1"/>
          <w:sz w:val="24"/>
          <w:szCs w:val="24"/>
          <w:lang w:val="uz-Cyrl-UZ"/>
        </w:rPr>
        <w:t>нинг</w:t>
      </w:r>
      <w:r w:rsidR="000817F4">
        <w:rPr>
          <w:rFonts w:cs="Times New Roman"/>
          <w:color w:val="000000" w:themeColor="text1"/>
          <w:sz w:val="24"/>
          <w:szCs w:val="24"/>
          <w:lang w:val="uz-Cyrl-UZ"/>
        </w:rPr>
        <w:t xml:space="preserve"> нормаллашиши </w:t>
      </w:r>
      <w:r w:rsidR="000817F4" w:rsidRPr="000817F4">
        <w:rPr>
          <w:rFonts w:cs="Times New Roman"/>
          <w:color w:val="000000" w:themeColor="text1"/>
          <w:sz w:val="24"/>
          <w:szCs w:val="24"/>
          <w:lang w:val="uz-Cyrl-UZ"/>
        </w:rPr>
        <w:t>ҳолатнинг оғирли</w:t>
      </w:r>
      <w:r w:rsidR="000817F4">
        <w:rPr>
          <w:rFonts w:cs="Times New Roman"/>
          <w:color w:val="000000" w:themeColor="text1"/>
          <w:sz w:val="24"/>
          <w:szCs w:val="24"/>
          <w:lang w:val="uz-Cyrl-UZ"/>
        </w:rPr>
        <w:t>к даражаси</w:t>
      </w:r>
      <w:r w:rsidR="000817F4" w:rsidRPr="000817F4">
        <w:rPr>
          <w:rFonts w:cs="Times New Roman"/>
          <w:color w:val="000000" w:themeColor="text1"/>
          <w:sz w:val="24"/>
          <w:szCs w:val="24"/>
          <w:lang w:val="uz-Cyrl-UZ"/>
        </w:rPr>
        <w:t>га боғлиқ.</w:t>
      </w:r>
      <w:r w:rsidR="000411AB">
        <w:rPr>
          <w:rFonts w:cs="Times New Roman"/>
          <w:color w:val="000000" w:themeColor="text1"/>
          <w:sz w:val="24"/>
          <w:szCs w:val="24"/>
          <w:lang w:val="uz-Cyrl-UZ"/>
        </w:rPr>
        <w:t xml:space="preserve"> Туғруқдан кейинги г</w:t>
      </w:r>
      <w:r w:rsidR="000411AB" w:rsidRPr="000411AB">
        <w:rPr>
          <w:rFonts w:cs="Times New Roman"/>
          <w:color w:val="000000" w:themeColor="text1"/>
          <w:sz w:val="24"/>
          <w:szCs w:val="24"/>
          <w:lang w:val="uz-Cyrl-UZ"/>
        </w:rPr>
        <w:t xml:space="preserve">ипертензия кўпинча туғруқдан кейинги биринчи ҳафтада </w:t>
      </w:r>
      <w:r w:rsidR="000411AB">
        <w:rPr>
          <w:rFonts w:cs="Times New Roman"/>
          <w:color w:val="000000" w:themeColor="text1"/>
          <w:sz w:val="24"/>
          <w:szCs w:val="24"/>
          <w:lang w:val="uz-Cyrl-UZ"/>
        </w:rPr>
        <w:t>кузатилади</w:t>
      </w:r>
      <w:r w:rsidR="000411AB" w:rsidRPr="000411AB">
        <w:rPr>
          <w:rFonts w:cs="Times New Roman"/>
          <w:color w:val="000000" w:themeColor="text1"/>
          <w:sz w:val="24"/>
          <w:szCs w:val="24"/>
          <w:lang w:val="uz-Cyrl-UZ"/>
        </w:rPr>
        <w:t>.</w:t>
      </w:r>
      <w:r w:rsidR="00296492">
        <w:rPr>
          <w:rFonts w:cs="Times New Roman"/>
          <w:color w:val="000000" w:themeColor="text1"/>
          <w:sz w:val="24"/>
          <w:szCs w:val="24"/>
          <w:lang w:val="uz-Cyrl-UZ"/>
        </w:rPr>
        <w:t xml:space="preserve"> Кўкрак сути билан озиқлантириш </w:t>
      </w:r>
      <w:r w:rsidR="00296492" w:rsidRPr="00296492">
        <w:rPr>
          <w:rFonts w:cs="Times New Roman"/>
          <w:color w:val="000000" w:themeColor="text1"/>
          <w:sz w:val="24"/>
          <w:szCs w:val="24"/>
          <w:lang w:val="uz-Cyrl-UZ"/>
        </w:rPr>
        <w:t>эмизувчи аёл</w:t>
      </w:r>
      <w:r w:rsidR="00296492">
        <w:rPr>
          <w:rFonts w:cs="Times New Roman"/>
          <w:color w:val="000000" w:themeColor="text1"/>
          <w:sz w:val="24"/>
          <w:szCs w:val="24"/>
          <w:lang w:val="uz-Cyrl-UZ"/>
        </w:rPr>
        <w:t>да АҚБ кўтарилиши</w:t>
      </w:r>
      <w:r w:rsidR="003F3F4B">
        <w:rPr>
          <w:rFonts w:cs="Times New Roman"/>
          <w:color w:val="000000" w:themeColor="text1"/>
          <w:sz w:val="24"/>
          <w:szCs w:val="24"/>
          <w:lang w:val="uz-Cyrl-UZ"/>
        </w:rPr>
        <w:t>дан сақлайди</w:t>
      </w:r>
      <w:r w:rsidR="00296492">
        <w:rPr>
          <w:rFonts w:cs="Times New Roman"/>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4"/>
        <w:gridCol w:w="9440"/>
      </w:tblGrid>
      <w:tr w:rsidR="00CE6869" w:rsidRPr="005B7717" w14:paraId="5E1F0129" w14:textId="77777777" w:rsidTr="001C1B15">
        <w:tc>
          <w:tcPr>
            <w:tcW w:w="484" w:type="dxa"/>
            <w:shd w:val="clear" w:color="auto" w:fill="9CC2E5" w:themeFill="accent1" w:themeFillTint="99"/>
            <w:vAlign w:val="center"/>
          </w:tcPr>
          <w:p w14:paraId="5C5B81FE" w14:textId="5E329853" w:rsidR="00CE6869" w:rsidRPr="00EC277B" w:rsidRDefault="00CE6869" w:rsidP="001C1B15">
            <w:pPr>
              <w:contextualSpacing/>
              <w:rPr>
                <w:rFonts w:cstheme="minorHAnsi"/>
                <w:b/>
                <w:bCs/>
                <w:color w:val="000000" w:themeColor="text1"/>
                <w:sz w:val="24"/>
                <w:szCs w:val="24"/>
                <w:lang w:val="uz-Cyrl-UZ"/>
              </w:rPr>
            </w:pPr>
            <w:r w:rsidRPr="00EC277B">
              <w:rPr>
                <w:rFonts w:cstheme="minorHAnsi"/>
                <w:b/>
                <w:bCs/>
                <w:color w:val="000000" w:themeColor="text1"/>
                <w:sz w:val="24"/>
                <w:szCs w:val="24"/>
                <w:lang w:val="uz-Cyrl-UZ"/>
              </w:rPr>
              <w:t>1А</w:t>
            </w:r>
          </w:p>
        </w:tc>
        <w:tc>
          <w:tcPr>
            <w:tcW w:w="9440" w:type="dxa"/>
            <w:shd w:val="clear" w:color="auto" w:fill="F7CAAC" w:themeFill="accent2" w:themeFillTint="66"/>
          </w:tcPr>
          <w:p w14:paraId="3D96D2BA" w14:textId="27E43421" w:rsidR="00CE6869" w:rsidRPr="00EC277B" w:rsidRDefault="00EC277B" w:rsidP="001C1B15">
            <w:pPr>
              <w:jc w:val="both"/>
              <w:rPr>
                <w:rFonts w:cstheme="minorHAnsi"/>
                <w:color w:val="000000" w:themeColor="text1"/>
                <w:sz w:val="24"/>
                <w:szCs w:val="24"/>
                <w:lang w:val="uz-Cyrl-UZ"/>
              </w:rPr>
            </w:pPr>
            <w:r w:rsidRPr="00EC277B">
              <w:rPr>
                <w:rFonts w:cstheme="minorHAnsi"/>
                <w:color w:val="000000" w:themeColor="text1"/>
                <w:sz w:val="24"/>
                <w:szCs w:val="24"/>
                <w:lang w:val="uz-Cyrl-UZ"/>
              </w:rPr>
              <w:t xml:space="preserve">Туғруқдан кейинги даврда оғир АГда сАҚБ </w:t>
            </w:r>
            <w:r w:rsidRPr="00EC277B">
              <w:rPr>
                <w:rFonts w:eastAsia="Times New Roman" w:cstheme="minorHAnsi"/>
                <w:sz w:val="24"/>
                <w:szCs w:val="24"/>
                <w:lang w:val="uz-Cyrl-UZ" w:eastAsia="ru-RU"/>
              </w:rPr>
              <w:t xml:space="preserve">&lt; </w:t>
            </w:r>
            <w:r w:rsidRPr="00EC277B">
              <w:rPr>
                <w:rFonts w:cstheme="minorHAnsi"/>
                <w:color w:val="000000" w:themeColor="text1"/>
                <w:sz w:val="24"/>
                <w:szCs w:val="24"/>
                <w:lang w:val="uz-Cyrl-UZ"/>
              </w:rPr>
              <w:t xml:space="preserve">160 мм сим. уст. ва дАҚБ </w:t>
            </w:r>
            <w:r w:rsidRPr="00EC277B">
              <w:rPr>
                <w:rFonts w:eastAsia="Times New Roman" w:cstheme="minorHAnsi"/>
                <w:sz w:val="24"/>
                <w:szCs w:val="24"/>
                <w:lang w:val="uz-Cyrl-UZ" w:eastAsia="ru-RU"/>
              </w:rPr>
              <w:t>&lt; 110</w:t>
            </w:r>
            <w:r w:rsidRPr="00EC277B">
              <w:rPr>
                <w:rFonts w:cstheme="minorHAnsi"/>
                <w:color w:val="000000" w:themeColor="text1"/>
                <w:sz w:val="24"/>
                <w:szCs w:val="24"/>
                <w:lang w:val="uz-Cyrl-UZ"/>
              </w:rPr>
              <w:t xml:space="preserve"> мм сим. уст. мақсадли </w:t>
            </w:r>
            <w:r w:rsidR="003F3F4B">
              <w:rPr>
                <w:rFonts w:cstheme="minorHAnsi"/>
                <w:color w:val="000000" w:themeColor="text1"/>
                <w:sz w:val="24"/>
                <w:szCs w:val="24"/>
                <w:lang w:val="uz-Cyrl-UZ"/>
              </w:rPr>
              <w:t>қ</w:t>
            </w:r>
            <w:r w:rsidRPr="00EC277B">
              <w:rPr>
                <w:rFonts w:cstheme="minorHAnsi"/>
                <w:color w:val="000000" w:themeColor="text1"/>
                <w:sz w:val="24"/>
                <w:szCs w:val="24"/>
                <w:lang w:val="uz-Cyrl-UZ"/>
              </w:rPr>
              <w:t>ийматларига эриши</w:t>
            </w:r>
            <w:r>
              <w:rPr>
                <w:rFonts w:cstheme="minorHAnsi"/>
                <w:color w:val="000000" w:themeColor="text1"/>
                <w:sz w:val="24"/>
                <w:szCs w:val="24"/>
                <w:lang w:val="uz-Cyrl-UZ"/>
              </w:rPr>
              <w:t xml:space="preserve">лгунга қадар </w:t>
            </w:r>
            <w:r w:rsidRPr="00EC277B">
              <w:rPr>
                <w:rFonts w:cstheme="minorHAnsi"/>
                <w:color w:val="000000" w:themeColor="text1"/>
                <w:sz w:val="24"/>
                <w:szCs w:val="24"/>
                <w:lang w:val="uz-Cyrl-UZ"/>
              </w:rPr>
              <w:t>антигипертензив терапияни ўтказиш тавсия этилади.</w:t>
            </w:r>
          </w:p>
        </w:tc>
      </w:tr>
    </w:tbl>
    <w:p w14:paraId="667C68B2" w14:textId="0371EE47" w:rsidR="00CE6869" w:rsidRDefault="00DC2994" w:rsidP="00CE6869">
      <w:pPr>
        <w:spacing w:before="120" w:after="120" w:line="240" w:lineRule="auto"/>
        <w:jc w:val="both"/>
        <w:rPr>
          <w:rFonts w:cs="Times New Roman"/>
          <w:color w:val="000000" w:themeColor="text1"/>
          <w:sz w:val="24"/>
          <w:szCs w:val="24"/>
          <w:lang w:val="uz-Cyrl-UZ"/>
        </w:rPr>
      </w:pPr>
      <w:r w:rsidRPr="00DC2994">
        <w:rPr>
          <w:rFonts w:cs="Times New Roman"/>
          <w:color w:val="000000" w:themeColor="text1"/>
          <w:sz w:val="24"/>
          <w:szCs w:val="24"/>
          <w:lang w:val="uz-Cyrl-UZ"/>
        </w:rPr>
        <w:t>15 дақ</w:t>
      </w:r>
      <w:r w:rsidR="00BF375B">
        <w:rPr>
          <w:rFonts w:cs="Times New Roman"/>
          <w:color w:val="000000" w:themeColor="text1"/>
          <w:sz w:val="24"/>
          <w:szCs w:val="24"/>
          <w:lang w:val="uz-Cyrl-UZ"/>
        </w:rPr>
        <w:t xml:space="preserve">. </w:t>
      </w:r>
      <w:r w:rsidRPr="00DC2994">
        <w:rPr>
          <w:rFonts w:cs="Times New Roman"/>
          <w:color w:val="000000" w:themeColor="text1"/>
          <w:sz w:val="24"/>
          <w:szCs w:val="24"/>
          <w:lang w:val="uz-Cyrl-UZ"/>
        </w:rPr>
        <w:t xml:space="preserve">ортиқ давом этадиган оғир </w:t>
      </w:r>
      <w:r w:rsidR="00BF375B">
        <w:rPr>
          <w:rFonts w:cs="Times New Roman"/>
          <w:color w:val="000000" w:themeColor="text1"/>
          <w:sz w:val="24"/>
          <w:szCs w:val="24"/>
          <w:lang w:val="uz-Cyrl-UZ"/>
        </w:rPr>
        <w:t xml:space="preserve">АГда </w:t>
      </w:r>
      <w:r w:rsidRPr="00DC2994">
        <w:rPr>
          <w:rFonts w:cs="Times New Roman"/>
          <w:color w:val="000000" w:themeColor="text1"/>
          <w:sz w:val="24"/>
          <w:szCs w:val="24"/>
          <w:lang w:val="uz-Cyrl-UZ"/>
        </w:rPr>
        <w:t xml:space="preserve">ёки </w:t>
      </w:r>
      <w:r w:rsidR="00BF375B">
        <w:rPr>
          <w:rFonts w:cs="Times New Roman"/>
          <w:color w:val="000000" w:themeColor="text1"/>
          <w:sz w:val="24"/>
          <w:szCs w:val="24"/>
          <w:lang w:val="uz-Cyrl-UZ"/>
        </w:rPr>
        <w:t xml:space="preserve">нишон-аъзоларининг шикастланиши билан алоҳида дАҚБ </w:t>
      </w:r>
      <w:r w:rsidRPr="00DC2994">
        <w:rPr>
          <w:rFonts w:cs="Times New Roman"/>
          <w:color w:val="000000" w:themeColor="text1"/>
          <w:sz w:val="24"/>
          <w:szCs w:val="24"/>
          <w:lang w:val="uz-Cyrl-UZ"/>
        </w:rPr>
        <w:t xml:space="preserve">&gt; 120 мм </w:t>
      </w:r>
      <w:r w:rsidR="00BF375B">
        <w:rPr>
          <w:rFonts w:cs="Times New Roman"/>
          <w:color w:val="000000" w:themeColor="text1"/>
          <w:sz w:val="24"/>
          <w:szCs w:val="24"/>
          <w:lang w:val="uz-Cyrl-UZ"/>
        </w:rPr>
        <w:t xml:space="preserve">сим. уст. кўтарилишида </w:t>
      </w:r>
      <w:r w:rsidR="00BF375B" w:rsidRPr="00DC2994">
        <w:rPr>
          <w:rFonts w:cs="Times New Roman"/>
          <w:color w:val="000000" w:themeColor="text1"/>
          <w:sz w:val="24"/>
          <w:szCs w:val="24"/>
          <w:lang w:val="uz-Cyrl-UZ"/>
        </w:rPr>
        <w:t xml:space="preserve">тез таъсир қилувчи </w:t>
      </w:r>
      <w:r w:rsidR="005B7200">
        <w:rPr>
          <w:rFonts w:cs="Times New Roman"/>
          <w:color w:val="000000" w:themeColor="text1"/>
          <w:sz w:val="24"/>
          <w:szCs w:val="24"/>
          <w:lang w:val="uz-Cyrl-UZ"/>
        </w:rPr>
        <w:t>дори воситалари</w:t>
      </w:r>
      <w:r w:rsidR="00BF375B">
        <w:rPr>
          <w:rFonts w:cs="Times New Roman"/>
          <w:color w:val="000000" w:themeColor="text1"/>
          <w:sz w:val="24"/>
          <w:szCs w:val="24"/>
          <w:lang w:val="uz-Cyrl-UZ"/>
        </w:rPr>
        <w:t>лар</w:t>
      </w:r>
      <w:r w:rsidR="00317DDC">
        <w:rPr>
          <w:rFonts w:cs="Times New Roman"/>
          <w:color w:val="000000" w:themeColor="text1"/>
          <w:sz w:val="24"/>
          <w:szCs w:val="24"/>
          <w:lang w:val="uz-Cyrl-UZ"/>
        </w:rPr>
        <w:t xml:space="preserve"> </w:t>
      </w:r>
      <w:r w:rsidR="00BF375B">
        <w:rPr>
          <w:rFonts w:cs="Times New Roman"/>
          <w:color w:val="000000" w:themeColor="text1"/>
          <w:sz w:val="24"/>
          <w:szCs w:val="24"/>
          <w:lang w:val="uz-Cyrl-UZ"/>
        </w:rPr>
        <w:t xml:space="preserve">(нифедипин, нитроглицерин) билан </w:t>
      </w:r>
      <w:r w:rsidRPr="00DC2994">
        <w:rPr>
          <w:rFonts w:cs="Times New Roman"/>
          <w:color w:val="000000" w:themeColor="text1"/>
          <w:sz w:val="24"/>
          <w:szCs w:val="24"/>
          <w:lang w:val="uz-Cyrl-UZ"/>
        </w:rPr>
        <w:t>анти</w:t>
      </w:r>
      <w:r w:rsidR="00BF375B">
        <w:rPr>
          <w:rFonts w:cs="Times New Roman"/>
          <w:color w:val="000000" w:themeColor="text1"/>
          <w:sz w:val="24"/>
          <w:szCs w:val="24"/>
          <w:lang w:val="uz-Cyrl-UZ"/>
        </w:rPr>
        <w:t>г</w:t>
      </w:r>
      <w:r w:rsidRPr="00DC2994">
        <w:rPr>
          <w:rFonts w:cs="Times New Roman"/>
          <w:color w:val="000000" w:themeColor="text1"/>
          <w:sz w:val="24"/>
          <w:szCs w:val="24"/>
          <w:lang w:val="uz-Cyrl-UZ"/>
        </w:rPr>
        <w:t>ипертензив терапияни бошлаш керак</w:t>
      </w:r>
      <w:r w:rsidR="00CE6869">
        <w:rPr>
          <w:color w:val="000000" w:themeColor="text1"/>
          <w:sz w:val="24"/>
          <w:szCs w:val="24"/>
          <w:lang w:val="uz-Cyrl-UZ"/>
        </w:rPr>
        <w:t>.</w:t>
      </w:r>
      <w:r w:rsidR="00CE6869" w:rsidRPr="008F688A">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CE6869" w:rsidRPr="00A917B2" w14:paraId="24CC195A" w14:textId="77777777" w:rsidTr="001C1B15">
        <w:tc>
          <w:tcPr>
            <w:tcW w:w="484" w:type="dxa"/>
            <w:shd w:val="clear" w:color="auto" w:fill="9CC2E5" w:themeFill="accent1" w:themeFillTint="99"/>
            <w:vAlign w:val="center"/>
          </w:tcPr>
          <w:p w14:paraId="4DC95698" w14:textId="4A0B8515" w:rsidR="00CE6869" w:rsidRPr="00CE6869" w:rsidRDefault="00CE6869"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1В</w:t>
            </w:r>
          </w:p>
        </w:tc>
        <w:tc>
          <w:tcPr>
            <w:tcW w:w="9440" w:type="dxa"/>
            <w:shd w:val="clear" w:color="auto" w:fill="F7CAAC" w:themeFill="accent2" w:themeFillTint="66"/>
          </w:tcPr>
          <w:p w14:paraId="400BEE91" w14:textId="4DEA7320" w:rsidR="00CE6869" w:rsidRPr="00B36630" w:rsidRDefault="00C520BB" w:rsidP="001C1B15">
            <w:pPr>
              <w:jc w:val="both"/>
              <w:rPr>
                <w:color w:val="000000" w:themeColor="text1"/>
                <w:sz w:val="24"/>
                <w:szCs w:val="24"/>
                <w:lang w:val="uz-Cyrl-UZ"/>
              </w:rPr>
            </w:pPr>
            <w:r>
              <w:rPr>
                <w:color w:val="000000" w:themeColor="text1"/>
                <w:sz w:val="24"/>
                <w:szCs w:val="24"/>
                <w:lang w:val="uz-Cyrl-UZ"/>
              </w:rPr>
              <w:t xml:space="preserve">Лактация даврида антигипертензив </w:t>
            </w:r>
            <w:r w:rsidR="005B7200">
              <w:rPr>
                <w:color w:val="000000" w:themeColor="text1"/>
                <w:sz w:val="24"/>
                <w:szCs w:val="24"/>
                <w:lang w:val="uz-Cyrl-UZ"/>
              </w:rPr>
              <w:t>дори воситалари</w:t>
            </w:r>
            <w:r>
              <w:rPr>
                <w:color w:val="000000" w:themeColor="text1"/>
                <w:sz w:val="24"/>
                <w:szCs w:val="24"/>
                <w:lang w:val="uz-Cyrl-UZ"/>
              </w:rPr>
              <w:t xml:space="preserve">лар сифатида </w:t>
            </w:r>
            <w:r w:rsidRPr="00C520BB">
              <w:rPr>
                <w:color w:val="000000" w:themeColor="text1"/>
                <w:sz w:val="24"/>
                <w:szCs w:val="24"/>
                <w:lang w:val="uz-Cyrl-UZ"/>
              </w:rPr>
              <w:t xml:space="preserve">нифедипин, эналаприл </w:t>
            </w:r>
            <w:r>
              <w:rPr>
                <w:color w:val="000000" w:themeColor="text1"/>
                <w:sz w:val="24"/>
                <w:szCs w:val="24"/>
                <w:lang w:val="uz-Cyrl-UZ"/>
              </w:rPr>
              <w:t>ёки</w:t>
            </w:r>
            <w:r w:rsidRPr="00C520BB">
              <w:rPr>
                <w:color w:val="000000" w:themeColor="text1"/>
                <w:sz w:val="24"/>
                <w:szCs w:val="24"/>
                <w:lang w:val="uz-Cyrl-UZ"/>
              </w:rPr>
              <w:t xml:space="preserve"> метилдоп</w:t>
            </w:r>
            <w:r>
              <w:rPr>
                <w:color w:val="000000" w:themeColor="text1"/>
                <w:sz w:val="24"/>
                <w:szCs w:val="24"/>
                <w:lang w:val="uz-Cyrl-UZ"/>
              </w:rPr>
              <w:t>ани қўллаш тавсия этилади.</w:t>
            </w:r>
          </w:p>
        </w:tc>
      </w:tr>
    </w:tbl>
    <w:p w14:paraId="1444589B" w14:textId="1F238CDD" w:rsidR="00A24D93" w:rsidRPr="00A24D93" w:rsidRDefault="00317DDC" w:rsidP="00CE6869">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Қабул қилинадиган барча антигипертензив воситалар кўкрак сути билан ажралади, бироқ, кўкрак сутидаги </w:t>
      </w:r>
      <w:r w:rsidRPr="00317DDC">
        <w:rPr>
          <w:rFonts w:cs="Times New Roman"/>
          <w:color w:val="000000" w:themeColor="text1"/>
          <w:sz w:val="24"/>
          <w:szCs w:val="24"/>
          <w:lang w:val="uz-Cyrl-UZ"/>
        </w:rPr>
        <w:t>кон</w:t>
      </w:r>
      <w:r>
        <w:rPr>
          <w:rFonts w:cs="Times New Roman"/>
          <w:color w:val="000000" w:themeColor="text1"/>
          <w:sz w:val="24"/>
          <w:szCs w:val="24"/>
          <w:lang w:val="uz-Cyrl-UZ"/>
        </w:rPr>
        <w:t>ц</w:t>
      </w:r>
      <w:r w:rsidRPr="00317DDC">
        <w:rPr>
          <w:rFonts w:cs="Times New Roman"/>
          <w:color w:val="000000" w:themeColor="text1"/>
          <w:sz w:val="24"/>
          <w:szCs w:val="24"/>
          <w:lang w:val="uz-Cyrl-UZ"/>
        </w:rPr>
        <w:t xml:space="preserve">ентрацияси </w:t>
      </w:r>
      <w:r>
        <w:rPr>
          <w:rFonts w:cs="Times New Roman"/>
          <w:color w:val="000000" w:themeColor="text1"/>
          <w:sz w:val="24"/>
          <w:szCs w:val="24"/>
          <w:lang w:val="uz-Cyrl-UZ"/>
        </w:rPr>
        <w:t xml:space="preserve">қондаги </w:t>
      </w:r>
      <w:r w:rsidRPr="00317DDC">
        <w:rPr>
          <w:rFonts w:cs="Times New Roman"/>
          <w:color w:val="000000" w:themeColor="text1"/>
          <w:sz w:val="24"/>
          <w:szCs w:val="24"/>
          <w:lang w:val="uz-Cyrl-UZ"/>
        </w:rPr>
        <w:t>кон</w:t>
      </w:r>
      <w:r>
        <w:rPr>
          <w:rFonts w:cs="Times New Roman"/>
          <w:color w:val="000000" w:themeColor="text1"/>
          <w:sz w:val="24"/>
          <w:szCs w:val="24"/>
          <w:lang w:val="uz-Cyrl-UZ"/>
        </w:rPr>
        <w:t>ц</w:t>
      </w:r>
      <w:r w:rsidRPr="00317DDC">
        <w:rPr>
          <w:rFonts w:cs="Times New Roman"/>
          <w:color w:val="000000" w:themeColor="text1"/>
          <w:sz w:val="24"/>
          <w:szCs w:val="24"/>
          <w:lang w:val="uz-Cyrl-UZ"/>
        </w:rPr>
        <w:t>ентрация</w:t>
      </w:r>
      <w:r>
        <w:rPr>
          <w:rFonts w:cs="Times New Roman"/>
          <w:color w:val="000000" w:themeColor="text1"/>
          <w:sz w:val="24"/>
          <w:szCs w:val="24"/>
          <w:lang w:val="uz-Cyrl-UZ"/>
        </w:rPr>
        <w:t xml:space="preserve"> билан бир хил бўладиган нифедипиндан ташқари, </w:t>
      </w:r>
      <w:r w:rsidRPr="00317DDC">
        <w:rPr>
          <w:color w:val="000000" w:themeColor="text1"/>
          <w:sz w:val="24"/>
          <w:szCs w:val="24"/>
          <w:lang w:val="uz-Cyrl-UZ"/>
        </w:rPr>
        <w:t>анти</w:t>
      </w:r>
      <w:r>
        <w:rPr>
          <w:color w:val="000000" w:themeColor="text1"/>
          <w:sz w:val="24"/>
          <w:szCs w:val="24"/>
          <w:lang w:val="uz-Cyrl-UZ"/>
        </w:rPr>
        <w:t>г</w:t>
      </w:r>
      <w:r w:rsidRPr="00317DDC">
        <w:rPr>
          <w:color w:val="000000" w:themeColor="text1"/>
          <w:sz w:val="24"/>
          <w:szCs w:val="24"/>
          <w:lang w:val="uz-Cyrl-UZ"/>
        </w:rPr>
        <w:t xml:space="preserve">ипертензив </w:t>
      </w:r>
      <w:r w:rsidR="005B7200">
        <w:rPr>
          <w:color w:val="000000" w:themeColor="text1"/>
          <w:sz w:val="24"/>
          <w:szCs w:val="24"/>
          <w:lang w:val="uz-Cyrl-UZ"/>
        </w:rPr>
        <w:t>дори воситалари</w:t>
      </w:r>
      <w:r>
        <w:rPr>
          <w:color w:val="000000" w:themeColor="text1"/>
          <w:sz w:val="24"/>
          <w:szCs w:val="24"/>
          <w:lang w:val="uz-Cyrl-UZ"/>
        </w:rPr>
        <w:t xml:space="preserve">ларнинг </w:t>
      </w:r>
      <w:r w:rsidRPr="00317DDC">
        <w:rPr>
          <w:color w:val="000000" w:themeColor="text1"/>
          <w:sz w:val="24"/>
          <w:szCs w:val="24"/>
          <w:lang w:val="uz-Cyrl-UZ"/>
        </w:rPr>
        <w:t xml:space="preserve">аксарияти </w:t>
      </w:r>
      <w:r>
        <w:rPr>
          <w:color w:val="000000" w:themeColor="text1"/>
          <w:sz w:val="24"/>
          <w:szCs w:val="24"/>
          <w:lang w:val="uz-Cyrl-UZ"/>
        </w:rPr>
        <w:t xml:space="preserve">кўкрак </w:t>
      </w:r>
      <w:r w:rsidRPr="00317DDC">
        <w:rPr>
          <w:color w:val="000000" w:themeColor="text1"/>
          <w:sz w:val="24"/>
          <w:szCs w:val="24"/>
          <w:lang w:val="uz-Cyrl-UZ"/>
        </w:rPr>
        <w:t xml:space="preserve">сутида жуда паст концентрацияларда </w:t>
      </w:r>
      <w:r>
        <w:rPr>
          <w:color w:val="000000" w:themeColor="text1"/>
          <w:sz w:val="24"/>
          <w:szCs w:val="24"/>
          <w:lang w:val="uz-Cyrl-UZ"/>
        </w:rPr>
        <w:t>сақланиб туради</w:t>
      </w:r>
      <w:r w:rsidR="00CE6869">
        <w:rPr>
          <w:color w:val="000000" w:themeColor="text1"/>
          <w:sz w:val="24"/>
          <w:szCs w:val="24"/>
          <w:lang w:val="uz-Cyrl-UZ"/>
        </w:rPr>
        <w:t>.</w:t>
      </w:r>
      <w:r w:rsidR="00CE6869" w:rsidRPr="008F688A">
        <w:rPr>
          <w:rFonts w:cs="Times New Roman"/>
          <w:color w:val="000000" w:themeColor="text1"/>
          <w:sz w:val="24"/>
          <w:szCs w:val="24"/>
          <w:lang w:val="uz-Cyrl-UZ"/>
        </w:rPr>
        <w:t xml:space="preserve"> </w:t>
      </w:r>
      <w:r>
        <w:rPr>
          <w:rFonts w:cs="Times New Roman"/>
          <w:color w:val="000000" w:themeColor="text1"/>
          <w:sz w:val="24"/>
          <w:szCs w:val="24"/>
          <w:lang w:val="uz-Cyrl-UZ"/>
        </w:rPr>
        <w:t xml:space="preserve">Эналаприлни қабул қилганда </w:t>
      </w:r>
      <w:r w:rsidR="00A24D93">
        <w:rPr>
          <w:rFonts w:cs="Times New Roman"/>
          <w:color w:val="000000" w:themeColor="text1"/>
          <w:sz w:val="24"/>
          <w:szCs w:val="24"/>
          <w:lang w:val="uz-Cyrl-UZ"/>
        </w:rPr>
        <w:t xml:space="preserve">буйрак функцияси ва калийнинг даражасини назорат қилиш керак. </w:t>
      </w:r>
      <w:r w:rsidR="00A24D93" w:rsidRPr="00A24D93">
        <w:rPr>
          <w:rFonts w:cs="Times New Roman"/>
          <w:color w:val="000000" w:themeColor="text1"/>
          <w:sz w:val="24"/>
          <w:szCs w:val="24"/>
          <w:lang w:val="uz-Cyrl-UZ"/>
        </w:rPr>
        <w:t>Шуни назарда тутиш лозимки</w:t>
      </w:r>
      <w:r w:rsidR="00A24D93">
        <w:rPr>
          <w:rFonts w:cs="Times New Roman"/>
          <w:color w:val="000000" w:themeColor="text1"/>
          <w:sz w:val="24"/>
          <w:szCs w:val="24"/>
          <w:lang w:val="uz-Cyrl-UZ"/>
        </w:rPr>
        <w:t>,</w:t>
      </w:r>
      <w:r w:rsidR="00A24D93" w:rsidRPr="00A24D93">
        <w:rPr>
          <w:lang w:val="uz-Cyrl-UZ"/>
        </w:rPr>
        <w:t xml:space="preserve"> </w:t>
      </w:r>
      <w:r w:rsidR="00A24D93" w:rsidRPr="00A24D93">
        <w:rPr>
          <w:rFonts w:cs="Times New Roman"/>
          <w:color w:val="000000" w:themeColor="text1"/>
          <w:sz w:val="24"/>
          <w:szCs w:val="24"/>
          <w:lang w:val="uz-Cyrl-UZ"/>
        </w:rPr>
        <w:t>туғруқдан кейинги даврда метилдопани тайинлаш депрессив ҳолатларнинг ривожланишига олиб келиши мумкин</w:t>
      </w:r>
      <w:r w:rsidR="00A24D93">
        <w:rPr>
          <w:rFonts w:cs="Times New Roman"/>
          <w:color w:val="000000" w:themeColor="text1"/>
          <w:sz w:val="24"/>
          <w:szCs w:val="24"/>
          <w:lang w:val="uz-Cyrl-UZ"/>
        </w:rPr>
        <w:t xml:space="preserve"> (туғруқдан кейинги давр депрессия </w:t>
      </w:r>
      <w:r w:rsidR="00A24D93" w:rsidRPr="00A24D93">
        <w:rPr>
          <w:rFonts w:cs="Times New Roman"/>
          <w:color w:val="000000" w:themeColor="text1"/>
          <w:sz w:val="24"/>
          <w:szCs w:val="24"/>
          <w:lang w:val="uz-Cyrl-UZ"/>
        </w:rPr>
        <w:t>жиҳат</w:t>
      </w:r>
      <w:r w:rsidR="00A24D93">
        <w:rPr>
          <w:rFonts w:cs="Times New Roman"/>
          <w:color w:val="000000" w:themeColor="text1"/>
          <w:sz w:val="24"/>
          <w:szCs w:val="24"/>
          <w:lang w:val="uz-Cyrl-UZ"/>
        </w:rPr>
        <w:t>и</w:t>
      </w:r>
      <w:r w:rsidR="00A24D93" w:rsidRPr="00A24D93">
        <w:rPr>
          <w:rFonts w:cs="Times New Roman"/>
          <w:color w:val="000000" w:themeColor="text1"/>
          <w:sz w:val="24"/>
          <w:szCs w:val="24"/>
          <w:lang w:val="uz-Cyrl-UZ"/>
        </w:rPr>
        <w:t>дан заифлик</w:t>
      </w:r>
      <w:r w:rsidR="00A24D93">
        <w:rPr>
          <w:rFonts w:cs="Times New Roman"/>
          <w:color w:val="000000" w:themeColor="text1"/>
          <w:sz w:val="24"/>
          <w:szCs w:val="24"/>
          <w:lang w:val="uz-Cyrl-UZ"/>
        </w:rPr>
        <w:t xml:space="preserve"> билан тавсифланади).</w:t>
      </w:r>
    </w:p>
    <w:tbl>
      <w:tblPr>
        <w:tblStyle w:val="ad"/>
        <w:tblW w:w="9924" w:type="dxa"/>
        <w:tblInd w:w="53" w:type="dxa"/>
        <w:tblLook w:val="04A0" w:firstRow="1" w:lastRow="0" w:firstColumn="1" w:lastColumn="0" w:noHBand="0" w:noVBand="1"/>
      </w:tblPr>
      <w:tblGrid>
        <w:gridCol w:w="484"/>
        <w:gridCol w:w="9440"/>
      </w:tblGrid>
      <w:tr w:rsidR="00CE6869" w:rsidRPr="005B7717" w14:paraId="11B20E66" w14:textId="77777777" w:rsidTr="001C1B15">
        <w:tc>
          <w:tcPr>
            <w:tcW w:w="484" w:type="dxa"/>
            <w:shd w:val="clear" w:color="auto" w:fill="9CC2E5" w:themeFill="accent1" w:themeFillTint="99"/>
            <w:vAlign w:val="center"/>
          </w:tcPr>
          <w:p w14:paraId="36FD5D48" w14:textId="7C9224E1" w:rsidR="00CE6869" w:rsidRPr="00CE6869" w:rsidRDefault="00CE6869"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1В</w:t>
            </w:r>
          </w:p>
        </w:tc>
        <w:tc>
          <w:tcPr>
            <w:tcW w:w="9440" w:type="dxa"/>
            <w:shd w:val="clear" w:color="auto" w:fill="F7CAAC" w:themeFill="accent2" w:themeFillTint="66"/>
          </w:tcPr>
          <w:p w14:paraId="30F06727" w14:textId="4E5ABFFA" w:rsidR="00CE6869" w:rsidRPr="00B36630" w:rsidRDefault="00D81B44" w:rsidP="001C1B15">
            <w:pPr>
              <w:jc w:val="both"/>
              <w:rPr>
                <w:color w:val="000000" w:themeColor="text1"/>
                <w:sz w:val="24"/>
                <w:szCs w:val="24"/>
                <w:lang w:val="uz-Cyrl-UZ"/>
              </w:rPr>
            </w:pPr>
            <w:r>
              <w:rPr>
                <w:color w:val="000000" w:themeColor="text1"/>
                <w:sz w:val="24"/>
                <w:szCs w:val="24"/>
                <w:lang w:val="uz-Cyrl-UZ"/>
              </w:rPr>
              <w:t xml:space="preserve">Лактация даврида АГни даволашда монотерапия самарасиз бўлганда, нифедипин ва эналаприлни биргаликда қўллашни кўриб чиқиш тавсия этилади. </w:t>
            </w:r>
          </w:p>
        </w:tc>
      </w:tr>
    </w:tbl>
    <w:p w14:paraId="76DF209D" w14:textId="6E98324F" w:rsidR="00CE6869" w:rsidRDefault="00B4058A" w:rsidP="00CE6869">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lastRenderedPageBreak/>
        <w:t>Юқорида кўрсатилган схема самарасиз бўлганда метопролол ёки атенололни қўшиш ёки</w:t>
      </w:r>
      <w:r w:rsidR="00823BB6">
        <w:rPr>
          <w:rFonts w:cs="Times New Roman"/>
          <w:color w:val="000000" w:themeColor="text1"/>
          <w:sz w:val="24"/>
          <w:szCs w:val="24"/>
          <w:lang w:val="uz-Cyrl-UZ"/>
        </w:rPr>
        <w:t xml:space="preserve"> </w:t>
      </w:r>
      <w:r>
        <w:rPr>
          <w:rFonts w:cs="Times New Roman"/>
          <w:color w:val="000000" w:themeColor="text1"/>
          <w:sz w:val="24"/>
          <w:szCs w:val="24"/>
          <w:lang w:val="uz-Cyrl-UZ"/>
        </w:rPr>
        <w:t xml:space="preserve">қабул қилинаётган </w:t>
      </w:r>
      <w:r w:rsidR="005B7200">
        <w:rPr>
          <w:rFonts w:cs="Times New Roman"/>
          <w:color w:val="000000" w:themeColor="text1"/>
          <w:sz w:val="24"/>
          <w:szCs w:val="24"/>
          <w:lang w:val="uz-Cyrl-UZ"/>
        </w:rPr>
        <w:t>дори воситалари</w:t>
      </w:r>
      <w:r>
        <w:rPr>
          <w:rFonts w:cs="Times New Roman"/>
          <w:color w:val="000000" w:themeColor="text1"/>
          <w:sz w:val="24"/>
          <w:szCs w:val="24"/>
          <w:lang w:val="uz-Cyrl-UZ"/>
        </w:rPr>
        <w:t xml:space="preserve">лардан </w:t>
      </w:r>
      <w:r w:rsidRPr="00B4058A">
        <w:rPr>
          <w:rFonts w:cs="Times New Roman"/>
          <w:color w:val="000000" w:themeColor="text1"/>
          <w:sz w:val="24"/>
          <w:szCs w:val="24"/>
          <w:lang w:val="uz-Cyrl-UZ"/>
        </w:rPr>
        <w:t>бирини ушбу дорилар</w:t>
      </w:r>
      <w:r w:rsidR="0051062E">
        <w:rPr>
          <w:rFonts w:cs="Times New Roman"/>
          <w:color w:val="000000" w:themeColor="text1"/>
          <w:sz w:val="24"/>
          <w:szCs w:val="24"/>
          <w:lang w:val="uz-Cyrl-UZ"/>
        </w:rPr>
        <w:t xml:space="preserve">га </w:t>
      </w:r>
      <w:r w:rsidRPr="00B4058A">
        <w:rPr>
          <w:rFonts w:cs="Times New Roman"/>
          <w:color w:val="000000" w:themeColor="text1"/>
          <w:sz w:val="24"/>
          <w:szCs w:val="24"/>
          <w:lang w:val="uz-Cyrl-UZ"/>
        </w:rPr>
        <w:t>алмаштири</w:t>
      </w:r>
      <w:r>
        <w:rPr>
          <w:rFonts w:cs="Times New Roman"/>
          <w:color w:val="000000" w:themeColor="text1"/>
          <w:sz w:val="24"/>
          <w:szCs w:val="24"/>
          <w:lang w:val="uz-Cyrl-UZ"/>
        </w:rPr>
        <w:t>ш</w:t>
      </w:r>
      <w:r w:rsidRPr="00B4058A">
        <w:rPr>
          <w:rFonts w:cs="Times New Roman"/>
          <w:color w:val="000000" w:themeColor="text1"/>
          <w:sz w:val="24"/>
          <w:szCs w:val="24"/>
          <w:lang w:val="uz-Cyrl-UZ"/>
        </w:rPr>
        <w:t xml:space="preserve"> </w:t>
      </w:r>
      <w:r>
        <w:rPr>
          <w:rFonts w:cs="Times New Roman"/>
          <w:color w:val="000000" w:themeColor="text1"/>
          <w:sz w:val="24"/>
          <w:szCs w:val="24"/>
          <w:lang w:val="uz-Cyrl-UZ"/>
        </w:rPr>
        <w:t>тавсия этилади</w:t>
      </w:r>
      <w:r w:rsidR="00CE6869">
        <w:rPr>
          <w:color w:val="000000" w:themeColor="text1"/>
          <w:sz w:val="24"/>
          <w:szCs w:val="24"/>
          <w:lang w:val="uz-Cyrl-UZ"/>
        </w:rPr>
        <w:t>.</w:t>
      </w:r>
      <w:r w:rsidR="00CE6869" w:rsidRPr="008F688A">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9"/>
        <w:gridCol w:w="9435"/>
      </w:tblGrid>
      <w:tr w:rsidR="00CE6869" w:rsidRPr="005B7717" w14:paraId="5568017E" w14:textId="77777777" w:rsidTr="001C1B15">
        <w:tc>
          <w:tcPr>
            <w:tcW w:w="489" w:type="dxa"/>
            <w:shd w:val="clear" w:color="auto" w:fill="9CC2E5" w:themeFill="accent1" w:themeFillTint="99"/>
            <w:vAlign w:val="center"/>
          </w:tcPr>
          <w:p w14:paraId="0D144350" w14:textId="402680C1" w:rsidR="00CE6869" w:rsidRPr="00CE6869" w:rsidRDefault="00CE6869"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35" w:type="dxa"/>
            <w:shd w:val="clear" w:color="auto" w:fill="F7CAAC" w:themeFill="accent2" w:themeFillTint="66"/>
          </w:tcPr>
          <w:p w14:paraId="5D670CEE" w14:textId="3E8E2358" w:rsidR="00CE6869" w:rsidRPr="00B36630" w:rsidRDefault="0051062E" w:rsidP="001C1B15">
            <w:pPr>
              <w:jc w:val="both"/>
              <w:rPr>
                <w:color w:val="000000" w:themeColor="text1"/>
                <w:sz w:val="24"/>
                <w:szCs w:val="24"/>
                <w:lang w:val="uz-Cyrl-UZ"/>
              </w:rPr>
            </w:pPr>
            <w:r>
              <w:rPr>
                <w:color w:val="000000" w:themeColor="text1"/>
                <w:sz w:val="24"/>
                <w:szCs w:val="24"/>
                <w:lang w:val="uz-Cyrl-UZ"/>
              </w:rPr>
              <w:t>Диуретиклар (</w:t>
            </w:r>
            <w:r w:rsidRPr="005E088B">
              <w:rPr>
                <w:color w:val="000000" w:themeColor="text1"/>
                <w:sz w:val="24"/>
                <w:szCs w:val="24"/>
                <w:lang w:val="uz-Cyrl-UZ"/>
              </w:rPr>
              <w:t xml:space="preserve">фуросемид, гидрохлоротиазид </w:t>
            </w:r>
            <w:r>
              <w:rPr>
                <w:color w:val="000000" w:themeColor="text1"/>
                <w:sz w:val="24"/>
                <w:szCs w:val="24"/>
                <w:lang w:val="uz-Cyrl-UZ"/>
              </w:rPr>
              <w:t>ва</w:t>
            </w:r>
            <w:r w:rsidRPr="005E088B">
              <w:rPr>
                <w:color w:val="000000" w:themeColor="text1"/>
                <w:sz w:val="24"/>
                <w:szCs w:val="24"/>
                <w:lang w:val="uz-Cyrl-UZ"/>
              </w:rPr>
              <w:t xml:space="preserve"> спиронолактон</w:t>
            </w:r>
            <w:r>
              <w:rPr>
                <w:color w:val="000000" w:themeColor="text1"/>
                <w:sz w:val="24"/>
                <w:szCs w:val="24"/>
                <w:lang w:val="uz-Cyrl-UZ"/>
              </w:rPr>
              <w:t>)</w:t>
            </w:r>
            <w:r w:rsidRPr="005E088B">
              <w:rPr>
                <w:color w:val="000000" w:themeColor="text1"/>
                <w:sz w:val="24"/>
                <w:szCs w:val="24"/>
                <w:lang w:val="uz-Cyrl-UZ"/>
              </w:rPr>
              <w:t xml:space="preserve"> сут ажралиб чиқишини</w:t>
            </w:r>
            <w:r>
              <w:rPr>
                <w:color w:val="000000" w:themeColor="text1"/>
                <w:sz w:val="24"/>
                <w:szCs w:val="24"/>
                <w:lang w:val="uz-Cyrl-UZ"/>
              </w:rPr>
              <w:t xml:space="preserve"> камайтириши мумкинлиги сабабли, лактация </w:t>
            </w:r>
            <w:r w:rsidR="005E088B">
              <w:rPr>
                <w:color w:val="000000" w:themeColor="text1"/>
                <w:sz w:val="24"/>
                <w:szCs w:val="24"/>
                <w:lang w:val="uz-Cyrl-UZ"/>
              </w:rPr>
              <w:t xml:space="preserve">даврида </w:t>
            </w:r>
            <w:r>
              <w:rPr>
                <w:color w:val="000000" w:themeColor="text1"/>
                <w:sz w:val="24"/>
                <w:szCs w:val="24"/>
                <w:lang w:val="uz-Cyrl-UZ"/>
              </w:rPr>
              <w:t xml:space="preserve">уларни </w:t>
            </w:r>
            <w:r w:rsidR="005E088B">
              <w:rPr>
                <w:color w:val="000000" w:themeColor="text1"/>
                <w:sz w:val="24"/>
                <w:szCs w:val="24"/>
                <w:lang w:val="uz-Cyrl-UZ"/>
              </w:rPr>
              <w:t>қўллаш тавсия этилмайди.</w:t>
            </w:r>
          </w:p>
        </w:tc>
      </w:tr>
      <w:tr w:rsidR="00CE6869" w:rsidRPr="005B7717" w14:paraId="05D61908" w14:textId="77777777" w:rsidTr="001C1B15">
        <w:tc>
          <w:tcPr>
            <w:tcW w:w="484" w:type="dxa"/>
            <w:shd w:val="clear" w:color="auto" w:fill="9CC2E5" w:themeFill="accent1" w:themeFillTint="99"/>
            <w:vAlign w:val="center"/>
          </w:tcPr>
          <w:p w14:paraId="4348BFE5" w14:textId="0F9CBBBF" w:rsidR="00CE6869" w:rsidRPr="00CE6869" w:rsidRDefault="00CE6869"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3В</w:t>
            </w:r>
          </w:p>
        </w:tc>
        <w:tc>
          <w:tcPr>
            <w:tcW w:w="9440" w:type="dxa"/>
            <w:shd w:val="clear" w:color="auto" w:fill="F7CAAC" w:themeFill="accent2" w:themeFillTint="66"/>
          </w:tcPr>
          <w:p w14:paraId="58F68EEE" w14:textId="5155A504" w:rsidR="00CE6869" w:rsidRPr="00B36630" w:rsidRDefault="00817CD3" w:rsidP="001C1B15">
            <w:pPr>
              <w:jc w:val="both"/>
              <w:rPr>
                <w:color w:val="000000" w:themeColor="text1"/>
                <w:sz w:val="24"/>
                <w:szCs w:val="24"/>
                <w:lang w:val="uz-Cyrl-UZ"/>
              </w:rPr>
            </w:pPr>
            <w:r>
              <w:rPr>
                <w:color w:val="000000" w:themeColor="text1"/>
                <w:sz w:val="24"/>
                <w:szCs w:val="24"/>
                <w:lang w:val="uz-Cyrl-UZ"/>
              </w:rPr>
              <w:t xml:space="preserve">Оғир АГ ва оғир ПЭ билан касалланган аёлларни </w:t>
            </w:r>
            <w:r w:rsidR="00A06ADB">
              <w:rPr>
                <w:color w:val="000000" w:themeColor="text1"/>
                <w:sz w:val="24"/>
                <w:szCs w:val="24"/>
                <w:lang w:val="uz-Cyrl-UZ"/>
              </w:rPr>
              <w:t xml:space="preserve">камида 7 кун ўтгач уйга чиқариш тавсия этилади. </w:t>
            </w:r>
          </w:p>
        </w:tc>
      </w:tr>
    </w:tbl>
    <w:p w14:paraId="018AEFD9" w14:textId="7DDBE597" w:rsidR="00CE6869" w:rsidRDefault="00C0423D" w:rsidP="00CE6869">
      <w:pPr>
        <w:spacing w:before="120" w:after="120" w:line="240" w:lineRule="auto"/>
        <w:jc w:val="both"/>
        <w:rPr>
          <w:rFonts w:cs="Times New Roman"/>
          <w:color w:val="000000" w:themeColor="text1"/>
          <w:sz w:val="24"/>
          <w:szCs w:val="24"/>
          <w:lang w:val="uz-Cyrl-UZ"/>
        </w:rPr>
      </w:pPr>
      <w:r w:rsidRPr="00C0423D">
        <w:rPr>
          <w:rFonts w:cs="Times New Roman"/>
          <w:color w:val="000000" w:themeColor="text1"/>
          <w:sz w:val="24"/>
          <w:szCs w:val="24"/>
          <w:lang w:val="uz-Cyrl-UZ"/>
        </w:rPr>
        <w:t>Қоида тариқасида, туғ</w:t>
      </w:r>
      <w:r>
        <w:rPr>
          <w:rFonts w:cs="Times New Roman"/>
          <w:color w:val="000000" w:themeColor="text1"/>
          <w:sz w:val="24"/>
          <w:szCs w:val="24"/>
          <w:lang w:val="uz-Cyrl-UZ"/>
        </w:rPr>
        <w:t xml:space="preserve">руқдан </w:t>
      </w:r>
      <w:r w:rsidRPr="00C0423D">
        <w:rPr>
          <w:rFonts w:cs="Times New Roman"/>
          <w:color w:val="000000" w:themeColor="text1"/>
          <w:sz w:val="24"/>
          <w:szCs w:val="24"/>
          <w:lang w:val="uz-Cyrl-UZ"/>
        </w:rPr>
        <w:t>кейин</w:t>
      </w:r>
      <w:r>
        <w:rPr>
          <w:rFonts w:cs="Times New Roman"/>
          <w:color w:val="000000" w:themeColor="text1"/>
          <w:sz w:val="24"/>
          <w:szCs w:val="24"/>
          <w:lang w:val="uz-Cyrl-UZ"/>
        </w:rPr>
        <w:t>ги</w:t>
      </w:r>
      <w:r w:rsidRPr="00C0423D">
        <w:rPr>
          <w:rFonts w:cs="Times New Roman"/>
          <w:color w:val="000000" w:themeColor="text1"/>
          <w:sz w:val="24"/>
          <w:szCs w:val="24"/>
          <w:lang w:val="uz-Cyrl-UZ"/>
        </w:rPr>
        <w:t xml:space="preserve"> 7 кун давом</w:t>
      </w:r>
      <w:r>
        <w:rPr>
          <w:rFonts w:cs="Times New Roman"/>
          <w:color w:val="000000" w:themeColor="text1"/>
          <w:sz w:val="24"/>
          <w:szCs w:val="24"/>
          <w:lang w:val="uz-Cyrl-UZ"/>
        </w:rPr>
        <w:t>ида</w:t>
      </w:r>
      <w:r w:rsidRPr="00C0423D">
        <w:rPr>
          <w:rFonts w:cs="Times New Roman"/>
          <w:color w:val="000000" w:themeColor="text1"/>
          <w:sz w:val="24"/>
          <w:szCs w:val="24"/>
          <w:lang w:val="uz-Cyrl-UZ"/>
        </w:rPr>
        <w:t xml:space="preserve"> касаллик</w:t>
      </w:r>
      <w:r>
        <w:rPr>
          <w:rFonts w:cs="Times New Roman"/>
          <w:color w:val="000000" w:themeColor="text1"/>
          <w:sz w:val="24"/>
          <w:szCs w:val="24"/>
          <w:lang w:val="uz-Cyrl-UZ"/>
        </w:rPr>
        <w:t xml:space="preserve"> қайта ривожланиш </w:t>
      </w:r>
      <w:r w:rsidRPr="00C0423D">
        <w:rPr>
          <w:rFonts w:cs="Times New Roman"/>
          <w:color w:val="000000" w:themeColor="text1"/>
          <w:sz w:val="24"/>
          <w:szCs w:val="24"/>
          <w:lang w:val="uz-Cyrl-UZ"/>
        </w:rPr>
        <w:t>хавфи</w:t>
      </w:r>
      <w:r>
        <w:rPr>
          <w:rFonts w:cs="Times New Roman"/>
          <w:color w:val="000000" w:themeColor="text1"/>
          <w:sz w:val="24"/>
          <w:szCs w:val="24"/>
          <w:lang w:val="uz-Cyrl-UZ"/>
        </w:rPr>
        <w:t xml:space="preserve"> сақланиб туради </w:t>
      </w:r>
      <w:r w:rsidRPr="00C0423D">
        <w:rPr>
          <w:rFonts w:cs="Times New Roman"/>
          <w:color w:val="000000" w:themeColor="text1"/>
          <w:sz w:val="24"/>
          <w:szCs w:val="24"/>
          <w:lang w:val="uz-Cyrl-UZ"/>
        </w:rPr>
        <w:t xml:space="preserve">ва </w:t>
      </w:r>
      <w:r>
        <w:rPr>
          <w:rFonts w:cs="Times New Roman"/>
          <w:color w:val="000000" w:themeColor="text1"/>
          <w:sz w:val="24"/>
          <w:szCs w:val="24"/>
          <w:lang w:val="uz-Cyrl-UZ"/>
        </w:rPr>
        <w:t xml:space="preserve">бу </w:t>
      </w:r>
      <w:r w:rsidRPr="00C0423D">
        <w:rPr>
          <w:rFonts w:cs="Times New Roman"/>
          <w:color w:val="000000" w:themeColor="text1"/>
          <w:sz w:val="24"/>
          <w:szCs w:val="24"/>
          <w:lang w:val="uz-Cyrl-UZ"/>
        </w:rPr>
        <w:t xml:space="preserve">ҳомиладорлик даврида гипертензив </w:t>
      </w:r>
      <w:r>
        <w:rPr>
          <w:rFonts w:cs="Times New Roman"/>
          <w:color w:val="000000" w:themeColor="text1"/>
          <w:sz w:val="24"/>
          <w:szCs w:val="24"/>
          <w:lang w:val="uz-Cyrl-UZ"/>
        </w:rPr>
        <w:t xml:space="preserve">бузилишлар билан касалланган </w:t>
      </w:r>
      <w:r w:rsidRPr="00C0423D">
        <w:rPr>
          <w:rFonts w:cs="Times New Roman"/>
          <w:color w:val="000000" w:themeColor="text1"/>
          <w:sz w:val="24"/>
          <w:szCs w:val="24"/>
          <w:lang w:val="uz-Cyrl-UZ"/>
        </w:rPr>
        <w:t>барча аёлларга тегишли</w:t>
      </w:r>
      <w:r w:rsidR="00CE6869">
        <w:rPr>
          <w:color w:val="000000" w:themeColor="text1"/>
          <w:sz w:val="24"/>
          <w:szCs w:val="24"/>
          <w:lang w:val="uz-Cyrl-UZ"/>
        </w:rPr>
        <w:t>.</w:t>
      </w:r>
      <w:r>
        <w:rPr>
          <w:rFonts w:cs="Times New Roman"/>
          <w:color w:val="000000" w:themeColor="text1"/>
          <w:sz w:val="24"/>
          <w:szCs w:val="24"/>
          <w:lang w:val="uz-Cyrl-UZ"/>
        </w:rPr>
        <w:t xml:space="preserve"> Туғруқдан кейинги </w:t>
      </w:r>
      <w:r w:rsidRPr="00C0423D">
        <w:rPr>
          <w:rFonts w:cs="Times New Roman"/>
          <w:color w:val="000000" w:themeColor="text1"/>
          <w:sz w:val="24"/>
          <w:szCs w:val="24"/>
          <w:lang w:val="uz-Cyrl-UZ"/>
        </w:rPr>
        <w:t>HELLP-синдром</w:t>
      </w:r>
      <w:r>
        <w:rPr>
          <w:rFonts w:cs="Times New Roman"/>
          <w:color w:val="000000" w:themeColor="text1"/>
          <w:sz w:val="24"/>
          <w:szCs w:val="24"/>
          <w:lang w:val="uz-Cyrl-UZ"/>
        </w:rPr>
        <w:t xml:space="preserve">ининг частотаси 7-30% ни ташкил қилади ва туғруқдан кейинги эклампсиянинг частотаси 28% га </w:t>
      </w:r>
      <w:r w:rsidR="0077446E">
        <w:rPr>
          <w:rFonts w:cs="Times New Roman"/>
          <w:color w:val="000000" w:themeColor="text1"/>
          <w:sz w:val="24"/>
          <w:szCs w:val="24"/>
          <w:lang w:val="uz-Cyrl-UZ"/>
        </w:rPr>
        <w:t>боради</w:t>
      </w:r>
      <w:r>
        <w:rPr>
          <w:rFonts w:cs="Times New Roman"/>
          <w:color w:val="000000" w:themeColor="text1"/>
          <w:sz w:val="24"/>
          <w:szCs w:val="24"/>
          <w:lang w:val="uz-Cyrl-UZ"/>
        </w:rPr>
        <w:t>.</w:t>
      </w:r>
    </w:p>
    <w:p w14:paraId="793B46BA" w14:textId="72556121" w:rsidR="00627675" w:rsidRPr="00627675" w:rsidRDefault="00627675" w:rsidP="00627675">
      <w:pPr>
        <w:pStyle w:val="2"/>
        <w:spacing w:before="120" w:after="120" w:line="240" w:lineRule="auto"/>
        <w:rPr>
          <w:rFonts w:asciiTheme="minorHAnsi" w:hAnsiTheme="minorHAnsi" w:cs="Times New Roman"/>
          <w:b/>
          <w:color w:val="4472C4" w:themeColor="accent5"/>
          <w:lang w:val="uz-Cyrl-UZ"/>
        </w:rPr>
      </w:pPr>
      <w:bookmarkStart w:id="46" w:name="_Toc86447030"/>
      <w:r w:rsidRPr="00627675">
        <w:rPr>
          <w:rFonts w:asciiTheme="minorHAnsi" w:hAnsiTheme="minorHAnsi" w:cs="Times New Roman"/>
          <w:b/>
          <w:color w:val="4472C4" w:themeColor="accent5"/>
          <w:lang w:val="uz-Cyrl-UZ"/>
        </w:rPr>
        <w:t>Т</w:t>
      </w:r>
      <w:r>
        <w:rPr>
          <w:rFonts w:asciiTheme="minorHAnsi" w:hAnsiTheme="minorHAnsi" w:cs="Times New Roman"/>
          <w:b/>
          <w:color w:val="4472C4" w:themeColor="accent5"/>
          <w:lang w:val="uz-Cyrl-UZ"/>
        </w:rPr>
        <w:t>ромбопрофилактика</w:t>
      </w:r>
      <w:bookmarkEnd w:id="46"/>
    </w:p>
    <w:p w14:paraId="31C91C0E" w14:textId="4D258D6A" w:rsidR="005A69B9" w:rsidRPr="00EE3AD6" w:rsidRDefault="005A69B9" w:rsidP="005A69B9">
      <w:pPr>
        <w:spacing w:before="120" w:after="120" w:line="240" w:lineRule="auto"/>
        <w:jc w:val="both"/>
        <w:rPr>
          <w:rFonts w:cstheme="minorHAnsi"/>
          <w:color w:val="000000" w:themeColor="text1"/>
          <w:sz w:val="24"/>
          <w:szCs w:val="24"/>
          <w:lang w:val="uz-Cyrl-UZ"/>
        </w:rPr>
      </w:pPr>
      <w:r w:rsidRPr="00EE3AD6">
        <w:rPr>
          <w:rFonts w:cstheme="minorHAnsi"/>
          <w:color w:val="000000" w:themeColor="text1"/>
          <w:sz w:val="24"/>
          <w:szCs w:val="24"/>
          <w:lang w:val="uz-Cyrl-UZ"/>
        </w:rPr>
        <w:t>Веноз тромбоэмболик асоратларни олдини олиш паст молекуляр гепаринлар ёрдамида замонавий протоколларга мувофиқ амалга оширилади.</w:t>
      </w:r>
      <w:r w:rsidRPr="00EE3AD6">
        <w:rPr>
          <w:rFonts w:cstheme="minorHAnsi"/>
          <w:lang w:val="uz-Cyrl-UZ"/>
        </w:rPr>
        <w:t xml:space="preserve"> </w:t>
      </w:r>
      <w:r w:rsidRPr="00EE3AD6">
        <w:rPr>
          <w:rFonts w:cstheme="minorHAnsi"/>
          <w:color w:val="000000" w:themeColor="text1"/>
          <w:sz w:val="24"/>
          <w:szCs w:val="24"/>
          <w:lang w:val="uz-Cyrl-UZ"/>
        </w:rPr>
        <w:t>Барча аёлларда ВТЭА</w:t>
      </w:r>
      <w:r w:rsidR="00BC23EF">
        <w:rPr>
          <w:rFonts w:cstheme="minorHAnsi"/>
          <w:color w:val="000000" w:themeColor="text1"/>
          <w:sz w:val="24"/>
          <w:szCs w:val="24"/>
          <w:lang w:val="uz-Cyrl-UZ"/>
        </w:rPr>
        <w:t>нинг</w:t>
      </w:r>
      <w:r w:rsidRPr="00EE3AD6">
        <w:rPr>
          <w:rFonts w:cstheme="minorHAnsi"/>
          <w:color w:val="000000" w:themeColor="text1"/>
          <w:sz w:val="24"/>
          <w:szCs w:val="24"/>
          <w:lang w:val="uz-Cyrl-UZ"/>
        </w:rPr>
        <w:t xml:space="preserve"> ривожланиш хавф омиллари баҳоланади ва </w:t>
      </w:r>
      <w:r w:rsidRPr="00EE3AD6">
        <w:rPr>
          <w:rFonts w:cstheme="minorHAnsi"/>
          <w:sz w:val="24"/>
          <w:szCs w:val="24"/>
          <w:lang w:val="uz-Cyrl-UZ"/>
        </w:rPr>
        <w:t xml:space="preserve">оёқларнинг эластик компрессияси </w:t>
      </w:r>
      <w:r w:rsidR="00BC23EF">
        <w:rPr>
          <w:rFonts w:cstheme="minorHAnsi"/>
          <w:sz w:val="24"/>
          <w:szCs w:val="24"/>
          <w:lang w:val="uz-Cyrl-UZ"/>
        </w:rPr>
        <w:t>ўтказилади</w:t>
      </w:r>
      <w:r w:rsidRPr="00EE3AD6">
        <w:rPr>
          <w:rFonts w:cstheme="minorHAnsi"/>
          <w:sz w:val="24"/>
          <w:szCs w:val="24"/>
          <w:lang w:val="uz-Cyrl-UZ"/>
        </w:rPr>
        <w:t>.</w:t>
      </w:r>
      <w:r w:rsidR="00BC23EF">
        <w:rPr>
          <w:rFonts w:cstheme="minorHAnsi"/>
          <w:sz w:val="24"/>
          <w:szCs w:val="24"/>
          <w:lang w:val="uz-Cyrl-UZ"/>
        </w:rPr>
        <w:t xml:space="preserve"> </w:t>
      </w:r>
      <w:r w:rsidR="00EE3AD6" w:rsidRPr="00EE3AD6">
        <w:rPr>
          <w:rFonts w:cstheme="minorHAnsi"/>
          <w:sz w:val="24"/>
          <w:szCs w:val="24"/>
          <w:lang w:val="uz-Cyrl-UZ"/>
        </w:rPr>
        <w:t xml:space="preserve">ВТЭА профилактикаси кесар кесиш операцияси орқали туғдириб олиш режалаштирилганда ва ВТЭА хавфи ўрта бўлганда 7-10 кун давомида ўтказилади, хавф юқори бўлганда эса туғруқдан кейин </w:t>
      </w:r>
      <w:r w:rsidR="0077446E">
        <w:rPr>
          <w:rFonts w:cstheme="minorHAnsi"/>
          <w:sz w:val="24"/>
          <w:szCs w:val="24"/>
          <w:lang w:val="uz-Cyrl-UZ"/>
        </w:rPr>
        <w:t xml:space="preserve">     </w:t>
      </w:r>
      <w:r w:rsidR="00EE3AD6" w:rsidRPr="00EE3AD6">
        <w:rPr>
          <w:rFonts w:cstheme="minorHAnsi"/>
          <w:sz w:val="24"/>
          <w:szCs w:val="24"/>
          <w:lang w:val="uz-Cyrl-UZ"/>
        </w:rPr>
        <w:t>6 ҳафта давомида.</w:t>
      </w:r>
      <w:r w:rsidR="00EE3AD6">
        <w:rPr>
          <w:rFonts w:cstheme="minorHAnsi"/>
          <w:sz w:val="24"/>
          <w:szCs w:val="24"/>
          <w:lang w:val="uz-Cyrl-UZ"/>
        </w:rPr>
        <w:t xml:space="preserve"> </w:t>
      </w:r>
      <w:r w:rsidR="00EE3AD6" w:rsidRPr="00EE3AD6">
        <w:rPr>
          <w:rFonts w:cstheme="minorHAnsi"/>
          <w:sz w:val="24"/>
          <w:szCs w:val="24"/>
          <w:lang w:val="uz-Cyrl-UZ"/>
        </w:rPr>
        <w:t xml:space="preserve">Ўз-ўзидан туғруқ содир бўлганда камида 4-6 соат ўтгандан кейин ва кесар кесиш операциясидан кейин 8-12 соат ўтгач паст молекуляр гепариннинг профилактик дозалари </w:t>
      </w:r>
      <w:r w:rsidR="00EE3AD6">
        <w:rPr>
          <w:rFonts w:cstheme="minorHAnsi"/>
          <w:sz w:val="24"/>
          <w:szCs w:val="24"/>
          <w:lang w:val="uz-Cyrl-UZ"/>
        </w:rPr>
        <w:t>юборилади</w:t>
      </w:r>
      <w:r w:rsidR="00EE3AD6" w:rsidRPr="00EE3AD6">
        <w:rPr>
          <w:rFonts w:cstheme="minorHAnsi"/>
          <w:sz w:val="24"/>
          <w:szCs w:val="24"/>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627675" w:rsidRPr="005B7717" w14:paraId="5483BA7B" w14:textId="77777777" w:rsidTr="001C1B15">
        <w:tc>
          <w:tcPr>
            <w:tcW w:w="484" w:type="dxa"/>
            <w:shd w:val="clear" w:color="auto" w:fill="9CC2E5" w:themeFill="accent1" w:themeFillTint="99"/>
            <w:vAlign w:val="center"/>
          </w:tcPr>
          <w:p w14:paraId="3CA2E1A8" w14:textId="64EDD5D4" w:rsidR="00627675" w:rsidRPr="00CE6869" w:rsidRDefault="00CE6869"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7CAAC" w:themeFill="accent2" w:themeFillTint="66"/>
          </w:tcPr>
          <w:p w14:paraId="4FB7AD64" w14:textId="74F7F2B7" w:rsidR="00627675" w:rsidRPr="00BC23EF" w:rsidRDefault="00BC23EF" w:rsidP="001C1B15">
            <w:pPr>
              <w:jc w:val="both"/>
              <w:rPr>
                <w:color w:val="000000" w:themeColor="text1"/>
                <w:sz w:val="24"/>
                <w:szCs w:val="24"/>
                <w:lang w:val="uz-Cyrl-UZ"/>
              </w:rPr>
            </w:pPr>
            <w:r w:rsidRPr="00BC23EF">
              <w:rPr>
                <w:color w:val="000000" w:themeColor="text1"/>
                <w:sz w:val="24"/>
                <w:szCs w:val="24"/>
                <w:lang w:val="uz-Cyrl-UZ"/>
              </w:rPr>
              <w:t>Бевосита операция</w:t>
            </w:r>
            <w:r>
              <w:rPr>
                <w:color w:val="000000" w:themeColor="text1"/>
                <w:sz w:val="24"/>
                <w:szCs w:val="24"/>
                <w:lang w:val="uz-Cyrl-UZ"/>
              </w:rPr>
              <w:t xml:space="preserve">гача ва операциядан </w:t>
            </w:r>
            <w:r w:rsidRPr="00BC23EF">
              <w:rPr>
                <w:color w:val="000000" w:themeColor="text1"/>
                <w:sz w:val="24"/>
                <w:szCs w:val="24"/>
                <w:lang w:val="uz-Cyrl-UZ"/>
              </w:rPr>
              <w:t xml:space="preserve">кейин веноз тромбоэмболик асоратларнинг хавф омилларини </w:t>
            </w:r>
            <w:r w:rsidR="001F4728">
              <w:rPr>
                <w:color w:val="000000" w:themeColor="text1"/>
                <w:sz w:val="24"/>
                <w:szCs w:val="24"/>
                <w:lang w:val="uz-Cyrl-UZ"/>
              </w:rPr>
              <w:t>туғруқ тарихида</w:t>
            </w:r>
            <w:r w:rsidRPr="00BC23EF">
              <w:rPr>
                <w:color w:val="000000" w:themeColor="text1"/>
                <w:sz w:val="24"/>
                <w:szCs w:val="24"/>
                <w:lang w:val="uz-Cyrl-UZ"/>
              </w:rPr>
              <w:t xml:space="preserve"> </w:t>
            </w:r>
            <w:r w:rsidR="0077446E">
              <w:rPr>
                <w:color w:val="000000" w:themeColor="text1"/>
                <w:sz w:val="24"/>
                <w:szCs w:val="24"/>
                <w:lang w:val="uz-Cyrl-UZ"/>
              </w:rPr>
              <w:t>қайд этиш</w:t>
            </w:r>
            <w:r w:rsidRPr="00BC23EF">
              <w:rPr>
                <w:color w:val="000000" w:themeColor="text1"/>
                <w:sz w:val="24"/>
                <w:szCs w:val="24"/>
                <w:lang w:val="uz-Cyrl-UZ"/>
              </w:rPr>
              <w:t xml:space="preserve"> тавсия этилади.</w:t>
            </w:r>
          </w:p>
        </w:tc>
      </w:tr>
    </w:tbl>
    <w:p w14:paraId="5C95E2C3" w14:textId="463A3CC5" w:rsidR="00627675" w:rsidRDefault="00A07086" w:rsidP="00627675">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Операциядан </w:t>
      </w:r>
      <w:r w:rsidR="001F4728">
        <w:rPr>
          <w:rFonts w:cs="Times New Roman"/>
          <w:color w:val="000000" w:themeColor="text1"/>
          <w:sz w:val="24"/>
          <w:szCs w:val="24"/>
          <w:lang w:val="uz-Cyrl-UZ"/>
        </w:rPr>
        <w:t>кейинги тромбопрофилактика учун</w:t>
      </w:r>
      <w:r w:rsidR="001F4728" w:rsidRPr="001F4728">
        <w:rPr>
          <w:rFonts w:cs="Times New Roman"/>
          <w:color w:val="000000" w:themeColor="text1"/>
          <w:sz w:val="24"/>
          <w:szCs w:val="24"/>
          <w:lang w:val="uz-Cyrl-UZ"/>
        </w:rPr>
        <w:t xml:space="preserve"> </w:t>
      </w:r>
      <w:r w:rsidR="001F4728">
        <w:rPr>
          <w:rFonts w:cs="Times New Roman"/>
          <w:color w:val="000000" w:themeColor="text1"/>
          <w:sz w:val="24"/>
          <w:szCs w:val="24"/>
          <w:lang w:val="uz-Cyrl-UZ"/>
        </w:rPr>
        <w:t xml:space="preserve">танлов воситаси сифатида </w:t>
      </w:r>
      <w:r w:rsidR="001F4728" w:rsidRPr="00EE3AD6">
        <w:rPr>
          <w:rFonts w:cstheme="minorHAnsi"/>
          <w:color w:val="000000" w:themeColor="text1"/>
          <w:sz w:val="24"/>
          <w:szCs w:val="24"/>
          <w:lang w:val="uz-Cyrl-UZ"/>
        </w:rPr>
        <w:t>паст молекуляр гепаринлар</w:t>
      </w:r>
      <w:r w:rsidR="0077446E">
        <w:rPr>
          <w:rFonts w:cstheme="minorHAnsi"/>
          <w:color w:val="000000" w:themeColor="text1"/>
          <w:sz w:val="24"/>
          <w:szCs w:val="24"/>
          <w:lang w:val="uz-Cyrl-UZ"/>
        </w:rPr>
        <w:t>ни</w:t>
      </w:r>
      <w:r w:rsidR="001F4728">
        <w:rPr>
          <w:rFonts w:cstheme="minorHAnsi"/>
          <w:color w:val="000000" w:themeColor="text1"/>
          <w:sz w:val="24"/>
          <w:szCs w:val="24"/>
          <w:lang w:val="uz-Cyrl-UZ"/>
        </w:rPr>
        <w:t xml:space="preserve"> қўллаш тавсия этилади ва кўкрак сути билан озиқлантириш фонида</w:t>
      </w:r>
      <w:r w:rsidR="00D813F0">
        <w:rPr>
          <w:rFonts w:cstheme="minorHAnsi"/>
          <w:color w:val="000000" w:themeColor="text1"/>
          <w:sz w:val="24"/>
          <w:szCs w:val="24"/>
          <w:lang w:val="uz-Cyrl-UZ"/>
        </w:rPr>
        <w:t xml:space="preserve"> </w:t>
      </w:r>
      <w:r w:rsidR="0077446E">
        <w:rPr>
          <w:rFonts w:cstheme="minorHAnsi"/>
          <w:color w:val="000000" w:themeColor="text1"/>
          <w:sz w:val="24"/>
          <w:szCs w:val="24"/>
          <w:lang w:val="uz-Cyrl-UZ"/>
        </w:rPr>
        <w:t xml:space="preserve">улар </w:t>
      </w:r>
      <w:r w:rsidR="001F4728">
        <w:rPr>
          <w:rFonts w:cstheme="minorHAnsi"/>
          <w:color w:val="000000" w:themeColor="text1"/>
          <w:sz w:val="24"/>
          <w:szCs w:val="24"/>
          <w:lang w:val="uz-Cyrl-UZ"/>
        </w:rPr>
        <w:t>хавфсиз ҳисобланади.</w:t>
      </w:r>
      <w:r w:rsidR="00627675" w:rsidRPr="008F688A">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CE6869" w:rsidRPr="005B7717" w14:paraId="6A554625" w14:textId="77777777" w:rsidTr="001C1B15">
        <w:tc>
          <w:tcPr>
            <w:tcW w:w="484" w:type="dxa"/>
            <w:shd w:val="clear" w:color="auto" w:fill="9CC2E5" w:themeFill="accent1" w:themeFillTint="99"/>
            <w:vAlign w:val="center"/>
          </w:tcPr>
          <w:p w14:paraId="4BC0CC02" w14:textId="77777777" w:rsidR="00CE6869" w:rsidRPr="00CE6869" w:rsidRDefault="00CE6869"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7CAAC" w:themeFill="accent2" w:themeFillTint="66"/>
          </w:tcPr>
          <w:p w14:paraId="3E5F5539" w14:textId="3D8F2F33" w:rsidR="00CE6869" w:rsidRPr="00B36630" w:rsidRDefault="00EF0B39" w:rsidP="001C1B15">
            <w:pPr>
              <w:jc w:val="both"/>
              <w:rPr>
                <w:color w:val="000000" w:themeColor="text1"/>
                <w:sz w:val="24"/>
                <w:szCs w:val="24"/>
                <w:lang w:val="uz-Cyrl-UZ"/>
              </w:rPr>
            </w:pPr>
            <w:r>
              <w:rPr>
                <w:color w:val="000000" w:themeColor="text1"/>
                <w:sz w:val="24"/>
                <w:szCs w:val="24"/>
                <w:lang w:val="uz-Cyrl-UZ"/>
              </w:rPr>
              <w:t xml:space="preserve">Периоперацион даврда қарши кўрсатмалар мавжуд бўлмаганда </w:t>
            </w:r>
            <w:r w:rsidR="00B054DE" w:rsidRPr="00EE3AD6">
              <w:rPr>
                <w:rFonts w:cstheme="minorHAnsi"/>
                <w:color w:val="000000" w:themeColor="text1"/>
                <w:sz w:val="24"/>
                <w:szCs w:val="24"/>
                <w:lang w:val="uz-Cyrl-UZ"/>
              </w:rPr>
              <w:t xml:space="preserve">веноз </w:t>
            </w:r>
            <w:r w:rsidRPr="00EE3AD6">
              <w:rPr>
                <w:rFonts w:cstheme="minorHAnsi"/>
                <w:color w:val="000000" w:themeColor="text1"/>
                <w:sz w:val="24"/>
                <w:szCs w:val="24"/>
                <w:lang w:val="uz-Cyrl-UZ"/>
              </w:rPr>
              <w:t>тромбоэмболик асоратларни</w:t>
            </w:r>
            <w:r>
              <w:rPr>
                <w:rFonts w:cstheme="minorHAnsi"/>
                <w:color w:val="000000" w:themeColor="text1"/>
                <w:sz w:val="24"/>
                <w:szCs w:val="24"/>
                <w:lang w:val="uz-Cyrl-UZ"/>
              </w:rPr>
              <w:t>нг хавфини камайтириш учун</w:t>
            </w:r>
            <w:r w:rsidRPr="00EE3AD6">
              <w:rPr>
                <w:rFonts w:cstheme="minorHAnsi"/>
                <w:color w:val="000000" w:themeColor="text1"/>
                <w:sz w:val="24"/>
                <w:szCs w:val="24"/>
                <w:lang w:val="uz-Cyrl-UZ"/>
              </w:rPr>
              <w:t xml:space="preserve"> </w:t>
            </w:r>
            <w:r w:rsidRPr="00EE3AD6">
              <w:rPr>
                <w:rFonts w:cstheme="minorHAnsi"/>
                <w:sz w:val="24"/>
                <w:szCs w:val="24"/>
                <w:lang w:val="uz-Cyrl-UZ"/>
              </w:rPr>
              <w:t>оёқларнинг эластик компрессияси</w:t>
            </w:r>
            <w:r>
              <w:rPr>
                <w:rFonts w:cstheme="minorHAnsi"/>
                <w:sz w:val="24"/>
                <w:szCs w:val="24"/>
                <w:lang w:val="uz-Cyrl-UZ"/>
              </w:rPr>
              <w:t>ни ўтказиш тавсия этилади.</w:t>
            </w:r>
          </w:p>
        </w:tc>
      </w:tr>
    </w:tbl>
    <w:p w14:paraId="7EDDD0E5" w14:textId="1BB6628A" w:rsidR="00627675" w:rsidRPr="00DB7D30" w:rsidRDefault="00627675" w:rsidP="00627675">
      <w:pPr>
        <w:pStyle w:val="1"/>
        <w:spacing w:before="120" w:after="120" w:line="240" w:lineRule="auto"/>
        <w:rPr>
          <w:rFonts w:asciiTheme="minorHAnsi" w:hAnsiTheme="minorHAnsi" w:cstheme="minorHAnsi"/>
          <w:b/>
          <w:lang w:val="uz-Cyrl-UZ"/>
        </w:rPr>
      </w:pPr>
      <w:bookmarkStart w:id="47" w:name="_Toc86447031"/>
      <w:r>
        <w:rPr>
          <w:rFonts w:asciiTheme="minorHAnsi" w:hAnsiTheme="minorHAnsi" w:cstheme="minorHAnsi"/>
          <w:b/>
          <w:lang w:val="uz-Cyrl-UZ"/>
        </w:rPr>
        <w:t>Гипертензив бузилишларни олдини олиш</w:t>
      </w:r>
      <w:bookmarkEnd w:id="47"/>
    </w:p>
    <w:tbl>
      <w:tblPr>
        <w:tblStyle w:val="ad"/>
        <w:tblW w:w="9924" w:type="dxa"/>
        <w:tblInd w:w="53" w:type="dxa"/>
        <w:tblLook w:val="04A0" w:firstRow="1" w:lastRow="0" w:firstColumn="1" w:lastColumn="0" w:noHBand="0" w:noVBand="1"/>
      </w:tblPr>
      <w:tblGrid>
        <w:gridCol w:w="484"/>
        <w:gridCol w:w="9440"/>
      </w:tblGrid>
      <w:tr w:rsidR="00627675" w:rsidRPr="005B7717" w14:paraId="68D9CC74" w14:textId="77777777" w:rsidTr="001C1B15">
        <w:tc>
          <w:tcPr>
            <w:tcW w:w="484" w:type="dxa"/>
            <w:shd w:val="clear" w:color="auto" w:fill="9CC2E5" w:themeFill="accent1" w:themeFillTint="99"/>
            <w:vAlign w:val="center"/>
          </w:tcPr>
          <w:p w14:paraId="47F2E7DA" w14:textId="6E03B367" w:rsidR="00627675" w:rsidRPr="00E33528" w:rsidRDefault="00E33528"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4С</w:t>
            </w:r>
          </w:p>
        </w:tc>
        <w:tc>
          <w:tcPr>
            <w:tcW w:w="9440" w:type="dxa"/>
            <w:shd w:val="clear" w:color="auto" w:fill="F7CAAC" w:themeFill="accent2" w:themeFillTint="66"/>
          </w:tcPr>
          <w:p w14:paraId="4CB5786D" w14:textId="70294365" w:rsidR="00627675" w:rsidRPr="00B36630" w:rsidRDefault="00D813F0" w:rsidP="001C1B15">
            <w:pPr>
              <w:jc w:val="both"/>
              <w:rPr>
                <w:color w:val="000000" w:themeColor="text1"/>
                <w:sz w:val="24"/>
                <w:szCs w:val="24"/>
                <w:lang w:val="uz-Cyrl-UZ"/>
              </w:rPr>
            </w:pPr>
            <w:r w:rsidRPr="00B054DE">
              <w:rPr>
                <w:color w:val="000000" w:themeColor="text1"/>
                <w:sz w:val="24"/>
                <w:szCs w:val="24"/>
                <w:lang w:val="uz-Cyrl-UZ"/>
              </w:rPr>
              <w:t xml:space="preserve">Предгравидар </w:t>
            </w:r>
            <w:r w:rsidR="00B054DE" w:rsidRPr="00B054DE">
              <w:rPr>
                <w:color w:val="000000" w:themeColor="text1"/>
                <w:sz w:val="24"/>
                <w:szCs w:val="24"/>
                <w:lang w:val="uz-Cyrl-UZ"/>
              </w:rPr>
              <w:t>тай</w:t>
            </w:r>
            <w:r w:rsidR="00B054DE">
              <w:rPr>
                <w:color w:val="000000" w:themeColor="text1"/>
                <w:sz w:val="24"/>
                <w:szCs w:val="24"/>
                <w:lang w:val="uz-Cyrl-UZ"/>
              </w:rPr>
              <w:t>ё</w:t>
            </w:r>
            <w:r w:rsidR="00B054DE" w:rsidRPr="00B054DE">
              <w:rPr>
                <w:color w:val="000000" w:themeColor="text1"/>
                <w:sz w:val="24"/>
                <w:szCs w:val="24"/>
                <w:lang w:val="uz-Cyrl-UZ"/>
              </w:rPr>
              <w:t>ргарлик</w:t>
            </w:r>
            <w:r w:rsidR="00B054DE">
              <w:rPr>
                <w:color w:val="000000" w:themeColor="text1"/>
                <w:sz w:val="24"/>
                <w:szCs w:val="24"/>
                <w:lang w:val="uz-Cyrl-UZ"/>
              </w:rPr>
              <w:t xml:space="preserve"> (</w:t>
            </w:r>
            <w:r w:rsidR="00B054DE" w:rsidRPr="00B054DE">
              <w:rPr>
                <w:color w:val="000000" w:themeColor="text1"/>
                <w:sz w:val="24"/>
                <w:szCs w:val="24"/>
                <w:lang w:val="uz-Cyrl-UZ"/>
              </w:rPr>
              <w:t>ҳомиладор бўлиш олди</w:t>
            </w:r>
            <w:r w:rsidR="00B054DE">
              <w:rPr>
                <w:color w:val="000000" w:themeColor="text1"/>
                <w:sz w:val="24"/>
                <w:szCs w:val="24"/>
                <w:lang w:val="uz-Cyrl-UZ"/>
              </w:rPr>
              <w:t>) босқичида ёки ҳомиладор аёлнинг биринчи ташрифида ПЭнинг хавф гуруҳини ажратиб олиш тавсия этилади.</w:t>
            </w:r>
          </w:p>
        </w:tc>
      </w:tr>
    </w:tbl>
    <w:p w14:paraId="06857CB3" w14:textId="159B9990" w:rsidR="00627675" w:rsidRDefault="000A04E1" w:rsidP="00627675">
      <w:pPr>
        <w:spacing w:before="120" w:after="120" w:line="240" w:lineRule="auto"/>
        <w:jc w:val="both"/>
        <w:rPr>
          <w:rFonts w:cs="Times New Roman"/>
          <w:color w:val="000000" w:themeColor="text1"/>
          <w:sz w:val="24"/>
          <w:szCs w:val="24"/>
          <w:lang w:val="uz-Cyrl-UZ"/>
        </w:rPr>
      </w:pPr>
      <w:r w:rsidRPr="000A04E1">
        <w:rPr>
          <w:rFonts w:cs="Times New Roman"/>
          <w:color w:val="000000" w:themeColor="text1"/>
          <w:sz w:val="24"/>
          <w:szCs w:val="24"/>
          <w:lang w:val="uz-Cyrl-UZ"/>
        </w:rPr>
        <w:t>Турли хил хавф омиллар преэклампси</w:t>
      </w:r>
      <w:r>
        <w:rPr>
          <w:rFonts w:cs="Times New Roman"/>
          <w:color w:val="000000" w:themeColor="text1"/>
          <w:sz w:val="24"/>
          <w:szCs w:val="24"/>
          <w:lang w:val="uz-Cyrl-UZ"/>
        </w:rPr>
        <w:t>я ривожланишининг</w:t>
      </w:r>
      <w:r w:rsidRPr="000A04E1">
        <w:rPr>
          <w:rFonts w:cs="Times New Roman"/>
          <w:color w:val="000000" w:themeColor="text1"/>
          <w:sz w:val="24"/>
          <w:szCs w:val="24"/>
          <w:lang w:val="uz-Cyrl-UZ"/>
        </w:rPr>
        <w:t xml:space="preserve"> </w:t>
      </w:r>
      <w:r>
        <w:rPr>
          <w:rFonts w:cs="Times New Roman"/>
          <w:color w:val="000000" w:themeColor="text1"/>
          <w:sz w:val="24"/>
          <w:szCs w:val="24"/>
          <w:lang w:val="uz-Cyrl-UZ"/>
        </w:rPr>
        <w:t xml:space="preserve">юқори </w:t>
      </w:r>
      <w:r w:rsidRPr="000A04E1">
        <w:rPr>
          <w:rFonts w:cs="Times New Roman"/>
          <w:color w:val="000000" w:themeColor="text1"/>
          <w:sz w:val="24"/>
          <w:szCs w:val="24"/>
          <w:lang w:val="uz-Cyrl-UZ"/>
        </w:rPr>
        <w:t>эҳтимоли</w:t>
      </w:r>
      <w:r>
        <w:rPr>
          <w:rFonts w:cs="Times New Roman"/>
          <w:color w:val="000000" w:themeColor="text1"/>
          <w:sz w:val="24"/>
          <w:szCs w:val="24"/>
          <w:lang w:val="uz-Cyrl-UZ"/>
        </w:rPr>
        <w:t xml:space="preserve"> билан боғлиқ. </w:t>
      </w:r>
      <w:r w:rsidRPr="000A04E1">
        <w:rPr>
          <w:rFonts w:cs="Times New Roman"/>
          <w:color w:val="000000" w:themeColor="text1"/>
          <w:sz w:val="24"/>
          <w:szCs w:val="24"/>
          <w:lang w:val="uz-Cyrl-UZ"/>
        </w:rPr>
        <w:t>Шунга қарама</w:t>
      </w:r>
      <w:r w:rsidR="009E7BB6">
        <w:rPr>
          <w:rFonts w:cs="Times New Roman"/>
          <w:color w:val="000000" w:themeColor="text1"/>
          <w:sz w:val="24"/>
          <w:szCs w:val="24"/>
          <w:lang w:val="uz-Cyrl-UZ"/>
        </w:rPr>
        <w:t>сдан</w:t>
      </w:r>
      <w:r>
        <w:rPr>
          <w:rFonts w:cs="Times New Roman"/>
          <w:color w:val="000000" w:themeColor="text1"/>
          <w:sz w:val="24"/>
          <w:szCs w:val="24"/>
          <w:lang w:val="uz-Cyrl-UZ"/>
        </w:rPr>
        <w:t xml:space="preserve">, </w:t>
      </w:r>
      <w:r w:rsidRPr="00A24D93">
        <w:rPr>
          <w:rFonts w:cs="Times New Roman"/>
          <w:color w:val="000000" w:themeColor="text1"/>
          <w:sz w:val="24"/>
          <w:szCs w:val="24"/>
          <w:lang w:val="uz-Cyrl-UZ"/>
        </w:rPr>
        <w:t>шуни назарда тутиш лозимки</w:t>
      </w:r>
      <w:r>
        <w:rPr>
          <w:rFonts w:cs="Times New Roman"/>
          <w:color w:val="000000" w:themeColor="text1"/>
          <w:sz w:val="24"/>
          <w:szCs w:val="24"/>
          <w:lang w:val="uz-Cyrl-UZ"/>
        </w:rPr>
        <w:t>, преэклампсиянинг аксарият ҳолатлари яққол хавф омиллари бўлмаган, соғлом туғмаган аёлларда ривожланади</w:t>
      </w:r>
      <w:r w:rsidR="0096766B">
        <w:rPr>
          <w:rFonts w:cs="Times New Roman"/>
          <w:color w:val="000000" w:themeColor="text1"/>
          <w:sz w:val="24"/>
          <w:szCs w:val="24"/>
          <w:lang w:val="uz-Cyrl-UZ"/>
        </w:rPr>
        <w:t xml:space="preserve">. </w:t>
      </w:r>
      <w:r w:rsidRPr="000A04E1">
        <w:rPr>
          <w:rFonts w:cs="Times New Roman"/>
          <w:color w:val="000000" w:themeColor="text1"/>
          <w:sz w:val="24"/>
          <w:szCs w:val="24"/>
          <w:lang w:val="uz-Cyrl-UZ"/>
        </w:rPr>
        <w:t>Преэклампси</w:t>
      </w:r>
      <w:r w:rsidR="0096766B">
        <w:rPr>
          <w:rFonts w:cs="Times New Roman"/>
          <w:color w:val="000000" w:themeColor="text1"/>
          <w:sz w:val="24"/>
          <w:szCs w:val="24"/>
          <w:lang w:val="uz-Cyrl-UZ"/>
        </w:rPr>
        <w:t>я</w:t>
      </w:r>
      <w:r w:rsidRPr="000A04E1">
        <w:rPr>
          <w:rFonts w:cs="Times New Roman"/>
          <w:color w:val="000000" w:themeColor="text1"/>
          <w:sz w:val="24"/>
          <w:szCs w:val="24"/>
          <w:lang w:val="uz-Cyrl-UZ"/>
        </w:rPr>
        <w:t xml:space="preserve"> ривожланиш тенденцияси баъзи генетик компонентга эга бўлиши мумкин.</w:t>
      </w:r>
      <w:r w:rsidR="00627675" w:rsidRPr="008F688A">
        <w:rPr>
          <w:rFonts w:cs="Times New Roman"/>
          <w:color w:val="000000" w:themeColor="text1"/>
          <w:sz w:val="24"/>
          <w:szCs w:val="24"/>
          <w:lang w:val="uz-Cyrl-UZ"/>
        </w:rPr>
        <w:t xml:space="preserve"> </w:t>
      </w:r>
    </w:p>
    <w:p w14:paraId="027947C9" w14:textId="381C2072" w:rsidR="00AF7772" w:rsidRPr="00AF7772" w:rsidRDefault="00AF7772" w:rsidP="00AF7772">
      <w:pPr>
        <w:spacing w:before="120" w:after="0" w:line="240" w:lineRule="auto"/>
        <w:jc w:val="both"/>
        <w:rPr>
          <w:rFonts w:cs="Times New Roman"/>
          <w:b/>
          <w:bCs/>
          <w:color w:val="000000" w:themeColor="text1"/>
          <w:sz w:val="24"/>
          <w:szCs w:val="24"/>
          <w:lang w:val="uz-Cyrl-UZ"/>
        </w:rPr>
      </w:pPr>
      <w:r w:rsidRPr="00AF7772">
        <w:rPr>
          <w:rFonts w:cs="Times New Roman"/>
          <w:b/>
          <w:bCs/>
          <w:color w:val="000000" w:themeColor="text1"/>
          <w:sz w:val="24"/>
          <w:szCs w:val="24"/>
          <w:lang w:val="uz-Cyrl-UZ"/>
        </w:rPr>
        <w:t>ПЭ ривожланишининг хавф омиллари:</w:t>
      </w:r>
    </w:p>
    <w:p w14:paraId="2A157EC5" w14:textId="54B0EAA6" w:rsidR="00AF7772" w:rsidRDefault="00AF7772" w:rsidP="00B14A6F">
      <w:pPr>
        <w:pStyle w:val="a7"/>
        <w:numPr>
          <w:ilvl w:val="0"/>
          <w:numId w:val="33"/>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муддатидан олдинги туғруқ;</w:t>
      </w:r>
    </w:p>
    <w:p w14:paraId="2226B434" w14:textId="36454425" w:rsidR="00AF7772" w:rsidRDefault="00AF7772" w:rsidP="00B14A6F">
      <w:pPr>
        <w:pStyle w:val="a7"/>
        <w:numPr>
          <w:ilvl w:val="0"/>
          <w:numId w:val="33"/>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кўп ҳомилалик ҳомиладорлик;</w:t>
      </w:r>
    </w:p>
    <w:p w14:paraId="1A541563" w14:textId="74CCC27F" w:rsidR="00AF7772" w:rsidRDefault="00AF7772" w:rsidP="00B14A6F">
      <w:pPr>
        <w:pStyle w:val="a7"/>
        <w:numPr>
          <w:ilvl w:val="0"/>
          <w:numId w:val="33"/>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аввалги ҳомиладорликда преэклампсия;</w:t>
      </w:r>
    </w:p>
    <w:p w14:paraId="6E4E7E24" w14:textId="6F119B2D" w:rsidR="00AF7772" w:rsidRDefault="00AF7772" w:rsidP="00B14A6F">
      <w:pPr>
        <w:pStyle w:val="a7"/>
        <w:numPr>
          <w:ilvl w:val="0"/>
          <w:numId w:val="33"/>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сурункали гипертензия;</w:t>
      </w:r>
    </w:p>
    <w:p w14:paraId="117B1199" w14:textId="4A6FCC4A" w:rsidR="00AF7772" w:rsidRDefault="00AF7772" w:rsidP="00B14A6F">
      <w:pPr>
        <w:pStyle w:val="a7"/>
        <w:numPr>
          <w:ilvl w:val="0"/>
          <w:numId w:val="33"/>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прегестацион диабет;</w:t>
      </w:r>
    </w:p>
    <w:p w14:paraId="3DFD109E" w14:textId="22AC0243" w:rsidR="00AF7772" w:rsidRDefault="009E7BB6" w:rsidP="00B14A6F">
      <w:pPr>
        <w:pStyle w:val="a7"/>
        <w:numPr>
          <w:ilvl w:val="0"/>
          <w:numId w:val="33"/>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гестацион</w:t>
      </w:r>
      <w:r w:rsidR="00AF7772">
        <w:rPr>
          <w:rFonts w:cs="Times New Roman"/>
          <w:color w:val="000000" w:themeColor="text1"/>
          <w:sz w:val="24"/>
          <w:szCs w:val="24"/>
          <w:lang w:val="uz-Cyrl-UZ"/>
        </w:rPr>
        <w:t xml:space="preserve"> қандли диабет;</w:t>
      </w:r>
    </w:p>
    <w:p w14:paraId="69B41454" w14:textId="529C9C3E" w:rsidR="00AF7772" w:rsidRDefault="00AF7772" w:rsidP="00B14A6F">
      <w:pPr>
        <w:pStyle w:val="a7"/>
        <w:numPr>
          <w:ilvl w:val="0"/>
          <w:numId w:val="33"/>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тромбофилия;</w:t>
      </w:r>
    </w:p>
    <w:p w14:paraId="5D22DE99" w14:textId="5E9A305C" w:rsidR="00AF7772" w:rsidRDefault="00AF7772" w:rsidP="00B14A6F">
      <w:pPr>
        <w:pStyle w:val="a7"/>
        <w:numPr>
          <w:ilvl w:val="0"/>
          <w:numId w:val="33"/>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lastRenderedPageBreak/>
        <w:t>тизимли қизил бўрича;</w:t>
      </w:r>
    </w:p>
    <w:p w14:paraId="0146D926" w14:textId="4E200F76" w:rsidR="00AF7772" w:rsidRDefault="00AF7772" w:rsidP="00B14A6F">
      <w:pPr>
        <w:pStyle w:val="a7"/>
        <w:numPr>
          <w:ilvl w:val="0"/>
          <w:numId w:val="33"/>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ҳомиладор бўлишдан олдин ТВИ </w:t>
      </w:r>
      <w:r w:rsidRPr="00AF7772">
        <w:rPr>
          <w:rFonts w:cs="Times New Roman"/>
          <w:color w:val="000000" w:themeColor="text1"/>
          <w:sz w:val="24"/>
          <w:szCs w:val="24"/>
        </w:rPr>
        <w:t>&gt;</w:t>
      </w:r>
      <w:r>
        <w:rPr>
          <w:rFonts w:cs="Times New Roman"/>
          <w:color w:val="000000" w:themeColor="text1"/>
          <w:sz w:val="24"/>
          <w:szCs w:val="24"/>
          <w:lang w:val="uz-Cyrl-UZ"/>
        </w:rPr>
        <w:t xml:space="preserve"> 30 кг/м</w:t>
      </w:r>
      <w:r>
        <w:rPr>
          <w:rFonts w:cs="Times New Roman"/>
          <w:color w:val="000000" w:themeColor="text1"/>
          <w:sz w:val="24"/>
          <w:szCs w:val="24"/>
          <w:vertAlign w:val="superscript"/>
          <w:lang w:val="uz-Cyrl-UZ"/>
        </w:rPr>
        <w:t>2</w:t>
      </w:r>
      <w:r>
        <w:rPr>
          <w:rFonts w:cs="Times New Roman"/>
          <w:color w:val="000000" w:themeColor="text1"/>
          <w:sz w:val="24"/>
          <w:szCs w:val="24"/>
          <w:lang w:val="uz-Cyrl-UZ"/>
        </w:rPr>
        <w:t>;</w:t>
      </w:r>
    </w:p>
    <w:p w14:paraId="3EFDF8C9" w14:textId="56A4C29D" w:rsidR="00AF7772" w:rsidRDefault="00AF7772" w:rsidP="00B14A6F">
      <w:pPr>
        <w:pStyle w:val="a7"/>
        <w:numPr>
          <w:ilvl w:val="0"/>
          <w:numId w:val="33"/>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антифосфолипид синдром;</w:t>
      </w:r>
    </w:p>
    <w:p w14:paraId="09CAF39B" w14:textId="445F16EA" w:rsidR="00AF7772" w:rsidRDefault="00AF7772" w:rsidP="00B14A6F">
      <w:pPr>
        <w:pStyle w:val="a7"/>
        <w:numPr>
          <w:ilvl w:val="0"/>
          <w:numId w:val="33"/>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аёлнинг ёши 35 ва ундан катта;</w:t>
      </w:r>
    </w:p>
    <w:p w14:paraId="0EFEDD76" w14:textId="2FB4BAEC" w:rsidR="00AF7772" w:rsidRDefault="00AF7772" w:rsidP="00B14A6F">
      <w:pPr>
        <w:pStyle w:val="a7"/>
        <w:numPr>
          <w:ilvl w:val="0"/>
          <w:numId w:val="33"/>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буйрак касалликлари;</w:t>
      </w:r>
    </w:p>
    <w:p w14:paraId="4F664F75" w14:textId="77777777" w:rsidR="00AF7772" w:rsidRDefault="00AF7772" w:rsidP="00B14A6F">
      <w:pPr>
        <w:pStyle w:val="a7"/>
        <w:numPr>
          <w:ilvl w:val="0"/>
          <w:numId w:val="33"/>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ёрдамчи репродуктив технологиялар;</w:t>
      </w:r>
    </w:p>
    <w:p w14:paraId="0B96D553" w14:textId="230325E7" w:rsidR="00AF7772" w:rsidRPr="00AF7772" w:rsidRDefault="00AF7772" w:rsidP="00B14A6F">
      <w:pPr>
        <w:pStyle w:val="a7"/>
        <w:numPr>
          <w:ilvl w:val="0"/>
          <w:numId w:val="33"/>
        </w:numPr>
        <w:spacing w:after="120" w:line="240" w:lineRule="auto"/>
        <w:jc w:val="both"/>
        <w:rPr>
          <w:rFonts w:cs="Times New Roman"/>
          <w:color w:val="000000" w:themeColor="text1"/>
          <w:sz w:val="24"/>
          <w:szCs w:val="24"/>
          <w:lang w:val="uz-Cyrl-UZ"/>
        </w:rPr>
      </w:pPr>
      <w:r w:rsidRPr="00AF7772">
        <w:rPr>
          <w:rFonts w:cs="Times New Roman"/>
          <w:color w:val="000000" w:themeColor="text1"/>
          <w:sz w:val="24"/>
          <w:szCs w:val="24"/>
          <w:lang w:val="uz-Cyrl-UZ"/>
        </w:rPr>
        <w:t>уйқудаги обструктив апноэ синдроми</w:t>
      </w:r>
      <w:r>
        <w:rPr>
          <w:rFonts w:cs="Times New Roman"/>
          <w:color w:val="000000" w:themeColor="text1"/>
          <w:sz w:val="24"/>
          <w:szCs w:val="24"/>
          <w:lang w:val="uz-Cyrl-UZ"/>
        </w:rPr>
        <w:t>.</w:t>
      </w:r>
    </w:p>
    <w:p w14:paraId="28263E07" w14:textId="1F972BC5" w:rsidR="00E33528" w:rsidRPr="007A7A8E" w:rsidRDefault="007A7A8E" w:rsidP="00E33528">
      <w:pPr>
        <w:spacing w:before="120" w:after="120" w:line="240" w:lineRule="auto"/>
        <w:jc w:val="center"/>
        <w:rPr>
          <w:rFonts w:cs="Times New Roman"/>
          <w:b/>
          <w:color w:val="000000" w:themeColor="text1"/>
          <w:sz w:val="24"/>
          <w:szCs w:val="24"/>
          <w:lang w:val="uz-Cyrl-UZ"/>
        </w:rPr>
      </w:pPr>
      <w:r w:rsidRPr="007A7A8E">
        <w:rPr>
          <w:rFonts w:cs="Times New Roman"/>
          <w:b/>
          <w:color w:val="000000" w:themeColor="text1"/>
          <w:sz w:val="24"/>
          <w:szCs w:val="24"/>
          <w:lang w:val="uz-Cyrl-UZ"/>
        </w:rPr>
        <w:t>ПЭ</w:t>
      </w:r>
      <w:r w:rsidR="00E273FA">
        <w:rPr>
          <w:rFonts w:cs="Times New Roman"/>
          <w:b/>
          <w:color w:val="000000" w:themeColor="text1"/>
          <w:sz w:val="24"/>
          <w:szCs w:val="24"/>
          <w:lang w:val="uz-Cyrl-UZ"/>
        </w:rPr>
        <w:t>ни</w:t>
      </w:r>
      <w:r w:rsidRPr="007A7A8E">
        <w:rPr>
          <w:rFonts w:cs="Times New Roman"/>
          <w:b/>
          <w:color w:val="000000" w:themeColor="text1"/>
          <w:sz w:val="24"/>
          <w:szCs w:val="24"/>
          <w:lang w:val="uz-Cyrl-UZ"/>
        </w:rPr>
        <w:t xml:space="preserve"> олдини олиш (FIGO, 2019 й.)</w:t>
      </w:r>
    </w:p>
    <w:tbl>
      <w:tblPr>
        <w:tblStyle w:val="ad"/>
        <w:tblW w:w="9977" w:type="dxa"/>
        <w:tblLook w:val="04A0" w:firstRow="1" w:lastRow="0" w:firstColumn="1" w:lastColumn="0" w:noHBand="0" w:noVBand="1"/>
      </w:tblPr>
      <w:tblGrid>
        <w:gridCol w:w="53"/>
        <w:gridCol w:w="489"/>
        <w:gridCol w:w="4417"/>
        <w:gridCol w:w="4959"/>
        <w:gridCol w:w="59"/>
      </w:tblGrid>
      <w:tr w:rsidR="00FF0DFA" w:rsidRPr="00D679E8" w14:paraId="289B4B73" w14:textId="77777777" w:rsidTr="00581D84">
        <w:trPr>
          <w:gridAfter w:val="1"/>
          <w:wAfter w:w="59" w:type="dxa"/>
        </w:trPr>
        <w:tc>
          <w:tcPr>
            <w:tcW w:w="4959" w:type="dxa"/>
            <w:gridSpan w:val="3"/>
            <w:shd w:val="clear" w:color="auto" w:fill="FFC000" w:themeFill="accent4"/>
            <w:vAlign w:val="center"/>
          </w:tcPr>
          <w:p w14:paraId="5E264F88" w14:textId="4D93D662" w:rsidR="00FF0DFA" w:rsidRPr="00D679E8" w:rsidRDefault="00FF0DFA" w:rsidP="001C1B15">
            <w:pPr>
              <w:jc w:val="center"/>
              <w:rPr>
                <w:rFonts w:cstheme="minorHAnsi"/>
                <w:b/>
                <w:color w:val="000000" w:themeColor="text1"/>
                <w:sz w:val="24"/>
                <w:szCs w:val="24"/>
                <w:lang w:val="uz-Cyrl-UZ"/>
              </w:rPr>
            </w:pPr>
            <w:r>
              <w:rPr>
                <w:rFonts w:cstheme="minorHAnsi"/>
                <w:b/>
                <w:color w:val="000000" w:themeColor="text1"/>
                <w:sz w:val="24"/>
                <w:szCs w:val="24"/>
                <w:lang w:val="uz-Cyrl-UZ"/>
              </w:rPr>
              <w:t>Юқори хавф</w:t>
            </w:r>
          </w:p>
        </w:tc>
        <w:tc>
          <w:tcPr>
            <w:tcW w:w="4959" w:type="dxa"/>
            <w:shd w:val="clear" w:color="auto" w:fill="FFC000" w:themeFill="accent4"/>
            <w:vAlign w:val="center"/>
          </w:tcPr>
          <w:p w14:paraId="7EC60F0F" w14:textId="0E259BEA" w:rsidR="00FF0DFA" w:rsidRPr="00D679E8" w:rsidRDefault="00581D84" w:rsidP="001C1B15">
            <w:pPr>
              <w:jc w:val="center"/>
              <w:rPr>
                <w:rFonts w:cstheme="minorHAnsi"/>
                <w:b/>
                <w:color w:val="000000" w:themeColor="text1"/>
                <w:sz w:val="24"/>
                <w:szCs w:val="24"/>
                <w:lang w:val="uz-Cyrl-UZ"/>
              </w:rPr>
            </w:pPr>
            <w:r w:rsidRPr="00FF0DFA">
              <w:rPr>
                <w:rFonts w:cstheme="minorHAnsi"/>
                <w:b/>
                <w:color w:val="000000" w:themeColor="text1"/>
                <w:sz w:val="24"/>
                <w:szCs w:val="24"/>
                <w:lang w:val="uz-Cyrl-UZ"/>
              </w:rPr>
              <w:t>Мўътадил</w:t>
            </w:r>
            <w:r>
              <w:rPr>
                <w:rFonts w:cstheme="minorHAnsi"/>
                <w:b/>
                <w:color w:val="000000" w:themeColor="text1"/>
                <w:sz w:val="24"/>
                <w:szCs w:val="24"/>
                <w:lang w:val="uz-Cyrl-UZ"/>
              </w:rPr>
              <w:t xml:space="preserve"> (ўрта) хавф</w:t>
            </w:r>
          </w:p>
        </w:tc>
      </w:tr>
      <w:tr w:rsidR="00FF0DFA" w:rsidRPr="00D679E8" w14:paraId="29C9CC05" w14:textId="77777777" w:rsidTr="00581D84">
        <w:trPr>
          <w:gridAfter w:val="1"/>
          <w:wAfter w:w="59" w:type="dxa"/>
        </w:trPr>
        <w:tc>
          <w:tcPr>
            <w:tcW w:w="4959" w:type="dxa"/>
            <w:gridSpan w:val="3"/>
            <w:shd w:val="clear" w:color="auto" w:fill="DEEAF6" w:themeFill="accent1" w:themeFillTint="33"/>
            <w:vAlign w:val="center"/>
          </w:tcPr>
          <w:p w14:paraId="68AA53A4" w14:textId="1EF60A5A" w:rsidR="00FF0DFA" w:rsidRPr="00FF0DFA" w:rsidRDefault="00FF0DFA" w:rsidP="001D2052">
            <w:pPr>
              <w:jc w:val="center"/>
              <w:rPr>
                <w:rFonts w:cstheme="minorHAnsi"/>
                <w:color w:val="000000" w:themeColor="text1"/>
                <w:sz w:val="24"/>
                <w:szCs w:val="24"/>
                <w:lang w:val="uz-Cyrl-UZ"/>
              </w:rPr>
            </w:pPr>
            <w:r w:rsidRPr="00FF0DFA">
              <w:rPr>
                <w:rFonts w:cstheme="minorHAnsi"/>
                <w:color w:val="000000" w:themeColor="text1"/>
                <w:sz w:val="24"/>
                <w:szCs w:val="24"/>
                <w:lang w:val="uz-Cyrl-UZ"/>
              </w:rPr>
              <w:t>аввалги</w:t>
            </w:r>
            <w:r>
              <w:rPr>
                <w:rFonts w:cstheme="minorHAnsi"/>
                <w:color w:val="000000" w:themeColor="text1"/>
                <w:sz w:val="24"/>
                <w:szCs w:val="24"/>
                <w:lang w:val="uz-Cyrl-UZ"/>
              </w:rPr>
              <w:t xml:space="preserve"> ҳомиладорликда АГ</w:t>
            </w:r>
          </w:p>
        </w:tc>
        <w:tc>
          <w:tcPr>
            <w:tcW w:w="4959" w:type="dxa"/>
            <w:shd w:val="clear" w:color="auto" w:fill="DEEAF6" w:themeFill="accent1" w:themeFillTint="33"/>
            <w:vAlign w:val="center"/>
          </w:tcPr>
          <w:p w14:paraId="6EF6400C" w14:textId="6F1B7E6E" w:rsidR="00FF0DFA" w:rsidRPr="00FF0DFA" w:rsidRDefault="00D133E4" w:rsidP="001D2052">
            <w:pPr>
              <w:ind w:left="38"/>
              <w:jc w:val="center"/>
              <w:rPr>
                <w:rFonts w:cstheme="minorHAnsi"/>
                <w:color w:val="000000" w:themeColor="text1"/>
                <w:sz w:val="24"/>
                <w:szCs w:val="24"/>
                <w:lang w:val="uz-Cyrl-UZ"/>
              </w:rPr>
            </w:pPr>
            <w:r>
              <w:rPr>
                <w:rFonts w:cstheme="minorHAnsi"/>
                <w:color w:val="000000" w:themeColor="text1"/>
                <w:sz w:val="24"/>
                <w:szCs w:val="24"/>
                <w:lang w:val="uz-Cyrl-UZ"/>
              </w:rPr>
              <w:t>биринчи ҳомиладорлик</w:t>
            </w:r>
          </w:p>
        </w:tc>
      </w:tr>
      <w:tr w:rsidR="00FF0DFA" w:rsidRPr="00D679E8" w14:paraId="2863C33D" w14:textId="77777777" w:rsidTr="00581D84">
        <w:trPr>
          <w:gridAfter w:val="1"/>
          <w:wAfter w:w="59" w:type="dxa"/>
        </w:trPr>
        <w:tc>
          <w:tcPr>
            <w:tcW w:w="4959" w:type="dxa"/>
            <w:gridSpan w:val="3"/>
            <w:shd w:val="clear" w:color="auto" w:fill="DEEAF6" w:themeFill="accent1" w:themeFillTint="33"/>
            <w:vAlign w:val="center"/>
          </w:tcPr>
          <w:p w14:paraId="3DA4AAB7" w14:textId="6DC676B0" w:rsidR="00FF0DFA" w:rsidRPr="00FF0DFA" w:rsidRDefault="00FF0DFA" w:rsidP="001D2052">
            <w:pPr>
              <w:jc w:val="center"/>
              <w:rPr>
                <w:rFonts w:cstheme="minorHAnsi"/>
                <w:color w:val="000000" w:themeColor="text1"/>
                <w:sz w:val="24"/>
                <w:szCs w:val="24"/>
                <w:lang w:val="uz-Cyrl-UZ"/>
              </w:rPr>
            </w:pPr>
            <w:r>
              <w:rPr>
                <w:rFonts w:cstheme="minorHAnsi"/>
                <w:color w:val="000000" w:themeColor="text1"/>
                <w:sz w:val="24"/>
                <w:szCs w:val="24"/>
                <w:lang w:val="uz-Cyrl-UZ"/>
              </w:rPr>
              <w:t>САГ</w:t>
            </w:r>
          </w:p>
        </w:tc>
        <w:tc>
          <w:tcPr>
            <w:tcW w:w="4959" w:type="dxa"/>
            <w:shd w:val="clear" w:color="auto" w:fill="DEEAF6" w:themeFill="accent1" w:themeFillTint="33"/>
            <w:vAlign w:val="center"/>
          </w:tcPr>
          <w:p w14:paraId="71361295" w14:textId="5A9B3CDF" w:rsidR="00FF0DFA" w:rsidRPr="00FF0DFA" w:rsidRDefault="00FF0DFA" w:rsidP="001D2052">
            <w:pPr>
              <w:jc w:val="center"/>
              <w:rPr>
                <w:rFonts w:cstheme="minorHAnsi"/>
                <w:color w:val="000000" w:themeColor="text1"/>
                <w:sz w:val="24"/>
                <w:szCs w:val="24"/>
                <w:lang w:val="uz-Cyrl-UZ"/>
              </w:rPr>
            </w:pPr>
            <w:r>
              <w:rPr>
                <w:rFonts w:cstheme="minorHAnsi"/>
                <w:color w:val="000000" w:themeColor="text1"/>
                <w:sz w:val="24"/>
                <w:szCs w:val="24"/>
                <w:lang w:val="uz-Cyrl-UZ"/>
              </w:rPr>
              <w:t xml:space="preserve">аёлнинг ёши </w:t>
            </w:r>
            <w:r w:rsidRPr="00FF0DFA">
              <w:rPr>
                <w:rFonts w:cstheme="minorHAnsi"/>
                <w:color w:val="000000" w:themeColor="text1"/>
                <w:sz w:val="24"/>
                <w:szCs w:val="24"/>
                <w:lang w:val="uz-Cyrl-UZ"/>
              </w:rPr>
              <w:t>≥</w:t>
            </w:r>
            <w:r>
              <w:rPr>
                <w:rFonts w:cstheme="minorHAnsi"/>
                <w:color w:val="000000" w:themeColor="text1"/>
                <w:sz w:val="24"/>
                <w:szCs w:val="24"/>
                <w:lang w:val="uz-Cyrl-UZ"/>
              </w:rPr>
              <w:t xml:space="preserve"> </w:t>
            </w:r>
            <w:r w:rsidRPr="00FF0DFA">
              <w:rPr>
                <w:rFonts w:cstheme="minorHAnsi"/>
                <w:color w:val="000000" w:themeColor="text1"/>
                <w:sz w:val="24"/>
                <w:szCs w:val="24"/>
                <w:lang w:val="uz-Cyrl-UZ"/>
              </w:rPr>
              <w:t>40</w:t>
            </w:r>
            <w:r>
              <w:rPr>
                <w:rFonts w:cstheme="minorHAnsi"/>
                <w:color w:val="000000" w:themeColor="text1"/>
                <w:sz w:val="24"/>
                <w:szCs w:val="24"/>
                <w:lang w:val="uz-Cyrl-UZ"/>
              </w:rPr>
              <w:t xml:space="preserve"> дан катта</w:t>
            </w:r>
          </w:p>
        </w:tc>
      </w:tr>
      <w:tr w:rsidR="00FF0DFA" w:rsidRPr="00D679E8" w14:paraId="3BAF62B4" w14:textId="77777777" w:rsidTr="00581D84">
        <w:trPr>
          <w:gridAfter w:val="1"/>
          <w:wAfter w:w="59" w:type="dxa"/>
        </w:trPr>
        <w:tc>
          <w:tcPr>
            <w:tcW w:w="4959" w:type="dxa"/>
            <w:gridSpan w:val="3"/>
            <w:tcBorders>
              <w:bottom w:val="single" w:sz="4" w:space="0" w:color="auto"/>
            </w:tcBorders>
            <w:shd w:val="clear" w:color="auto" w:fill="DEEAF6" w:themeFill="accent1" w:themeFillTint="33"/>
            <w:vAlign w:val="center"/>
          </w:tcPr>
          <w:p w14:paraId="6FDE24FD" w14:textId="2137B7A8" w:rsidR="00FF0DFA" w:rsidRDefault="001D2052" w:rsidP="001D2052">
            <w:pPr>
              <w:jc w:val="center"/>
              <w:rPr>
                <w:rFonts w:cstheme="minorHAnsi"/>
                <w:color w:val="000000" w:themeColor="text1"/>
                <w:sz w:val="24"/>
                <w:szCs w:val="24"/>
                <w:lang w:val="uz-Cyrl-UZ"/>
              </w:rPr>
            </w:pPr>
            <w:r>
              <w:rPr>
                <w:rFonts w:cstheme="minorHAnsi"/>
                <w:color w:val="000000" w:themeColor="text1"/>
                <w:sz w:val="24"/>
                <w:szCs w:val="24"/>
                <w:lang w:val="uz-Cyrl-UZ"/>
              </w:rPr>
              <w:t xml:space="preserve">сурункали </w:t>
            </w:r>
            <w:r w:rsidR="00FF0DFA">
              <w:rPr>
                <w:rFonts w:cstheme="minorHAnsi"/>
                <w:color w:val="000000" w:themeColor="text1"/>
                <w:sz w:val="24"/>
                <w:szCs w:val="24"/>
                <w:lang w:val="uz-Cyrl-UZ"/>
              </w:rPr>
              <w:t>буйрак касаллиги</w:t>
            </w:r>
          </w:p>
        </w:tc>
        <w:tc>
          <w:tcPr>
            <w:tcW w:w="4959" w:type="dxa"/>
            <w:tcBorders>
              <w:bottom w:val="single" w:sz="4" w:space="0" w:color="auto"/>
            </w:tcBorders>
            <w:shd w:val="clear" w:color="auto" w:fill="DEEAF6" w:themeFill="accent1" w:themeFillTint="33"/>
            <w:vAlign w:val="center"/>
          </w:tcPr>
          <w:p w14:paraId="383DF366" w14:textId="661E26F8" w:rsidR="00FF0DFA" w:rsidRDefault="001D2052" w:rsidP="001D2052">
            <w:pPr>
              <w:jc w:val="center"/>
              <w:rPr>
                <w:rFonts w:cstheme="minorHAnsi"/>
                <w:color w:val="000000" w:themeColor="text1"/>
                <w:sz w:val="24"/>
                <w:szCs w:val="24"/>
                <w:lang w:val="uz-Cyrl-UZ"/>
              </w:rPr>
            </w:pPr>
            <w:r>
              <w:rPr>
                <w:rFonts w:cstheme="minorHAnsi"/>
                <w:color w:val="000000" w:themeColor="text1"/>
                <w:sz w:val="24"/>
                <w:szCs w:val="24"/>
                <w:lang w:val="uz-Cyrl-UZ"/>
              </w:rPr>
              <w:t xml:space="preserve">ТВИ </w:t>
            </w:r>
            <w:r w:rsidRPr="001D2052">
              <w:rPr>
                <w:rFonts w:cstheme="minorHAnsi"/>
                <w:color w:val="000000" w:themeColor="text1"/>
                <w:sz w:val="24"/>
                <w:szCs w:val="24"/>
                <w:lang w:val="uz-Cyrl-UZ"/>
              </w:rPr>
              <w:t>≥</w:t>
            </w:r>
            <w:r>
              <w:rPr>
                <w:rFonts w:cstheme="minorHAnsi"/>
                <w:color w:val="000000" w:themeColor="text1"/>
                <w:sz w:val="24"/>
                <w:szCs w:val="24"/>
                <w:lang w:val="uz-Cyrl-UZ"/>
              </w:rPr>
              <w:t xml:space="preserve"> </w:t>
            </w:r>
            <w:r w:rsidRPr="001D2052">
              <w:rPr>
                <w:rFonts w:cstheme="minorHAnsi"/>
                <w:color w:val="000000" w:themeColor="text1"/>
                <w:sz w:val="24"/>
                <w:szCs w:val="24"/>
                <w:lang w:val="uz-Cyrl-UZ"/>
              </w:rPr>
              <w:t>35 кг/м</w:t>
            </w:r>
            <w:r w:rsidRPr="001D2052">
              <w:rPr>
                <w:rFonts w:cstheme="minorHAnsi"/>
                <w:color w:val="000000" w:themeColor="text1"/>
                <w:sz w:val="24"/>
                <w:szCs w:val="24"/>
                <w:vertAlign w:val="superscript"/>
                <w:lang w:val="uz-Cyrl-UZ"/>
              </w:rPr>
              <w:t>2</w:t>
            </w:r>
          </w:p>
        </w:tc>
      </w:tr>
      <w:tr w:rsidR="001D2052" w:rsidRPr="00D679E8" w14:paraId="36806F60" w14:textId="77777777" w:rsidTr="00581D84">
        <w:trPr>
          <w:gridAfter w:val="1"/>
          <w:wAfter w:w="59" w:type="dxa"/>
        </w:trPr>
        <w:tc>
          <w:tcPr>
            <w:tcW w:w="4959" w:type="dxa"/>
            <w:gridSpan w:val="3"/>
            <w:shd w:val="clear" w:color="auto" w:fill="DEEAF6" w:themeFill="accent1" w:themeFillTint="33"/>
            <w:vAlign w:val="center"/>
          </w:tcPr>
          <w:p w14:paraId="26B6D91A" w14:textId="6A88EAA1" w:rsidR="001D2052" w:rsidRDefault="001D2052" w:rsidP="001D2052">
            <w:pPr>
              <w:jc w:val="center"/>
              <w:rPr>
                <w:rFonts w:cstheme="minorHAnsi"/>
                <w:color w:val="000000" w:themeColor="text1"/>
                <w:sz w:val="24"/>
                <w:szCs w:val="24"/>
                <w:lang w:val="uz-Cyrl-UZ"/>
              </w:rPr>
            </w:pPr>
            <w:r>
              <w:rPr>
                <w:rFonts w:cstheme="minorHAnsi"/>
                <w:color w:val="000000" w:themeColor="text1"/>
                <w:sz w:val="24"/>
                <w:szCs w:val="24"/>
                <w:lang w:val="uz-Cyrl-UZ"/>
              </w:rPr>
              <w:t>ҚД</w:t>
            </w:r>
          </w:p>
        </w:tc>
        <w:tc>
          <w:tcPr>
            <w:tcW w:w="4959" w:type="dxa"/>
            <w:shd w:val="clear" w:color="auto" w:fill="DEEAF6" w:themeFill="accent1" w:themeFillTint="33"/>
            <w:vAlign w:val="center"/>
          </w:tcPr>
          <w:p w14:paraId="4FB38EF7" w14:textId="1EF00C9C" w:rsidR="001D2052" w:rsidRDefault="001D2052" w:rsidP="001D2052">
            <w:pPr>
              <w:jc w:val="center"/>
              <w:rPr>
                <w:rFonts w:cstheme="minorHAnsi"/>
                <w:color w:val="000000" w:themeColor="text1"/>
                <w:sz w:val="24"/>
                <w:szCs w:val="24"/>
                <w:lang w:val="uz-Cyrl-UZ"/>
              </w:rPr>
            </w:pPr>
            <w:r>
              <w:rPr>
                <w:rFonts w:cstheme="minorHAnsi"/>
                <w:color w:val="000000" w:themeColor="text1"/>
                <w:sz w:val="24"/>
                <w:szCs w:val="24"/>
                <w:lang w:val="uz-Cyrl-UZ"/>
              </w:rPr>
              <w:t>оилавий анамнезда ПЭ</w:t>
            </w:r>
          </w:p>
        </w:tc>
      </w:tr>
      <w:tr w:rsidR="001D2052" w:rsidRPr="00D679E8" w14:paraId="3EE7BAD7" w14:textId="77777777" w:rsidTr="00581D84">
        <w:trPr>
          <w:gridAfter w:val="1"/>
          <w:wAfter w:w="59" w:type="dxa"/>
        </w:trPr>
        <w:tc>
          <w:tcPr>
            <w:tcW w:w="4959" w:type="dxa"/>
            <w:gridSpan w:val="3"/>
            <w:tcBorders>
              <w:bottom w:val="single" w:sz="4" w:space="0" w:color="auto"/>
            </w:tcBorders>
            <w:shd w:val="clear" w:color="auto" w:fill="DEEAF6" w:themeFill="accent1" w:themeFillTint="33"/>
            <w:vAlign w:val="center"/>
          </w:tcPr>
          <w:p w14:paraId="7CC02B2C" w14:textId="6F4CFEF7" w:rsidR="001D2052" w:rsidRDefault="001D2052" w:rsidP="001D2052">
            <w:pPr>
              <w:jc w:val="center"/>
              <w:rPr>
                <w:rFonts w:cstheme="minorHAnsi"/>
                <w:color w:val="000000" w:themeColor="text1"/>
                <w:sz w:val="24"/>
                <w:szCs w:val="24"/>
                <w:lang w:val="uz-Cyrl-UZ"/>
              </w:rPr>
            </w:pPr>
            <w:r>
              <w:rPr>
                <w:rFonts w:cstheme="minorHAnsi"/>
                <w:color w:val="000000" w:themeColor="text1"/>
                <w:sz w:val="24"/>
                <w:szCs w:val="24"/>
                <w:lang w:val="uz-Cyrl-UZ"/>
              </w:rPr>
              <w:t>аутоиммун касаллик</w:t>
            </w:r>
          </w:p>
        </w:tc>
        <w:tc>
          <w:tcPr>
            <w:tcW w:w="4959" w:type="dxa"/>
            <w:tcBorders>
              <w:bottom w:val="single" w:sz="4" w:space="0" w:color="auto"/>
            </w:tcBorders>
            <w:shd w:val="clear" w:color="auto" w:fill="DEEAF6" w:themeFill="accent1" w:themeFillTint="33"/>
            <w:vAlign w:val="center"/>
          </w:tcPr>
          <w:p w14:paraId="734526A0" w14:textId="25EB859D" w:rsidR="001D2052" w:rsidRDefault="001D2052" w:rsidP="001D2052">
            <w:pPr>
              <w:jc w:val="center"/>
              <w:rPr>
                <w:rFonts w:cstheme="minorHAnsi"/>
                <w:color w:val="000000" w:themeColor="text1"/>
                <w:sz w:val="24"/>
                <w:szCs w:val="24"/>
                <w:lang w:val="uz-Cyrl-UZ"/>
              </w:rPr>
            </w:pPr>
            <w:r>
              <w:rPr>
                <w:rFonts w:cstheme="minorHAnsi"/>
                <w:color w:val="000000" w:themeColor="text1"/>
                <w:sz w:val="24"/>
                <w:szCs w:val="24"/>
                <w:lang w:val="uz-Cyrl-UZ"/>
              </w:rPr>
              <w:t xml:space="preserve">туғруқлараро </w:t>
            </w:r>
            <w:r w:rsidR="004D6662">
              <w:rPr>
                <w:rFonts w:cstheme="minorHAnsi"/>
                <w:color w:val="000000" w:themeColor="text1"/>
                <w:sz w:val="24"/>
                <w:szCs w:val="24"/>
                <w:lang w:val="uz-Cyrl-UZ"/>
              </w:rPr>
              <w:t>оралиқ</w:t>
            </w:r>
            <w:r>
              <w:rPr>
                <w:rFonts w:cstheme="minorHAnsi"/>
                <w:color w:val="000000" w:themeColor="text1"/>
                <w:sz w:val="24"/>
                <w:szCs w:val="24"/>
                <w:lang w:val="uz-Cyrl-UZ"/>
              </w:rPr>
              <w:t xml:space="preserve"> </w:t>
            </w:r>
            <w:r w:rsidRPr="001D2052">
              <w:rPr>
                <w:rFonts w:cstheme="minorHAnsi"/>
                <w:color w:val="000000" w:themeColor="text1"/>
                <w:sz w:val="24"/>
                <w:szCs w:val="24"/>
                <w:lang w:val="uz-Cyrl-UZ"/>
              </w:rPr>
              <w:t>&gt;</w:t>
            </w:r>
            <w:r>
              <w:rPr>
                <w:rFonts w:cstheme="minorHAnsi"/>
                <w:color w:val="000000" w:themeColor="text1"/>
                <w:sz w:val="24"/>
                <w:szCs w:val="24"/>
                <w:lang w:val="uz-Cyrl-UZ"/>
              </w:rPr>
              <w:t xml:space="preserve"> </w:t>
            </w:r>
            <w:r w:rsidRPr="001D2052">
              <w:rPr>
                <w:rFonts w:cstheme="minorHAnsi"/>
                <w:color w:val="000000" w:themeColor="text1"/>
                <w:sz w:val="24"/>
                <w:szCs w:val="24"/>
                <w:lang w:val="uz-Cyrl-UZ"/>
              </w:rPr>
              <w:t>10</w:t>
            </w:r>
            <w:r>
              <w:rPr>
                <w:rFonts w:cstheme="minorHAnsi"/>
                <w:color w:val="000000" w:themeColor="text1"/>
                <w:sz w:val="24"/>
                <w:szCs w:val="24"/>
                <w:lang w:val="uz-Cyrl-UZ"/>
              </w:rPr>
              <w:t xml:space="preserve"> йил</w:t>
            </w:r>
            <w:r w:rsidR="004D6662">
              <w:rPr>
                <w:rFonts w:cstheme="minorHAnsi"/>
                <w:color w:val="000000" w:themeColor="text1"/>
                <w:sz w:val="24"/>
                <w:szCs w:val="24"/>
                <w:lang w:val="uz-Cyrl-UZ"/>
              </w:rPr>
              <w:t>дан</w:t>
            </w:r>
          </w:p>
        </w:tc>
      </w:tr>
      <w:tr w:rsidR="00581D84" w:rsidRPr="00D679E8" w14:paraId="4CA179F0" w14:textId="77777777" w:rsidTr="00581D84">
        <w:trPr>
          <w:gridAfter w:val="1"/>
          <w:wAfter w:w="59" w:type="dxa"/>
        </w:trPr>
        <w:tc>
          <w:tcPr>
            <w:tcW w:w="9918" w:type="dxa"/>
            <w:gridSpan w:val="4"/>
            <w:tcBorders>
              <w:top w:val="single" w:sz="4" w:space="0" w:color="auto"/>
              <w:left w:val="nil"/>
              <w:bottom w:val="nil"/>
              <w:right w:val="nil"/>
            </w:tcBorders>
            <w:shd w:val="clear" w:color="auto" w:fill="FFFFFF" w:themeFill="background1"/>
            <w:vAlign w:val="center"/>
          </w:tcPr>
          <w:p w14:paraId="301C5323" w14:textId="77777777" w:rsidR="00581D84" w:rsidRDefault="00581D84" w:rsidP="00581D84">
            <w:pPr>
              <w:spacing w:before="120"/>
              <w:rPr>
                <w:rFonts w:cstheme="minorHAnsi"/>
                <w:color w:val="000000" w:themeColor="text1"/>
                <w:sz w:val="24"/>
                <w:szCs w:val="24"/>
                <w:lang w:val="uz-Cyrl-UZ"/>
              </w:rPr>
            </w:pPr>
            <w:r>
              <w:rPr>
                <w:rFonts w:cstheme="minorHAnsi"/>
                <w:color w:val="000000" w:themeColor="text1"/>
                <w:sz w:val="24"/>
                <w:szCs w:val="24"/>
                <w:lang w:val="uz-Cyrl-UZ"/>
              </w:rPr>
              <w:t>ПЭ ривожланишининг хавфи юқори:</w:t>
            </w:r>
          </w:p>
          <w:p w14:paraId="3AE60BC2" w14:textId="77777777" w:rsidR="00581D84" w:rsidRDefault="00581D84" w:rsidP="00B14A6F">
            <w:pPr>
              <w:pStyle w:val="a7"/>
              <w:numPr>
                <w:ilvl w:val="0"/>
                <w:numId w:val="32"/>
              </w:numPr>
              <w:ind w:left="313" w:hanging="188"/>
              <w:rPr>
                <w:rFonts w:cstheme="minorHAnsi"/>
                <w:color w:val="000000" w:themeColor="text1"/>
                <w:sz w:val="24"/>
                <w:szCs w:val="24"/>
                <w:lang w:val="uz-Cyrl-UZ"/>
              </w:rPr>
            </w:pPr>
            <w:r>
              <w:rPr>
                <w:rFonts w:cstheme="minorHAnsi"/>
                <w:color w:val="000000" w:themeColor="text1"/>
                <w:sz w:val="24"/>
                <w:szCs w:val="24"/>
                <w:lang w:val="uz-Cyrl-UZ"/>
              </w:rPr>
              <w:t>1 юқори хавф омили</w:t>
            </w:r>
          </w:p>
          <w:p w14:paraId="3A089448" w14:textId="77777777" w:rsidR="00581D84" w:rsidRDefault="00581D84" w:rsidP="00581D84">
            <w:pPr>
              <w:ind w:left="1305"/>
              <w:rPr>
                <w:rFonts w:cstheme="minorHAnsi"/>
                <w:color w:val="000000" w:themeColor="text1"/>
                <w:sz w:val="24"/>
                <w:szCs w:val="24"/>
                <w:lang w:val="uz-Cyrl-UZ"/>
              </w:rPr>
            </w:pPr>
            <w:r>
              <w:rPr>
                <w:rFonts w:cstheme="minorHAnsi"/>
                <w:color w:val="000000" w:themeColor="text1"/>
                <w:sz w:val="24"/>
                <w:szCs w:val="24"/>
                <w:lang w:val="uz-Cyrl-UZ"/>
              </w:rPr>
              <w:t>ЁКИ</w:t>
            </w:r>
          </w:p>
          <w:p w14:paraId="2BBB5465" w14:textId="5CE659B3" w:rsidR="00581D84" w:rsidRPr="00581D84" w:rsidRDefault="00581D84" w:rsidP="00B14A6F">
            <w:pPr>
              <w:pStyle w:val="a7"/>
              <w:numPr>
                <w:ilvl w:val="0"/>
                <w:numId w:val="32"/>
              </w:numPr>
              <w:spacing w:after="120"/>
              <w:ind w:left="312" w:hanging="187"/>
              <w:rPr>
                <w:rFonts w:cstheme="minorHAnsi"/>
                <w:color w:val="000000" w:themeColor="text1"/>
                <w:sz w:val="24"/>
                <w:szCs w:val="24"/>
                <w:lang w:val="uz-Cyrl-UZ"/>
              </w:rPr>
            </w:pPr>
            <w:r>
              <w:rPr>
                <w:rFonts w:cstheme="minorHAnsi"/>
                <w:color w:val="000000" w:themeColor="text1"/>
                <w:sz w:val="24"/>
                <w:szCs w:val="24"/>
                <w:lang w:val="uz-Cyrl-UZ"/>
              </w:rPr>
              <w:t xml:space="preserve">2 </w:t>
            </w:r>
            <w:r w:rsidRPr="00581D84">
              <w:rPr>
                <w:rFonts w:cstheme="minorHAnsi"/>
                <w:color w:val="000000" w:themeColor="text1"/>
                <w:sz w:val="24"/>
                <w:szCs w:val="24"/>
                <w:lang w:val="uz-Cyrl-UZ"/>
              </w:rPr>
              <w:t>мўътадил (ўрта) хавф</w:t>
            </w:r>
            <w:r>
              <w:rPr>
                <w:rFonts w:cstheme="minorHAnsi"/>
                <w:color w:val="000000" w:themeColor="text1"/>
                <w:sz w:val="24"/>
                <w:szCs w:val="24"/>
                <w:lang w:val="uz-Cyrl-UZ"/>
              </w:rPr>
              <w:t xml:space="preserve"> омили</w:t>
            </w:r>
          </w:p>
        </w:tc>
      </w:tr>
      <w:tr w:rsidR="00E33528" w:rsidRPr="005B7717" w14:paraId="1B26503A" w14:textId="77777777" w:rsidTr="00581D84">
        <w:trPr>
          <w:gridBefore w:val="1"/>
          <w:wBefore w:w="53" w:type="dxa"/>
        </w:trPr>
        <w:tc>
          <w:tcPr>
            <w:tcW w:w="489" w:type="dxa"/>
            <w:shd w:val="clear" w:color="auto" w:fill="9CC2E5" w:themeFill="accent1" w:themeFillTint="99"/>
            <w:vAlign w:val="center"/>
          </w:tcPr>
          <w:p w14:paraId="6952A08E" w14:textId="5C2D5B32" w:rsidR="00E33528" w:rsidRPr="00CE6869" w:rsidRDefault="00E33528"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4С</w:t>
            </w:r>
          </w:p>
        </w:tc>
        <w:tc>
          <w:tcPr>
            <w:tcW w:w="9435" w:type="dxa"/>
            <w:gridSpan w:val="3"/>
            <w:shd w:val="clear" w:color="auto" w:fill="F7CAAC" w:themeFill="accent2" w:themeFillTint="66"/>
          </w:tcPr>
          <w:p w14:paraId="21E64D0A" w14:textId="14C7E32D" w:rsidR="00E33528" w:rsidRPr="00B039AA" w:rsidRDefault="00B039AA" w:rsidP="001C1B15">
            <w:pPr>
              <w:jc w:val="both"/>
              <w:rPr>
                <w:color w:val="000000" w:themeColor="text1"/>
                <w:sz w:val="24"/>
                <w:szCs w:val="24"/>
                <w:lang w:val="uz-Cyrl-UZ"/>
              </w:rPr>
            </w:pPr>
            <w:r w:rsidRPr="00B039AA">
              <w:rPr>
                <w:color w:val="000000" w:themeColor="text1"/>
                <w:sz w:val="24"/>
                <w:szCs w:val="24"/>
                <w:lang w:val="uz-Cyrl-UZ"/>
              </w:rPr>
              <w:t>ПЭ ривожланиши юқори хавф гуруҳига кирувчи ҳомиладор аёлга бутун ҳомиладорлик даври давомида ҳар куни АҚБни назорат қилишни тайинлаш тавсия этилади.</w:t>
            </w:r>
          </w:p>
        </w:tc>
      </w:tr>
    </w:tbl>
    <w:p w14:paraId="27E08183" w14:textId="77777777" w:rsidR="00E33528" w:rsidRPr="00A72611" w:rsidRDefault="00E33528" w:rsidP="00E33528">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E33528" w:rsidRPr="005B7717" w14:paraId="52931590" w14:textId="77777777" w:rsidTr="001C1B15">
        <w:tc>
          <w:tcPr>
            <w:tcW w:w="484" w:type="dxa"/>
            <w:shd w:val="clear" w:color="auto" w:fill="9CC2E5" w:themeFill="accent1" w:themeFillTint="99"/>
            <w:vAlign w:val="center"/>
          </w:tcPr>
          <w:p w14:paraId="6AD53A28" w14:textId="707C91F9" w:rsidR="00E33528" w:rsidRPr="00CE6869" w:rsidRDefault="00E33528"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7CAAC" w:themeFill="accent2" w:themeFillTint="66"/>
          </w:tcPr>
          <w:p w14:paraId="1124F9E2" w14:textId="0AE61457" w:rsidR="00E33528" w:rsidRPr="00B039AA" w:rsidRDefault="00B039AA" w:rsidP="00B039AA">
            <w:pPr>
              <w:jc w:val="both"/>
              <w:rPr>
                <w:color w:val="000000" w:themeColor="text1"/>
                <w:sz w:val="24"/>
                <w:szCs w:val="24"/>
                <w:lang w:val="uz-Cyrl-UZ"/>
              </w:rPr>
            </w:pPr>
            <w:r w:rsidRPr="00B039AA">
              <w:rPr>
                <w:color w:val="000000" w:themeColor="text1"/>
                <w:sz w:val="24"/>
                <w:szCs w:val="24"/>
                <w:lang w:val="uz-Cyrl-UZ"/>
              </w:rPr>
              <w:t>ПЭ ривожланиши юқори хавф гуруҳига кирувчи ҳомиладор аёл</w:t>
            </w:r>
            <w:r>
              <w:rPr>
                <w:color w:val="000000" w:themeColor="text1"/>
                <w:sz w:val="24"/>
                <w:szCs w:val="24"/>
                <w:lang w:val="uz-Cyrl-UZ"/>
              </w:rPr>
              <w:t xml:space="preserve">ни </w:t>
            </w:r>
            <w:r w:rsidRPr="00B039AA">
              <w:rPr>
                <w:color w:val="000000" w:themeColor="text1"/>
                <w:sz w:val="24"/>
                <w:szCs w:val="24"/>
                <w:lang w:val="uz-Cyrl-UZ"/>
              </w:rPr>
              <w:t xml:space="preserve">ҳомиладорликнинг </w:t>
            </w:r>
            <w:r w:rsidR="007C7B24">
              <w:rPr>
                <w:color w:val="000000" w:themeColor="text1"/>
                <w:sz w:val="24"/>
                <w:szCs w:val="24"/>
                <w:lang w:val="uz-Cyrl-UZ"/>
              </w:rPr>
              <w:t xml:space="preserve">     </w:t>
            </w:r>
            <w:r w:rsidRPr="00B039AA">
              <w:rPr>
                <w:color w:val="000000" w:themeColor="text1"/>
                <w:sz w:val="24"/>
                <w:szCs w:val="24"/>
                <w:lang w:val="uz-Cyrl-UZ"/>
              </w:rPr>
              <w:t>11-13</w:t>
            </w:r>
            <w:r w:rsidRPr="00B039AA">
              <w:rPr>
                <w:color w:val="000000" w:themeColor="text1"/>
                <w:sz w:val="24"/>
                <w:szCs w:val="24"/>
                <w:vertAlign w:val="superscript"/>
                <w:lang w:val="uz-Cyrl-UZ"/>
              </w:rPr>
              <w:t>+6</w:t>
            </w:r>
            <w:r>
              <w:rPr>
                <w:color w:val="000000" w:themeColor="text1"/>
                <w:sz w:val="24"/>
                <w:szCs w:val="24"/>
                <w:vertAlign w:val="superscript"/>
                <w:lang w:val="uz-Cyrl-UZ"/>
              </w:rPr>
              <w:t xml:space="preserve"> </w:t>
            </w:r>
            <w:r>
              <w:rPr>
                <w:color w:val="000000" w:themeColor="text1"/>
                <w:sz w:val="24"/>
                <w:szCs w:val="24"/>
                <w:lang w:val="uz-Cyrl-UZ"/>
              </w:rPr>
              <w:t>ҳ</w:t>
            </w:r>
            <w:r w:rsidRPr="00B039AA">
              <w:rPr>
                <w:color w:val="000000" w:themeColor="text1"/>
                <w:sz w:val="24"/>
                <w:szCs w:val="24"/>
                <w:lang w:val="uz-Cyrl-UZ"/>
              </w:rPr>
              <w:t>афтали</w:t>
            </w:r>
            <w:r>
              <w:rPr>
                <w:color w:val="000000" w:themeColor="text1"/>
                <w:sz w:val="24"/>
                <w:szCs w:val="24"/>
                <w:lang w:val="uz-Cyrl-UZ"/>
              </w:rPr>
              <w:t>к муддатлар</w:t>
            </w:r>
            <w:r w:rsidRPr="00B039AA">
              <w:rPr>
                <w:color w:val="000000" w:themeColor="text1"/>
                <w:sz w:val="24"/>
                <w:szCs w:val="24"/>
                <w:lang w:val="uz-Cyrl-UZ"/>
              </w:rPr>
              <w:t>ида ҳомиладорлик</w:t>
            </w:r>
            <w:r>
              <w:rPr>
                <w:color w:val="000000" w:themeColor="text1"/>
                <w:sz w:val="24"/>
                <w:szCs w:val="24"/>
                <w:lang w:val="uz-Cyrl-UZ"/>
              </w:rPr>
              <w:t xml:space="preserve"> муддатини аниқлаш, 1-триместр скрининг текширувини ўтказиш, кўп ҳомилалик ҳомиладорликни аниқлаш учун </w:t>
            </w:r>
            <w:r w:rsidRPr="00B039AA">
              <w:rPr>
                <w:color w:val="000000" w:themeColor="text1"/>
                <w:sz w:val="24"/>
                <w:szCs w:val="24"/>
                <w:lang w:val="uz-Cyrl-UZ"/>
              </w:rPr>
              <w:t>пренатал диагностиканинг эксперт даражасини таъминловчи тибби</w:t>
            </w:r>
            <w:r>
              <w:rPr>
                <w:color w:val="000000" w:themeColor="text1"/>
                <w:sz w:val="24"/>
                <w:szCs w:val="24"/>
                <w:lang w:val="uz-Cyrl-UZ"/>
              </w:rPr>
              <w:t xml:space="preserve">ёт муассасасида </w:t>
            </w:r>
            <w:r w:rsidRPr="00B039AA">
              <w:rPr>
                <w:color w:val="000000" w:themeColor="text1"/>
                <w:sz w:val="24"/>
                <w:szCs w:val="24"/>
                <w:lang w:val="uz-Cyrl-UZ"/>
              </w:rPr>
              <w:t xml:space="preserve">ҳомиланинг </w:t>
            </w:r>
            <w:r>
              <w:rPr>
                <w:color w:val="000000" w:themeColor="text1"/>
                <w:sz w:val="24"/>
                <w:szCs w:val="24"/>
                <w:lang w:val="uz-Cyrl-UZ"/>
              </w:rPr>
              <w:t>УТТ</w:t>
            </w:r>
            <w:r w:rsidR="007C7B24">
              <w:rPr>
                <w:color w:val="000000" w:themeColor="text1"/>
                <w:sz w:val="24"/>
                <w:szCs w:val="24"/>
                <w:lang w:val="uz-Cyrl-UZ"/>
              </w:rPr>
              <w:t>га</w:t>
            </w:r>
            <w:r>
              <w:rPr>
                <w:color w:val="000000" w:themeColor="text1"/>
                <w:sz w:val="24"/>
                <w:szCs w:val="24"/>
                <w:lang w:val="uz-Cyrl-UZ"/>
              </w:rPr>
              <w:t xml:space="preserve"> юбориш тавсия этилади.</w:t>
            </w:r>
          </w:p>
        </w:tc>
      </w:tr>
    </w:tbl>
    <w:p w14:paraId="6FAF1392" w14:textId="206C4BD1" w:rsidR="00E33528" w:rsidRDefault="00B039AA" w:rsidP="00E33528">
      <w:pPr>
        <w:spacing w:before="120" w:after="120" w:line="240" w:lineRule="auto"/>
        <w:jc w:val="both"/>
        <w:rPr>
          <w:color w:val="000000" w:themeColor="text1"/>
          <w:sz w:val="24"/>
          <w:szCs w:val="24"/>
          <w:lang w:val="uz-Cyrl-UZ"/>
        </w:rPr>
      </w:pPr>
      <w:r>
        <w:rPr>
          <w:color w:val="000000" w:themeColor="text1"/>
          <w:sz w:val="24"/>
          <w:szCs w:val="24"/>
          <w:lang w:val="uz-Cyrl-UZ"/>
        </w:rPr>
        <w:t xml:space="preserve">1-триместр УТТни ўтказиш пайтида эрта ПЭни аниқлаш учун бачадон артерияларида пульсацион индексни </w:t>
      </w:r>
      <w:r w:rsidRPr="00B039AA">
        <w:rPr>
          <w:color w:val="000000" w:themeColor="text1"/>
          <w:sz w:val="24"/>
          <w:szCs w:val="24"/>
          <w:lang w:val="uz-Cyrl-UZ"/>
        </w:rPr>
        <w:t>(PI)</w:t>
      </w:r>
      <w:r>
        <w:rPr>
          <w:color w:val="000000" w:themeColor="text1"/>
          <w:sz w:val="24"/>
          <w:szCs w:val="24"/>
          <w:lang w:val="uz-Cyrl-UZ"/>
        </w:rPr>
        <w:t xml:space="preserve"> ўлчаш тавсия этилади.</w:t>
      </w:r>
      <w:r w:rsidR="00C213E8">
        <w:rPr>
          <w:color w:val="000000" w:themeColor="text1"/>
          <w:sz w:val="24"/>
          <w:szCs w:val="24"/>
          <w:lang w:val="uz-Cyrl-UZ"/>
        </w:rPr>
        <w:t xml:space="preserve"> </w:t>
      </w:r>
      <w:r w:rsidR="00C213E8" w:rsidRPr="00C213E8">
        <w:rPr>
          <w:color w:val="000000" w:themeColor="text1"/>
          <w:sz w:val="24"/>
          <w:szCs w:val="24"/>
          <w:lang w:val="uz-Cyrl-UZ"/>
        </w:rPr>
        <w:t>П</w:t>
      </w:r>
      <w:r w:rsidR="00C213E8">
        <w:rPr>
          <w:color w:val="000000" w:themeColor="text1"/>
          <w:sz w:val="24"/>
          <w:szCs w:val="24"/>
          <w:lang w:val="uz-Cyrl-UZ"/>
        </w:rPr>
        <w:t xml:space="preserve">Энинг оптимал скрининг текшируви </w:t>
      </w:r>
      <w:r w:rsidR="004B0DD3" w:rsidRPr="00C213E8">
        <w:rPr>
          <w:color w:val="000000" w:themeColor="text1"/>
          <w:sz w:val="24"/>
          <w:szCs w:val="24"/>
          <w:lang w:val="uz-Cyrl-UZ"/>
        </w:rPr>
        <w:t>хавф омилларини баҳолаш, ўрта</w:t>
      </w:r>
      <w:r w:rsidR="004B0DD3">
        <w:rPr>
          <w:color w:val="000000" w:themeColor="text1"/>
          <w:sz w:val="24"/>
          <w:szCs w:val="24"/>
          <w:lang w:val="uz-Cyrl-UZ"/>
        </w:rPr>
        <w:t>ч</w:t>
      </w:r>
      <w:r w:rsidR="004B0DD3" w:rsidRPr="00C213E8">
        <w:rPr>
          <w:color w:val="000000" w:themeColor="text1"/>
          <w:sz w:val="24"/>
          <w:szCs w:val="24"/>
          <w:lang w:val="uz-Cyrl-UZ"/>
        </w:rPr>
        <w:t xml:space="preserve">а </w:t>
      </w:r>
      <w:r w:rsidR="004B0DD3">
        <w:rPr>
          <w:color w:val="000000" w:themeColor="text1"/>
          <w:sz w:val="24"/>
          <w:szCs w:val="24"/>
          <w:lang w:val="uz-Cyrl-UZ"/>
        </w:rPr>
        <w:t>АҚБ</w:t>
      </w:r>
      <w:r w:rsidR="004B0DD3" w:rsidRPr="00C213E8">
        <w:rPr>
          <w:color w:val="000000" w:themeColor="text1"/>
          <w:sz w:val="24"/>
          <w:szCs w:val="24"/>
          <w:lang w:val="uz-Cyrl-UZ"/>
        </w:rPr>
        <w:t xml:space="preserve">ни ўлчаш, бачадон артерияларида PI </w:t>
      </w:r>
      <w:r w:rsidR="007C7B24">
        <w:rPr>
          <w:color w:val="000000" w:themeColor="text1"/>
          <w:sz w:val="24"/>
          <w:szCs w:val="24"/>
          <w:lang w:val="uz-Cyrl-UZ"/>
        </w:rPr>
        <w:t xml:space="preserve">ўлчаш </w:t>
      </w:r>
      <w:r w:rsidR="004B0DD3" w:rsidRPr="00C213E8">
        <w:rPr>
          <w:color w:val="000000" w:themeColor="text1"/>
          <w:sz w:val="24"/>
          <w:szCs w:val="24"/>
          <w:lang w:val="uz-Cyrl-UZ"/>
        </w:rPr>
        <w:t xml:space="preserve">ва плацентар ўсиш омилини (PIGF) </w:t>
      </w:r>
      <w:r w:rsidR="007C7B24">
        <w:rPr>
          <w:color w:val="000000" w:themeColor="text1"/>
          <w:sz w:val="24"/>
          <w:szCs w:val="24"/>
          <w:lang w:val="uz-Cyrl-UZ"/>
        </w:rPr>
        <w:t>текшириш</w:t>
      </w:r>
      <w:r w:rsidR="004B0DD3" w:rsidRPr="00C213E8">
        <w:rPr>
          <w:color w:val="000000" w:themeColor="text1"/>
          <w:sz w:val="24"/>
          <w:szCs w:val="24"/>
          <w:lang w:val="uz-Cyrl-UZ"/>
        </w:rPr>
        <w:t xml:space="preserve"> асосида хавфни </w:t>
      </w:r>
      <w:r w:rsidR="004B0DD3">
        <w:rPr>
          <w:color w:val="000000" w:themeColor="text1"/>
          <w:sz w:val="24"/>
          <w:szCs w:val="24"/>
          <w:lang w:val="uz-Cyrl-UZ"/>
        </w:rPr>
        <w:t>аниқлашни</w:t>
      </w:r>
      <w:r w:rsidR="004B0DD3" w:rsidRPr="00C213E8">
        <w:rPr>
          <w:color w:val="000000" w:themeColor="text1"/>
          <w:sz w:val="24"/>
          <w:szCs w:val="24"/>
          <w:lang w:val="uz-Cyrl-UZ"/>
        </w:rPr>
        <w:t xml:space="preserve"> ўз ичига олади</w:t>
      </w:r>
      <w:r w:rsidR="004B0DD3">
        <w:rPr>
          <w:color w:val="000000" w:themeColor="text1"/>
          <w:sz w:val="24"/>
          <w:szCs w:val="24"/>
          <w:lang w:val="uz-Cyrl-UZ"/>
        </w:rPr>
        <w:t xml:space="preserve"> </w:t>
      </w:r>
      <w:r w:rsidR="00C213E8">
        <w:rPr>
          <w:color w:val="000000" w:themeColor="text1"/>
          <w:sz w:val="24"/>
          <w:szCs w:val="24"/>
          <w:lang w:val="uz-Cyrl-UZ"/>
        </w:rPr>
        <w:t xml:space="preserve">(масалан, </w:t>
      </w:r>
      <w:r w:rsidR="00C213E8" w:rsidRPr="00C213E8">
        <w:rPr>
          <w:color w:val="000000" w:themeColor="text1"/>
          <w:sz w:val="24"/>
          <w:szCs w:val="24"/>
          <w:lang w:val="uz-Cyrl-UZ"/>
        </w:rPr>
        <w:t xml:space="preserve">The Fetal Medicine Foundation </w:t>
      </w:r>
      <w:r w:rsidR="00C213E8">
        <w:rPr>
          <w:color w:val="000000" w:themeColor="text1"/>
          <w:sz w:val="24"/>
          <w:szCs w:val="24"/>
          <w:lang w:val="uz-Cyrl-UZ"/>
        </w:rPr>
        <w:t>томонидан яратилган ПЭ ривожланиши хавфи калькулятори)</w:t>
      </w:r>
      <w:r w:rsidR="00C213E8" w:rsidRPr="00C213E8">
        <w:rPr>
          <w:color w:val="000000" w:themeColor="text1"/>
          <w:sz w:val="24"/>
          <w:szCs w:val="24"/>
          <w:lang w:val="uz-Cyrl-UZ"/>
        </w:rPr>
        <w:t>.</w:t>
      </w:r>
    </w:p>
    <w:p w14:paraId="2BC55737" w14:textId="388B83B5" w:rsidR="00B63C94" w:rsidRPr="00B63C94" w:rsidRDefault="004B0DD3" w:rsidP="00E33528">
      <w:pPr>
        <w:spacing w:before="120" w:after="120" w:line="240" w:lineRule="auto"/>
        <w:jc w:val="both"/>
        <w:rPr>
          <w:color w:val="000000" w:themeColor="text1"/>
          <w:sz w:val="24"/>
          <w:szCs w:val="24"/>
          <w:lang w:val="uz-Cyrl-UZ"/>
        </w:rPr>
      </w:pPr>
      <w:r w:rsidRPr="00C213E8">
        <w:rPr>
          <w:color w:val="000000" w:themeColor="text1"/>
          <w:sz w:val="24"/>
          <w:szCs w:val="24"/>
          <w:lang w:val="uz-Cyrl-UZ"/>
        </w:rPr>
        <w:t>PIGF</w:t>
      </w:r>
      <w:r>
        <w:rPr>
          <w:color w:val="000000" w:themeColor="text1"/>
          <w:sz w:val="24"/>
          <w:szCs w:val="24"/>
          <w:lang w:val="uz-Cyrl-UZ"/>
        </w:rPr>
        <w:t xml:space="preserve">ни текшириш имкони бўлмаганда, </w:t>
      </w:r>
      <w:r w:rsidRPr="00C213E8">
        <w:rPr>
          <w:color w:val="000000" w:themeColor="text1"/>
          <w:sz w:val="24"/>
          <w:szCs w:val="24"/>
          <w:lang w:val="uz-Cyrl-UZ"/>
        </w:rPr>
        <w:t>П</w:t>
      </w:r>
      <w:r>
        <w:rPr>
          <w:color w:val="000000" w:themeColor="text1"/>
          <w:sz w:val="24"/>
          <w:szCs w:val="24"/>
          <w:lang w:val="uz-Cyrl-UZ"/>
        </w:rPr>
        <w:t>Энинг скрининг текшируви</w:t>
      </w:r>
      <w:r w:rsidRPr="004B0DD3">
        <w:rPr>
          <w:color w:val="000000" w:themeColor="text1"/>
          <w:sz w:val="24"/>
          <w:szCs w:val="24"/>
          <w:lang w:val="uz-Cyrl-UZ"/>
        </w:rPr>
        <w:t xml:space="preserve"> </w:t>
      </w:r>
      <w:r w:rsidRPr="00C213E8">
        <w:rPr>
          <w:color w:val="000000" w:themeColor="text1"/>
          <w:sz w:val="24"/>
          <w:szCs w:val="24"/>
          <w:lang w:val="uz-Cyrl-UZ"/>
        </w:rPr>
        <w:t>хавф омилларини баҳолаш, ўрта</w:t>
      </w:r>
      <w:r>
        <w:rPr>
          <w:color w:val="000000" w:themeColor="text1"/>
          <w:sz w:val="24"/>
          <w:szCs w:val="24"/>
          <w:lang w:val="uz-Cyrl-UZ"/>
        </w:rPr>
        <w:t>ч</w:t>
      </w:r>
      <w:r w:rsidRPr="00C213E8">
        <w:rPr>
          <w:color w:val="000000" w:themeColor="text1"/>
          <w:sz w:val="24"/>
          <w:szCs w:val="24"/>
          <w:lang w:val="uz-Cyrl-UZ"/>
        </w:rPr>
        <w:t xml:space="preserve">а </w:t>
      </w:r>
      <w:r>
        <w:rPr>
          <w:color w:val="000000" w:themeColor="text1"/>
          <w:sz w:val="24"/>
          <w:szCs w:val="24"/>
          <w:lang w:val="uz-Cyrl-UZ"/>
        </w:rPr>
        <w:t>АҚБ</w:t>
      </w:r>
      <w:r w:rsidRPr="00C213E8">
        <w:rPr>
          <w:color w:val="000000" w:themeColor="text1"/>
          <w:sz w:val="24"/>
          <w:szCs w:val="24"/>
          <w:lang w:val="uz-Cyrl-UZ"/>
        </w:rPr>
        <w:t xml:space="preserve">ни ўлчаш, бачадон артерияларида </w:t>
      </w:r>
      <w:r>
        <w:rPr>
          <w:color w:val="000000" w:themeColor="text1"/>
          <w:sz w:val="24"/>
          <w:szCs w:val="24"/>
          <w:lang w:val="uz-Cyrl-UZ"/>
        </w:rPr>
        <w:t xml:space="preserve">PIни </w:t>
      </w:r>
      <w:r w:rsidRPr="00C213E8">
        <w:rPr>
          <w:color w:val="000000" w:themeColor="text1"/>
          <w:sz w:val="24"/>
          <w:szCs w:val="24"/>
          <w:lang w:val="uz-Cyrl-UZ"/>
        </w:rPr>
        <w:t xml:space="preserve">аниқлаш асосида хавфни </w:t>
      </w:r>
      <w:r>
        <w:rPr>
          <w:color w:val="000000" w:themeColor="text1"/>
          <w:sz w:val="24"/>
          <w:szCs w:val="24"/>
          <w:lang w:val="uz-Cyrl-UZ"/>
        </w:rPr>
        <w:t>аниқлашни</w:t>
      </w:r>
      <w:r w:rsidRPr="00C213E8">
        <w:rPr>
          <w:color w:val="000000" w:themeColor="text1"/>
          <w:sz w:val="24"/>
          <w:szCs w:val="24"/>
          <w:lang w:val="uz-Cyrl-UZ"/>
        </w:rPr>
        <w:t xml:space="preserve"> ўз ичига олади</w:t>
      </w:r>
      <w:r>
        <w:rPr>
          <w:color w:val="000000" w:themeColor="text1"/>
          <w:sz w:val="24"/>
          <w:szCs w:val="24"/>
          <w:lang w:val="uz-Cyrl-UZ"/>
        </w:rPr>
        <w:t xml:space="preserve">. </w:t>
      </w:r>
      <w:r w:rsidRPr="00C213E8">
        <w:rPr>
          <w:color w:val="000000" w:themeColor="text1"/>
          <w:sz w:val="24"/>
          <w:szCs w:val="24"/>
          <w:lang w:val="uz-Cyrl-UZ"/>
        </w:rPr>
        <w:t>PIGF</w:t>
      </w:r>
      <w:r w:rsidRPr="004B0DD3">
        <w:rPr>
          <w:color w:val="000000" w:themeColor="text1"/>
          <w:sz w:val="24"/>
          <w:szCs w:val="24"/>
          <w:lang w:val="uz-Cyrl-UZ"/>
        </w:rPr>
        <w:t xml:space="preserve"> энг яхши, </w:t>
      </w:r>
      <w:r w:rsidR="000D7C04">
        <w:rPr>
          <w:color w:val="000000" w:themeColor="text1"/>
          <w:sz w:val="24"/>
          <w:szCs w:val="24"/>
          <w:lang w:val="uz-Cyrl-UZ"/>
        </w:rPr>
        <w:t xml:space="preserve">бироқ, </w:t>
      </w:r>
      <w:r w:rsidRPr="004B0DD3">
        <w:rPr>
          <w:color w:val="000000" w:themeColor="text1"/>
          <w:sz w:val="24"/>
          <w:szCs w:val="24"/>
          <w:lang w:val="uz-Cyrl-UZ"/>
        </w:rPr>
        <w:t>ҳали ҳам фойдалана ол</w:t>
      </w:r>
      <w:r>
        <w:rPr>
          <w:color w:val="000000" w:themeColor="text1"/>
          <w:sz w:val="24"/>
          <w:szCs w:val="24"/>
          <w:lang w:val="uz-Cyrl-UZ"/>
        </w:rPr>
        <w:t xml:space="preserve">иш имкони кам бўлган </w:t>
      </w:r>
      <w:r w:rsidRPr="004B0DD3">
        <w:rPr>
          <w:color w:val="000000" w:themeColor="text1"/>
          <w:sz w:val="24"/>
          <w:szCs w:val="24"/>
          <w:lang w:val="uz-Cyrl-UZ"/>
        </w:rPr>
        <w:t xml:space="preserve">биокимёвий </w:t>
      </w:r>
      <w:r>
        <w:rPr>
          <w:color w:val="000000" w:themeColor="text1"/>
          <w:sz w:val="24"/>
          <w:szCs w:val="24"/>
          <w:lang w:val="uz-Cyrl-UZ"/>
        </w:rPr>
        <w:t>маркер ҳисобланади.</w:t>
      </w:r>
      <w:r w:rsidR="00B63C94">
        <w:rPr>
          <w:color w:val="000000" w:themeColor="text1"/>
          <w:sz w:val="24"/>
          <w:szCs w:val="24"/>
          <w:lang w:val="uz-Cyrl-UZ"/>
        </w:rPr>
        <w:t xml:space="preserve"> </w:t>
      </w:r>
      <w:r w:rsidR="00B63C94" w:rsidRPr="00B63C94">
        <w:rPr>
          <w:color w:val="000000" w:themeColor="text1"/>
          <w:sz w:val="24"/>
          <w:szCs w:val="24"/>
          <w:lang w:val="uz-Cyrl-UZ"/>
        </w:rPr>
        <w:t>ПЭ ривожланиши хавф</w:t>
      </w:r>
      <w:r w:rsidR="00B63C94">
        <w:rPr>
          <w:color w:val="000000" w:themeColor="text1"/>
          <w:sz w:val="24"/>
          <w:szCs w:val="24"/>
          <w:lang w:val="uz-Cyrl-UZ"/>
        </w:rPr>
        <w:t>и</w:t>
      </w:r>
      <w:r w:rsidR="00B63C94" w:rsidRPr="00B63C94">
        <w:rPr>
          <w:color w:val="000000" w:themeColor="text1"/>
          <w:sz w:val="24"/>
          <w:szCs w:val="24"/>
          <w:lang w:val="uz-Cyrl-UZ"/>
        </w:rPr>
        <w:t xml:space="preserve"> юқори</w:t>
      </w:r>
      <w:r w:rsidR="00B63C94">
        <w:rPr>
          <w:color w:val="000000" w:themeColor="text1"/>
          <w:sz w:val="24"/>
          <w:szCs w:val="24"/>
          <w:lang w:val="uz-Cyrl-UZ"/>
        </w:rPr>
        <w:t xml:space="preserve"> бўлганда, ушбу маркернинг паст қийматлари </w:t>
      </w:r>
      <w:r w:rsidR="00B63C94" w:rsidRPr="00B63C94">
        <w:rPr>
          <w:rFonts w:cs="Times New Roman"/>
          <w:color w:val="000000" w:themeColor="text1"/>
          <w:sz w:val="24"/>
          <w:szCs w:val="24"/>
          <w:lang w:val="uz-Cyrl-UZ"/>
        </w:rPr>
        <w:t xml:space="preserve">кўпинча </w:t>
      </w:r>
      <w:r w:rsidR="00B63C94">
        <w:rPr>
          <w:rFonts w:cs="Times New Roman"/>
          <w:color w:val="000000" w:themeColor="text1"/>
          <w:sz w:val="24"/>
          <w:szCs w:val="24"/>
          <w:lang w:val="uz-Cyrl-UZ"/>
        </w:rPr>
        <w:t xml:space="preserve">ХЎОҚ </w:t>
      </w:r>
      <w:r w:rsidR="00B63C94" w:rsidRPr="00B63C94">
        <w:rPr>
          <w:rFonts w:cs="Times New Roman"/>
          <w:color w:val="000000" w:themeColor="text1"/>
          <w:sz w:val="24"/>
          <w:szCs w:val="24"/>
          <w:lang w:val="uz-Cyrl-UZ"/>
        </w:rPr>
        <w:t xml:space="preserve">билан биргаликда </w:t>
      </w:r>
      <w:r w:rsidR="004B7A3C">
        <w:rPr>
          <w:rFonts w:cs="Times New Roman"/>
          <w:color w:val="000000" w:themeColor="text1"/>
          <w:sz w:val="24"/>
          <w:szCs w:val="24"/>
          <w:lang w:val="uz-Cyrl-UZ"/>
        </w:rPr>
        <w:t xml:space="preserve">келиши, </w:t>
      </w:r>
      <w:r w:rsidR="00B63C94" w:rsidRPr="00B63C94">
        <w:rPr>
          <w:rFonts w:cs="Times New Roman"/>
          <w:color w:val="000000" w:themeColor="text1"/>
          <w:sz w:val="24"/>
          <w:szCs w:val="24"/>
          <w:lang w:val="uz-Cyrl-UZ"/>
        </w:rPr>
        <w:t xml:space="preserve">эрта </w:t>
      </w:r>
      <w:r w:rsidR="00B63C94">
        <w:rPr>
          <w:rFonts w:cs="Times New Roman"/>
          <w:color w:val="000000" w:themeColor="text1"/>
          <w:sz w:val="24"/>
          <w:szCs w:val="24"/>
          <w:lang w:val="uz-Cyrl-UZ"/>
        </w:rPr>
        <w:t xml:space="preserve">ПЭ ривожланиши хавфи </w:t>
      </w:r>
      <w:r w:rsidR="00B63C94" w:rsidRPr="00B63C94">
        <w:rPr>
          <w:rFonts w:cs="Times New Roman"/>
          <w:color w:val="000000" w:themeColor="text1"/>
          <w:sz w:val="24"/>
          <w:szCs w:val="24"/>
          <w:lang w:val="uz-Cyrl-UZ"/>
        </w:rPr>
        <w:t>юқори</w:t>
      </w:r>
      <w:r w:rsidR="00B63C94">
        <w:rPr>
          <w:rFonts w:cs="Times New Roman"/>
          <w:color w:val="000000" w:themeColor="text1"/>
          <w:sz w:val="24"/>
          <w:szCs w:val="24"/>
          <w:lang w:val="uz-Cyrl-UZ"/>
        </w:rPr>
        <w:t>лигидан далолат беради (ёлғон-мусбат натижаларнинг частотаси 9% ни ташкил қилади)</w:t>
      </w:r>
      <w:r w:rsidR="00B63C94" w:rsidRPr="00B63C94">
        <w:rPr>
          <w:rFonts w:cs="Times New Roman"/>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9"/>
        <w:gridCol w:w="9435"/>
      </w:tblGrid>
      <w:tr w:rsidR="00E33528" w:rsidRPr="005B7717" w14:paraId="582FCFF0" w14:textId="77777777" w:rsidTr="001C1B15">
        <w:tc>
          <w:tcPr>
            <w:tcW w:w="489" w:type="dxa"/>
            <w:shd w:val="clear" w:color="auto" w:fill="9CC2E5" w:themeFill="accent1" w:themeFillTint="99"/>
            <w:vAlign w:val="center"/>
          </w:tcPr>
          <w:p w14:paraId="75F8EA2D" w14:textId="5D826F4F" w:rsidR="00E33528" w:rsidRPr="00CE6869" w:rsidRDefault="00E33528"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2А</w:t>
            </w:r>
          </w:p>
        </w:tc>
        <w:tc>
          <w:tcPr>
            <w:tcW w:w="9435" w:type="dxa"/>
            <w:shd w:val="clear" w:color="auto" w:fill="F7CAAC" w:themeFill="accent2" w:themeFillTint="66"/>
          </w:tcPr>
          <w:p w14:paraId="693CAFC4" w14:textId="5C413A05" w:rsidR="00E33528" w:rsidRPr="00B36630" w:rsidRDefault="00AC2734" w:rsidP="001C1B15">
            <w:pPr>
              <w:jc w:val="both"/>
              <w:rPr>
                <w:color w:val="000000" w:themeColor="text1"/>
                <w:sz w:val="24"/>
                <w:szCs w:val="24"/>
                <w:lang w:val="uz-Cyrl-UZ"/>
              </w:rPr>
            </w:pPr>
            <w:r w:rsidRPr="00B039AA">
              <w:rPr>
                <w:color w:val="000000" w:themeColor="text1"/>
                <w:sz w:val="24"/>
                <w:szCs w:val="24"/>
                <w:lang w:val="uz-Cyrl-UZ"/>
              </w:rPr>
              <w:t>ПЭ ривожланиши юқори хавф гуруҳига кирувчи ҳомиладор аёл</w:t>
            </w:r>
            <w:r>
              <w:rPr>
                <w:color w:val="000000" w:themeColor="text1"/>
                <w:sz w:val="24"/>
                <w:szCs w:val="24"/>
                <w:lang w:val="uz-Cyrl-UZ"/>
              </w:rPr>
              <w:t xml:space="preserve">ни </w:t>
            </w:r>
            <w:r w:rsidRPr="00B039AA">
              <w:rPr>
                <w:color w:val="000000" w:themeColor="text1"/>
                <w:sz w:val="24"/>
                <w:szCs w:val="24"/>
                <w:lang w:val="uz-Cyrl-UZ"/>
              </w:rPr>
              <w:t xml:space="preserve">ҳомиладорликнинг </w:t>
            </w:r>
            <w:r>
              <w:rPr>
                <w:color w:val="000000" w:themeColor="text1"/>
                <w:sz w:val="24"/>
                <w:szCs w:val="24"/>
                <w:lang w:val="uz-Cyrl-UZ"/>
              </w:rPr>
              <w:t xml:space="preserve">     30-34</w:t>
            </w:r>
            <w:r>
              <w:rPr>
                <w:color w:val="000000" w:themeColor="text1"/>
                <w:sz w:val="24"/>
                <w:szCs w:val="24"/>
                <w:vertAlign w:val="superscript"/>
                <w:lang w:val="uz-Cyrl-UZ"/>
              </w:rPr>
              <w:t xml:space="preserve"> </w:t>
            </w:r>
            <w:r>
              <w:rPr>
                <w:color w:val="000000" w:themeColor="text1"/>
                <w:sz w:val="24"/>
                <w:szCs w:val="24"/>
                <w:lang w:val="uz-Cyrl-UZ"/>
              </w:rPr>
              <w:t>ҳ</w:t>
            </w:r>
            <w:r w:rsidRPr="00B039AA">
              <w:rPr>
                <w:color w:val="000000" w:themeColor="text1"/>
                <w:sz w:val="24"/>
                <w:szCs w:val="24"/>
                <w:lang w:val="uz-Cyrl-UZ"/>
              </w:rPr>
              <w:t>афтали</w:t>
            </w:r>
            <w:r>
              <w:rPr>
                <w:color w:val="000000" w:themeColor="text1"/>
                <w:sz w:val="24"/>
                <w:szCs w:val="24"/>
                <w:lang w:val="uz-Cyrl-UZ"/>
              </w:rPr>
              <w:t>к муддатлар</w:t>
            </w:r>
            <w:r w:rsidRPr="00B039AA">
              <w:rPr>
                <w:color w:val="000000" w:themeColor="text1"/>
                <w:sz w:val="24"/>
                <w:szCs w:val="24"/>
                <w:lang w:val="uz-Cyrl-UZ"/>
              </w:rPr>
              <w:t xml:space="preserve">ида ҳомиланинг </w:t>
            </w:r>
            <w:r>
              <w:rPr>
                <w:color w:val="000000" w:themeColor="text1"/>
                <w:sz w:val="24"/>
                <w:szCs w:val="24"/>
                <w:lang w:val="uz-Cyrl-UZ"/>
              </w:rPr>
              <w:t>УТТга юбориш тавсия этилади.</w:t>
            </w:r>
          </w:p>
        </w:tc>
      </w:tr>
    </w:tbl>
    <w:p w14:paraId="3D490CF2" w14:textId="77777777" w:rsidR="00E33528" w:rsidRPr="00A72611" w:rsidRDefault="00E33528" w:rsidP="00E33528">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E33528" w:rsidRPr="005B7717" w14:paraId="41FE0FDE" w14:textId="77777777" w:rsidTr="001C1B15">
        <w:tc>
          <w:tcPr>
            <w:tcW w:w="484" w:type="dxa"/>
            <w:shd w:val="clear" w:color="auto" w:fill="9CC2E5" w:themeFill="accent1" w:themeFillTint="99"/>
            <w:vAlign w:val="center"/>
          </w:tcPr>
          <w:p w14:paraId="368262D3" w14:textId="26FA06C5" w:rsidR="00E33528" w:rsidRPr="00CE6869" w:rsidRDefault="00E33528"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1В</w:t>
            </w:r>
          </w:p>
        </w:tc>
        <w:tc>
          <w:tcPr>
            <w:tcW w:w="9440" w:type="dxa"/>
            <w:shd w:val="clear" w:color="auto" w:fill="F7CAAC" w:themeFill="accent2" w:themeFillTint="66"/>
          </w:tcPr>
          <w:p w14:paraId="43161A5C" w14:textId="57AB34E3" w:rsidR="00E33528" w:rsidRPr="00B36630" w:rsidRDefault="00442524" w:rsidP="00442524">
            <w:pPr>
              <w:jc w:val="both"/>
              <w:rPr>
                <w:color w:val="000000" w:themeColor="text1"/>
                <w:sz w:val="24"/>
                <w:szCs w:val="24"/>
                <w:lang w:val="uz-Cyrl-UZ"/>
              </w:rPr>
            </w:pPr>
            <w:r w:rsidRPr="00B039AA">
              <w:rPr>
                <w:color w:val="000000" w:themeColor="text1"/>
                <w:sz w:val="24"/>
                <w:szCs w:val="24"/>
                <w:lang w:val="uz-Cyrl-UZ"/>
              </w:rPr>
              <w:t>ПЭ ривожланиши юқори хавф гуруҳига кирувчи ҳомиладор аёл</w:t>
            </w:r>
            <w:r>
              <w:rPr>
                <w:color w:val="000000" w:themeColor="text1"/>
                <w:sz w:val="24"/>
                <w:szCs w:val="24"/>
                <w:lang w:val="uz-Cyrl-UZ"/>
              </w:rPr>
              <w:t xml:space="preserve">ни </w:t>
            </w:r>
            <w:r w:rsidRPr="00B039AA">
              <w:rPr>
                <w:color w:val="000000" w:themeColor="text1"/>
                <w:sz w:val="24"/>
                <w:szCs w:val="24"/>
                <w:lang w:val="uz-Cyrl-UZ"/>
              </w:rPr>
              <w:t xml:space="preserve">ҳомиладорликнинг </w:t>
            </w:r>
            <w:r>
              <w:rPr>
                <w:color w:val="000000" w:themeColor="text1"/>
                <w:sz w:val="24"/>
                <w:szCs w:val="24"/>
                <w:lang w:val="uz-Cyrl-UZ"/>
              </w:rPr>
              <w:t xml:space="preserve">     </w:t>
            </w:r>
            <w:r w:rsidRPr="00B039AA">
              <w:rPr>
                <w:color w:val="000000" w:themeColor="text1"/>
                <w:sz w:val="24"/>
                <w:szCs w:val="24"/>
                <w:lang w:val="uz-Cyrl-UZ"/>
              </w:rPr>
              <w:t>1</w:t>
            </w:r>
            <w:r>
              <w:rPr>
                <w:color w:val="000000" w:themeColor="text1"/>
                <w:sz w:val="24"/>
                <w:szCs w:val="24"/>
                <w:lang w:val="uz-Cyrl-UZ"/>
              </w:rPr>
              <w:t>8</w:t>
            </w:r>
            <w:r w:rsidRPr="00B039AA">
              <w:rPr>
                <w:color w:val="000000" w:themeColor="text1"/>
                <w:sz w:val="24"/>
                <w:szCs w:val="24"/>
                <w:lang w:val="uz-Cyrl-UZ"/>
              </w:rPr>
              <w:t>-</w:t>
            </w:r>
            <w:r>
              <w:rPr>
                <w:color w:val="000000" w:themeColor="text1"/>
                <w:sz w:val="24"/>
                <w:szCs w:val="24"/>
                <w:lang w:val="uz-Cyrl-UZ"/>
              </w:rPr>
              <w:t>20</w:t>
            </w:r>
            <w:r w:rsidRPr="00B039AA">
              <w:rPr>
                <w:color w:val="000000" w:themeColor="text1"/>
                <w:sz w:val="24"/>
                <w:szCs w:val="24"/>
                <w:vertAlign w:val="superscript"/>
                <w:lang w:val="uz-Cyrl-UZ"/>
              </w:rPr>
              <w:t>+6</w:t>
            </w:r>
            <w:r>
              <w:rPr>
                <w:color w:val="000000" w:themeColor="text1"/>
                <w:sz w:val="24"/>
                <w:szCs w:val="24"/>
                <w:vertAlign w:val="superscript"/>
                <w:lang w:val="uz-Cyrl-UZ"/>
              </w:rPr>
              <w:t xml:space="preserve"> </w:t>
            </w:r>
            <w:r>
              <w:rPr>
                <w:color w:val="000000" w:themeColor="text1"/>
                <w:sz w:val="24"/>
                <w:szCs w:val="24"/>
                <w:lang w:val="uz-Cyrl-UZ"/>
              </w:rPr>
              <w:t>ҳ</w:t>
            </w:r>
            <w:r w:rsidRPr="00B039AA">
              <w:rPr>
                <w:color w:val="000000" w:themeColor="text1"/>
                <w:sz w:val="24"/>
                <w:szCs w:val="24"/>
                <w:lang w:val="uz-Cyrl-UZ"/>
              </w:rPr>
              <w:t>афтали</w:t>
            </w:r>
            <w:r>
              <w:rPr>
                <w:color w:val="000000" w:themeColor="text1"/>
                <w:sz w:val="24"/>
                <w:szCs w:val="24"/>
                <w:lang w:val="uz-Cyrl-UZ"/>
              </w:rPr>
              <w:t>к муддатлар</w:t>
            </w:r>
            <w:r w:rsidRPr="00B039AA">
              <w:rPr>
                <w:color w:val="000000" w:themeColor="text1"/>
                <w:sz w:val="24"/>
                <w:szCs w:val="24"/>
                <w:lang w:val="uz-Cyrl-UZ"/>
              </w:rPr>
              <w:t xml:space="preserve">ида </w:t>
            </w:r>
            <w:r>
              <w:rPr>
                <w:color w:val="000000" w:themeColor="text1"/>
                <w:sz w:val="24"/>
                <w:szCs w:val="24"/>
                <w:lang w:val="uz-Cyrl-UZ"/>
              </w:rPr>
              <w:t>ва 3-триместрда 30-34 ҳ</w:t>
            </w:r>
            <w:r w:rsidRPr="00B039AA">
              <w:rPr>
                <w:color w:val="000000" w:themeColor="text1"/>
                <w:sz w:val="24"/>
                <w:szCs w:val="24"/>
                <w:lang w:val="uz-Cyrl-UZ"/>
              </w:rPr>
              <w:t>афтали</w:t>
            </w:r>
            <w:r>
              <w:rPr>
                <w:color w:val="000000" w:themeColor="text1"/>
                <w:sz w:val="24"/>
                <w:szCs w:val="24"/>
                <w:lang w:val="uz-Cyrl-UZ"/>
              </w:rPr>
              <w:t>к муддатлар</w:t>
            </w:r>
            <w:r w:rsidRPr="00B039AA">
              <w:rPr>
                <w:color w:val="000000" w:themeColor="text1"/>
                <w:sz w:val="24"/>
                <w:szCs w:val="24"/>
                <w:lang w:val="uz-Cyrl-UZ"/>
              </w:rPr>
              <w:t>ида</w:t>
            </w:r>
            <w:r>
              <w:rPr>
                <w:color w:val="000000" w:themeColor="text1"/>
                <w:sz w:val="24"/>
                <w:szCs w:val="24"/>
                <w:lang w:val="uz-Cyrl-UZ"/>
              </w:rPr>
              <w:t xml:space="preserve"> </w:t>
            </w:r>
            <w:r w:rsidRPr="00442524">
              <w:rPr>
                <w:color w:val="000000" w:themeColor="text1"/>
                <w:sz w:val="24"/>
                <w:szCs w:val="24"/>
                <w:lang w:val="uz-Cyrl-UZ"/>
              </w:rPr>
              <w:t>бачадон-йўлдош қон оқимининг УТ допплерографияси</w:t>
            </w:r>
            <w:r>
              <w:rPr>
                <w:color w:val="000000" w:themeColor="text1"/>
                <w:sz w:val="24"/>
                <w:szCs w:val="24"/>
                <w:lang w:val="uz-Cyrl-UZ"/>
              </w:rPr>
              <w:t>га юбориш тавсия этилади.</w:t>
            </w:r>
          </w:p>
        </w:tc>
      </w:tr>
    </w:tbl>
    <w:p w14:paraId="4AB38653" w14:textId="1448FE3B" w:rsidR="00E33528" w:rsidRDefault="009216D5" w:rsidP="00891F48">
      <w:pPr>
        <w:spacing w:before="120" w:after="0" w:line="240" w:lineRule="auto"/>
        <w:jc w:val="both"/>
        <w:rPr>
          <w:rFonts w:cs="Times New Roman"/>
          <w:color w:val="000000" w:themeColor="text1"/>
          <w:sz w:val="24"/>
          <w:szCs w:val="24"/>
          <w:lang w:val="uz-Cyrl-UZ"/>
        </w:rPr>
      </w:pPr>
      <w:r w:rsidRPr="009216D5">
        <w:rPr>
          <w:color w:val="000000" w:themeColor="text1"/>
          <w:sz w:val="24"/>
          <w:szCs w:val="24"/>
          <w:lang w:val="uz-Cyrl-UZ"/>
        </w:rPr>
        <w:lastRenderedPageBreak/>
        <w:t>П</w:t>
      </w:r>
      <w:r>
        <w:rPr>
          <w:color w:val="000000" w:themeColor="text1"/>
          <w:sz w:val="24"/>
          <w:szCs w:val="24"/>
          <w:lang w:val="uz-Cyrl-UZ"/>
        </w:rPr>
        <w:t>Э</w:t>
      </w:r>
      <w:r w:rsidRPr="009216D5">
        <w:rPr>
          <w:color w:val="000000" w:themeColor="text1"/>
          <w:sz w:val="24"/>
          <w:szCs w:val="24"/>
          <w:lang w:val="uz-Cyrl-UZ"/>
        </w:rPr>
        <w:t xml:space="preserve"> ташхисини тасдиқлаш учун</w:t>
      </w:r>
      <w:r>
        <w:rPr>
          <w:color w:val="000000" w:themeColor="text1"/>
          <w:sz w:val="24"/>
          <w:szCs w:val="24"/>
          <w:lang w:val="uz-Cyrl-UZ"/>
        </w:rPr>
        <w:t xml:space="preserve"> </w:t>
      </w:r>
      <w:r w:rsidRPr="009216D5">
        <w:rPr>
          <w:rFonts w:cs="Times New Roman"/>
          <w:color w:val="000000" w:themeColor="text1"/>
          <w:sz w:val="24"/>
          <w:szCs w:val="24"/>
          <w:lang w:val="uz-Cyrl-UZ"/>
        </w:rPr>
        <w:t>sFLT/PlGF</w:t>
      </w:r>
      <w:r>
        <w:rPr>
          <w:rFonts w:cs="Times New Roman"/>
          <w:color w:val="000000" w:themeColor="text1"/>
          <w:sz w:val="24"/>
          <w:szCs w:val="24"/>
          <w:lang w:val="uz-Cyrl-UZ"/>
        </w:rPr>
        <w:t xml:space="preserve"> ангиоген омилларнинг нисбатини </w:t>
      </w:r>
      <w:r w:rsidRPr="009216D5">
        <w:rPr>
          <w:color w:val="000000" w:themeColor="text1"/>
          <w:sz w:val="24"/>
          <w:szCs w:val="24"/>
          <w:lang w:val="uz-Cyrl-UZ"/>
        </w:rPr>
        <w:t xml:space="preserve">аниқлаш ҳам мумкин, бу ишончли, </w:t>
      </w:r>
      <w:r>
        <w:rPr>
          <w:color w:val="000000" w:themeColor="text1"/>
          <w:sz w:val="24"/>
          <w:szCs w:val="24"/>
          <w:lang w:val="uz-Cyrl-UZ"/>
        </w:rPr>
        <w:t xml:space="preserve">бироқ, </w:t>
      </w:r>
      <w:r w:rsidRPr="004B0DD3">
        <w:rPr>
          <w:color w:val="000000" w:themeColor="text1"/>
          <w:sz w:val="24"/>
          <w:szCs w:val="24"/>
          <w:lang w:val="uz-Cyrl-UZ"/>
        </w:rPr>
        <w:t>ҳали ҳам фойдалана ол</w:t>
      </w:r>
      <w:r>
        <w:rPr>
          <w:color w:val="000000" w:themeColor="text1"/>
          <w:sz w:val="24"/>
          <w:szCs w:val="24"/>
          <w:lang w:val="uz-Cyrl-UZ"/>
        </w:rPr>
        <w:t>иш имкони кам бўлган текширув усули ҳисобланади</w:t>
      </w:r>
      <w:r w:rsidR="00E33528">
        <w:rPr>
          <w:color w:val="000000" w:themeColor="text1"/>
          <w:sz w:val="24"/>
          <w:szCs w:val="24"/>
          <w:lang w:val="uz-Cyrl-UZ"/>
        </w:rPr>
        <w:t>.</w:t>
      </w:r>
      <w:r>
        <w:rPr>
          <w:color w:val="000000" w:themeColor="text1"/>
          <w:sz w:val="24"/>
          <w:szCs w:val="24"/>
          <w:lang w:val="uz-Cyrl-UZ"/>
        </w:rPr>
        <w:t xml:space="preserve"> </w:t>
      </w:r>
      <w:r w:rsidRPr="009216D5">
        <w:rPr>
          <w:color w:val="000000" w:themeColor="text1"/>
          <w:sz w:val="24"/>
          <w:szCs w:val="24"/>
          <w:lang w:val="uz-Cyrl-UZ"/>
        </w:rPr>
        <w:t xml:space="preserve">sFlt/PlGF </w:t>
      </w:r>
      <w:r>
        <w:rPr>
          <w:color w:val="000000" w:themeColor="text1"/>
          <w:sz w:val="24"/>
          <w:szCs w:val="24"/>
          <w:lang w:val="uz-Cyrl-UZ"/>
        </w:rPr>
        <w:t>нисбати</w:t>
      </w:r>
      <w:r w:rsidRPr="009216D5">
        <w:rPr>
          <w:color w:val="000000" w:themeColor="text1"/>
          <w:sz w:val="24"/>
          <w:szCs w:val="24"/>
          <w:lang w:val="uz-Cyrl-UZ"/>
        </w:rPr>
        <w:t xml:space="preserve"> &lt; 38</w:t>
      </w:r>
      <w:r>
        <w:rPr>
          <w:color w:val="000000" w:themeColor="text1"/>
          <w:sz w:val="24"/>
          <w:szCs w:val="24"/>
          <w:lang w:val="uz-Cyrl-UZ"/>
        </w:rPr>
        <w:t xml:space="preserve"> бўлиши 7 кун ичида</w:t>
      </w:r>
      <w:r w:rsidR="00891F48">
        <w:rPr>
          <w:color w:val="000000" w:themeColor="text1"/>
          <w:sz w:val="24"/>
          <w:szCs w:val="24"/>
          <w:lang w:val="uz-Cyrl-UZ"/>
        </w:rPr>
        <w:t xml:space="preserve"> </w:t>
      </w:r>
      <w:r>
        <w:rPr>
          <w:color w:val="000000" w:themeColor="text1"/>
          <w:sz w:val="24"/>
          <w:szCs w:val="24"/>
          <w:lang w:val="uz-Cyrl-UZ"/>
        </w:rPr>
        <w:t xml:space="preserve">ПЭ ривожланишини истисно қилади. Ҳомиладорликнинг </w:t>
      </w:r>
      <w:r w:rsidRPr="009216D5">
        <w:rPr>
          <w:color w:val="000000" w:themeColor="text1"/>
          <w:sz w:val="24"/>
          <w:szCs w:val="24"/>
          <w:lang w:val="uz-Cyrl-UZ"/>
        </w:rPr>
        <w:t>&lt; 34</w:t>
      </w:r>
      <w:r>
        <w:rPr>
          <w:color w:val="000000" w:themeColor="text1"/>
          <w:sz w:val="24"/>
          <w:szCs w:val="24"/>
          <w:lang w:val="uz-Cyrl-UZ"/>
        </w:rPr>
        <w:t xml:space="preserve"> ҳафталик муддатида </w:t>
      </w:r>
      <w:r w:rsidRPr="009216D5">
        <w:rPr>
          <w:color w:val="000000" w:themeColor="text1"/>
          <w:sz w:val="24"/>
          <w:szCs w:val="24"/>
          <w:lang w:val="uz-Cyrl-UZ"/>
        </w:rPr>
        <w:t xml:space="preserve">sFlt/PlGF </w:t>
      </w:r>
      <w:r>
        <w:rPr>
          <w:color w:val="000000" w:themeColor="text1"/>
          <w:sz w:val="24"/>
          <w:szCs w:val="24"/>
          <w:lang w:val="uz-Cyrl-UZ"/>
        </w:rPr>
        <w:t>нисбати</w:t>
      </w:r>
      <w:r w:rsidRPr="009216D5">
        <w:rPr>
          <w:color w:val="000000" w:themeColor="text1"/>
          <w:sz w:val="24"/>
          <w:szCs w:val="24"/>
          <w:lang w:val="uz-Cyrl-UZ"/>
        </w:rPr>
        <w:t xml:space="preserve"> &gt; 85</w:t>
      </w:r>
      <w:r>
        <w:rPr>
          <w:color w:val="000000" w:themeColor="text1"/>
          <w:sz w:val="24"/>
          <w:szCs w:val="24"/>
          <w:lang w:val="uz-Cyrl-UZ"/>
        </w:rPr>
        <w:t xml:space="preserve"> ва ҳомиладорликнинг </w:t>
      </w:r>
      <w:r w:rsidR="00F90EF0">
        <w:rPr>
          <w:color w:val="000000" w:themeColor="text1"/>
          <w:sz w:val="24"/>
          <w:szCs w:val="24"/>
          <w:lang w:val="uz-Cyrl-UZ"/>
        </w:rPr>
        <w:t xml:space="preserve">                 </w:t>
      </w:r>
      <w:r w:rsidRPr="009216D5">
        <w:rPr>
          <w:color w:val="000000" w:themeColor="text1"/>
          <w:sz w:val="24"/>
          <w:szCs w:val="24"/>
          <w:lang w:val="uz-Cyrl-UZ"/>
        </w:rPr>
        <w:t>&gt; 34</w:t>
      </w:r>
      <w:r>
        <w:rPr>
          <w:color w:val="000000" w:themeColor="text1"/>
          <w:sz w:val="24"/>
          <w:szCs w:val="24"/>
          <w:lang w:val="uz-Cyrl-UZ"/>
        </w:rPr>
        <w:t xml:space="preserve"> ҳафталик муддатида </w:t>
      </w:r>
      <w:r w:rsidRPr="009216D5">
        <w:rPr>
          <w:color w:val="000000" w:themeColor="text1"/>
          <w:sz w:val="24"/>
          <w:szCs w:val="24"/>
          <w:lang w:val="uz-Cyrl-UZ"/>
        </w:rPr>
        <w:t xml:space="preserve">sFlt/PlGF </w:t>
      </w:r>
      <w:r>
        <w:rPr>
          <w:color w:val="000000" w:themeColor="text1"/>
          <w:sz w:val="24"/>
          <w:szCs w:val="24"/>
          <w:lang w:val="uz-Cyrl-UZ"/>
        </w:rPr>
        <w:t>нисбати</w:t>
      </w:r>
      <w:r w:rsidRPr="009216D5">
        <w:rPr>
          <w:color w:val="000000" w:themeColor="text1"/>
          <w:sz w:val="24"/>
          <w:szCs w:val="24"/>
          <w:lang w:val="uz-Cyrl-UZ"/>
        </w:rPr>
        <w:t xml:space="preserve"> &gt; </w:t>
      </w:r>
      <w:r>
        <w:rPr>
          <w:color w:val="000000" w:themeColor="text1"/>
          <w:sz w:val="24"/>
          <w:szCs w:val="24"/>
          <w:lang w:val="uz-Cyrl-UZ"/>
        </w:rPr>
        <w:t>110 бўлиши</w:t>
      </w:r>
      <w:r w:rsidRPr="009216D5">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ПЭ ривожланиши хавфи </w:t>
      </w:r>
      <w:r w:rsidRPr="00B63C94">
        <w:rPr>
          <w:rFonts w:cs="Times New Roman"/>
          <w:color w:val="000000" w:themeColor="text1"/>
          <w:sz w:val="24"/>
          <w:szCs w:val="24"/>
          <w:lang w:val="uz-Cyrl-UZ"/>
        </w:rPr>
        <w:t>юқори</w:t>
      </w:r>
      <w:r>
        <w:rPr>
          <w:rFonts w:cs="Times New Roman"/>
          <w:color w:val="000000" w:themeColor="text1"/>
          <w:sz w:val="24"/>
          <w:szCs w:val="24"/>
          <w:lang w:val="uz-Cyrl-UZ"/>
        </w:rPr>
        <w:t>лигидан далолат беради</w:t>
      </w:r>
      <w:r w:rsidR="00891F48">
        <w:rPr>
          <w:rFonts w:cs="Times New Roman"/>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4"/>
        <w:gridCol w:w="9440"/>
      </w:tblGrid>
      <w:tr w:rsidR="00E33528" w:rsidRPr="005B7717" w14:paraId="346EE3CD" w14:textId="77777777" w:rsidTr="001C1B15">
        <w:tc>
          <w:tcPr>
            <w:tcW w:w="484" w:type="dxa"/>
            <w:shd w:val="clear" w:color="auto" w:fill="9CC2E5" w:themeFill="accent1" w:themeFillTint="99"/>
            <w:vAlign w:val="center"/>
          </w:tcPr>
          <w:p w14:paraId="2E43672A" w14:textId="16F132E6" w:rsidR="00E33528" w:rsidRPr="002A277E" w:rsidRDefault="00E33528"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2В</w:t>
            </w:r>
          </w:p>
        </w:tc>
        <w:tc>
          <w:tcPr>
            <w:tcW w:w="9440" w:type="dxa"/>
            <w:shd w:val="clear" w:color="auto" w:fill="F7CAAC" w:themeFill="accent2" w:themeFillTint="66"/>
          </w:tcPr>
          <w:p w14:paraId="6AD97BCA" w14:textId="42E18CC4" w:rsidR="00E33528" w:rsidRPr="00891F48" w:rsidRDefault="00891F48" w:rsidP="000C3CA5">
            <w:pPr>
              <w:jc w:val="both"/>
              <w:rPr>
                <w:color w:val="000000" w:themeColor="text1"/>
                <w:sz w:val="24"/>
                <w:szCs w:val="24"/>
                <w:lang w:val="uz-Cyrl-UZ"/>
              </w:rPr>
            </w:pPr>
            <w:r w:rsidRPr="00B039AA">
              <w:rPr>
                <w:color w:val="000000" w:themeColor="text1"/>
                <w:sz w:val="24"/>
                <w:szCs w:val="24"/>
                <w:lang w:val="uz-Cyrl-UZ"/>
              </w:rPr>
              <w:t>ПЭ ривожланиши юқори хавф гуруҳига кирувчи ҳомиладор аёл</w:t>
            </w:r>
            <w:r>
              <w:rPr>
                <w:color w:val="000000" w:themeColor="text1"/>
                <w:sz w:val="24"/>
                <w:szCs w:val="24"/>
                <w:lang w:val="uz-Cyrl-UZ"/>
              </w:rPr>
              <w:t>ларга</w:t>
            </w:r>
            <w:r w:rsidR="000C3CA5">
              <w:rPr>
                <w:color w:val="000000" w:themeColor="text1"/>
                <w:sz w:val="24"/>
                <w:szCs w:val="24"/>
                <w:lang w:val="uz-Cyrl-UZ"/>
              </w:rPr>
              <w:t xml:space="preserve"> </w:t>
            </w:r>
            <w:r w:rsidRPr="00891F48">
              <w:rPr>
                <w:color w:val="000000" w:themeColor="text1"/>
                <w:sz w:val="24"/>
                <w:szCs w:val="24"/>
                <w:lang w:val="uz-Cyrl-UZ"/>
              </w:rPr>
              <w:t>узоқ вақт туриш ёки ортиқча жисмоний фаоллик</w:t>
            </w:r>
            <w:r w:rsidR="000C3CA5">
              <w:rPr>
                <w:color w:val="000000" w:themeColor="text1"/>
                <w:sz w:val="24"/>
                <w:szCs w:val="24"/>
                <w:lang w:val="uz-Cyrl-UZ"/>
              </w:rPr>
              <w:t xml:space="preserve"> билан боғлиқ</w:t>
            </w:r>
            <w:r w:rsidRPr="00891F48">
              <w:rPr>
                <w:color w:val="000000" w:themeColor="text1"/>
                <w:sz w:val="24"/>
                <w:szCs w:val="24"/>
                <w:lang w:val="uz-Cyrl-UZ"/>
              </w:rPr>
              <w:t>, тунда ишлаш ва чарчоқ</w:t>
            </w:r>
            <w:r w:rsidR="000C3CA5">
              <w:rPr>
                <w:color w:val="000000" w:themeColor="text1"/>
                <w:sz w:val="24"/>
                <w:szCs w:val="24"/>
                <w:lang w:val="uz-Cyrl-UZ"/>
              </w:rPr>
              <w:t xml:space="preserve">ни чақирадиган </w:t>
            </w:r>
            <w:r w:rsidRPr="00891F48">
              <w:rPr>
                <w:color w:val="000000" w:themeColor="text1"/>
                <w:sz w:val="24"/>
                <w:szCs w:val="24"/>
                <w:lang w:val="uz-Cyrl-UZ"/>
              </w:rPr>
              <w:t>ишлар</w:t>
            </w:r>
            <w:r w:rsidR="000C3CA5">
              <w:rPr>
                <w:color w:val="000000" w:themeColor="text1"/>
                <w:sz w:val="24"/>
                <w:szCs w:val="24"/>
                <w:lang w:val="uz-Cyrl-UZ"/>
              </w:rPr>
              <w:t>дан воз кечиш бўйича тавсиялар берилиши керак</w:t>
            </w:r>
            <w:r w:rsidRPr="00891F48">
              <w:rPr>
                <w:color w:val="000000" w:themeColor="text1"/>
                <w:sz w:val="24"/>
                <w:szCs w:val="24"/>
                <w:lang w:val="uz-Cyrl-UZ"/>
              </w:rPr>
              <w:t>.</w:t>
            </w:r>
          </w:p>
        </w:tc>
      </w:tr>
    </w:tbl>
    <w:p w14:paraId="1D260D36" w14:textId="77777777" w:rsidR="00E33528" w:rsidRPr="00A72611" w:rsidRDefault="00E33528" w:rsidP="00E33528">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9"/>
        <w:gridCol w:w="9435"/>
      </w:tblGrid>
      <w:tr w:rsidR="00E33528" w:rsidRPr="005B7717" w14:paraId="37A234B5" w14:textId="77777777" w:rsidTr="001C1B15">
        <w:tc>
          <w:tcPr>
            <w:tcW w:w="489" w:type="dxa"/>
            <w:shd w:val="clear" w:color="auto" w:fill="9CC2E5" w:themeFill="accent1" w:themeFillTint="99"/>
            <w:vAlign w:val="center"/>
          </w:tcPr>
          <w:p w14:paraId="57D58D02" w14:textId="6A77121E" w:rsidR="00E33528" w:rsidRPr="00E33528" w:rsidRDefault="00E33528"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35" w:type="dxa"/>
            <w:shd w:val="clear" w:color="auto" w:fill="F7CAAC" w:themeFill="accent2" w:themeFillTint="66"/>
          </w:tcPr>
          <w:p w14:paraId="368F6F00" w14:textId="1A6D7BAD" w:rsidR="00F556B1" w:rsidRPr="00552CF9" w:rsidRDefault="00F556B1" w:rsidP="00552CF9">
            <w:pPr>
              <w:jc w:val="both"/>
              <w:rPr>
                <w:color w:val="000000" w:themeColor="text1"/>
                <w:sz w:val="24"/>
                <w:szCs w:val="24"/>
                <w:lang w:val="uz-Cyrl-UZ"/>
              </w:rPr>
            </w:pPr>
            <w:r w:rsidRPr="00B039AA">
              <w:rPr>
                <w:color w:val="000000" w:themeColor="text1"/>
                <w:sz w:val="24"/>
                <w:szCs w:val="24"/>
                <w:lang w:val="uz-Cyrl-UZ"/>
              </w:rPr>
              <w:t>ПЭ ривожланиши юқори хавф гуруҳига кирувчи ҳомиладор аёл</w:t>
            </w:r>
            <w:r>
              <w:rPr>
                <w:color w:val="000000" w:themeColor="text1"/>
                <w:sz w:val="24"/>
                <w:szCs w:val="24"/>
                <w:lang w:val="uz-Cyrl-UZ"/>
              </w:rPr>
              <w:t>ларга</w:t>
            </w:r>
            <w:r w:rsidR="00552CF9">
              <w:rPr>
                <w:color w:val="000000" w:themeColor="text1"/>
                <w:sz w:val="24"/>
                <w:szCs w:val="24"/>
                <w:lang w:val="uz-Cyrl-UZ"/>
              </w:rPr>
              <w:t xml:space="preserve"> камроқ вазн </w:t>
            </w:r>
            <w:r w:rsidR="00C72555">
              <w:rPr>
                <w:color w:val="000000" w:themeColor="text1"/>
                <w:sz w:val="24"/>
                <w:szCs w:val="24"/>
                <w:lang w:val="uz-Cyrl-UZ"/>
              </w:rPr>
              <w:t xml:space="preserve">орттириш </w:t>
            </w:r>
            <w:r w:rsidR="00552CF9">
              <w:rPr>
                <w:color w:val="000000" w:themeColor="text1"/>
                <w:sz w:val="24"/>
                <w:szCs w:val="24"/>
                <w:lang w:val="uz-Cyrl-UZ"/>
              </w:rPr>
              <w:t xml:space="preserve">ва АГ ривожланиш хавфи </w:t>
            </w:r>
            <w:r w:rsidR="001A37F0">
              <w:rPr>
                <w:color w:val="000000" w:themeColor="text1"/>
                <w:sz w:val="24"/>
                <w:szCs w:val="24"/>
                <w:lang w:val="uz-Cyrl-UZ"/>
              </w:rPr>
              <w:t>камайиши</w:t>
            </w:r>
            <w:r w:rsidR="00552CF9">
              <w:rPr>
                <w:color w:val="000000" w:themeColor="text1"/>
                <w:sz w:val="24"/>
                <w:szCs w:val="24"/>
                <w:lang w:val="uz-Cyrl-UZ"/>
              </w:rPr>
              <w:t xml:space="preserve"> билан боғлиқ бўлган 45-90 дақ. давомида ҳафтасига 3-4 марта </w:t>
            </w:r>
            <w:r w:rsidR="00552CF9" w:rsidRPr="00552CF9">
              <w:rPr>
                <w:color w:val="000000" w:themeColor="text1"/>
                <w:sz w:val="24"/>
                <w:szCs w:val="24"/>
                <w:lang w:val="uz-Cyrl-UZ"/>
              </w:rPr>
              <w:t xml:space="preserve">аэробик </w:t>
            </w:r>
            <w:r w:rsidRPr="00552CF9">
              <w:rPr>
                <w:color w:val="000000" w:themeColor="text1"/>
                <w:sz w:val="24"/>
                <w:szCs w:val="24"/>
                <w:lang w:val="uz-Cyrl-UZ"/>
              </w:rPr>
              <w:t>машқлар</w:t>
            </w:r>
            <w:r w:rsidR="00552CF9">
              <w:rPr>
                <w:color w:val="000000" w:themeColor="text1"/>
                <w:sz w:val="24"/>
                <w:szCs w:val="24"/>
                <w:lang w:val="uz-Cyrl-UZ"/>
              </w:rPr>
              <w:t>ни бажариш тавсия этилади.</w:t>
            </w:r>
          </w:p>
        </w:tc>
      </w:tr>
    </w:tbl>
    <w:p w14:paraId="64CCD832" w14:textId="77777777" w:rsidR="00E33528" w:rsidRPr="00A72611" w:rsidRDefault="00E33528" w:rsidP="00E33528">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E33528" w:rsidRPr="005B7717" w14:paraId="321DC0F9" w14:textId="77777777" w:rsidTr="001C1B15">
        <w:tc>
          <w:tcPr>
            <w:tcW w:w="484" w:type="dxa"/>
            <w:shd w:val="clear" w:color="auto" w:fill="9CC2E5" w:themeFill="accent1" w:themeFillTint="99"/>
            <w:vAlign w:val="center"/>
          </w:tcPr>
          <w:p w14:paraId="218EEB34" w14:textId="77777777" w:rsidR="00E33528" w:rsidRPr="00173A21" w:rsidRDefault="00E33528"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3В</w:t>
            </w:r>
          </w:p>
        </w:tc>
        <w:tc>
          <w:tcPr>
            <w:tcW w:w="9440" w:type="dxa"/>
            <w:shd w:val="clear" w:color="auto" w:fill="F7CAAC" w:themeFill="accent2" w:themeFillTint="66"/>
          </w:tcPr>
          <w:p w14:paraId="02E1F918" w14:textId="3A76256B" w:rsidR="00E33528" w:rsidRPr="00B36630" w:rsidRDefault="00552CF9" w:rsidP="001C1B15">
            <w:pPr>
              <w:jc w:val="both"/>
              <w:rPr>
                <w:color w:val="000000" w:themeColor="text1"/>
                <w:sz w:val="24"/>
                <w:szCs w:val="24"/>
                <w:lang w:val="uz-Cyrl-UZ"/>
              </w:rPr>
            </w:pPr>
            <w:r w:rsidRPr="00B039AA">
              <w:rPr>
                <w:color w:val="000000" w:themeColor="text1"/>
                <w:sz w:val="24"/>
                <w:szCs w:val="24"/>
                <w:lang w:val="uz-Cyrl-UZ"/>
              </w:rPr>
              <w:t>ПЭ ривожланиши юқори хавф гуруҳига кирувчи ҳомиладор аёл</w:t>
            </w:r>
            <w:r>
              <w:rPr>
                <w:color w:val="000000" w:themeColor="text1"/>
                <w:sz w:val="24"/>
                <w:szCs w:val="24"/>
                <w:lang w:val="uz-Cyrl-UZ"/>
              </w:rPr>
              <w:t>ларга ПЭни олдини олиш учун ётоқ тартиб</w:t>
            </w:r>
            <w:r w:rsidR="002D5DBC">
              <w:rPr>
                <w:color w:val="000000" w:themeColor="text1"/>
                <w:sz w:val="24"/>
                <w:szCs w:val="24"/>
                <w:lang w:val="uz-Cyrl-UZ"/>
              </w:rPr>
              <w:t>и</w:t>
            </w:r>
            <w:r>
              <w:rPr>
                <w:color w:val="000000" w:themeColor="text1"/>
                <w:sz w:val="24"/>
                <w:szCs w:val="24"/>
                <w:lang w:val="uz-Cyrl-UZ"/>
              </w:rPr>
              <w:t xml:space="preserve">ни тайинлаш тавсия этилмайди. </w:t>
            </w:r>
          </w:p>
        </w:tc>
      </w:tr>
    </w:tbl>
    <w:p w14:paraId="3A80CD3A" w14:textId="77777777" w:rsidR="00E33528" w:rsidRPr="008704ED" w:rsidRDefault="00E33528" w:rsidP="00E33528">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9"/>
        <w:gridCol w:w="9435"/>
      </w:tblGrid>
      <w:tr w:rsidR="00E33528" w:rsidRPr="005B7717" w14:paraId="5AB5D0D6" w14:textId="77777777" w:rsidTr="001C1B15">
        <w:tc>
          <w:tcPr>
            <w:tcW w:w="489" w:type="dxa"/>
            <w:shd w:val="clear" w:color="auto" w:fill="9CC2E5" w:themeFill="accent1" w:themeFillTint="99"/>
            <w:vAlign w:val="center"/>
          </w:tcPr>
          <w:p w14:paraId="70A1AF5F" w14:textId="77777777" w:rsidR="00E33528" w:rsidRPr="00173A21" w:rsidRDefault="00E33528"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1В</w:t>
            </w:r>
          </w:p>
        </w:tc>
        <w:tc>
          <w:tcPr>
            <w:tcW w:w="9435" w:type="dxa"/>
            <w:shd w:val="clear" w:color="auto" w:fill="F7CAAC" w:themeFill="accent2" w:themeFillTint="66"/>
          </w:tcPr>
          <w:p w14:paraId="05D1BFC0" w14:textId="21AAA387" w:rsidR="008704ED" w:rsidRPr="00B36630" w:rsidRDefault="008704ED" w:rsidP="008704ED">
            <w:pPr>
              <w:jc w:val="both"/>
              <w:rPr>
                <w:color w:val="000000" w:themeColor="text1"/>
                <w:sz w:val="24"/>
                <w:szCs w:val="24"/>
                <w:lang w:val="uz-Cyrl-UZ"/>
              </w:rPr>
            </w:pPr>
            <w:r>
              <w:rPr>
                <w:color w:val="000000" w:themeColor="text1"/>
                <w:sz w:val="24"/>
                <w:szCs w:val="24"/>
                <w:lang w:val="uz-Cyrl-UZ"/>
              </w:rPr>
              <w:t xml:space="preserve">Кальцийни кам </w:t>
            </w:r>
            <w:r w:rsidRPr="008704ED">
              <w:rPr>
                <w:color w:val="000000" w:themeColor="text1"/>
                <w:sz w:val="24"/>
                <w:szCs w:val="24"/>
                <w:lang w:val="uz-Cyrl-UZ"/>
              </w:rPr>
              <w:t>истеъмол қил</w:t>
            </w:r>
            <w:r>
              <w:rPr>
                <w:color w:val="000000" w:themeColor="text1"/>
                <w:sz w:val="24"/>
                <w:szCs w:val="24"/>
                <w:lang w:val="uz-Cyrl-UZ"/>
              </w:rPr>
              <w:t xml:space="preserve">увчи (600 мг/кун дан кам), </w:t>
            </w:r>
            <w:r w:rsidRPr="00B039AA">
              <w:rPr>
                <w:color w:val="000000" w:themeColor="text1"/>
                <w:sz w:val="24"/>
                <w:szCs w:val="24"/>
                <w:lang w:val="uz-Cyrl-UZ"/>
              </w:rPr>
              <w:t>ПЭ ривожланиши юқори хавф гуруҳига кирувчи ҳомиладор аёл</w:t>
            </w:r>
            <w:r>
              <w:rPr>
                <w:color w:val="000000" w:themeColor="text1"/>
                <w:sz w:val="24"/>
                <w:szCs w:val="24"/>
                <w:lang w:val="uz-Cyrl-UZ"/>
              </w:rPr>
              <w:t xml:space="preserve">ларга </w:t>
            </w:r>
            <w:r w:rsidRPr="00B039AA">
              <w:rPr>
                <w:color w:val="000000" w:themeColor="text1"/>
                <w:sz w:val="24"/>
                <w:szCs w:val="24"/>
                <w:lang w:val="uz-Cyrl-UZ"/>
              </w:rPr>
              <w:t>бутун ҳомиладорлик даври давомида</w:t>
            </w:r>
            <w:r>
              <w:rPr>
                <w:color w:val="000000" w:themeColor="text1"/>
                <w:sz w:val="24"/>
                <w:szCs w:val="24"/>
                <w:lang w:val="uz-Cyrl-UZ"/>
              </w:rPr>
              <w:t xml:space="preserve"> 1 г/кун дозировкада кальций </w:t>
            </w:r>
            <w:r w:rsidR="005B7200">
              <w:rPr>
                <w:color w:val="000000" w:themeColor="text1"/>
                <w:sz w:val="24"/>
                <w:szCs w:val="24"/>
                <w:lang w:val="uz-Cyrl-UZ"/>
              </w:rPr>
              <w:t>дори воситалари</w:t>
            </w:r>
            <w:r>
              <w:rPr>
                <w:color w:val="000000" w:themeColor="text1"/>
                <w:sz w:val="24"/>
                <w:szCs w:val="24"/>
                <w:lang w:val="uz-Cyrl-UZ"/>
              </w:rPr>
              <w:t>ларини оғиз орқали қабул қилишни тайинлаш тавсия этилади.</w:t>
            </w:r>
          </w:p>
        </w:tc>
      </w:tr>
    </w:tbl>
    <w:p w14:paraId="0C198267" w14:textId="64429CDE" w:rsidR="00E33528" w:rsidRDefault="008704ED" w:rsidP="00E33528">
      <w:pPr>
        <w:spacing w:before="120" w:after="120" w:line="240" w:lineRule="auto"/>
        <w:jc w:val="both"/>
        <w:rPr>
          <w:rFonts w:cs="Times New Roman"/>
          <w:color w:val="000000" w:themeColor="text1"/>
          <w:sz w:val="24"/>
          <w:szCs w:val="24"/>
          <w:lang w:val="uz-Cyrl-UZ"/>
        </w:rPr>
      </w:pPr>
      <w:r w:rsidRPr="00B039AA">
        <w:rPr>
          <w:color w:val="000000" w:themeColor="text1"/>
          <w:sz w:val="24"/>
          <w:szCs w:val="24"/>
          <w:lang w:val="uz-Cyrl-UZ"/>
        </w:rPr>
        <w:t>ПЭ ривожланиши юқори хавф гуруҳига кирувчи ҳомиладор аёл</w:t>
      </w:r>
      <w:r>
        <w:rPr>
          <w:color w:val="000000" w:themeColor="text1"/>
          <w:sz w:val="24"/>
          <w:szCs w:val="24"/>
          <w:lang w:val="uz-Cyrl-UZ"/>
        </w:rPr>
        <w:t xml:space="preserve">ларга </w:t>
      </w:r>
      <w:r w:rsidRPr="00B039AA">
        <w:rPr>
          <w:color w:val="000000" w:themeColor="text1"/>
          <w:sz w:val="24"/>
          <w:szCs w:val="24"/>
          <w:lang w:val="uz-Cyrl-UZ"/>
        </w:rPr>
        <w:t>бутун ҳомиладорлик даври давомида</w:t>
      </w:r>
      <w:r>
        <w:rPr>
          <w:color w:val="000000" w:themeColor="text1"/>
          <w:sz w:val="24"/>
          <w:szCs w:val="24"/>
          <w:lang w:val="uz-Cyrl-UZ"/>
        </w:rPr>
        <w:t xml:space="preserve"> кальций </w:t>
      </w:r>
      <w:r w:rsidR="005B7200">
        <w:rPr>
          <w:color w:val="000000" w:themeColor="text1"/>
          <w:sz w:val="24"/>
          <w:szCs w:val="24"/>
          <w:lang w:val="uz-Cyrl-UZ"/>
        </w:rPr>
        <w:t>дори воситалари</w:t>
      </w:r>
      <w:r>
        <w:rPr>
          <w:color w:val="000000" w:themeColor="text1"/>
          <w:sz w:val="24"/>
          <w:szCs w:val="24"/>
          <w:lang w:val="uz-Cyrl-UZ"/>
        </w:rPr>
        <w:t>ларини тайинлаш</w:t>
      </w:r>
      <w:r w:rsidR="001A37F0">
        <w:rPr>
          <w:color w:val="000000" w:themeColor="text1"/>
          <w:sz w:val="24"/>
          <w:szCs w:val="24"/>
          <w:lang w:val="uz-Cyrl-UZ"/>
        </w:rPr>
        <w:t xml:space="preserve"> ПЭ ривожланиш хавфини камайтиради</w:t>
      </w:r>
      <w:r w:rsidR="00E33528">
        <w:rPr>
          <w:color w:val="000000" w:themeColor="text1"/>
          <w:sz w:val="24"/>
          <w:szCs w:val="24"/>
          <w:lang w:val="uz-Cyrl-UZ"/>
        </w:rPr>
        <w:t>.</w:t>
      </w:r>
      <w:r w:rsidR="00E33528" w:rsidRPr="008F688A">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9"/>
        <w:gridCol w:w="9435"/>
      </w:tblGrid>
      <w:tr w:rsidR="00E33528" w:rsidRPr="005B7717" w14:paraId="7F288FF5" w14:textId="77777777" w:rsidTr="001C1B15">
        <w:tc>
          <w:tcPr>
            <w:tcW w:w="489" w:type="dxa"/>
            <w:shd w:val="clear" w:color="auto" w:fill="9CC2E5" w:themeFill="accent1" w:themeFillTint="99"/>
            <w:vAlign w:val="center"/>
          </w:tcPr>
          <w:p w14:paraId="49AC6908" w14:textId="77777777" w:rsidR="00E33528" w:rsidRPr="00173A21" w:rsidRDefault="00E33528"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1В</w:t>
            </w:r>
          </w:p>
        </w:tc>
        <w:tc>
          <w:tcPr>
            <w:tcW w:w="9435" w:type="dxa"/>
            <w:shd w:val="clear" w:color="auto" w:fill="F7CAAC" w:themeFill="accent2" w:themeFillTint="66"/>
          </w:tcPr>
          <w:p w14:paraId="764639E9" w14:textId="4467AFBD" w:rsidR="00E33528" w:rsidRPr="00B36630" w:rsidRDefault="00F015EE" w:rsidP="00F015EE">
            <w:pPr>
              <w:jc w:val="both"/>
              <w:rPr>
                <w:color w:val="000000" w:themeColor="text1"/>
                <w:sz w:val="24"/>
                <w:szCs w:val="24"/>
                <w:lang w:val="uz-Cyrl-UZ"/>
              </w:rPr>
            </w:pPr>
            <w:r w:rsidRPr="00B039AA">
              <w:rPr>
                <w:color w:val="000000" w:themeColor="text1"/>
                <w:sz w:val="24"/>
                <w:szCs w:val="24"/>
                <w:lang w:val="uz-Cyrl-UZ"/>
              </w:rPr>
              <w:t>ПЭ ривожланиши юқори хавф гуруҳига кирувчи ҳомиладор аёл</w:t>
            </w:r>
            <w:r>
              <w:rPr>
                <w:color w:val="000000" w:themeColor="text1"/>
                <w:sz w:val="24"/>
                <w:szCs w:val="24"/>
                <w:lang w:val="uz-Cyrl-UZ"/>
              </w:rPr>
              <w:t>ларга ҳомиладорликнинг 12 ҳафтасидан бошлаб 36 ҳафтасигача 150 мг/кун дозировкада ацетилсалицил кислотасини оғиз орқали қабул қилишни тайинлаш тавсия этилади.</w:t>
            </w:r>
          </w:p>
        </w:tc>
      </w:tr>
    </w:tbl>
    <w:p w14:paraId="767B254C" w14:textId="7F3CB040" w:rsidR="00953022" w:rsidRDefault="00953022" w:rsidP="00E33528">
      <w:pPr>
        <w:spacing w:before="120" w:after="120" w:line="240" w:lineRule="auto"/>
        <w:jc w:val="both"/>
        <w:rPr>
          <w:rFonts w:cs="Times New Roman"/>
          <w:color w:val="000000" w:themeColor="text1"/>
          <w:sz w:val="24"/>
          <w:szCs w:val="24"/>
          <w:lang w:val="uz-Cyrl-UZ"/>
        </w:rPr>
      </w:pPr>
      <w:r w:rsidRPr="00171030">
        <w:rPr>
          <w:color w:val="000000" w:themeColor="text1"/>
          <w:sz w:val="24"/>
          <w:szCs w:val="24"/>
          <w:lang w:val="uz-Cyrl-UZ"/>
        </w:rPr>
        <w:t>Ассоциацияланган</w:t>
      </w:r>
      <w:r>
        <w:rPr>
          <w:color w:val="000000" w:themeColor="text1"/>
          <w:sz w:val="24"/>
          <w:szCs w:val="24"/>
          <w:lang w:val="uz-Cyrl-UZ"/>
        </w:rPr>
        <w:t xml:space="preserve"> плацентар бузилишлар </w:t>
      </w:r>
      <w:r w:rsidRPr="00953022">
        <w:rPr>
          <w:color w:val="000000" w:themeColor="text1"/>
          <w:sz w:val="24"/>
          <w:szCs w:val="24"/>
          <w:lang w:val="uz-Cyrl-UZ"/>
        </w:rPr>
        <w:t xml:space="preserve">асосида </w:t>
      </w:r>
      <w:r>
        <w:rPr>
          <w:color w:val="000000" w:themeColor="text1"/>
          <w:sz w:val="24"/>
          <w:szCs w:val="24"/>
          <w:lang w:val="uz-Cyrl-UZ"/>
        </w:rPr>
        <w:t xml:space="preserve">патологик плацентация </w:t>
      </w:r>
      <w:r w:rsidRPr="00953022">
        <w:rPr>
          <w:color w:val="000000" w:themeColor="text1"/>
          <w:sz w:val="24"/>
          <w:szCs w:val="24"/>
          <w:lang w:val="uz-Cyrl-UZ"/>
        </w:rPr>
        <w:t>ётувчи</w:t>
      </w:r>
      <w:r>
        <w:rPr>
          <w:color w:val="000000" w:themeColor="text1"/>
          <w:sz w:val="24"/>
          <w:szCs w:val="24"/>
          <w:lang w:val="uz-Cyrl-UZ"/>
        </w:rPr>
        <w:t xml:space="preserve"> ва </w:t>
      </w:r>
      <w:r w:rsidR="00171030">
        <w:rPr>
          <w:color w:val="000000" w:themeColor="text1"/>
          <w:sz w:val="24"/>
          <w:szCs w:val="24"/>
          <w:lang w:val="uz-Cyrl-UZ"/>
        </w:rPr>
        <w:t>ПЭ</w:t>
      </w:r>
      <w:r>
        <w:rPr>
          <w:color w:val="000000" w:themeColor="text1"/>
          <w:sz w:val="24"/>
          <w:szCs w:val="24"/>
          <w:lang w:val="uz-Cyrl-UZ"/>
        </w:rPr>
        <w:t xml:space="preserve"> </w:t>
      </w:r>
      <w:r w:rsidR="00171030" w:rsidRPr="00B039AA">
        <w:rPr>
          <w:color w:val="000000" w:themeColor="text1"/>
          <w:sz w:val="24"/>
          <w:szCs w:val="24"/>
          <w:lang w:val="uz-Cyrl-UZ"/>
        </w:rPr>
        <w:t>ривожланиши юқори хавф гуруҳига кирувчи ҳомиладор аёл</w:t>
      </w:r>
      <w:r w:rsidR="00171030">
        <w:rPr>
          <w:color w:val="000000" w:themeColor="text1"/>
          <w:sz w:val="24"/>
          <w:szCs w:val="24"/>
          <w:lang w:val="uz-Cyrl-UZ"/>
        </w:rPr>
        <w:t>лар</w:t>
      </w:r>
      <w:r>
        <w:rPr>
          <w:color w:val="000000" w:themeColor="text1"/>
          <w:sz w:val="24"/>
          <w:szCs w:val="24"/>
          <w:lang w:val="uz-Cyrl-UZ"/>
        </w:rPr>
        <w:t>да</w:t>
      </w:r>
      <w:r w:rsidRPr="00953022">
        <w:rPr>
          <w:color w:val="000000" w:themeColor="text1"/>
          <w:sz w:val="24"/>
          <w:szCs w:val="24"/>
          <w:lang w:val="uz-Cyrl-UZ"/>
        </w:rPr>
        <w:t xml:space="preserve"> </w:t>
      </w:r>
      <w:r>
        <w:rPr>
          <w:color w:val="000000" w:themeColor="text1"/>
          <w:sz w:val="24"/>
          <w:szCs w:val="24"/>
          <w:lang w:val="uz-Cyrl-UZ"/>
        </w:rPr>
        <w:t xml:space="preserve">ацетилсалицил кислотасини қабул қилиш самара </w:t>
      </w:r>
      <w:r w:rsidR="00643B59">
        <w:rPr>
          <w:color w:val="000000" w:themeColor="text1"/>
          <w:sz w:val="24"/>
          <w:szCs w:val="24"/>
          <w:lang w:val="uz-Cyrl-UZ"/>
        </w:rPr>
        <w:t>кўрсатганлиги</w:t>
      </w:r>
      <w:r>
        <w:rPr>
          <w:color w:val="000000" w:themeColor="text1"/>
          <w:sz w:val="24"/>
          <w:szCs w:val="24"/>
          <w:lang w:val="uz-Cyrl-UZ"/>
        </w:rPr>
        <w:t xml:space="preserve"> бўйича ишончли далиллар мавжуд. Ҳомиладорликнинг                    </w:t>
      </w:r>
      <w:r w:rsidRPr="00953022">
        <w:rPr>
          <w:color w:val="000000" w:themeColor="text1"/>
          <w:sz w:val="24"/>
          <w:szCs w:val="24"/>
          <w:lang w:val="uz-Cyrl-UZ"/>
        </w:rPr>
        <w:t>кенг</w:t>
      </w:r>
      <w:r>
        <w:rPr>
          <w:color w:val="000000" w:themeColor="text1"/>
          <w:sz w:val="24"/>
          <w:szCs w:val="24"/>
          <w:lang w:val="uz-Cyrl-UZ"/>
        </w:rPr>
        <w:t xml:space="preserve"> </w:t>
      </w:r>
      <w:r w:rsidRPr="00953022">
        <w:rPr>
          <w:color w:val="000000" w:themeColor="text1"/>
          <w:sz w:val="24"/>
          <w:szCs w:val="24"/>
          <w:lang w:val="uz-Cyrl-UZ"/>
        </w:rPr>
        <w:t xml:space="preserve">комбинацияланган </w:t>
      </w:r>
      <w:r>
        <w:rPr>
          <w:color w:val="000000" w:themeColor="text1"/>
          <w:sz w:val="24"/>
          <w:szCs w:val="24"/>
          <w:lang w:val="uz-Cyrl-UZ"/>
        </w:rPr>
        <w:t xml:space="preserve">1-триместр скрининг текширивининг натижалари асосида аниқланган </w:t>
      </w:r>
      <w:r>
        <w:rPr>
          <w:rFonts w:cs="Times New Roman"/>
          <w:color w:val="000000" w:themeColor="text1"/>
          <w:sz w:val="24"/>
          <w:szCs w:val="24"/>
          <w:lang w:val="uz-Cyrl-UZ"/>
        </w:rPr>
        <w:t xml:space="preserve">эрта ва оғир ПЭ </w:t>
      </w:r>
      <w:r>
        <w:rPr>
          <w:color w:val="000000" w:themeColor="text1"/>
          <w:sz w:val="24"/>
          <w:szCs w:val="24"/>
          <w:lang w:val="uz-Cyrl-UZ"/>
        </w:rPr>
        <w:t>ривожланиш</w:t>
      </w:r>
      <w:r w:rsidR="00C72555">
        <w:rPr>
          <w:color w:val="000000" w:themeColor="text1"/>
          <w:sz w:val="24"/>
          <w:szCs w:val="24"/>
          <w:lang w:val="uz-Cyrl-UZ"/>
        </w:rPr>
        <w:t>и</w:t>
      </w:r>
      <w:r>
        <w:rPr>
          <w:color w:val="000000" w:themeColor="text1"/>
          <w:sz w:val="24"/>
          <w:szCs w:val="24"/>
          <w:lang w:val="uz-Cyrl-UZ"/>
        </w:rPr>
        <w:t xml:space="preserve"> хавфини камайтириш мақсадида </w:t>
      </w:r>
      <w:r w:rsidRPr="00953022">
        <w:rPr>
          <w:rFonts w:cs="Times New Roman"/>
          <w:color w:val="000000" w:themeColor="text1"/>
          <w:sz w:val="24"/>
          <w:szCs w:val="24"/>
          <w:lang w:val="uz-Cyrl-UZ"/>
        </w:rPr>
        <w:t>ҳомиладорликнинг</w:t>
      </w:r>
      <w:r w:rsidR="00C72555">
        <w:rPr>
          <w:rFonts w:cs="Times New Roman"/>
          <w:color w:val="000000" w:themeColor="text1"/>
          <w:sz w:val="24"/>
          <w:szCs w:val="24"/>
          <w:lang w:val="uz-Cyrl-UZ"/>
        </w:rPr>
        <w:t xml:space="preserve">                               </w:t>
      </w:r>
      <w:r w:rsidRPr="00953022">
        <w:rPr>
          <w:rFonts w:cs="Times New Roman"/>
          <w:color w:val="000000" w:themeColor="text1"/>
          <w:sz w:val="24"/>
          <w:szCs w:val="24"/>
          <w:lang w:val="uz-Cyrl-UZ"/>
        </w:rPr>
        <w:t>16 ҳафта</w:t>
      </w:r>
      <w:r>
        <w:rPr>
          <w:rFonts w:cs="Times New Roman"/>
          <w:color w:val="000000" w:themeColor="text1"/>
          <w:sz w:val="24"/>
          <w:szCs w:val="24"/>
          <w:lang w:val="uz-Cyrl-UZ"/>
        </w:rPr>
        <w:t>сид</w:t>
      </w:r>
      <w:r w:rsidRPr="00953022">
        <w:rPr>
          <w:rFonts w:cs="Times New Roman"/>
          <w:color w:val="000000" w:themeColor="text1"/>
          <w:sz w:val="24"/>
          <w:szCs w:val="24"/>
          <w:lang w:val="uz-Cyrl-UZ"/>
        </w:rPr>
        <w:t xml:space="preserve">ан </w:t>
      </w:r>
      <w:r>
        <w:rPr>
          <w:rFonts w:cs="Times New Roman"/>
          <w:color w:val="000000" w:themeColor="text1"/>
          <w:sz w:val="24"/>
          <w:szCs w:val="24"/>
          <w:lang w:val="uz-Cyrl-UZ"/>
        </w:rPr>
        <w:t xml:space="preserve">аввал </w:t>
      </w:r>
      <w:r w:rsidRPr="00953022">
        <w:rPr>
          <w:rFonts w:cs="Times New Roman"/>
          <w:color w:val="000000" w:themeColor="text1"/>
          <w:sz w:val="24"/>
          <w:szCs w:val="24"/>
          <w:lang w:val="uz-Cyrl-UZ"/>
        </w:rPr>
        <w:t xml:space="preserve">бошланган ва 36 </w:t>
      </w:r>
      <w:r>
        <w:rPr>
          <w:rFonts w:cs="Times New Roman"/>
          <w:color w:val="000000" w:themeColor="text1"/>
          <w:sz w:val="24"/>
          <w:szCs w:val="24"/>
          <w:lang w:val="uz-Cyrl-UZ"/>
        </w:rPr>
        <w:t xml:space="preserve">ҳафтасига </w:t>
      </w:r>
      <w:r w:rsidRPr="00953022">
        <w:rPr>
          <w:rFonts w:cs="Times New Roman"/>
          <w:color w:val="000000" w:themeColor="text1"/>
          <w:sz w:val="24"/>
          <w:szCs w:val="24"/>
          <w:lang w:val="uz-Cyrl-UZ"/>
        </w:rPr>
        <w:t>қадар давом эт</w:t>
      </w:r>
      <w:r w:rsidR="00A121A8">
        <w:rPr>
          <w:rFonts w:cs="Times New Roman"/>
          <w:color w:val="000000" w:themeColor="text1"/>
          <w:sz w:val="24"/>
          <w:szCs w:val="24"/>
          <w:lang w:val="uz-Cyrl-UZ"/>
        </w:rPr>
        <w:t>тир</w:t>
      </w:r>
      <w:r>
        <w:rPr>
          <w:rFonts w:cs="Times New Roman"/>
          <w:color w:val="000000" w:themeColor="text1"/>
          <w:sz w:val="24"/>
          <w:szCs w:val="24"/>
          <w:lang w:val="uz-Cyrl-UZ"/>
        </w:rPr>
        <w:t>ил</w:t>
      </w:r>
      <w:r w:rsidRPr="00953022">
        <w:rPr>
          <w:rFonts w:cs="Times New Roman"/>
          <w:color w:val="000000" w:themeColor="text1"/>
          <w:sz w:val="24"/>
          <w:szCs w:val="24"/>
          <w:lang w:val="uz-Cyrl-UZ"/>
        </w:rPr>
        <w:t xml:space="preserve">ган </w:t>
      </w:r>
      <w:r>
        <w:rPr>
          <w:rFonts w:cs="Times New Roman"/>
          <w:color w:val="000000" w:themeColor="text1"/>
          <w:sz w:val="24"/>
          <w:szCs w:val="24"/>
          <w:lang w:val="uz-Cyrl-UZ"/>
        </w:rPr>
        <w:t>аспириннинг паст дозаларини (150 мг) кечасига (ухлашдан аввал) қабул қилиш афзалроқ эканлиги</w:t>
      </w:r>
      <w:r w:rsidR="00C72555">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ишончли </w:t>
      </w:r>
      <w:r w:rsidRPr="00953022">
        <w:rPr>
          <w:rFonts w:cs="Times New Roman"/>
          <w:color w:val="000000" w:themeColor="text1"/>
          <w:sz w:val="24"/>
          <w:szCs w:val="24"/>
          <w:lang w:val="uz-Cyrl-UZ"/>
        </w:rPr>
        <w:t>нашрларни</w:t>
      </w:r>
      <w:r>
        <w:rPr>
          <w:rFonts w:cs="Times New Roman"/>
          <w:color w:val="000000" w:themeColor="text1"/>
          <w:sz w:val="24"/>
          <w:szCs w:val="24"/>
          <w:lang w:val="uz-Cyrl-UZ"/>
        </w:rPr>
        <w:t>нг таҳлили</w:t>
      </w:r>
      <w:r w:rsidR="00C72555">
        <w:rPr>
          <w:rFonts w:cs="Times New Roman"/>
          <w:color w:val="000000" w:themeColor="text1"/>
          <w:sz w:val="24"/>
          <w:szCs w:val="24"/>
          <w:lang w:val="uz-Cyrl-UZ"/>
        </w:rPr>
        <w:t>да</w:t>
      </w:r>
      <w:r>
        <w:rPr>
          <w:rFonts w:cs="Times New Roman"/>
          <w:color w:val="000000" w:themeColor="text1"/>
          <w:sz w:val="24"/>
          <w:szCs w:val="24"/>
          <w:lang w:val="uz-Cyrl-UZ"/>
        </w:rPr>
        <w:t xml:space="preserve"> кўрсат</w:t>
      </w:r>
      <w:r w:rsidR="00C72555">
        <w:rPr>
          <w:rFonts w:cs="Times New Roman"/>
          <w:color w:val="000000" w:themeColor="text1"/>
          <w:sz w:val="24"/>
          <w:szCs w:val="24"/>
          <w:lang w:val="uz-Cyrl-UZ"/>
        </w:rPr>
        <w:t>ил</w:t>
      </w:r>
      <w:r>
        <w:rPr>
          <w:rFonts w:cs="Times New Roman"/>
          <w:color w:val="000000" w:themeColor="text1"/>
          <w:sz w:val="24"/>
          <w:szCs w:val="24"/>
          <w:lang w:val="uz-Cyrl-UZ"/>
        </w:rPr>
        <w:t>ган.</w:t>
      </w:r>
    </w:p>
    <w:tbl>
      <w:tblPr>
        <w:tblStyle w:val="ad"/>
        <w:tblW w:w="9924" w:type="dxa"/>
        <w:tblInd w:w="53" w:type="dxa"/>
        <w:tblLook w:val="04A0" w:firstRow="1" w:lastRow="0" w:firstColumn="1" w:lastColumn="0" w:noHBand="0" w:noVBand="1"/>
      </w:tblPr>
      <w:tblGrid>
        <w:gridCol w:w="489"/>
        <w:gridCol w:w="9435"/>
      </w:tblGrid>
      <w:tr w:rsidR="00E33528" w:rsidRPr="005B7717" w14:paraId="53A35E87" w14:textId="77777777" w:rsidTr="001C1B15">
        <w:tc>
          <w:tcPr>
            <w:tcW w:w="489" w:type="dxa"/>
            <w:shd w:val="clear" w:color="auto" w:fill="9CC2E5" w:themeFill="accent1" w:themeFillTint="99"/>
            <w:vAlign w:val="center"/>
          </w:tcPr>
          <w:p w14:paraId="06FC5A03" w14:textId="472DEF62" w:rsidR="00E33528" w:rsidRPr="00E33528" w:rsidRDefault="00E33528"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w:t>
            </w:r>
            <w:r w:rsidR="000740C2">
              <w:rPr>
                <w:rFonts w:cs="Times New Roman"/>
                <w:b/>
                <w:bCs/>
                <w:color w:val="000000" w:themeColor="text1"/>
                <w:sz w:val="24"/>
                <w:szCs w:val="24"/>
                <w:lang w:val="uz-Cyrl-UZ"/>
              </w:rPr>
              <w:t>В</w:t>
            </w:r>
          </w:p>
        </w:tc>
        <w:tc>
          <w:tcPr>
            <w:tcW w:w="9435" w:type="dxa"/>
            <w:shd w:val="clear" w:color="auto" w:fill="F7CAAC" w:themeFill="accent2" w:themeFillTint="66"/>
          </w:tcPr>
          <w:p w14:paraId="1A15DBF1" w14:textId="61B12CC1" w:rsidR="00E33528" w:rsidRPr="00E273FA" w:rsidRDefault="00953022" w:rsidP="001C1B15">
            <w:pPr>
              <w:jc w:val="both"/>
              <w:rPr>
                <w:color w:val="000000" w:themeColor="text1"/>
                <w:sz w:val="24"/>
                <w:szCs w:val="24"/>
                <w:lang w:val="uz-Cyrl-UZ"/>
              </w:rPr>
            </w:pPr>
            <w:r w:rsidRPr="00B039AA">
              <w:rPr>
                <w:color w:val="000000" w:themeColor="text1"/>
                <w:sz w:val="24"/>
                <w:szCs w:val="24"/>
                <w:lang w:val="uz-Cyrl-UZ"/>
              </w:rPr>
              <w:t>Юқори хавф гуруҳига кирувчи ҳомиладор аёл</w:t>
            </w:r>
            <w:r>
              <w:rPr>
                <w:color w:val="000000" w:themeColor="text1"/>
                <w:sz w:val="24"/>
                <w:szCs w:val="24"/>
                <w:lang w:val="uz-Cyrl-UZ"/>
              </w:rPr>
              <w:t xml:space="preserve">ларда </w:t>
            </w:r>
            <w:r w:rsidR="00E273FA">
              <w:rPr>
                <w:color w:val="000000" w:themeColor="text1"/>
                <w:sz w:val="24"/>
                <w:szCs w:val="24"/>
                <w:lang w:val="uz-Cyrl-UZ"/>
              </w:rPr>
              <w:t xml:space="preserve">ПЭни олдини олиш мақсадида                 </w:t>
            </w:r>
            <w:r w:rsidR="00E273FA" w:rsidRPr="00E273FA">
              <w:rPr>
                <w:color w:val="000000" w:themeColor="text1"/>
                <w:sz w:val="24"/>
                <w:szCs w:val="24"/>
                <w:lang w:val="uz-Cyrl-UZ"/>
              </w:rPr>
              <w:t>L-аргинин</w:t>
            </w:r>
            <w:r w:rsidR="00E273FA">
              <w:rPr>
                <w:color w:val="000000" w:themeColor="text1"/>
                <w:sz w:val="24"/>
                <w:szCs w:val="24"/>
                <w:lang w:val="uz-Cyrl-UZ"/>
              </w:rPr>
              <w:t xml:space="preserve"> қўлланилиши мумкин.</w:t>
            </w:r>
          </w:p>
        </w:tc>
      </w:tr>
    </w:tbl>
    <w:p w14:paraId="3D6E40CD" w14:textId="77777777" w:rsidR="00E33528" w:rsidRPr="00A72611" w:rsidRDefault="00E33528" w:rsidP="00E33528">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E33528" w:rsidRPr="00E273FA" w14:paraId="4C27B208" w14:textId="77777777" w:rsidTr="001C1B15">
        <w:tc>
          <w:tcPr>
            <w:tcW w:w="484" w:type="dxa"/>
            <w:shd w:val="clear" w:color="auto" w:fill="9CC2E5" w:themeFill="accent1" w:themeFillTint="99"/>
            <w:vAlign w:val="center"/>
          </w:tcPr>
          <w:p w14:paraId="49B8D78E" w14:textId="2723764B" w:rsidR="00E33528" w:rsidRPr="00173A21" w:rsidRDefault="00E33528"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3</w:t>
            </w:r>
            <w:r w:rsidR="000740C2">
              <w:rPr>
                <w:rFonts w:cs="Times New Roman"/>
                <w:b/>
                <w:bCs/>
                <w:color w:val="000000" w:themeColor="text1"/>
                <w:sz w:val="24"/>
                <w:szCs w:val="24"/>
                <w:lang w:val="uz-Cyrl-UZ"/>
              </w:rPr>
              <w:t>С</w:t>
            </w:r>
          </w:p>
        </w:tc>
        <w:tc>
          <w:tcPr>
            <w:tcW w:w="9440" w:type="dxa"/>
            <w:shd w:val="clear" w:color="auto" w:fill="F7CAAC" w:themeFill="accent2" w:themeFillTint="66"/>
          </w:tcPr>
          <w:p w14:paraId="7CFD7ECD" w14:textId="20CF20EA" w:rsidR="00E33528" w:rsidRDefault="00E273FA" w:rsidP="001C1B15">
            <w:pPr>
              <w:jc w:val="both"/>
              <w:rPr>
                <w:color w:val="000000" w:themeColor="text1"/>
                <w:sz w:val="24"/>
                <w:szCs w:val="24"/>
                <w:lang w:val="uz-Cyrl-UZ"/>
              </w:rPr>
            </w:pPr>
            <w:r w:rsidRPr="00B039AA">
              <w:rPr>
                <w:color w:val="000000" w:themeColor="text1"/>
                <w:sz w:val="24"/>
                <w:szCs w:val="24"/>
                <w:lang w:val="uz-Cyrl-UZ"/>
              </w:rPr>
              <w:t>ПЭ ривожланиши юқори хавф гуруҳига кирувчи ҳомиладор аёл</w:t>
            </w:r>
            <w:r>
              <w:rPr>
                <w:color w:val="000000" w:themeColor="text1"/>
                <w:sz w:val="24"/>
                <w:szCs w:val="24"/>
                <w:lang w:val="uz-Cyrl-UZ"/>
              </w:rPr>
              <w:t xml:space="preserve">ларга ПЭни олдини олиш мақсадида қуйидаги </w:t>
            </w:r>
            <w:r w:rsidR="005B7200">
              <w:rPr>
                <w:color w:val="000000" w:themeColor="text1"/>
                <w:sz w:val="24"/>
                <w:szCs w:val="24"/>
                <w:lang w:val="uz-Cyrl-UZ"/>
              </w:rPr>
              <w:t>дори воситалари</w:t>
            </w:r>
            <w:r>
              <w:rPr>
                <w:color w:val="000000" w:themeColor="text1"/>
                <w:sz w:val="24"/>
                <w:szCs w:val="24"/>
                <w:lang w:val="uz-Cyrl-UZ"/>
              </w:rPr>
              <w:t xml:space="preserve">ларни қабул қилиш </w:t>
            </w:r>
            <w:r w:rsidRPr="005B7200">
              <w:rPr>
                <w:b/>
                <w:color w:val="000000" w:themeColor="text1"/>
                <w:sz w:val="24"/>
                <w:szCs w:val="24"/>
                <w:lang w:val="uz-Cyrl-UZ"/>
              </w:rPr>
              <w:t>тавсия этилмайди:</w:t>
            </w:r>
          </w:p>
          <w:p w14:paraId="6EF23CD9" w14:textId="237DB06E" w:rsidR="00E273FA" w:rsidRDefault="00E273FA" w:rsidP="00E273FA">
            <w:pPr>
              <w:pStyle w:val="a7"/>
              <w:numPr>
                <w:ilvl w:val="0"/>
                <w:numId w:val="34"/>
              </w:numPr>
              <w:jc w:val="both"/>
              <w:rPr>
                <w:color w:val="000000" w:themeColor="text1"/>
                <w:sz w:val="24"/>
                <w:szCs w:val="24"/>
                <w:lang w:val="uz-Cyrl-UZ"/>
              </w:rPr>
            </w:pPr>
            <w:r>
              <w:rPr>
                <w:color w:val="000000" w:themeColor="text1"/>
                <w:sz w:val="24"/>
                <w:szCs w:val="24"/>
                <w:lang w:val="uz-Cyrl-UZ"/>
              </w:rPr>
              <w:t xml:space="preserve">прогестерон </w:t>
            </w:r>
            <w:r w:rsidR="005B7200">
              <w:rPr>
                <w:color w:val="000000" w:themeColor="text1"/>
                <w:sz w:val="24"/>
                <w:szCs w:val="24"/>
                <w:lang w:val="uz-Cyrl-UZ"/>
              </w:rPr>
              <w:t>дори воситалари</w:t>
            </w:r>
            <w:r>
              <w:rPr>
                <w:color w:val="000000" w:themeColor="text1"/>
                <w:sz w:val="24"/>
                <w:szCs w:val="24"/>
                <w:lang w:val="uz-Cyrl-UZ"/>
              </w:rPr>
              <w:t>лари;</w:t>
            </w:r>
          </w:p>
          <w:p w14:paraId="7835510C" w14:textId="77777777" w:rsidR="00E273FA" w:rsidRDefault="00E273FA" w:rsidP="00E273FA">
            <w:pPr>
              <w:pStyle w:val="a7"/>
              <w:numPr>
                <w:ilvl w:val="0"/>
                <w:numId w:val="34"/>
              </w:numPr>
              <w:jc w:val="both"/>
              <w:rPr>
                <w:color w:val="000000" w:themeColor="text1"/>
                <w:sz w:val="24"/>
                <w:szCs w:val="24"/>
                <w:lang w:val="uz-Cyrl-UZ"/>
              </w:rPr>
            </w:pPr>
            <w:r>
              <w:rPr>
                <w:color w:val="000000" w:themeColor="text1"/>
                <w:sz w:val="24"/>
                <w:szCs w:val="24"/>
                <w:lang w:val="uz-Cyrl-UZ"/>
              </w:rPr>
              <w:t>магний сульфати;</w:t>
            </w:r>
          </w:p>
          <w:p w14:paraId="53324FAE" w14:textId="62E9BD78" w:rsidR="00E273FA" w:rsidRPr="00E273FA" w:rsidRDefault="00E273FA" w:rsidP="00E273FA">
            <w:pPr>
              <w:pStyle w:val="a7"/>
              <w:numPr>
                <w:ilvl w:val="0"/>
                <w:numId w:val="34"/>
              </w:numPr>
              <w:jc w:val="both"/>
              <w:rPr>
                <w:color w:val="000000" w:themeColor="text1"/>
                <w:sz w:val="24"/>
                <w:szCs w:val="24"/>
                <w:lang w:val="uz-Cyrl-UZ"/>
              </w:rPr>
            </w:pPr>
            <w:r>
              <w:rPr>
                <w:color w:val="000000" w:themeColor="text1"/>
                <w:sz w:val="24"/>
                <w:szCs w:val="24"/>
                <w:lang w:val="uz-Cyrl-UZ"/>
              </w:rPr>
              <w:t>фолий кислотаси.</w:t>
            </w:r>
          </w:p>
        </w:tc>
      </w:tr>
    </w:tbl>
    <w:p w14:paraId="29E5C55C" w14:textId="77777777" w:rsidR="00E33528" w:rsidRPr="00A72611" w:rsidRDefault="00E33528" w:rsidP="00E33528">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9"/>
        <w:gridCol w:w="9435"/>
      </w:tblGrid>
      <w:tr w:rsidR="00E33528" w:rsidRPr="00A917B2" w14:paraId="34FD1CDF" w14:textId="77777777" w:rsidTr="001C1B15">
        <w:tc>
          <w:tcPr>
            <w:tcW w:w="489" w:type="dxa"/>
            <w:shd w:val="clear" w:color="auto" w:fill="9CC2E5" w:themeFill="accent1" w:themeFillTint="99"/>
            <w:vAlign w:val="center"/>
          </w:tcPr>
          <w:p w14:paraId="6ED115D6" w14:textId="78D422CD" w:rsidR="00E33528" w:rsidRPr="00173A21" w:rsidRDefault="00E33528"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w:t>
            </w:r>
            <w:r w:rsidR="000740C2">
              <w:rPr>
                <w:rFonts w:cs="Times New Roman"/>
                <w:b/>
                <w:bCs/>
                <w:color w:val="000000" w:themeColor="text1"/>
                <w:sz w:val="24"/>
                <w:szCs w:val="24"/>
                <w:lang w:val="uz-Cyrl-UZ"/>
              </w:rPr>
              <w:t>А</w:t>
            </w:r>
          </w:p>
        </w:tc>
        <w:tc>
          <w:tcPr>
            <w:tcW w:w="9435" w:type="dxa"/>
            <w:shd w:val="clear" w:color="auto" w:fill="F7CAAC" w:themeFill="accent2" w:themeFillTint="66"/>
          </w:tcPr>
          <w:p w14:paraId="11AC059C" w14:textId="47448454" w:rsidR="001B435F" w:rsidRDefault="001B435F" w:rsidP="001B435F">
            <w:pPr>
              <w:jc w:val="both"/>
              <w:rPr>
                <w:color w:val="000000" w:themeColor="text1"/>
                <w:sz w:val="24"/>
                <w:szCs w:val="24"/>
                <w:lang w:val="uz-Cyrl-UZ"/>
              </w:rPr>
            </w:pPr>
            <w:r w:rsidRPr="00B039AA">
              <w:rPr>
                <w:color w:val="000000" w:themeColor="text1"/>
                <w:sz w:val="24"/>
                <w:szCs w:val="24"/>
                <w:lang w:val="uz-Cyrl-UZ"/>
              </w:rPr>
              <w:t>ПЭ ривожланиши юқори хавф гуруҳига кирувчи ҳомиладор аёл</w:t>
            </w:r>
            <w:r>
              <w:rPr>
                <w:color w:val="000000" w:themeColor="text1"/>
                <w:sz w:val="24"/>
                <w:szCs w:val="24"/>
                <w:lang w:val="uz-Cyrl-UZ"/>
              </w:rPr>
              <w:t xml:space="preserve">ларга ПЭни олдини олиш мақсадида қуйидаги </w:t>
            </w:r>
            <w:r w:rsidR="005B7200">
              <w:rPr>
                <w:color w:val="000000" w:themeColor="text1"/>
                <w:sz w:val="24"/>
                <w:szCs w:val="24"/>
                <w:lang w:val="uz-Cyrl-UZ"/>
              </w:rPr>
              <w:t>дори воситалари</w:t>
            </w:r>
            <w:r>
              <w:rPr>
                <w:color w:val="000000" w:themeColor="text1"/>
                <w:sz w:val="24"/>
                <w:szCs w:val="24"/>
                <w:lang w:val="uz-Cyrl-UZ"/>
              </w:rPr>
              <w:t xml:space="preserve">ларни қабул қилиш </w:t>
            </w:r>
            <w:r w:rsidRPr="005B7200">
              <w:rPr>
                <w:b/>
                <w:color w:val="000000" w:themeColor="text1"/>
                <w:sz w:val="24"/>
                <w:szCs w:val="24"/>
                <w:lang w:val="uz-Cyrl-UZ"/>
              </w:rPr>
              <w:t>тавсия этилмайди:</w:t>
            </w:r>
          </w:p>
          <w:p w14:paraId="0F5FFCFA" w14:textId="18902B14" w:rsidR="001B435F" w:rsidRDefault="001B435F" w:rsidP="001B435F">
            <w:pPr>
              <w:pStyle w:val="a7"/>
              <w:numPr>
                <w:ilvl w:val="0"/>
                <w:numId w:val="34"/>
              </w:numPr>
              <w:jc w:val="both"/>
              <w:rPr>
                <w:color w:val="000000" w:themeColor="text1"/>
                <w:sz w:val="24"/>
                <w:szCs w:val="24"/>
                <w:lang w:val="uz-Cyrl-UZ"/>
              </w:rPr>
            </w:pPr>
            <w:r>
              <w:rPr>
                <w:color w:val="000000" w:themeColor="text1"/>
                <w:sz w:val="24"/>
                <w:szCs w:val="24"/>
                <w:lang w:val="uz-Cyrl-UZ"/>
              </w:rPr>
              <w:t>диуретиклар;</w:t>
            </w:r>
          </w:p>
          <w:p w14:paraId="6DD16CB7" w14:textId="5C911BB3" w:rsidR="001B435F" w:rsidRDefault="001B435F" w:rsidP="001B435F">
            <w:pPr>
              <w:pStyle w:val="a7"/>
              <w:numPr>
                <w:ilvl w:val="0"/>
                <w:numId w:val="34"/>
              </w:numPr>
              <w:jc w:val="both"/>
              <w:rPr>
                <w:color w:val="000000" w:themeColor="text1"/>
                <w:sz w:val="24"/>
                <w:szCs w:val="24"/>
                <w:lang w:val="uz-Cyrl-UZ"/>
              </w:rPr>
            </w:pPr>
            <w:r>
              <w:rPr>
                <w:color w:val="000000" w:themeColor="text1"/>
                <w:sz w:val="24"/>
                <w:szCs w:val="24"/>
                <w:lang w:val="uz-Cyrl-UZ"/>
              </w:rPr>
              <w:t>гепаринлар;</w:t>
            </w:r>
          </w:p>
          <w:p w14:paraId="45E08EAC" w14:textId="6E729D83" w:rsidR="001B435F" w:rsidRDefault="001B435F" w:rsidP="001B435F">
            <w:pPr>
              <w:pStyle w:val="a7"/>
              <w:numPr>
                <w:ilvl w:val="0"/>
                <w:numId w:val="34"/>
              </w:numPr>
              <w:jc w:val="both"/>
              <w:rPr>
                <w:color w:val="000000" w:themeColor="text1"/>
                <w:sz w:val="24"/>
                <w:szCs w:val="24"/>
                <w:lang w:val="uz-Cyrl-UZ"/>
              </w:rPr>
            </w:pPr>
            <w:r>
              <w:rPr>
                <w:color w:val="000000" w:themeColor="text1"/>
                <w:sz w:val="24"/>
                <w:szCs w:val="24"/>
                <w:lang w:val="uz-Cyrl-UZ"/>
              </w:rPr>
              <w:lastRenderedPageBreak/>
              <w:t>Е ва С витаминлари;</w:t>
            </w:r>
          </w:p>
          <w:p w14:paraId="3E119E34" w14:textId="5D0324AB" w:rsidR="001B435F" w:rsidRDefault="001B435F" w:rsidP="001B435F">
            <w:pPr>
              <w:pStyle w:val="a7"/>
              <w:numPr>
                <w:ilvl w:val="0"/>
                <w:numId w:val="34"/>
              </w:numPr>
              <w:jc w:val="both"/>
              <w:rPr>
                <w:color w:val="000000" w:themeColor="text1"/>
                <w:sz w:val="24"/>
                <w:szCs w:val="24"/>
                <w:lang w:val="uz-Cyrl-UZ"/>
              </w:rPr>
            </w:pPr>
            <w:r>
              <w:rPr>
                <w:color w:val="000000" w:themeColor="text1"/>
                <w:sz w:val="24"/>
                <w:szCs w:val="24"/>
                <w:lang w:val="uz-Cyrl-UZ"/>
              </w:rPr>
              <w:t>балиқ мойи;</w:t>
            </w:r>
          </w:p>
          <w:p w14:paraId="5CA29B85" w14:textId="3EC2D105" w:rsidR="001B435F" w:rsidRDefault="001B435F" w:rsidP="001B435F">
            <w:pPr>
              <w:pStyle w:val="a7"/>
              <w:numPr>
                <w:ilvl w:val="0"/>
                <w:numId w:val="34"/>
              </w:numPr>
              <w:jc w:val="both"/>
              <w:rPr>
                <w:color w:val="000000" w:themeColor="text1"/>
                <w:sz w:val="24"/>
                <w:szCs w:val="24"/>
                <w:lang w:val="uz-Cyrl-UZ"/>
              </w:rPr>
            </w:pPr>
            <w:r>
              <w:rPr>
                <w:color w:val="000000" w:themeColor="text1"/>
                <w:sz w:val="24"/>
                <w:szCs w:val="24"/>
                <w:lang w:val="uz-Cyrl-UZ"/>
              </w:rPr>
              <w:t>таблетка кўринишида саримсоқ;</w:t>
            </w:r>
          </w:p>
          <w:p w14:paraId="663FB484" w14:textId="24D09D0A" w:rsidR="00E33528" w:rsidRPr="001B435F" w:rsidRDefault="001B435F" w:rsidP="001B435F">
            <w:pPr>
              <w:pStyle w:val="a7"/>
              <w:numPr>
                <w:ilvl w:val="0"/>
                <w:numId w:val="34"/>
              </w:numPr>
              <w:jc w:val="both"/>
              <w:rPr>
                <w:color w:val="000000" w:themeColor="text1"/>
                <w:sz w:val="24"/>
                <w:szCs w:val="24"/>
                <w:lang w:val="uz-Cyrl-UZ"/>
              </w:rPr>
            </w:pPr>
            <w:r w:rsidRPr="001B435F">
              <w:rPr>
                <w:color w:val="000000" w:themeColor="text1"/>
                <w:sz w:val="24"/>
                <w:szCs w:val="24"/>
                <w:lang w:val="uz-Cyrl-UZ"/>
              </w:rPr>
              <w:t>тузни истеъмол қилишни чегаралаш</w:t>
            </w:r>
            <w:r>
              <w:rPr>
                <w:color w:val="000000" w:themeColor="text1"/>
                <w:sz w:val="24"/>
                <w:szCs w:val="24"/>
                <w:lang w:val="uz-Cyrl-UZ"/>
              </w:rPr>
              <w:t>.</w:t>
            </w:r>
          </w:p>
        </w:tc>
      </w:tr>
    </w:tbl>
    <w:p w14:paraId="6D496695" w14:textId="6A9658C7" w:rsidR="00E33528" w:rsidRDefault="00165BBA" w:rsidP="00E33528">
      <w:pPr>
        <w:spacing w:before="120" w:after="120" w:line="240" w:lineRule="auto"/>
        <w:jc w:val="both"/>
        <w:rPr>
          <w:rFonts w:cs="Times New Roman"/>
          <w:color w:val="000000" w:themeColor="text1"/>
          <w:sz w:val="24"/>
          <w:szCs w:val="24"/>
          <w:lang w:val="uz-Cyrl-UZ"/>
        </w:rPr>
      </w:pPr>
      <w:r w:rsidRPr="00165BBA">
        <w:rPr>
          <w:rFonts w:cs="Times New Roman"/>
          <w:color w:val="000000" w:themeColor="text1"/>
          <w:sz w:val="24"/>
          <w:szCs w:val="24"/>
          <w:lang w:val="uz-Cyrl-UZ"/>
        </w:rPr>
        <w:lastRenderedPageBreak/>
        <w:t xml:space="preserve">Тузни </w:t>
      </w:r>
      <w:r>
        <w:rPr>
          <w:rFonts w:cs="Times New Roman"/>
          <w:color w:val="000000" w:themeColor="text1"/>
          <w:sz w:val="24"/>
          <w:szCs w:val="24"/>
          <w:lang w:val="uz-Cyrl-UZ"/>
        </w:rPr>
        <w:t xml:space="preserve">кунига </w:t>
      </w:r>
      <w:r w:rsidRPr="00165BBA">
        <w:rPr>
          <w:rFonts w:cs="Times New Roman"/>
          <w:color w:val="000000" w:themeColor="text1"/>
          <w:sz w:val="24"/>
          <w:szCs w:val="24"/>
          <w:lang w:val="uz-Cyrl-UZ"/>
        </w:rPr>
        <w:t>истеъмол қилишнинг оптимал дозаси</w:t>
      </w:r>
      <w:r>
        <w:rPr>
          <w:rFonts w:cs="Times New Roman"/>
          <w:color w:val="000000" w:themeColor="text1"/>
          <w:sz w:val="24"/>
          <w:szCs w:val="24"/>
          <w:lang w:val="uz-Cyrl-UZ"/>
        </w:rPr>
        <w:t xml:space="preserve"> 4 г ни ташкил қилади</w:t>
      </w:r>
      <w:r w:rsidR="00E33528">
        <w:rPr>
          <w:color w:val="000000" w:themeColor="text1"/>
          <w:sz w:val="24"/>
          <w:szCs w:val="24"/>
          <w:lang w:val="uz-Cyrl-UZ"/>
        </w:rPr>
        <w:t>.</w:t>
      </w:r>
      <w:r w:rsidR="00E33528" w:rsidRPr="008F688A">
        <w:rPr>
          <w:rFonts w:cs="Times New Roman"/>
          <w:color w:val="000000" w:themeColor="text1"/>
          <w:sz w:val="24"/>
          <w:szCs w:val="24"/>
          <w:lang w:val="uz-Cyrl-UZ"/>
        </w:rPr>
        <w:t xml:space="preserve"> </w:t>
      </w:r>
    </w:p>
    <w:p w14:paraId="17395554" w14:textId="226C0DB3" w:rsidR="00A33FA7" w:rsidRPr="00DB7D30" w:rsidRDefault="00AE6D0E" w:rsidP="002014A3">
      <w:pPr>
        <w:pStyle w:val="1"/>
        <w:spacing w:before="120" w:after="120" w:line="240" w:lineRule="auto"/>
        <w:rPr>
          <w:rFonts w:asciiTheme="minorHAnsi" w:hAnsiTheme="minorHAnsi" w:cstheme="minorHAnsi"/>
          <w:b/>
          <w:lang w:val="uz-Cyrl-UZ"/>
        </w:rPr>
      </w:pPr>
      <w:bookmarkStart w:id="48" w:name="_Toc86447032"/>
      <w:r>
        <w:rPr>
          <w:rFonts w:asciiTheme="minorHAnsi" w:hAnsiTheme="minorHAnsi" w:cstheme="minorHAnsi"/>
          <w:b/>
          <w:lang w:val="uz-Cyrl-UZ"/>
        </w:rPr>
        <w:t>Тиббий реабилитация</w:t>
      </w:r>
      <w:bookmarkEnd w:id="48"/>
    </w:p>
    <w:p w14:paraId="17850A93" w14:textId="76A18A41" w:rsidR="00981998" w:rsidRPr="002A13A6" w:rsidRDefault="00981998" w:rsidP="002A13A6">
      <w:pPr>
        <w:pStyle w:val="a7"/>
        <w:numPr>
          <w:ilvl w:val="0"/>
          <w:numId w:val="36"/>
        </w:numPr>
        <w:spacing w:before="120" w:after="0" w:line="240" w:lineRule="auto"/>
        <w:jc w:val="both"/>
        <w:rPr>
          <w:rFonts w:cstheme="minorHAnsi"/>
          <w:sz w:val="24"/>
          <w:szCs w:val="28"/>
          <w:lang w:val="uz-Cyrl-UZ"/>
        </w:rPr>
      </w:pPr>
      <w:r w:rsidRPr="002A13A6">
        <w:rPr>
          <w:rFonts w:cstheme="minorHAnsi"/>
          <w:sz w:val="24"/>
          <w:szCs w:val="28"/>
          <w:lang w:val="uz-Cyrl-UZ"/>
        </w:rPr>
        <w:t>АГ билан касалланган ҳомиладор</w:t>
      </w:r>
      <w:r w:rsidR="00DD28D2" w:rsidRPr="002A13A6">
        <w:rPr>
          <w:rFonts w:cstheme="minorHAnsi"/>
          <w:sz w:val="24"/>
          <w:szCs w:val="28"/>
          <w:lang w:val="uz-Cyrl-UZ"/>
        </w:rPr>
        <w:t xml:space="preserve"> бўлиш</w:t>
      </w:r>
      <w:r w:rsidRPr="002A13A6">
        <w:rPr>
          <w:rFonts w:cstheme="minorHAnsi"/>
          <w:sz w:val="24"/>
          <w:szCs w:val="28"/>
          <w:lang w:val="uz-Cyrl-UZ"/>
        </w:rPr>
        <w:t>ни режалаштираётган аёллар комплекс клиник ва лаборатор текширувлар</w:t>
      </w:r>
      <w:r w:rsidR="001862A1">
        <w:rPr>
          <w:rFonts w:cstheme="minorHAnsi"/>
          <w:sz w:val="24"/>
          <w:szCs w:val="28"/>
          <w:lang w:val="uz-Cyrl-UZ"/>
        </w:rPr>
        <w:t>и</w:t>
      </w:r>
      <w:r w:rsidRPr="002A13A6">
        <w:rPr>
          <w:rFonts w:cstheme="minorHAnsi"/>
          <w:sz w:val="24"/>
          <w:szCs w:val="28"/>
          <w:lang w:val="uz-Cyrl-UZ"/>
        </w:rPr>
        <w:t>дан ўтишлари шарт:</w:t>
      </w:r>
    </w:p>
    <w:p w14:paraId="624550C9" w14:textId="0B0780E7" w:rsidR="00981998" w:rsidRDefault="00981998" w:rsidP="002A13A6">
      <w:pPr>
        <w:pStyle w:val="a7"/>
        <w:numPr>
          <w:ilvl w:val="0"/>
          <w:numId w:val="37"/>
        </w:numPr>
        <w:spacing w:after="120" w:line="240" w:lineRule="auto"/>
        <w:jc w:val="both"/>
        <w:rPr>
          <w:rFonts w:cstheme="minorHAnsi"/>
          <w:sz w:val="24"/>
          <w:szCs w:val="28"/>
          <w:lang w:val="uz-Cyrl-UZ"/>
        </w:rPr>
      </w:pPr>
      <w:r>
        <w:rPr>
          <w:rFonts w:cstheme="minorHAnsi"/>
          <w:sz w:val="24"/>
          <w:szCs w:val="28"/>
          <w:lang w:val="uz-Cyrl-UZ"/>
        </w:rPr>
        <w:t>нишон-аъзоларининг функционал ҳолатини баҳолаш (ЭКГ, Эхо-КГ, кўз тубининг қон томирларини текшириш, буйрак УТТ, зарур ҳолларда Холтер бўйича ЭКГ-мониторинг, зўриқиш синамалари);</w:t>
      </w:r>
    </w:p>
    <w:p w14:paraId="39E8DBE2" w14:textId="65F895CA" w:rsidR="00981998" w:rsidRDefault="00981998" w:rsidP="002A13A6">
      <w:pPr>
        <w:pStyle w:val="a7"/>
        <w:numPr>
          <w:ilvl w:val="0"/>
          <w:numId w:val="37"/>
        </w:numPr>
        <w:spacing w:after="120" w:line="240" w:lineRule="auto"/>
        <w:jc w:val="both"/>
        <w:rPr>
          <w:rFonts w:cstheme="minorHAnsi"/>
          <w:sz w:val="24"/>
          <w:szCs w:val="28"/>
          <w:lang w:val="uz-Cyrl-UZ"/>
        </w:rPr>
      </w:pPr>
      <w:r>
        <w:rPr>
          <w:rFonts w:cstheme="minorHAnsi"/>
          <w:sz w:val="24"/>
          <w:szCs w:val="28"/>
          <w:lang w:val="uz-Cyrl-UZ"/>
        </w:rPr>
        <w:t>АГ</w:t>
      </w:r>
      <w:r w:rsidR="00643B59">
        <w:rPr>
          <w:rFonts w:cstheme="minorHAnsi"/>
          <w:sz w:val="24"/>
          <w:szCs w:val="28"/>
          <w:lang w:val="uz-Cyrl-UZ"/>
        </w:rPr>
        <w:t>нинг</w:t>
      </w:r>
      <w:r>
        <w:rPr>
          <w:rFonts w:cstheme="minorHAnsi"/>
          <w:sz w:val="24"/>
          <w:szCs w:val="28"/>
          <w:lang w:val="uz-Cyrl-UZ"/>
        </w:rPr>
        <w:t xml:space="preserve"> оғирлик даражаси ва ГК</w:t>
      </w:r>
      <w:r w:rsidR="00643B59">
        <w:rPr>
          <w:rFonts w:cstheme="minorHAnsi"/>
          <w:sz w:val="24"/>
          <w:szCs w:val="28"/>
          <w:lang w:val="uz-Cyrl-UZ"/>
        </w:rPr>
        <w:t>нинг</w:t>
      </w:r>
      <w:r>
        <w:rPr>
          <w:rFonts w:cstheme="minorHAnsi"/>
          <w:sz w:val="24"/>
          <w:szCs w:val="28"/>
          <w:lang w:val="uz-Cyrl-UZ"/>
        </w:rPr>
        <w:t xml:space="preserve"> босқичини аниқлаш;</w:t>
      </w:r>
    </w:p>
    <w:p w14:paraId="78F913F4" w14:textId="56E6046C" w:rsidR="00981998" w:rsidRDefault="005B4E95" w:rsidP="002A13A6">
      <w:pPr>
        <w:pStyle w:val="a7"/>
        <w:numPr>
          <w:ilvl w:val="0"/>
          <w:numId w:val="37"/>
        </w:numPr>
        <w:spacing w:after="120" w:line="240" w:lineRule="auto"/>
        <w:jc w:val="both"/>
        <w:rPr>
          <w:rFonts w:cstheme="minorHAnsi"/>
          <w:sz w:val="24"/>
          <w:szCs w:val="28"/>
          <w:lang w:val="uz-Cyrl-UZ"/>
        </w:rPr>
      </w:pPr>
      <w:r>
        <w:rPr>
          <w:rFonts w:cstheme="minorHAnsi"/>
          <w:sz w:val="24"/>
          <w:szCs w:val="28"/>
          <w:lang w:val="uz-Cyrl-UZ"/>
        </w:rPr>
        <w:t>антигипертензив терапия қўлланилганда уни коррекциялаш;</w:t>
      </w:r>
    </w:p>
    <w:p w14:paraId="51449799" w14:textId="33AA58E4" w:rsidR="005B4E95" w:rsidRDefault="005B4E95" w:rsidP="00A21205">
      <w:pPr>
        <w:pStyle w:val="a7"/>
        <w:numPr>
          <w:ilvl w:val="0"/>
          <w:numId w:val="37"/>
        </w:numPr>
        <w:spacing w:after="120" w:line="240" w:lineRule="auto"/>
        <w:ind w:left="1066" w:hanging="357"/>
        <w:contextualSpacing w:val="0"/>
        <w:jc w:val="both"/>
        <w:rPr>
          <w:rFonts w:cstheme="minorHAnsi"/>
          <w:sz w:val="24"/>
          <w:szCs w:val="28"/>
          <w:lang w:val="uz-Cyrl-UZ"/>
        </w:rPr>
      </w:pPr>
      <w:r>
        <w:rPr>
          <w:rFonts w:cstheme="minorHAnsi"/>
          <w:sz w:val="24"/>
          <w:szCs w:val="28"/>
          <w:lang w:val="uz-Cyrl-UZ"/>
        </w:rPr>
        <w:t>она учун прогнозни баҳолаш.</w:t>
      </w:r>
    </w:p>
    <w:p w14:paraId="45D7230C" w14:textId="4CD82687" w:rsidR="00981998" w:rsidRDefault="00DD28D2" w:rsidP="00A21205">
      <w:pPr>
        <w:pStyle w:val="a7"/>
        <w:numPr>
          <w:ilvl w:val="0"/>
          <w:numId w:val="36"/>
        </w:numPr>
        <w:spacing w:before="120" w:after="120" w:line="240" w:lineRule="auto"/>
        <w:ind w:left="714" w:hanging="357"/>
        <w:contextualSpacing w:val="0"/>
        <w:jc w:val="both"/>
        <w:rPr>
          <w:rFonts w:cstheme="minorHAnsi"/>
          <w:sz w:val="24"/>
          <w:szCs w:val="28"/>
          <w:lang w:val="uz-Cyrl-UZ"/>
        </w:rPr>
      </w:pPr>
      <w:r>
        <w:rPr>
          <w:rFonts w:cstheme="minorHAnsi"/>
          <w:sz w:val="24"/>
          <w:szCs w:val="28"/>
          <w:lang w:val="uz-Cyrl-UZ"/>
        </w:rPr>
        <w:t xml:space="preserve">Ҳомиладор бўлмаган пайтда ва ҳомиладор бўлишни режалаштираётганда 18 ёшдан катта шахслар, шу жумладан, ҳомиладор бўлмаган аёлларда қўлланиладиган тамойилларга мувофиқ сурункали АГни </w:t>
      </w:r>
      <w:r w:rsidRPr="00DD28D2">
        <w:rPr>
          <w:rFonts w:cstheme="minorHAnsi"/>
          <w:sz w:val="24"/>
          <w:szCs w:val="28"/>
          <w:lang w:val="uz-Cyrl-UZ"/>
        </w:rPr>
        <w:t>таснифлаш</w:t>
      </w:r>
      <w:r>
        <w:rPr>
          <w:rFonts w:cstheme="minorHAnsi"/>
          <w:sz w:val="24"/>
          <w:szCs w:val="28"/>
          <w:lang w:val="uz-Cyrl-UZ"/>
        </w:rPr>
        <w:t xml:space="preserve"> зарур.</w:t>
      </w:r>
    </w:p>
    <w:p w14:paraId="1B4AF492" w14:textId="31A9DC4E" w:rsidR="00DD28D2" w:rsidRDefault="00024968" w:rsidP="00A21205">
      <w:pPr>
        <w:pStyle w:val="a7"/>
        <w:numPr>
          <w:ilvl w:val="0"/>
          <w:numId w:val="36"/>
        </w:numPr>
        <w:spacing w:before="120" w:after="0" w:line="240" w:lineRule="auto"/>
        <w:ind w:left="714" w:hanging="357"/>
        <w:contextualSpacing w:val="0"/>
        <w:jc w:val="both"/>
        <w:rPr>
          <w:rFonts w:cstheme="minorHAnsi"/>
          <w:sz w:val="24"/>
          <w:szCs w:val="28"/>
          <w:lang w:val="uz-Cyrl-UZ"/>
        </w:rPr>
      </w:pPr>
      <w:r>
        <w:rPr>
          <w:rFonts w:cstheme="minorHAnsi"/>
          <w:sz w:val="24"/>
          <w:szCs w:val="28"/>
          <w:lang w:val="uz-Cyrl-UZ"/>
        </w:rPr>
        <w:t>Ту</w:t>
      </w:r>
      <w:r w:rsidR="00643B59">
        <w:rPr>
          <w:rFonts w:cstheme="minorHAnsi"/>
          <w:sz w:val="24"/>
          <w:szCs w:val="28"/>
          <w:lang w:val="uz-Cyrl-UZ"/>
        </w:rPr>
        <w:t>ғ</w:t>
      </w:r>
      <w:r>
        <w:rPr>
          <w:rFonts w:cstheme="minorHAnsi"/>
          <w:sz w:val="24"/>
          <w:szCs w:val="28"/>
          <w:lang w:val="uz-Cyrl-UZ"/>
        </w:rPr>
        <w:t>руқдан кейин</w:t>
      </w:r>
      <w:r w:rsidR="00470E2C">
        <w:rPr>
          <w:rFonts w:cstheme="minorHAnsi"/>
          <w:sz w:val="24"/>
          <w:szCs w:val="28"/>
          <w:lang w:val="uz-Cyrl-UZ"/>
        </w:rPr>
        <w:t xml:space="preserve"> </w:t>
      </w:r>
      <w:r w:rsidR="00470E2C" w:rsidRPr="00470E2C">
        <w:rPr>
          <w:rFonts w:cstheme="minorHAnsi"/>
          <w:sz w:val="24"/>
          <w:szCs w:val="28"/>
          <w:lang w:val="uz-Cyrl-UZ"/>
        </w:rPr>
        <w:t>12 ҳафтанинг охирига қадар</w:t>
      </w:r>
      <w:r w:rsidR="00470E2C">
        <w:rPr>
          <w:rFonts w:cstheme="minorHAnsi"/>
          <w:sz w:val="24"/>
          <w:szCs w:val="28"/>
          <w:lang w:val="uz-Cyrl-UZ"/>
        </w:rPr>
        <w:t xml:space="preserve"> АҚБнинг юқори қийматлари сақланиб </w:t>
      </w:r>
      <w:r w:rsidR="00643B59">
        <w:rPr>
          <w:rFonts w:cstheme="minorHAnsi"/>
          <w:sz w:val="24"/>
          <w:szCs w:val="28"/>
          <w:lang w:val="uz-Cyrl-UZ"/>
        </w:rPr>
        <w:t>тур</w:t>
      </w:r>
      <w:r w:rsidR="00470E2C">
        <w:rPr>
          <w:rFonts w:cstheme="minorHAnsi"/>
          <w:sz w:val="24"/>
          <w:szCs w:val="28"/>
          <w:lang w:val="uz-Cyrl-UZ"/>
        </w:rPr>
        <w:t>са</w:t>
      </w:r>
      <w:r w:rsidR="00470E2C" w:rsidRPr="00470E2C">
        <w:rPr>
          <w:rFonts w:cstheme="minorHAnsi"/>
          <w:sz w:val="24"/>
          <w:szCs w:val="28"/>
          <w:lang w:val="uz-Cyrl-UZ"/>
        </w:rPr>
        <w:t xml:space="preserve">, </w:t>
      </w:r>
      <w:r w:rsidR="00470E2C">
        <w:rPr>
          <w:rFonts w:cstheme="minorHAnsi"/>
          <w:sz w:val="24"/>
          <w:szCs w:val="28"/>
          <w:lang w:val="uz-Cyrl-UZ"/>
        </w:rPr>
        <w:t xml:space="preserve">гестацион АГ </w:t>
      </w:r>
      <w:r w:rsidR="00470E2C" w:rsidRPr="00470E2C">
        <w:rPr>
          <w:rFonts w:cstheme="minorHAnsi"/>
          <w:sz w:val="24"/>
          <w:szCs w:val="28"/>
          <w:lang w:val="uz-Cyrl-UZ"/>
        </w:rPr>
        <w:t xml:space="preserve">ташхиси сурункали </w:t>
      </w:r>
      <w:r w:rsidR="00470E2C">
        <w:rPr>
          <w:rFonts w:cstheme="minorHAnsi"/>
          <w:sz w:val="24"/>
          <w:szCs w:val="28"/>
          <w:lang w:val="uz-Cyrl-UZ"/>
        </w:rPr>
        <w:t xml:space="preserve">АГ </w:t>
      </w:r>
      <w:r w:rsidR="00470E2C" w:rsidRPr="00470E2C">
        <w:rPr>
          <w:rFonts w:cstheme="minorHAnsi"/>
          <w:sz w:val="24"/>
          <w:szCs w:val="28"/>
          <w:lang w:val="uz-Cyrl-UZ"/>
        </w:rPr>
        <w:t>ташхисига ўзгар</w:t>
      </w:r>
      <w:r w:rsidR="00470E2C">
        <w:rPr>
          <w:rFonts w:cstheme="minorHAnsi"/>
          <w:sz w:val="24"/>
          <w:szCs w:val="28"/>
          <w:lang w:val="uz-Cyrl-UZ"/>
        </w:rPr>
        <w:t>тирил</w:t>
      </w:r>
      <w:r w:rsidR="00470E2C" w:rsidRPr="00470E2C">
        <w:rPr>
          <w:rFonts w:cstheme="minorHAnsi"/>
          <w:sz w:val="24"/>
          <w:szCs w:val="28"/>
          <w:lang w:val="uz-Cyrl-UZ"/>
        </w:rPr>
        <w:t>ади ва умум</w:t>
      </w:r>
      <w:r w:rsidR="00470E2C">
        <w:rPr>
          <w:rFonts w:cstheme="minorHAnsi"/>
          <w:sz w:val="24"/>
          <w:szCs w:val="28"/>
          <w:lang w:val="uz-Cyrl-UZ"/>
        </w:rPr>
        <w:t xml:space="preserve"> </w:t>
      </w:r>
      <w:r w:rsidR="00470E2C" w:rsidRPr="00470E2C">
        <w:rPr>
          <w:rFonts w:cstheme="minorHAnsi"/>
          <w:sz w:val="24"/>
          <w:szCs w:val="28"/>
          <w:lang w:val="uz-Cyrl-UZ"/>
        </w:rPr>
        <w:t xml:space="preserve">қабул қилинган </w:t>
      </w:r>
      <w:r w:rsidR="00470E2C">
        <w:rPr>
          <w:rFonts w:cstheme="minorHAnsi"/>
          <w:sz w:val="24"/>
          <w:szCs w:val="28"/>
          <w:lang w:val="uz-Cyrl-UZ"/>
        </w:rPr>
        <w:t xml:space="preserve">АГ </w:t>
      </w:r>
      <w:r w:rsidR="00470E2C" w:rsidRPr="00470E2C">
        <w:rPr>
          <w:rFonts w:cstheme="minorHAnsi"/>
          <w:sz w:val="24"/>
          <w:szCs w:val="28"/>
          <w:lang w:val="uz-Cyrl-UZ"/>
        </w:rPr>
        <w:t xml:space="preserve">таснифига мувофиқ қўшимча текширувдан </w:t>
      </w:r>
      <w:r w:rsidR="00470E2C">
        <w:rPr>
          <w:rFonts w:cstheme="minorHAnsi"/>
          <w:sz w:val="24"/>
          <w:szCs w:val="28"/>
          <w:lang w:val="uz-Cyrl-UZ"/>
        </w:rPr>
        <w:t xml:space="preserve">кейин </w:t>
      </w:r>
      <w:r w:rsidR="00470E2C" w:rsidRPr="00470E2C">
        <w:rPr>
          <w:rFonts w:cstheme="minorHAnsi"/>
          <w:sz w:val="24"/>
          <w:szCs w:val="28"/>
          <w:lang w:val="uz-Cyrl-UZ"/>
        </w:rPr>
        <w:t>аниқла</w:t>
      </w:r>
      <w:r w:rsidR="00470E2C">
        <w:rPr>
          <w:rFonts w:cstheme="minorHAnsi"/>
          <w:sz w:val="24"/>
          <w:szCs w:val="28"/>
          <w:lang w:val="uz-Cyrl-UZ"/>
        </w:rPr>
        <w:t>штирил</w:t>
      </w:r>
      <w:r w:rsidR="00470E2C" w:rsidRPr="00470E2C">
        <w:rPr>
          <w:rFonts w:cstheme="minorHAnsi"/>
          <w:sz w:val="24"/>
          <w:szCs w:val="28"/>
          <w:lang w:val="uz-Cyrl-UZ"/>
        </w:rPr>
        <w:t>ади</w:t>
      </w:r>
      <w:r w:rsidR="00CC22D5">
        <w:rPr>
          <w:rFonts w:cstheme="minorHAnsi"/>
          <w:sz w:val="24"/>
          <w:szCs w:val="28"/>
          <w:lang w:val="uz-Cyrl-UZ"/>
        </w:rPr>
        <w:t xml:space="preserve"> (ГК ёки иккиламчи (симптоматик) АГ)</w:t>
      </w:r>
      <w:r w:rsidR="00470E2C" w:rsidRPr="00470E2C">
        <w:rPr>
          <w:rFonts w:cstheme="minorHAnsi"/>
          <w:sz w:val="24"/>
          <w:szCs w:val="28"/>
          <w:lang w:val="uz-Cyrl-UZ"/>
        </w:rPr>
        <w:t>.</w:t>
      </w:r>
    </w:p>
    <w:p w14:paraId="15C36E34" w14:textId="5A4503AD" w:rsidR="00CC22D5" w:rsidRDefault="00024968" w:rsidP="00A21205">
      <w:pPr>
        <w:pStyle w:val="a7"/>
        <w:numPr>
          <w:ilvl w:val="0"/>
          <w:numId w:val="36"/>
        </w:numPr>
        <w:spacing w:before="120" w:after="0" w:line="240" w:lineRule="auto"/>
        <w:ind w:left="714" w:hanging="357"/>
        <w:contextualSpacing w:val="0"/>
        <w:jc w:val="both"/>
        <w:rPr>
          <w:rFonts w:cstheme="minorHAnsi"/>
          <w:sz w:val="24"/>
          <w:szCs w:val="28"/>
          <w:lang w:val="uz-Cyrl-UZ"/>
        </w:rPr>
      </w:pPr>
      <w:r>
        <w:rPr>
          <w:rFonts w:cstheme="minorHAnsi"/>
          <w:sz w:val="24"/>
          <w:szCs w:val="28"/>
          <w:lang w:val="uz-Cyrl-UZ"/>
        </w:rPr>
        <w:t>Ту</w:t>
      </w:r>
      <w:r w:rsidR="00536F34">
        <w:rPr>
          <w:rFonts w:cstheme="minorHAnsi"/>
          <w:sz w:val="24"/>
          <w:szCs w:val="28"/>
          <w:lang w:val="uz-Cyrl-UZ"/>
        </w:rPr>
        <w:t>ғ</w:t>
      </w:r>
      <w:r>
        <w:rPr>
          <w:rFonts w:cstheme="minorHAnsi"/>
          <w:sz w:val="24"/>
          <w:szCs w:val="28"/>
          <w:lang w:val="uz-Cyrl-UZ"/>
        </w:rPr>
        <w:t>руқдан кейин 6 ҳафта ўтгач ПЭни ўтказган аёллар нишон-аъзоларининг шикастланиш даражасини аниқлаштириш/истисно қилиш ва зарур бўлганда медикаментоз терапияни тайинлаш учун терапевт, невролог, нефролог, офтальмолог шифокорлар</w:t>
      </w:r>
      <w:r w:rsidR="00643B59">
        <w:rPr>
          <w:rFonts w:cstheme="minorHAnsi"/>
          <w:sz w:val="24"/>
          <w:szCs w:val="28"/>
          <w:lang w:val="uz-Cyrl-UZ"/>
        </w:rPr>
        <w:t>и</w:t>
      </w:r>
      <w:r>
        <w:rPr>
          <w:rFonts w:cstheme="minorHAnsi"/>
          <w:sz w:val="24"/>
          <w:szCs w:val="28"/>
          <w:lang w:val="uz-Cyrl-UZ"/>
        </w:rPr>
        <w:t>нинг кўригидан ўтишлари керак.</w:t>
      </w:r>
    </w:p>
    <w:p w14:paraId="213AF678" w14:textId="673F6C2F" w:rsidR="00024968" w:rsidRPr="002A13A6" w:rsidRDefault="00024968" w:rsidP="00A21205">
      <w:pPr>
        <w:pStyle w:val="a7"/>
        <w:numPr>
          <w:ilvl w:val="0"/>
          <w:numId w:val="36"/>
        </w:numPr>
        <w:spacing w:before="120" w:after="0" w:line="240" w:lineRule="auto"/>
        <w:ind w:left="714" w:hanging="357"/>
        <w:contextualSpacing w:val="0"/>
        <w:jc w:val="both"/>
        <w:rPr>
          <w:rFonts w:cstheme="minorHAnsi"/>
          <w:sz w:val="24"/>
          <w:szCs w:val="28"/>
          <w:lang w:val="uz-Cyrl-UZ"/>
        </w:rPr>
      </w:pPr>
      <w:r>
        <w:rPr>
          <w:rFonts w:cstheme="minorHAnsi"/>
          <w:sz w:val="24"/>
          <w:szCs w:val="28"/>
          <w:lang w:val="uz-Cyrl-UZ"/>
        </w:rPr>
        <w:t xml:space="preserve">Анамнезда ГАГ ёки САГ/ПЭни ўтказган аёлларда </w:t>
      </w:r>
      <w:r w:rsidRPr="002A13A6">
        <w:rPr>
          <w:rFonts w:cstheme="minorHAnsi"/>
          <w:sz w:val="24"/>
          <w:szCs w:val="28"/>
          <w:lang w:val="uz-Cyrl-UZ"/>
        </w:rPr>
        <w:t xml:space="preserve">узоқ муддатли </w:t>
      </w:r>
      <w:r w:rsidR="00196056">
        <w:rPr>
          <w:rFonts w:cstheme="minorHAnsi"/>
          <w:sz w:val="24"/>
          <w:szCs w:val="28"/>
          <w:lang w:val="uz-Cyrl-UZ"/>
        </w:rPr>
        <w:t>жиддий</w:t>
      </w:r>
      <w:r w:rsidR="00196056" w:rsidRPr="002A13A6">
        <w:rPr>
          <w:rFonts w:cstheme="minorHAnsi"/>
          <w:sz w:val="24"/>
          <w:szCs w:val="28"/>
          <w:lang w:val="uz-Cyrl-UZ"/>
        </w:rPr>
        <w:t xml:space="preserve"> </w:t>
      </w:r>
      <w:r w:rsidRPr="002A13A6">
        <w:rPr>
          <w:rFonts w:cstheme="minorHAnsi"/>
          <w:sz w:val="24"/>
          <w:szCs w:val="28"/>
          <w:lang w:val="uz-Cyrl-UZ"/>
        </w:rPr>
        <w:t>кар</w:t>
      </w:r>
      <w:r w:rsidR="00196056" w:rsidRPr="002A13A6">
        <w:rPr>
          <w:rFonts w:cstheme="minorHAnsi"/>
          <w:sz w:val="24"/>
          <w:szCs w:val="28"/>
          <w:lang w:val="uz-Cyrl-UZ"/>
        </w:rPr>
        <w:t>диоваскуляр хавфлар мавжуд. Биринчи навбатда 12 ҳафта ичида асл вазнга қайтиш ва соғлом турмуш тарзини олиб бориш ёрдамида туғруқлараро вазн орттиришни камайтириш.</w:t>
      </w:r>
    </w:p>
    <w:p w14:paraId="35A1110D" w14:textId="2B13C1D0" w:rsidR="0047461A" w:rsidRPr="002A13A6" w:rsidRDefault="0047461A" w:rsidP="00A21205">
      <w:pPr>
        <w:pStyle w:val="a7"/>
        <w:numPr>
          <w:ilvl w:val="0"/>
          <w:numId w:val="36"/>
        </w:numPr>
        <w:spacing w:before="120" w:after="120" w:line="240" w:lineRule="auto"/>
        <w:ind w:left="714" w:hanging="357"/>
        <w:contextualSpacing w:val="0"/>
        <w:jc w:val="both"/>
        <w:rPr>
          <w:rFonts w:cstheme="minorHAnsi"/>
          <w:sz w:val="24"/>
          <w:szCs w:val="28"/>
          <w:lang w:val="uz-Cyrl-UZ"/>
        </w:rPr>
      </w:pPr>
      <w:r w:rsidRPr="002A13A6">
        <w:rPr>
          <w:rFonts w:cstheme="minorHAnsi"/>
          <w:sz w:val="24"/>
          <w:szCs w:val="28"/>
          <w:lang w:val="uz-Cyrl-UZ"/>
        </w:rPr>
        <w:t xml:space="preserve">Умрбод ҳар йили тиббий кўрикдан ўтиш ва соғлом турмуш тарзини олиб бориш тавсия этилади, чунки ПЭнинг оқибатлари ҳомиладорлик </w:t>
      </w:r>
      <w:r w:rsidR="00145753">
        <w:rPr>
          <w:rFonts w:cstheme="minorHAnsi"/>
          <w:sz w:val="24"/>
          <w:szCs w:val="28"/>
          <w:lang w:val="uz-Cyrl-UZ"/>
        </w:rPr>
        <w:t>даври</w:t>
      </w:r>
      <w:r w:rsidRPr="002A13A6">
        <w:rPr>
          <w:rFonts w:cstheme="minorHAnsi"/>
          <w:sz w:val="24"/>
          <w:szCs w:val="28"/>
          <w:lang w:val="uz-Cyrl-UZ"/>
        </w:rPr>
        <w:t xml:space="preserve"> билан чегараланмайди.</w:t>
      </w:r>
    </w:p>
    <w:p w14:paraId="0400C925" w14:textId="77777777" w:rsidR="00A21205" w:rsidRDefault="00AE6D0E" w:rsidP="004D57D3">
      <w:pPr>
        <w:pStyle w:val="1"/>
        <w:spacing w:before="120" w:after="120" w:line="240" w:lineRule="auto"/>
        <w:rPr>
          <w:rFonts w:asciiTheme="minorHAnsi" w:hAnsiTheme="minorHAnsi" w:cs="Times New Roman"/>
          <w:b/>
          <w:color w:val="4472C4" w:themeColor="accent5"/>
          <w:lang w:val="uz-Cyrl-UZ" w:bidi="en-US"/>
        </w:rPr>
      </w:pPr>
      <w:bookmarkStart w:id="49" w:name="_Toc74350224"/>
      <w:bookmarkStart w:id="50" w:name="_Toc86447033"/>
      <w:r w:rsidRPr="003A7081">
        <w:rPr>
          <w:rFonts w:asciiTheme="minorHAnsi" w:hAnsiTheme="minorHAnsi" w:cs="Times New Roman"/>
          <w:b/>
          <w:color w:val="4472C4" w:themeColor="accent5"/>
          <w:lang w:val="uz-Cyrl-UZ" w:bidi="en-US"/>
        </w:rPr>
        <w:t>Тиббий ёрдам кўрсатилишини ташкиллаштириш</w:t>
      </w:r>
      <w:bookmarkEnd w:id="49"/>
      <w:bookmarkEnd w:id="50"/>
    </w:p>
    <w:tbl>
      <w:tblPr>
        <w:tblStyle w:val="ad"/>
        <w:tblW w:w="9924" w:type="dxa"/>
        <w:tblInd w:w="53" w:type="dxa"/>
        <w:tblLook w:val="04A0" w:firstRow="1" w:lastRow="0" w:firstColumn="1" w:lastColumn="0" w:noHBand="0" w:noVBand="1"/>
      </w:tblPr>
      <w:tblGrid>
        <w:gridCol w:w="489"/>
        <w:gridCol w:w="9435"/>
      </w:tblGrid>
      <w:tr w:rsidR="000740C2" w:rsidRPr="005B7717" w14:paraId="39FFEB59" w14:textId="77777777" w:rsidTr="001C1B15">
        <w:tc>
          <w:tcPr>
            <w:tcW w:w="489" w:type="dxa"/>
            <w:shd w:val="clear" w:color="auto" w:fill="9CC2E5" w:themeFill="accent1" w:themeFillTint="99"/>
            <w:vAlign w:val="center"/>
          </w:tcPr>
          <w:p w14:paraId="7CB71932" w14:textId="1156CFB1" w:rsidR="000740C2" w:rsidRPr="00173A21" w:rsidRDefault="000740C2" w:rsidP="001C1B15">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3А</w:t>
            </w:r>
          </w:p>
        </w:tc>
        <w:tc>
          <w:tcPr>
            <w:tcW w:w="9435" w:type="dxa"/>
            <w:shd w:val="clear" w:color="auto" w:fill="F7CAAC" w:themeFill="accent2" w:themeFillTint="66"/>
          </w:tcPr>
          <w:p w14:paraId="174E82E3" w14:textId="55940C47" w:rsidR="004D5BD8" w:rsidRPr="00B36630" w:rsidRDefault="00F85799" w:rsidP="004D5BD8">
            <w:pPr>
              <w:jc w:val="both"/>
              <w:rPr>
                <w:color w:val="000000" w:themeColor="text1"/>
                <w:sz w:val="24"/>
                <w:szCs w:val="24"/>
                <w:lang w:val="uz-Cyrl-UZ"/>
              </w:rPr>
            </w:pPr>
            <w:r>
              <w:rPr>
                <w:color w:val="000000" w:themeColor="text1"/>
                <w:sz w:val="24"/>
                <w:szCs w:val="24"/>
                <w:lang w:val="uz-Cyrl-UZ"/>
              </w:rPr>
              <w:t xml:space="preserve">сАҚБ </w:t>
            </w:r>
            <w:r w:rsidRPr="00F85799">
              <w:rPr>
                <w:color w:val="000000" w:themeColor="text1"/>
                <w:sz w:val="24"/>
                <w:szCs w:val="24"/>
                <w:lang w:val="uz-Cyrl-UZ"/>
              </w:rPr>
              <w:t xml:space="preserve">≥ 160 мм </w:t>
            </w:r>
            <w:r>
              <w:rPr>
                <w:color w:val="000000" w:themeColor="text1"/>
                <w:sz w:val="24"/>
                <w:szCs w:val="24"/>
                <w:lang w:val="uz-Cyrl-UZ"/>
              </w:rPr>
              <w:t>сим</w:t>
            </w:r>
            <w:r w:rsidRPr="00F85799">
              <w:rPr>
                <w:color w:val="000000" w:themeColor="text1"/>
                <w:sz w:val="24"/>
                <w:szCs w:val="24"/>
                <w:lang w:val="uz-Cyrl-UZ"/>
              </w:rPr>
              <w:t xml:space="preserve">. </w:t>
            </w:r>
            <w:r>
              <w:rPr>
                <w:color w:val="000000" w:themeColor="text1"/>
                <w:sz w:val="24"/>
                <w:szCs w:val="24"/>
                <w:lang w:val="uz-Cyrl-UZ"/>
              </w:rPr>
              <w:t>у</w:t>
            </w:r>
            <w:r w:rsidRPr="00F85799">
              <w:rPr>
                <w:color w:val="000000" w:themeColor="text1"/>
                <w:sz w:val="24"/>
                <w:szCs w:val="24"/>
                <w:lang w:val="uz-Cyrl-UZ"/>
              </w:rPr>
              <w:t xml:space="preserve">ст. </w:t>
            </w:r>
            <w:r>
              <w:rPr>
                <w:color w:val="000000" w:themeColor="text1"/>
                <w:sz w:val="24"/>
                <w:szCs w:val="24"/>
                <w:lang w:val="uz-Cyrl-UZ"/>
              </w:rPr>
              <w:t xml:space="preserve">ёки дАҚБ </w:t>
            </w:r>
            <w:r w:rsidRPr="00F85799">
              <w:rPr>
                <w:color w:val="000000" w:themeColor="text1"/>
                <w:sz w:val="24"/>
                <w:szCs w:val="24"/>
                <w:lang w:val="uz-Cyrl-UZ"/>
              </w:rPr>
              <w:t xml:space="preserve">≥ 100 мм </w:t>
            </w:r>
            <w:r>
              <w:rPr>
                <w:color w:val="000000" w:themeColor="text1"/>
                <w:sz w:val="24"/>
                <w:szCs w:val="24"/>
                <w:lang w:val="uz-Cyrl-UZ"/>
              </w:rPr>
              <w:t xml:space="preserve">сим. уст. кўтарилганда, оғир ПЭ/эклампсияда </w:t>
            </w:r>
            <w:r w:rsidR="004D5BD8">
              <w:rPr>
                <w:color w:val="000000" w:themeColor="text1"/>
                <w:sz w:val="24"/>
                <w:szCs w:val="24"/>
                <w:lang w:val="uz-Cyrl-UZ"/>
              </w:rPr>
              <w:t xml:space="preserve">2-даражали (34 ҳафталик муддатидан катта) ёки 3-даражали (34 ҳафталик муддатидан кичик) акушерлик-гинекологик </w:t>
            </w:r>
            <w:r w:rsidR="004D5BD8" w:rsidRPr="004D5BD8">
              <w:rPr>
                <w:color w:val="000000" w:themeColor="text1"/>
                <w:sz w:val="24"/>
                <w:szCs w:val="24"/>
                <w:lang w:val="uz-Cyrl-UZ"/>
              </w:rPr>
              <w:t>тиббиёт муассаса</w:t>
            </w:r>
            <w:r w:rsidR="004D5BD8">
              <w:rPr>
                <w:color w:val="000000" w:themeColor="text1"/>
                <w:sz w:val="24"/>
                <w:szCs w:val="24"/>
                <w:lang w:val="uz-Cyrl-UZ"/>
              </w:rPr>
              <w:t>нинг интенсив даволаш палатасига</w:t>
            </w:r>
            <w:r w:rsidR="00EF0091">
              <w:rPr>
                <w:color w:val="000000" w:themeColor="text1"/>
                <w:sz w:val="24"/>
                <w:szCs w:val="24"/>
                <w:lang w:val="uz-Cyrl-UZ"/>
              </w:rPr>
              <w:t xml:space="preserve"> </w:t>
            </w:r>
            <w:r>
              <w:rPr>
                <w:color w:val="000000" w:themeColor="text1"/>
                <w:sz w:val="24"/>
                <w:szCs w:val="24"/>
                <w:lang w:val="uz-Cyrl-UZ"/>
              </w:rPr>
              <w:t>шошилинч равишда госпитализация қилиш тавсия этилади.</w:t>
            </w:r>
          </w:p>
        </w:tc>
      </w:tr>
    </w:tbl>
    <w:p w14:paraId="656112FB" w14:textId="580CE1C5" w:rsidR="00A21205" w:rsidRDefault="00576387" w:rsidP="00A21205">
      <w:pPr>
        <w:pStyle w:val="a7"/>
        <w:numPr>
          <w:ilvl w:val="0"/>
          <w:numId w:val="36"/>
        </w:numPr>
        <w:spacing w:before="120" w:after="120" w:line="240" w:lineRule="auto"/>
        <w:ind w:left="714" w:hanging="357"/>
        <w:contextualSpacing w:val="0"/>
        <w:jc w:val="both"/>
        <w:rPr>
          <w:rFonts w:cs="Times New Roman"/>
          <w:color w:val="000000" w:themeColor="text1"/>
          <w:sz w:val="24"/>
          <w:szCs w:val="24"/>
          <w:lang w:val="uz-Cyrl-UZ"/>
        </w:rPr>
      </w:pPr>
      <w:r>
        <w:rPr>
          <w:rFonts w:cs="Times New Roman"/>
          <w:color w:val="000000" w:themeColor="text1"/>
          <w:sz w:val="24"/>
          <w:szCs w:val="24"/>
          <w:lang w:val="uz-Cyrl-UZ"/>
        </w:rPr>
        <w:t>Аёлни транспортировка қилиш</w:t>
      </w:r>
      <w:r w:rsidRPr="00576387">
        <w:rPr>
          <w:rFonts w:cs="Times New Roman"/>
          <w:color w:val="000000" w:themeColor="text1"/>
          <w:sz w:val="24"/>
          <w:szCs w:val="24"/>
          <w:lang w:val="uz-Cyrl-UZ"/>
        </w:rPr>
        <w:t>нинг мақбулли</w:t>
      </w:r>
      <w:r>
        <w:rPr>
          <w:rFonts w:cs="Times New Roman"/>
          <w:color w:val="000000" w:themeColor="text1"/>
          <w:sz w:val="24"/>
          <w:szCs w:val="24"/>
          <w:lang w:val="uz-Cyrl-UZ"/>
        </w:rPr>
        <w:t>к</w:t>
      </w:r>
      <w:r w:rsidRPr="00576387">
        <w:rPr>
          <w:rFonts w:cs="Times New Roman"/>
          <w:color w:val="000000" w:themeColor="text1"/>
          <w:sz w:val="24"/>
          <w:szCs w:val="24"/>
          <w:lang w:val="uz-Cyrl-UZ"/>
        </w:rPr>
        <w:t xml:space="preserve"> масаласи индивидуал равишда ҳал қилинади, ҳар қандай </w:t>
      </w:r>
      <w:r w:rsidRPr="004F1B20">
        <w:rPr>
          <w:rFonts w:cstheme="minorHAnsi"/>
          <w:sz w:val="24"/>
          <w:szCs w:val="28"/>
          <w:lang w:val="uz-Cyrl-UZ"/>
        </w:rPr>
        <w:t>оғирликдаги</w:t>
      </w:r>
      <w:r>
        <w:rPr>
          <w:rFonts w:cs="Times New Roman"/>
          <w:color w:val="000000" w:themeColor="text1"/>
          <w:sz w:val="24"/>
          <w:szCs w:val="24"/>
          <w:lang w:val="uz-Cyrl-UZ"/>
        </w:rPr>
        <w:t xml:space="preserve"> қон кетиши транспортировка</w:t>
      </w:r>
      <w:r w:rsidRPr="00576387">
        <w:rPr>
          <w:rFonts w:cs="Times New Roman"/>
          <w:color w:val="000000" w:themeColor="text1"/>
          <w:sz w:val="24"/>
          <w:szCs w:val="24"/>
          <w:lang w:val="uz-Cyrl-UZ"/>
        </w:rPr>
        <w:t xml:space="preserve"> учун мутлақ </w:t>
      </w:r>
      <w:r>
        <w:rPr>
          <w:rFonts w:cs="Times New Roman"/>
          <w:color w:val="000000" w:themeColor="text1"/>
          <w:sz w:val="24"/>
          <w:szCs w:val="24"/>
          <w:lang w:val="uz-Cyrl-UZ"/>
        </w:rPr>
        <w:t>қарши кўрсатма ҳисобланади</w:t>
      </w:r>
      <w:r w:rsidRPr="00576387">
        <w:rPr>
          <w:rFonts w:cs="Times New Roman"/>
          <w:color w:val="000000" w:themeColor="text1"/>
          <w:sz w:val="24"/>
          <w:szCs w:val="24"/>
          <w:lang w:val="uz-Cyrl-UZ"/>
        </w:rPr>
        <w:t xml:space="preserve">. </w:t>
      </w:r>
      <w:r w:rsidR="002A13A6">
        <w:rPr>
          <w:rFonts w:cs="Times New Roman"/>
          <w:color w:val="000000" w:themeColor="text1"/>
          <w:sz w:val="24"/>
          <w:szCs w:val="24"/>
          <w:lang w:val="uz-Cyrl-UZ"/>
        </w:rPr>
        <w:t xml:space="preserve">Аёлни </w:t>
      </w:r>
      <w:r w:rsidRPr="00576387">
        <w:rPr>
          <w:rFonts w:cs="Times New Roman"/>
          <w:color w:val="000000" w:themeColor="text1"/>
          <w:sz w:val="24"/>
          <w:szCs w:val="24"/>
          <w:lang w:val="uz-Cyrl-UZ"/>
        </w:rPr>
        <w:t xml:space="preserve">бошқа шифохонага </w:t>
      </w:r>
      <w:r w:rsidR="002A13A6">
        <w:rPr>
          <w:rFonts w:cs="Times New Roman"/>
          <w:color w:val="000000" w:themeColor="text1"/>
          <w:sz w:val="24"/>
          <w:szCs w:val="24"/>
          <w:lang w:val="uz-Cyrl-UZ"/>
        </w:rPr>
        <w:t xml:space="preserve">транспортировка қилиш </w:t>
      </w:r>
      <w:r w:rsidRPr="00576387">
        <w:rPr>
          <w:rFonts w:cs="Times New Roman"/>
          <w:color w:val="000000" w:themeColor="text1"/>
          <w:sz w:val="24"/>
          <w:szCs w:val="24"/>
          <w:lang w:val="uz-Cyrl-UZ"/>
        </w:rPr>
        <w:t>тўғрисида қарор қабул қил</w:t>
      </w:r>
      <w:r w:rsidR="002A13A6">
        <w:rPr>
          <w:rFonts w:cs="Times New Roman"/>
          <w:color w:val="000000" w:themeColor="text1"/>
          <w:sz w:val="24"/>
          <w:szCs w:val="24"/>
          <w:lang w:val="uz-Cyrl-UZ"/>
        </w:rPr>
        <w:t>ин</w:t>
      </w:r>
      <w:r w:rsidRPr="00576387">
        <w:rPr>
          <w:rFonts w:cs="Times New Roman"/>
          <w:color w:val="000000" w:themeColor="text1"/>
          <w:sz w:val="24"/>
          <w:szCs w:val="24"/>
          <w:lang w:val="uz-Cyrl-UZ"/>
        </w:rPr>
        <w:t>ганда, П</w:t>
      </w:r>
      <w:r w:rsidR="002A13A6">
        <w:rPr>
          <w:rFonts w:cs="Times New Roman"/>
          <w:color w:val="000000" w:themeColor="text1"/>
          <w:sz w:val="24"/>
          <w:szCs w:val="24"/>
          <w:lang w:val="uz-Cyrl-UZ"/>
        </w:rPr>
        <w:t>Э</w:t>
      </w:r>
      <w:r w:rsidRPr="00576387">
        <w:rPr>
          <w:rFonts w:cs="Times New Roman"/>
          <w:color w:val="000000" w:themeColor="text1"/>
          <w:sz w:val="24"/>
          <w:szCs w:val="24"/>
          <w:lang w:val="uz-Cyrl-UZ"/>
        </w:rPr>
        <w:t>нинг ўли</w:t>
      </w:r>
      <w:r w:rsidR="002A13A6">
        <w:rPr>
          <w:rFonts w:cs="Times New Roman"/>
          <w:color w:val="000000" w:themeColor="text1"/>
          <w:sz w:val="24"/>
          <w:szCs w:val="24"/>
          <w:lang w:val="uz-Cyrl-UZ"/>
        </w:rPr>
        <w:t>мга олиб келадиг</w:t>
      </w:r>
      <w:r w:rsidR="00224C4F">
        <w:rPr>
          <w:rFonts w:cs="Times New Roman"/>
          <w:color w:val="000000" w:themeColor="text1"/>
          <w:sz w:val="24"/>
          <w:szCs w:val="24"/>
          <w:lang w:val="uz-Cyrl-UZ"/>
        </w:rPr>
        <w:t>а</w:t>
      </w:r>
      <w:r w:rsidR="002A13A6">
        <w:rPr>
          <w:rFonts w:cs="Times New Roman"/>
          <w:color w:val="000000" w:themeColor="text1"/>
          <w:sz w:val="24"/>
          <w:szCs w:val="24"/>
          <w:lang w:val="uz-Cyrl-UZ"/>
        </w:rPr>
        <w:t>н</w:t>
      </w:r>
      <w:r w:rsidRPr="00576387">
        <w:rPr>
          <w:rFonts w:cs="Times New Roman"/>
          <w:color w:val="000000" w:themeColor="text1"/>
          <w:sz w:val="24"/>
          <w:szCs w:val="24"/>
          <w:lang w:val="uz-Cyrl-UZ"/>
        </w:rPr>
        <w:t xml:space="preserve"> асоратларидан бири сифатида </w:t>
      </w:r>
      <w:r w:rsidR="002A13A6">
        <w:rPr>
          <w:rFonts w:cs="Times New Roman"/>
          <w:color w:val="000000" w:themeColor="text1"/>
          <w:sz w:val="24"/>
          <w:szCs w:val="24"/>
          <w:lang w:val="uz-Cyrl-UZ"/>
        </w:rPr>
        <w:t xml:space="preserve">УТТда йўлдош кўчишини </w:t>
      </w:r>
      <w:r w:rsidRPr="00576387">
        <w:rPr>
          <w:rFonts w:cs="Times New Roman"/>
          <w:color w:val="000000" w:themeColor="text1"/>
          <w:sz w:val="24"/>
          <w:szCs w:val="24"/>
          <w:lang w:val="uz-Cyrl-UZ"/>
        </w:rPr>
        <w:t>истисно қили</w:t>
      </w:r>
      <w:r w:rsidR="002A13A6">
        <w:rPr>
          <w:rFonts w:cs="Times New Roman"/>
          <w:color w:val="000000" w:themeColor="text1"/>
          <w:sz w:val="24"/>
          <w:szCs w:val="24"/>
          <w:lang w:val="uz-Cyrl-UZ"/>
        </w:rPr>
        <w:t xml:space="preserve">ш </w:t>
      </w:r>
      <w:r w:rsidR="00145753">
        <w:rPr>
          <w:rFonts w:cs="Times New Roman"/>
          <w:color w:val="000000" w:themeColor="text1"/>
          <w:sz w:val="24"/>
          <w:szCs w:val="24"/>
          <w:lang w:val="uz-Cyrl-UZ"/>
        </w:rPr>
        <w:t>тавсия этилади</w:t>
      </w:r>
      <w:r w:rsidRPr="00576387">
        <w:rPr>
          <w:rFonts w:cs="Times New Roman"/>
          <w:color w:val="000000" w:themeColor="text1"/>
          <w:sz w:val="24"/>
          <w:szCs w:val="24"/>
          <w:lang w:val="uz-Cyrl-UZ"/>
        </w:rPr>
        <w:t>.</w:t>
      </w:r>
    </w:p>
    <w:p w14:paraId="747CC3D4" w14:textId="6C35C204" w:rsidR="00A21205" w:rsidRPr="00A21205" w:rsidRDefault="00F63EAF" w:rsidP="00A21205">
      <w:pPr>
        <w:pStyle w:val="a7"/>
        <w:numPr>
          <w:ilvl w:val="0"/>
          <w:numId w:val="36"/>
        </w:numPr>
        <w:spacing w:before="120" w:after="0" w:line="240" w:lineRule="auto"/>
        <w:jc w:val="both"/>
        <w:rPr>
          <w:rFonts w:cs="Times New Roman"/>
          <w:color w:val="000000" w:themeColor="text1"/>
          <w:sz w:val="24"/>
          <w:szCs w:val="24"/>
          <w:lang w:val="uz-Cyrl-UZ"/>
        </w:rPr>
      </w:pPr>
      <w:r w:rsidRPr="00A21205">
        <w:rPr>
          <w:rFonts w:cs="Times New Roman"/>
          <w:color w:val="000000" w:themeColor="text1"/>
          <w:sz w:val="24"/>
          <w:szCs w:val="24"/>
          <w:lang w:val="uz-Cyrl-UZ"/>
        </w:rPr>
        <w:lastRenderedPageBreak/>
        <w:t xml:space="preserve">Туғдириб олиш учун кечиктириб </w:t>
      </w:r>
      <w:r w:rsidR="004F1B20" w:rsidRPr="00A21205">
        <w:rPr>
          <w:rFonts w:cs="Times New Roman"/>
          <w:color w:val="000000" w:themeColor="text1"/>
          <w:sz w:val="24"/>
          <w:szCs w:val="24"/>
          <w:lang w:val="uz-Cyrl-UZ"/>
        </w:rPr>
        <w:t xml:space="preserve">бўлмайдиган ва шошилинч </w:t>
      </w:r>
      <w:r w:rsidRPr="00A21205">
        <w:rPr>
          <w:rFonts w:cs="Times New Roman"/>
          <w:color w:val="000000" w:themeColor="text1"/>
          <w:sz w:val="24"/>
          <w:szCs w:val="24"/>
          <w:lang w:val="uz-Cyrl-UZ"/>
        </w:rPr>
        <w:t>кўрсатмалар юзага келганда, она ва янги туғилган чақалоққа ёрдам кўрсатиш учун зарур тиббий асбоб-ускуналар ва тиббиёт ходимлари мавжудлиги шарти билан даволанаётган акушерлик стационарида аёл туғдириб олинади.</w:t>
      </w:r>
    </w:p>
    <w:p w14:paraId="3392EC60" w14:textId="77777777" w:rsidR="00A21205" w:rsidRDefault="00A21205">
      <w:pPr>
        <w:rPr>
          <w:rFonts w:cs="Times New Roman"/>
          <w:color w:val="000000" w:themeColor="text1"/>
          <w:sz w:val="24"/>
          <w:szCs w:val="24"/>
          <w:lang w:val="uz-Cyrl-UZ"/>
        </w:rPr>
      </w:pPr>
      <w:r>
        <w:rPr>
          <w:rFonts w:cs="Times New Roman"/>
          <w:color w:val="000000" w:themeColor="text1"/>
          <w:sz w:val="24"/>
          <w:szCs w:val="24"/>
          <w:lang w:val="uz-Cyrl-UZ"/>
        </w:rPr>
        <w:br w:type="page"/>
      </w:r>
    </w:p>
    <w:p w14:paraId="483B3748" w14:textId="44B2789E" w:rsidR="00A33FA7" w:rsidRPr="003A7081" w:rsidRDefault="00AE6D0E" w:rsidP="0013350D">
      <w:pPr>
        <w:pStyle w:val="1"/>
        <w:spacing w:before="0" w:after="120" w:line="240" w:lineRule="auto"/>
        <w:jc w:val="center"/>
        <w:rPr>
          <w:rFonts w:asciiTheme="minorHAnsi" w:hAnsiTheme="minorHAnsi" w:cs="Times New Roman"/>
          <w:b/>
          <w:color w:val="4472C4" w:themeColor="accent5"/>
          <w:lang w:val="uz-Cyrl-UZ" w:bidi="en-US"/>
        </w:rPr>
      </w:pPr>
      <w:bookmarkStart w:id="51" w:name="_Toc74350225"/>
      <w:bookmarkStart w:id="52" w:name="_Toc86447034"/>
      <w:r w:rsidRPr="003A7081">
        <w:rPr>
          <w:rFonts w:asciiTheme="minorHAnsi" w:hAnsiTheme="minorHAnsi" w:cs="Times New Roman"/>
          <w:b/>
          <w:color w:val="4472C4" w:themeColor="accent5"/>
          <w:lang w:val="uz-Cyrl-UZ" w:bidi="en-US"/>
        </w:rPr>
        <w:lastRenderedPageBreak/>
        <w:t>Тиббий ёрдам сифатини баҳолаш мезонлари</w:t>
      </w:r>
      <w:bookmarkEnd w:id="51"/>
      <w:bookmarkEnd w:id="52"/>
    </w:p>
    <w:tbl>
      <w:tblPr>
        <w:tblStyle w:val="6"/>
        <w:tblW w:w="9953" w:type="dxa"/>
        <w:tblInd w:w="-5" w:type="dxa"/>
        <w:tblLayout w:type="fixed"/>
        <w:tblLook w:val="04A0" w:firstRow="1" w:lastRow="0" w:firstColumn="1" w:lastColumn="0" w:noHBand="0" w:noVBand="1"/>
      </w:tblPr>
      <w:tblGrid>
        <w:gridCol w:w="1021"/>
        <w:gridCol w:w="7484"/>
        <w:gridCol w:w="1448"/>
      </w:tblGrid>
      <w:tr w:rsidR="00A33FA7" w:rsidRPr="00145753" w14:paraId="1E317588" w14:textId="77777777" w:rsidTr="00CE5082">
        <w:tc>
          <w:tcPr>
            <w:tcW w:w="1021" w:type="dxa"/>
            <w:tcBorders>
              <w:bottom w:val="single" w:sz="4" w:space="0" w:color="auto"/>
            </w:tcBorders>
            <w:shd w:val="clear" w:color="auto" w:fill="C5E0B3" w:themeFill="accent6" w:themeFillTint="66"/>
          </w:tcPr>
          <w:p w14:paraId="22C4B34E" w14:textId="77777777" w:rsidR="00A33FA7" w:rsidRPr="00145753" w:rsidRDefault="00A33FA7" w:rsidP="00B14C9A">
            <w:pPr>
              <w:jc w:val="center"/>
              <w:rPr>
                <w:rFonts w:cs="Times New Roman"/>
                <w:b/>
                <w:sz w:val="24"/>
                <w:szCs w:val="24"/>
              </w:rPr>
            </w:pPr>
            <w:r w:rsidRPr="00145753">
              <w:rPr>
                <w:rFonts w:cs="Times New Roman"/>
                <w:b/>
                <w:sz w:val="24"/>
                <w:szCs w:val="24"/>
              </w:rPr>
              <w:t>№</w:t>
            </w:r>
          </w:p>
        </w:tc>
        <w:tc>
          <w:tcPr>
            <w:tcW w:w="7484" w:type="dxa"/>
            <w:tcBorders>
              <w:bottom w:val="single" w:sz="4" w:space="0" w:color="auto"/>
            </w:tcBorders>
            <w:shd w:val="clear" w:color="auto" w:fill="C5E0B3" w:themeFill="accent6" w:themeFillTint="66"/>
          </w:tcPr>
          <w:p w14:paraId="6F1F6B42" w14:textId="77777777" w:rsidR="00A33FA7" w:rsidRPr="00145753" w:rsidRDefault="00A33FA7" w:rsidP="00B14C9A">
            <w:pPr>
              <w:jc w:val="center"/>
              <w:rPr>
                <w:rFonts w:cs="Times New Roman"/>
                <w:b/>
                <w:sz w:val="24"/>
                <w:szCs w:val="24"/>
              </w:rPr>
            </w:pPr>
            <w:r w:rsidRPr="00145753">
              <w:rPr>
                <w:rFonts w:cs="Times New Roman"/>
                <w:b/>
                <w:sz w:val="24"/>
                <w:szCs w:val="24"/>
                <w:lang w:val="uz-Cyrl-UZ"/>
              </w:rPr>
              <w:t xml:space="preserve">Тиббий ёрдам </w:t>
            </w:r>
            <w:r w:rsidRPr="00145753">
              <w:rPr>
                <w:rFonts w:cs="Times New Roman"/>
                <w:b/>
                <w:sz w:val="24"/>
                <w:szCs w:val="24"/>
              </w:rPr>
              <w:t>сифатини баҳолаш мезонлари</w:t>
            </w:r>
          </w:p>
        </w:tc>
        <w:tc>
          <w:tcPr>
            <w:tcW w:w="1448" w:type="dxa"/>
            <w:shd w:val="clear" w:color="auto" w:fill="C5E0B3" w:themeFill="accent6" w:themeFillTint="66"/>
          </w:tcPr>
          <w:p w14:paraId="2362BE76" w14:textId="77777777" w:rsidR="00A33FA7" w:rsidRPr="00145753" w:rsidRDefault="00A33FA7" w:rsidP="00B14C9A">
            <w:pPr>
              <w:jc w:val="center"/>
              <w:rPr>
                <w:rFonts w:cs="Times New Roman"/>
                <w:b/>
                <w:sz w:val="24"/>
                <w:szCs w:val="24"/>
                <w:lang w:val="uz-Cyrl-UZ"/>
              </w:rPr>
            </w:pPr>
            <w:r w:rsidRPr="00145753">
              <w:rPr>
                <w:rFonts w:cs="Times New Roman"/>
                <w:b/>
                <w:sz w:val="24"/>
                <w:szCs w:val="24"/>
                <w:lang w:val="uz-Cyrl-UZ"/>
              </w:rPr>
              <w:t>Бажарилди</w:t>
            </w:r>
          </w:p>
        </w:tc>
      </w:tr>
      <w:tr w:rsidR="00A33FA7" w:rsidRPr="00145753" w14:paraId="2D39F77C" w14:textId="77777777" w:rsidTr="008D6E22">
        <w:tc>
          <w:tcPr>
            <w:tcW w:w="1021" w:type="dxa"/>
            <w:shd w:val="clear" w:color="auto" w:fill="FFF2CC" w:themeFill="accent4" w:themeFillTint="33"/>
            <w:vAlign w:val="center"/>
          </w:tcPr>
          <w:p w14:paraId="6A76B2E1" w14:textId="77777777" w:rsidR="00A33FA7" w:rsidRPr="00145753" w:rsidRDefault="00A33FA7" w:rsidP="00AB385D">
            <w:pPr>
              <w:numPr>
                <w:ilvl w:val="0"/>
                <w:numId w:val="5"/>
              </w:numPr>
              <w:contextualSpacing/>
              <w:rPr>
                <w:rFonts w:cs="Times New Roman"/>
                <w:sz w:val="24"/>
                <w:szCs w:val="24"/>
              </w:rPr>
            </w:pPr>
          </w:p>
        </w:tc>
        <w:tc>
          <w:tcPr>
            <w:tcW w:w="7484" w:type="dxa"/>
            <w:shd w:val="clear" w:color="auto" w:fill="FFF2CC" w:themeFill="accent4" w:themeFillTint="33"/>
          </w:tcPr>
          <w:p w14:paraId="66B93EB9" w14:textId="227360F5" w:rsidR="00A33FA7" w:rsidRPr="00145753" w:rsidRDefault="00534EA3" w:rsidP="009024F4">
            <w:pPr>
              <w:rPr>
                <w:rFonts w:cs="Times New Roman"/>
                <w:sz w:val="24"/>
                <w:szCs w:val="24"/>
                <w:lang w:val="uz-Cyrl-UZ"/>
              </w:rPr>
            </w:pPr>
            <w:r w:rsidRPr="00145753">
              <w:rPr>
                <w:color w:val="000000" w:themeColor="text1"/>
                <w:sz w:val="24"/>
                <w:szCs w:val="24"/>
                <w:lang w:val="uz-Cyrl-UZ"/>
              </w:rPr>
              <w:t>Ҳомиладор аёлнинг ҳар ташрифида диастолик босимни Коротков тонларини</w:t>
            </w:r>
            <w:r w:rsidR="00224C4F" w:rsidRPr="00145753">
              <w:rPr>
                <w:color w:val="000000" w:themeColor="text1"/>
                <w:sz w:val="24"/>
                <w:szCs w:val="24"/>
                <w:lang w:val="uz-Cyrl-UZ"/>
              </w:rPr>
              <w:t>нг</w:t>
            </w:r>
            <w:r w:rsidRPr="00145753">
              <w:rPr>
                <w:color w:val="000000" w:themeColor="text1"/>
                <w:sz w:val="24"/>
                <w:szCs w:val="24"/>
                <w:lang w:val="uz-Cyrl-UZ"/>
              </w:rPr>
              <w:t xml:space="preserve"> V (К5 = товуш йўқолиши) ёки IV (пасайиш) фазасида аниқлаш </w:t>
            </w:r>
            <w:r w:rsidR="00224C4F" w:rsidRPr="00145753">
              <w:rPr>
                <w:color w:val="000000" w:themeColor="text1"/>
                <w:sz w:val="24"/>
                <w:szCs w:val="24"/>
                <w:lang w:val="uz-Cyrl-UZ"/>
              </w:rPr>
              <w:t>ёрдамида</w:t>
            </w:r>
            <w:r w:rsidRPr="00145753">
              <w:rPr>
                <w:color w:val="000000" w:themeColor="text1"/>
                <w:sz w:val="24"/>
                <w:szCs w:val="24"/>
                <w:lang w:val="uz-Cyrl-UZ"/>
              </w:rPr>
              <w:t xml:space="preserve"> артериал қон босими ўлчанди. К5ни ўлчаш имкони бўлмаганда, АҚБ икки қўлда ўлчанди</w:t>
            </w:r>
          </w:p>
        </w:tc>
        <w:tc>
          <w:tcPr>
            <w:tcW w:w="1448" w:type="dxa"/>
            <w:shd w:val="clear" w:color="auto" w:fill="FFF2CC" w:themeFill="accent4" w:themeFillTint="33"/>
            <w:vAlign w:val="center"/>
          </w:tcPr>
          <w:p w14:paraId="6BA82901" w14:textId="77777777" w:rsidR="00A33FA7" w:rsidRPr="00145753" w:rsidRDefault="00A33FA7" w:rsidP="00B14C9A">
            <w:pPr>
              <w:jc w:val="center"/>
              <w:rPr>
                <w:rFonts w:cs="Times New Roman"/>
                <w:sz w:val="24"/>
                <w:szCs w:val="24"/>
              </w:rPr>
            </w:pPr>
            <w:r w:rsidRPr="00145753">
              <w:rPr>
                <w:rFonts w:cs="Times New Roman"/>
                <w:sz w:val="24"/>
                <w:szCs w:val="24"/>
                <w:lang w:val="uz-Cyrl-UZ"/>
              </w:rPr>
              <w:t>Ҳа/Йўқ</w:t>
            </w:r>
          </w:p>
        </w:tc>
      </w:tr>
      <w:tr w:rsidR="00A33FA7" w:rsidRPr="00145753" w14:paraId="4CE9F063" w14:textId="77777777" w:rsidTr="008D6E22">
        <w:tc>
          <w:tcPr>
            <w:tcW w:w="1021" w:type="dxa"/>
            <w:shd w:val="clear" w:color="auto" w:fill="FFF2CC" w:themeFill="accent4" w:themeFillTint="33"/>
            <w:vAlign w:val="center"/>
          </w:tcPr>
          <w:p w14:paraId="23D82E15" w14:textId="77777777" w:rsidR="00A33FA7" w:rsidRPr="00145753" w:rsidRDefault="00A33FA7" w:rsidP="00AB385D">
            <w:pPr>
              <w:numPr>
                <w:ilvl w:val="0"/>
                <w:numId w:val="5"/>
              </w:numPr>
              <w:contextualSpacing/>
              <w:rPr>
                <w:rFonts w:cs="Times New Roman"/>
                <w:sz w:val="24"/>
                <w:szCs w:val="24"/>
              </w:rPr>
            </w:pPr>
          </w:p>
        </w:tc>
        <w:tc>
          <w:tcPr>
            <w:tcW w:w="7484" w:type="dxa"/>
            <w:shd w:val="clear" w:color="auto" w:fill="FFF2CC" w:themeFill="accent4" w:themeFillTint="33"/>
          </w:tcPr>
          <w:p w14:paraId="376CB3E5" w14:textId="62F5F0A4" w:rsidR="00EA3492" w:rsidRPr="00145753" w:rsidRDefault="00534EA3" w:rsidP="009024F4">
            <w:pPr>
              <w:rPr>
                <w:rFonts w:cs="Times New Roman"/>
                <w:color w:val="000000" w:themeColor="text1"/>
                <w:sz w:val="24"/>
                <w:szCs w:val="24"/>
                <w:lang w:val="uz-Cyrl-UZ"/>
              </w:rPr>
            </w:pPr>
            <w:r w:rsidRPr="00145753">
              <w:rPr>
                <w:rFonts w:cs="Times New Roman"/>
                <w:color w:val="000000" w:themeColor="text1"/>
                <w:sz w:val="24"/>
                <w:szCs w:val="24"/>
                <w:lang w:val="uz-Cyrl-UZ"/>
              </w:rPr>
              <w:t>Преэклампсияга тахмин қилинганда кунлик сийдикда оқсил</w:t>
            </w:r>
            <w:r w:rsidR="000C4BDC">
              <w:rPr>
                <w:rFonts w:cs="Times New Roman"/>
                <w:color w:val="000000" w:themeColor="text1"/>
                <w:sz w:val="24"/>
                <w:szCs w:val="24"/>
                <w:lang w:val="uz-Cyrl-UZ"/>
              </w:rPr>
              <w:t>нинг</w:t>
            </w:r>
            <w:r w:rsidRPr="00145753">
              <w:rPr>
                <w:rFonts w:cs="Times New Roman"/>
                <w:color w:val="000000" w:themeColor="text1"/>
                <w:sz w:val="24"/>
                <w:szCs w:val="24"/>
                <w:lang w:val="uz-Cyrl-UZ"/>
              </w:rPr>
              <w:t xml:space="preserve"> миқдори аниқланди</w:t>
            </w:r>
          </w:p>
        </w:tc>
        <w:tc>
          <w:tcPr>
            <w:tcW w:w="1448" w:type="dxa"/>
            <w:shd w:val="clear" w:color="auto" w:fill="FFF2CC" w:themeFill="accent4" w:themeFillTint="33"/>
            <w:vAlign w:val="center"/>
          </w:tcPr>
          <w:p w14:paraId="603E30FB" w14:textId="77777777" w:rsidR="00A33FA7" w:rsidRPr="00145753" w:rsidRDefault="00A33FA7" w:rsidP="00B14C9A">
            <w:pPr>
              <w:jc w:val="center"/>
              <w:rPr>
                <w:sz w:val="24"/>
                <w:szCs w:val="24"/>
              </w:rPr>
            </w:pPr>
            <w:r w:rsidRPr="00145753">
              <w:rPr>
                <w:rFonts w:cs="Times New Roman"/>
                <w:sz w:val="24"/>
                <w:szCs w:val="24"/>
                <w:lang w:val="uz-Cyrl-UZ"/>
              </w:rPr>
              <w:t>Ҳа/Йўқ</w:t>
            </w:r>
          </w:p>
        </w:tc>
      </w:tr>
      <w:tr w:rsidR="00A33FA7" w:rsidRPr="00145753" w14:paraId="37867DB9" w14:textId="77777777" w:rsidTr="008D6E22">
        <w:tc>
          <w:tcPr>
            <w:tcW w:w="1021" w:type="dxa"/>
            <w:shd w:val="clear" w:color="auto" w:fill="FFF2CC" w:themeFill="accent4" w:themeFillTint="33"/>
            <w:vAlign w:val="center"/>
          </w:tcPr>
          <w:p w14:paraId="45B7F2B0" w14:textId="77777777" w:rsidR="00A33FA7" w:rsidRPr="00145753" w:rsidRDefault="00A33FA7" w:rsidP="00AB385D">
            <w:pPr>
              <w:numPr>
                <w:ilvl w:val="0"/>
                <w:numId w:val="5"/>
              </w:numPr>
              <w:contextualSpacing/>
              <w:rPr>
                <w:rFonts w:cs="Times New Roman"/>
                <w:sz w:val="24"/>
                <w:szCs w:val="24"/>
              </w:rPr>
            </w:pPr>
          </w:p>
        </w:tc>
        <w:tc>
          <w:tcPr>
            <w:tcW w:w="7484" w:type="dxa"/>
            <w:shd w:val="clear" w:color="auto" w:fill="FFF2CC" w:themeFill="accent4" w:themeFillTint="33"/>
          </w:tcPr>
          <w:p w14:paraId="3CE612EB" w14:textId="0655464A" w:rsidR="00A33FA7" w:rsidRPr="00145753" w:rsidRDefault="00534EA3" w:rsidP="009024F4">
            <w:pPr>
              <w:rPr>
                <w:rFonts w:cs="Times New Roman"/>
                <w:sz w:val="24"/>
                <w:szCs w:val="24"/>
                <w:lang w:val="uz-Cyrl-UZ"/>
              </w:rPr>
            </w:pPr>
            <w:r w:rsidRPr="00145753">
              <w:rPr>
                <w:rFonts w:cs="Times New Roman"/>
                <w:color w:val="000000" w:themeColor="text1"/>
                <w:sz w:val="24"/>
                <w:szCs w:val="24"/>
                <w:lang w:val="uz-Cyrl-UZ"/>
              </w:rPr>
              <w:t>Преэклампсияга тахмин қилинганда қонда тромбоцитлар</w:t>
            </w:r>
            <w:r w:rsidR="000C4BDC">
              <w:rPr>
                <w:rFonts w:cs="Times New Roman"/>
                <w:color w:val="000000" w:themeColor="text1"/>
                <w:sz w:val="24"/>
                <w:szCs w:val="24"/>
                <w:lang w:val="uz-Cyrl-UZ"/>
              </w:rPr>
              <w:t>нинг</w:t>
            </w:r>
            <w:r w:rsidRPr="00145753">
              <w:rPr>
                <w:rFonts w:cs="Times New Roman"/>
                <w:color w:val="000000" w:themeColor="text1"/>
                <w:sz w:val="24"/>
                <w:szCs w:val="24"/>
                <w:lang w:val="uz-Cyrl-UZ"/>
              </w:rPr>
              <w:t xml:space="preserve"> миқдори аниқланди</w:t>
            </w:r>
          </w:p>
        </w:tc>
        <w:tc>
          <w:tcPr>
            <w:tcW w:w="1448" w:type="dxa"/>
            <w:shd w:val="clear" w:color="auto" w:fill="FFF2CC" w:themeFill="accent4" w:themeFillTint="33"/>
            <w:vAlign w:val="center"/>
          </w:tcPr>
          <w:p w14:paraId="61709810" w14:textId="77777777" w:rsidR="00A33FA7" w:rsidRPr="00145753" w:rsidRDefault="00A33FA7" w:rsidP="00B14C9A">
            <w:pPr>
              <w:jc w:val="center"/>
              <w:rPr>
                <w:sz w:val="24"/>
                <w:szCs w:val="24"/>
              </w:rPr>
            </w:pPr>
            <w:r w:rsidRPr="00145753">
              <w:rPr>
                <w:rFonts w:cs="Times New Roman"/>
                <w:sz w:val="24"/>
                <w:szCs w:val="24"/>
                <w:lang w:val="uz-Cyrl-UZ"/>
              </w:rPr>
              <w:t>Ҳа/Йўқ</w:t>
            </w:r>
          </w:p>
        </w:tc>
      </w:tr>
      <w:tr w:rsidR="00A33FA7" w:rsidRPr="00145753" w14:paraId="188453EE" w14:textId="77777777" w:rsidTr="008D6E22">
        <w:trPr>
          <w:trHeight w:val="90"/>
        </w:trPr>
        <w:tc>
          <w:tcPr>
            <w:tcW w:w="1021" w:type="dxa"/>
            <w:shd w:val="clear" w:color="auto" w:fill="FFF2CC" w:themeFill="accent4" w:themeFillTint="33"/>
            <w:vAlign w:val="center"/>
          </w:tcPr>
          <w:p w14:paraId="3D91E8DD" w14:textId="77777777" w:rsidR="00A33FA7" w:rsidRPr="00145753" w:rsidRDefault="00A33FA7" w:rsidP="00AB385D">
            <w:pPr>
              <w:numPr>
                <w:ilvl w:val="0"/>
                <w:numId w:val="5"/>
              </w:numPr>
              <w:contextualSpacing/>
              <w:rPr>
                <w:rFonts w:cs="Times New Roman"/>
                <w:sz w:val="24"/>
                <w:szCs w:val="24"/>
              </w:rPr>
            </w:pPr>
          </w:p>
        </w:tc>
        <w:tc>
          <w:tcPr>
            <w:tcW w:w="7484" w:type="dxa"/>
            <w:shd w:val="clear" w:color="auto" w:fill="FFF2CC" w:themeFill="accent4" w:themeFillTint="33"/>
          </w:tcPr>
          <w:p w14:paraId="219F4B24" w14:textId="314FD2A5" w:rsidR="00A33FA7" w:rsidRPr="00145753" w:rsidRDefault="00534EA3" w:rsidP="009024F4">
            <w:pPr>
              <w:rPr>
                <w:rFonts w:cs="Times New Roman"/>
                <w:sz w:val="24"/>
                <w:szCs w:val="24"/>
                <w:lang w:val="uz-Cyrl-UZ"/>
              </w:rPr>
            </w:pPr>
            <w:r w:rsidRPr="00145753">
              <w:rPr>
                <w:rFonts w:cs="Times New Roman"/>
                <w:sz w:val="24"/>
                <w:szCs w:val="24"/>
                <w:lang w:val="uz-Cyrl-UZ"/>
              </w:rPr>
              <w:t>Ҳомиладорликнинг 26 ҳафтасидан бошлаб енгил ПЭда ҳар ҳафта, оғир ПЭда ҳар куни ҳомиланинг кардиотокографияси (КТГ) ўткази</w:t>
            </w:r>
            <w:r w:rsidR="00224C4F" w:rsidRPr="00145753">
              <w:rPr>
                <w:rFonts w:cs="Times New Roman"/>
                <w:sz w:val="24"/>
                <w:szCs w:val="24"/>
                <w:lang w:val="uz-Cyrl-UZ"/>
              </w:rPr>
              <w:t>л</w:t>
            </w:r>
            <w:r w:rsidRPr="00145753">
              <w:rPr>
                <w:rFonts w:cs="Times New Roman"/>
                <w:color w:val="000000" w:themeColor="text1"/>
                <w:sz w:val="24"/>
                <w:szCs w:val="24"/>
                <w:lang w:val="uz-Cyrl-UZ"/>
              </w:rPr>
              <w:t>ди</w:t>
            </w:r>
          </w:p>
        </w:tc>
        <w:tc>
          <w:tcPr>
            <w:tcW w:w="1448" w:type="dxa"/>
            <w:shd w:val="clear" w:color="auto" w:fill="FFF2CC" w:themeFill="accent4" w:themeFillTint="33"/>
            <w:vAlign w:val="center"/>
          </w:tcPr>
          <w:p w14:paraId="77126A48" w14:textId="77777777" w:rsidR="00A33FA7" w:rsidRPr="00145753" w:rsidRDefault="00A33FA7" w:rsidP="00B14C9A">
            <w:pPr>
              <w:jc w:val="center"/>
              <w:rPr>
                <w:sz w:val="24"/>
                <w:szCs w:val="24"/>
              </w:rPr>
            </w:pPr>
            <w:r w:rsidRPr="00145753">
              <w:rPr>
                <w:rFonts w:cs="Times New Roman"/>
                <w:sz w:val="24"/>
                <w:szCs w:val="24"/>
                <w:lang w:val="uz-Cyrl-UZ"/>
              </w:rPr>
              <w:t>Ҳа/Йўқ</w:t>
            </w:r>
          </w:p>
        </w:tc>
      </w:tr>
      <w:tr w:rsidR="00A33FA7" w:rsidRPr="00145753" w14:paraId="5604A213" w14:textId="77777777" w:rsidTr="008D6E22">
        <w:tc>
          <w:tcPr>
            <w:tcW w:w="1021" w:type="dxa"/>
            <w:shd w:val="clear" w:color="auto" w:fill="FFF2CC" w:themeFill="accent4" w:themeFillTint="33"/>
            <w:vAlign w:val="center"/>
          </w:tcPr>
          <w:p w14:paraId="27948A09" w14:textId="77777777" w:rsidR="00A33FA7" w:rsidRPr="00145753" w:rsidRDefault="00A33FA7" w:rsidP="00AB385D">
            <w:pPr>
              <w:numPr>
                <w:ilvl w:val="0"/>
                <w:numId w:val="5"/>
              </w:numPr>
              <w:contextualSpacing/>
              <w:rPr>
                <w:rFonts w:cs="Times New Roman"/>
                <w:sz w:val="24"/>
                <w:szCs w:val="24"/>
              </w:rPr>
            </w:pPr>
          </w:p>
        </w:tc>
        <w:tc>
          <w:tcPr>
            <w:tcW w:w="7484" w:type="dxa"/>
            <w:shd w:val="clear" w:color="auto" w:fill="FFF2CC" w:themeFill="accent4" w:themeFillTint="33"/>
          </w:tcPr>
          <w:p w14:paraId="08803412" w14:textId="0FAF260A" w:rsidR="00A33FA7" w:rsidRPr="00145753" w:rsidRDefault="009024F4" w:rsidP="009024F4">
            <w:pPr>
              <w:rPr>
                <w:rFonts w:cs="Times New Roman"/>
                <w:sz w:val="24"/>
                <w:szCs w:val="24"/>
                <w:lang w:val="uz-Cyrl-UZ"/>
              </w:rPr>
            </w:pPr>
            <w:r w:rsidRPr="00145753">
              <w:rPr>
                <w:rFonts w:cs="Times New Roman"/>
                <w:sz w:val="24"/>
                <w:szCs w:val="24"/>
                <w:lang w:val="uz-Cyrl-UZ"/>
              </w:rPr>
              <w:t xml:space="preserve">АҚБ </w:t>
            </w:r>
            <w:r w:rsidR="001C0F8D" w:rsidRPr="00145753">
              <w:rPr>
                <w:rFonts w:cs="Times New Roman"/>
                <w:sz w:val="24"/>
                <w:szCs w:val="24"/>
                <w:lang w:val="uz-Cyrl-UZ"/>
              </w:rPr>
              <w:t xml:space="preserve">≥ 140/90 мм сим. уст. </w:t>
            </w:r>
            <w:r w:rsidRPr="00145753">
              <w:rPr>
                <w:rFonts w:cs="Times New Roman"/>
                <w:sz w:val="24"/>
                <w:szCs w:val="24"/>
                <w:lang w:val="uz-Cyrl-UZ"/>
              </w:rPr>
              <w:t>илк марта аниқланганда антигипертензив терапия тайинланди</w:t>
            </w:r>
          </w:p>
        </w:tc>
        <w:tc>
          <w:tcPr>
            <w:tcW w:w="1448" w:type="dxa"/>
            <w:shd w:val="clear" w:color="auto" w:fill="FFF2CC" w:themeFill="accent4" w:themeFillTint="33"/>
            <w:vAlign w:val="center"/>
          </w:tcPr>
          <w:p w14:paraId="395A3DE1" w14:textId="77777777" w:rsidR="00A33FA7" w:rsidRPr="00145753" w:rsidRDefault="00A33FA7" w:rsidP="00B14C9A">
            <w:pPr>
              <w:jc w:val="center"/>
              <w:rPr>
                <w:sz w:val="24"/>
                <w:szCs w:val="24"/>
              </w:rPr>
            </w:pPr>
            <w:r w:rsidRPr="00145753">
              <w:rPr>
                <w:rFonts w:cs="Times New Roman"/>
                <w:sz w:val="24"/>
                <w:szCs w:val="24"/>
                <w:lang w:val="uz-Cyrl-UZ"/>
              </w:rPr>
              <w:t>Ҳа/Йўқ</w:t>
            </w:r>
          </w:p>
        </w:tc>
      </w:tr>
      <w:tr w:rsidR="00A33FA7" w:rsidRPr="00145753" w14:paraId="464F13DD" w14:textId="77777777" w:rsidTr="008D6E22">
        <w:tc>
          <w:tcPr>
            <w:tcW w:w="1021" w:type="dxa"/>
            <w:shd w:val="clear" w:color="auto" w:fill="FFF2CC" w:themeFill="accent4" w:themeFillTint="33"/>
            <w:vAlign w:val="center"/>
          </w:tcPr>
          <w:p w14:paraId="0ACA9BBB" w14:textId="77777777" w:rsidR="00A33FA7" w:rsidRPr="00145753" w:rsidRDefault="00A33FA7" w:rsidP="00AB385D">
            <w:pPr>
              <w:numPr>
                <w:ilvl w:val="0"/>
                <w:numId w:val="5"/>
              </w:numPr>
              <w:contextualSpacing/>
              <w:rPr>
                <w:rFonts w:cs="Times New Roman"/>
                <w:sz w:val="24"/>
                <w:szCs w:val="24"/>
              </w:rPr>
            </w:pPr>
          </w:p>
        </w:tc>
        <w:tc>
          <w:tcPr>
            <w:tcW w:w="7484" w:type="dxa"/>
            <w:shd w:val="clear" w:color="auto" w:fill="FFF2CC" w:themeFill="accent4" w:themeFillTint="33"/>
          </w:tcPr>
          <w:p w14:paraId="19C50CD5" w14:textId="5A677897" w:rsidR="00A33FA7" w:rsidRPr="00145753" w:rsidRDefault="009024F4" w:rsidP="009024F4">
            <w:pPr>
              <w:rPr>
                <w:rFonts w:cs="Times New Roman"/>
                <w:color w:val="000000" w:themeColor="text1"/>
                <w:sz w:val="24"/>
                <w:szCs w:val="24"/>
                <w:lang w:val="uz-Cyrl-UZ"/>
              </w:rPr>
            </w:pPr>
            <w:r w:rsidRPr="00145753">
              <w:rPr>
                <w:rFonts w:cs="Times New Roman"/>
                <w:sz w:val="24"/>
                <w:szCs w:val="24"/>
                <w:lang w:val="uz-Cyrl-UZ"/>
              </w:rPr>
              <w:t>АҚБ ≥ 160/110 мм сим. уст. кўтарилишида</w:t>
            </w:r>
            <w:r w:rsidRPr="00145753">
              <w:rPr>
                <w:color w:val="000000" w:themeColor="text1"/>
                <w:sz w:val="24"/>
                <w:szCs w:val="24"/>
                <w:lang w:val="uz-Cyrl-UZ"/>
              </w:rPr>
              <w:t xml:space="preserve"> монотерапия самарасиз бўлганда, икки-уч компонентли антигипертензив терапия тайинланди </w:t>
            </w:r>
          </w:p>
        </w:tc>
        <w:tc>
          <w:tcPr>
            <w:tcW w:w="1448" w:type="dxa"/>
            <w:shd w:val="clear" w:color="auto" w:fill="FFF2CC" w:themeFill="accent4" w:themeFillTint="33"/>
            <w:vAlign w:val="center"/>
          </w:tcPr>
          <w:p w14:paraId="378A0E30" w14:textId="77777777" w:rsidR="00A33FA7" w:rsidRPr="00145753" w:rsidRDefault="00A33FA7" w:rsidP="00B14C9A">
            <w:pPr>
              <w:jc w:val="center"/>
              <w:rPr>
                <w:rFonts w:cs="Times New Roman"/>
                <w:sz w:val="24"/>
                <w:szCs w:val="24"/>
                <w:lang w:val="uz-Cyrl-UZ"/>
              </w:rPr>
            </w:pPr>
            <w:r w:rsidRPr="00145753">
              <w:rPr>
                <w:rFonts w:cs="Times New Roman"/>
                <w:sz w:val="24"/>
                <w:szCs w:val="24"/>
                <w:lang w:val="uz-Cyrl-UZ"/>
              </w:rPr>
              <w:t>Ҳа/Йўқ</w:t>
            </w:r>
          </w:p>
        </w:tc>
      </w:tr>
      <w:tr w:rsidR="00A33FA7" w:rsidRPr="00145753" w14:paraId="2F3B739D" w14:textId="77777777" w:rsidTr="008D6E22">
        <w:tc>
          <w:tcPr>
            <w:tcW w:w="1021" w:type="dxa"/>
            <w:shd w:val="clear" w:color="auto" w:fill="FFF2CC" w:themeFill="accent4" w:themeFillTint="33"/>
            <w:vAlign w:val="center"/>
          </w:tcPr>
          <w:p w14:paraId="62B9E99D" w14:textId="77777777" w:rsidR="00A33FA7" w:rsidRPr="00145753" w:rsidRDefault="00A33FA7" w:rsidP="00AB385D">
            <w:pPr>
              <w:numPr>
                <w:ilvl w:val="0"/>
                <w:numId w:val="5"/>
              </w:numPr>
              <w:contextualSpacing/>
              <w:rPr>
                <w:rFonts w:cs="Times New Roman"/>
                <w:sz w:val="24"/>
                <w:szCs w:val="24"/>
              </w:rPr>
            </w:pPr>
          </w:p>
        </w:tc>
        <w:tc>
          <w:tcPr>
            <w:tcW w:w="7484" w:type="dxa"/>
            <w:shd w:val="clear" w:color="auto" w:fill="FFF2CC" w:themeFill="accent4" w:themeFillTint="33"/>
          </w:tcPr>
          <w:p w14:paraId="11440E32" w14:textId="3FA13A5D" w:rsidR="00A33FA7" w:rsidRPr="00145753" w:rsidRDefault="009024F4" w:rsidP="009024F4">
            <w:pPr>
              <w:rPr>
                <w:rFonts w:cs="Times New Roman"/>
                <w:color w:val="000000" w:themeColor="text1"/>
                <w:sz w:val="24"/>
                <w:szCs w:val="24"/>
                <w:lang w:val="uz-Cyrl-UZ"/>
              </w:rPr>
            </w:pPr>
            <w:r w:rsidRPr="00145753">
              <w:rPr>
                <w:rFonts w:cs="Times New Roman"/>
                <w:sz w:val="24"/>
                <w:szCs w:val="24"/>
                <w:lang w:val="uz-Cyrl-UZ"/>
              </w:rPr>
              <w:t>АҚБ ≥ 160/110 мм сим. уст. кўтарилишида ҳомиладор аёл госпитализация қилинди</w:t>
            </w:r>
          </w:p>
        </w:tc>
        <w:tc>
          <w:tcPr>
            <w:tcW w:w="1448" w:type="dxa"/>
            <w:shd w:val="clear" w:color="auto" w:fill="FFF2CC" w:themeFill="accent4" w:themeFillTint="33"/>
            <w:vAlign w:val="center"/>
          </w:tcPr>
          <w:p w14:paraId="7AE145B0" w14:textId="77777777" w:rsidR="00A33FA7" w:rsidRPr="00145753" w:rsidRDefault="00A33FA7" w:rsidP="00B14C9A">
            <w:pPr>
              <w:jc w:val="center"/>
              <w:rPr>
                <w:rFonts w:cs="Times New Roman"/>
                <w:sz w:val="24"/>
                <w:szCs w:val="24"/>
                <w:lang w:val="uz-Cyrl-UZ"/>
              </w:rPr>
            </w:pPr>
            <w:r w:rsidRPr="00145753">
              <w:rPr>
                <w:rFonts w:cs="Times New Roman"/>
                <w:sz w:val="24"/>
                <w:szCs w:val="24"/>
                <w:lang w:val="uz-Cyrl-UZ"/>
              </w:rPr>
              <w:t>Ҳа/Йўқ</w:t>
            </w:r>
          </w:p>
        </w:tc>
      </w:tr>
      <w:tr w:rsidR="00BD0003" w:rsidRPr="00145753" w14:paraId="1120C362" w14:textId="77777777" w:rsidTr="008D6E22">
        <w:tc>
          <w:tcPr>
            <w:tcW w:w="1021" w:type="dxa"/>
            <w:shd w:val="clear" w:color="auto" w:fill="FFF2CC" w:themeFill="accent4" w:themeFillTint="33"/>
            <w:vAlign w:val="center"/>
          </w:tcPr>
          <w:p w14:paraId="1DE390BA" w14:textId="77777777" w:rsidR="00BD0003" w:rsidRPr="00145753" w:rsidRDefault="00BD0003" w:rsidP="00AB385D">
            <w:pPr>
              <w:numPr>
                <w:ilvl w:val="0"/>
                <w:numId w:val="5"/>
              </w:numPr>
              <w:contextualSpacing/>
              <w:rPr>
                <w:rFonts w:cs="Times New Roman"/>
                <w:sz w:val="24"/>
                <w:szCs w:val="24"/>
              </w:rPr>
            </w:pPr>
          </w:p>
        </w:tc>
        <w:tc>
          <w:tcPr>
            <w:tcW w:w="7484" w:type="dxa"/>
            <w:shd w:val="clear" w:color="auto" w:fill="FFF2CC" w:themeFill="accent4" w:themeFillTint="33"/>
          </w:tcPr>
          <w:p w14:paraId="3E33EB37" w14:textId="3E018235" w:rsidR="00BD0003" w:rsidRPr="00145753" w:rsidRDefault="009024F4" w:rsidP="009024F4">
            <w:pPr>
              <w:rPr>
                <w:rFonts w:cs="Times New Roman"/>
                <w:color w:val="000000" w:themeColor="text1"/>
                <w:sz w:val="24"/>
                <w:szCs w:val="24"/>
                <w:lang w:val="uz-Cyrl-UZ"/>
              </w:rPr>
            </w:pPr>
            <w:r w:rsidRPr="00145753">
              <w:rPr>
                <w:rFonts w:cs="Times New Roman"/>
                <w:color w:val="000000" w:themeColor="text1"/>
                <w:sz w:val="24"/>
                <w:szCs w:val="24"/>
                <w:lang w:val="uz-Cyrl-UZ"/>
              </w:rPr>
              <w:t xml:space="preserve">Оғир ПЭ ва эклампсияда талвасаларни олдини олиш ва даволаш учун биринчи навбатда қўлланиладиган </w:t>
            </w:r>
            <w:r w:rsidR="005B7200">
              <w:rPr>
                <w:rFonts w:cs="Times New Roman"/>
                <w:color w:val="000000" w:themeColor="text1"/>
                <w:sz w:val="24"/>
                <w:szCs w:val="24"/>
                <w:lang w:val="uz-Cyrl-UZ"/>
              </w:rPr>
              <w:t>дори воситалари</w:t>
            </w:r>
            <w:r w:rsidRPr="00145753">
              <w:rPr>
                <w:rFonts w:cs="Times New Roman"/>
                <w:color w:val="000000" w:themeColor="text1"/>
                <w:sz w:val="24"/>
                <w:szCs w:val="24"/>
                <w:lang w:val="uz-Cyrl-UZ"/>
              </w:rPr>
              <w:t xml:space="preserve"> сифатида магний сульфати в/и юборилди</w:t>
            </w:r>
          </w:p>
        </w:tc>
        <w:tc>
          <w:tcPr>
            <w:tcW w:w="1448" w:type="dxa"/>
            <w:shd w:val="clear" w:color="auto" w:fill="FFF2CC" w:themeFill="accent4" w:themeFillTint="33"/>
            <w:vAlign w:val="center"/>
          </w:tcPr>
          <w:p w14:paraId="68D366EF" w14:textId="01497590" w:rsidR="00BD0003" w:rsidRPr="00145753" w:rsidRDefault="00BD0003" w:rsidP="00BD0003">
            <w:pPr>
              <w:jc w:val="center"/>
              <w:rPr>
                <w:rFonts w:cs="Times New Roman"/>
                <w:sz w:val="24"/>
                <w:szCs w:val="24"/>
                <w:lang w:val="uz-Cyrl-UZ"/>
              </w:rPr>
            </w:pPr>
            <w:r w:rsidRPr="00145753">
              <w:rPr>
                <w:rFonts w:cs="Times New Roman"/>
                <w:sz w:val="24"/>
                <w:szCs w:val="24"/>
                <w:lang w:val="uz-Cyrl-UZ"/>
              </w:rPr>
              <w:t>Ҳа/Йўқ</w:t>
            </w:r>
          </w:p>
        </w:tc>
      </w:tr>
      <w:tr w:rsidR="00BD0003" w:rsidRPr="00145753" w14:paraId="575D615B" w14:textId="77777777" w:rsidTr="008D6E22">
        <w:tc>
          <w:tcPr>
            <w:tcW w:w="1021" w:type="dxa"/>
            <w:shd w:val="clear" w:color="auto" w:fill="FFF2CC" w:themeFill="accent4" w:themeFillTint="33"/>
            <w:vAlign w:val="center"/>
          </w:tcPr>
          <w:p w14:paraId="546FC541" w14:textId="77777777" w:rsidR="00BD0003" w:rsidRPr="00145753" w:rsidRDefault="00BD0003" w:rsidP="00AB385D">
            <w:pPr>
              <w:numPr>
                <w:ilvl w:val="0"/>
                <w:numId w:val="5"/>
              </w:numPr>
              <w:contextualSpacing/>
              <w:rPr>
                <w:rFonts w:cs="Times New Roman"/>
                <w:sz w:val="24"/>
                <w:szCs w:val="24"/>
              </w:rPr>
            </w:pPr>
          </w:p>
        </w:tc>
        <w:tc>
          <w:tcPr>
            <w:tcW w:w="7484" w:type="dxa"/>
            <w:shd w:val="clear" w:color="auto" w:fill="FFF2CC" w:themeFill="accent4" w:themeFillTint="33"/>
          </w:tcPr>
          <w:p w14:paraId="5EEF2202" w14:textId="0E6D542E" w:rsidR="00BD0003" w:rsidRPr="00145753" w:rsidRDefault="009024F4" w:rsidP="009024F4">
            <w:pPr>
              <w:rPr>
                <w:rFonts w:cs="Times New Roman"/>
                <w:color w:val="000000" w:themeColor="text1"/>
                <w:sz w:val="24"/>
                <w:szCs w:val="24"/>
                <w:lang w:val="uz-Cyrl-UZ"/>
              </w:rPr>
            </w:pPr>
            <w:r w:rsidRPr="00145753">
              <w:rPr>
                <w:rFonts w:cs="Times New Roman"/>
                <w:color w:val="000000" w:themeColor="text1"/>
                <w:sz w:val="24"/>
                <w:szCs w:val="24"/>
                <w:lang w:val="uz-Cyrl-UZ"/>
              </w:rPr>
              <w:t>Туғдириб олишдан аввал ҳомиладорликнинг 24-33</w:t>
            </w:r>
            <w:r w:rsidRPr="00145753">
              <w:rPr>
                <w:rFonts w:cs="Times New Roman"/>
                <w:color w:val="000000" w:themeColor="text1"/>
                <w:sz w:val="24"/>
                <w:szCs w:val="24"/>
                <w:vertAlign w:val="superscript"/>
                <w:lang w:val="uz-Cyrl-UZ"/>
              </w:rPr>
              <w:t>+6</w:t>
            </w:r>
            <w:r w:rsidRPr="00145753">
              <w:rPr>
                <w:rFonts w:cs="Times New Roman"/>
                <w:color w:val="000000" w:themeColor="text1"/>
                <w:sz w:val="24"/>
                <w:szCs w:val="24"/>
                <w:lang w:val="uz-Cyrl-UZ"/>
              </w:rPr>
              <w:t xml:space="preserve"> ҳафталик муддатларида ҳомиланинг РДС профилактикаси ўтказилди (шошилинч равишда туғдириб олиш ҳолатлари бундан мустасно)</w:t>
            </w:r>
          </w:p>
        </w:tc>
        <w:tc>
          <w:tcPr>
            <w:tcW w:w="1448" w:type="dxa"/>
            <w:shd w:val="clear" w:color="auto" w:fill="FFF2CC" w:themeFill="accent4" w:themeFillTint="33"/>
            <w:vAlign w:val="center"/>
          </w:tcPr>
          <w:p w14:paraId="16F886F0" w14:textId="7A2FD79F" w:rsidR="00BD0003" w:rsidRPr="00145753" w:rsidRDefault="00BD0003" w:rsidP="00BD0003">
            <w:pPr>
              <w:jc w:val="center"/>
              <w:rPr>
                <w:rFonts w:cs="Times New Roman"/>
                <w:sz w:val="24"/>
                <w:szCs w:val="24"/>
                <w:lang w:val="uz-Cyrl-UZ"/>
              </w:rPr>
            </w:pPr>
            <w:r w:rsidRPr="00145753">
              <w:rPr>
                <w:rFonts w:cs="Times New Roman"/>
                <w:sz w:val="24"/>
                <w:szCs w:val="24"/>
                <w:lang w:val="uz-Cyrl-UZ"/>
              </w:rPr>
              <w:t>Ҳа/Йўқ</w:t>
            </w:r>
          </w:p>
        </w:tc>
      </w:tr>
      <w:tr w:rsidR="00BD0003" w:rsidRPr="00145753" w14:paraId="6881BCBA" w14:textId="77777777" w:rsidTr="008D6E22">
        <w:tc>
          <w:tcPr>
            <w:tcW w:w="1021" w:type="dxa"/>
            <w:shd w:val="clear" w:color="auto" w:fill="FFF2CC" w:themeFill="accent4" w:themeFillTint="33"/>
            <w:vAlign w:val="center"/>
          </w:tcPr>
          <w:p w14:paraId="5D57AE4A" w14:textId="77777777" w:rsidR="00BD0003" w:rsidRPr="00145753" w:rsidRDefault="00BD0003" w:rsidP="00AB385D">
            <w:pPr>
              <w:numPr>
                <w:ilvl w:val="0"/>
                <w:numId w:val="5"/>
              </w:numPr>
              <w:contextualSpacing/>
              <w:rPr>
                <w:rFonts w:cs="Times New Roman"/>
                <w:sz w:val="24"/>
                <w:szCs w:val="24"/>
              </w:rPr>
            </w:pPr>
          </w:p>
        </w:tc>
        <w:tc>
          <w:tcPr>
            <w:tcW w:w="7484" w:type="dxa"/>
            <w:shd w:val="clear" w:color="auto" w:fill="FFF2CC" w:themeFill="accent4" w:themeFillTint="33"/>
          </w:tcPr>
          <w:p w14:paraId="07C6338A" w14:textId="1712D678" w:rsidR="00BD0003" w:rsidRPr="00145753" w:rsidRDefault="009024F4" w:rsidP="009024F4">
            <w:pPr>
              <w:rPr>
                <w:rFonts w:cs="Times New Roman"/>
                <w:color w:val="000000" w:themeColor="text1"/>
                <w:sz w:val="24"/>
                <w:szCs w:val="24"/>
                <w:lang w:val="uz-Cyrl-UZ"/>
              </w:rPr>
            </w:pPr>
            <w:r w:rsidRPr="00145753">
              <w:rPr>
                <w:rFonts w:cs="Times New Roman"/>
                <w:color w:val="000000" w:themeColor="text1"/>
                <w:sz w:val="24"/>
                <w:szCs w:val="24"/>
                <w:lang w:val="uz-Cyrl-UZ"/>
              </w:rPr>
              <w:t>Енгил преэклампсия ва гестацион АГда биринчи навбатда кутиш тактикаси</w:t>
            </w:r>
            <w:r w:rsidR="00DD2B7D" w:rsidRPr="00145753">
              <w:rPr>
                <w:rFonts w:cs="Times New Roman"/>
                <w:color w:val="000000" w:themeColor="text1"/>
                <w:sz w:val="24"/>
                <w:szCs w:val="24"/>
                <w:lang w:val="uz-Cyrl-UZ"/>
              </w:rPr>
              <w:t xml:space="preserve"> бўйича </w:t>
            </w:r>
            <w:r w:rsidRPr="00145753">
              <w:rPr>
                <w:rFonts w:cs="Times New Roman"/>
                <w:color w:val="000000" w:themeColor="text1"/>
                <w:sz w:val="24"/>
                <w:szCs w:val="24"/>
                <w:lang w:val="uz-Cyrl-UZ"/>
              </w:rPr>
              <w:t>олиб бориш билан туғдириб олишнинг оптимал муддат</w:t>
            </w:r>
            <w:r w:rsidR="00AD1C35">
              <w:rPr>
                <w:rFonts w:cs="Times New Roman"/>
                <w:color w:val="000000" w:themeColor="text1"/>
                <w:sz w:val="24"/>
                <w:szCs w:val="24"/>
                <w:lang w:val="uz-Cyrl-UZ"/>
              </w:rPr>
              <w:t>лар</w:t>
            </w:r>
            <w:r w:rsidRPr="00145753">
              <w:rPr>
                <w:rFonts w:cs="Times New Roman"/>
                <w:color w:val="000000" w:themeColor="text1"/>
                <w:sz w:val="24"/>
                <w:szCs w:val="24"/>
                <w:lang w:val="uz-Cyrl-UZ"/>
              </w:rPr>
              <w:t xml:space="preserve">и белгиланди </w:t>
            </w:r>
          </w:p>
        </w:tc>
        <w:tc>
          <w:tcPr>
            <w:tcW w:w="1448" w:type="dxa"/>
            <w:shd w:val="clear" w:color="auto" w:fill="FFF2CC" w:themeFill="accent4" w:themeFillTint="33"/>
            <w:vAlign w:val="center"/>
          </w:tcPr>
          <w:p w14:paraId="59B3F9C4" w14:textId="186FE574" w:rsidR="00BD0003" w:rsidRPr="00145753" w:rsidRDefault="00BD0003" w:rsidP="00BD0003">
            <w:pPr>
              <w:jc w:val="center"/>
              <w:rPr>
                <w:rFonts w:cs="Times New Roman"/>
                <w:sz w:val="24"/>
                <w:szCs w:val="24"/>
                <w:lang w:val="uz-Cyrl-UZ"/>
              </w:rPr>
            </w:pPr>
            <w:r w:rsidRPr="00145753">
              <w:rPr>
                <w:rFonts w:cs="Times New Roman"/>
                <w:sz w:val="24"/>
                <w:szCs w:val="24"/>
                <w:lang w:val="uz-Cyrl-UZ"/>
              </w:rPr>
              <w:t>Ҳа/Йўқ</w:t>
            </w:r>
          </w:p>
        </w:tc>
      </w:tr>
      <w:tr w:rsidR="00BD0003" w:rsidRPr="00145753" w14:paraId="31C949B4" w14:textId="77777777" w:rsidTr="008D6E22">
        <w:tc>
          <w:tcPr>
            <w:tcW w:w="1021" w:type="dxa"/>
            <w:shd w:val="clear" w:color="auto" w:fill="FFF2CC" w:themeFill="accent4" w:themeFillTint="33"/>
            <w:vAlign w:val="center"/>
          </w:tcPr>
          <w:p w14:paraId="013EB701" w14:textId="77777777" w:rsidR="00BD0003" w:rsidRPr="00145753" w:rsidRDefault="00BD0003" w:rsidP="00AB385D">
            <w:pPr>
              <w:numPr>
                <w:ilvl w:val="0"/>
                <w:numId w:val="5"/>
              </w:numPr>
              <w:contextualSpacing/>
              <w:rPr>
                <w:rFonts w:cs="Times New Roman"/>
                <w:sz w:val="24"/>
                <w:szCs w:val="24"/>
              </w:rPr>
            </w:pPr>
          </w:p>
        </w:tc>
        <w:tc>
          <w:tcPr>
            <w:tcW w:w="7484" w:type="dxa"/>
            <w:shd w:val="clear" w:color="auto" w:fill="FFF2CC" w:themeFill="accent4" w:themeFillTint="33"/>
          </w:tcPr>
          <w:p w14:paraId="5DFF62D9" w14:textId="10B25DFB" w:rsidR="00BD0003" w:rsidRPr="00145753" w:rsidRDefault="009024F4" w:rsidP="00BD0003">
            <w:pPr>
              <w:rPr>
                <w:rFonts w:cs="Times New Roman"/>
                <w:color w:val="000000" w:themeColor="text1"/>
                <w:sz w:val="24"/>
                <w:szCs w:val="24"/>
                <w:lang w:val="uz-Cyrl-UZ"/>
              </w:rPr>
            </w:pPr>
            <w:r w:rsidRPr="00145753">
              <w:rPr>
                <w:rFonts w:cs="Times New Roman"/>
                <w:color w:val="000000" w:themeColor="text1"/>
                <w:sz w:val="24"/>
                <w:szCs w:val="24"/>
                <w:lang w:val="uz-Cyrl-UZ"/>
              </w:rPr>
              <w:t>Туғдириб олиш пайтида ва унинг якунида эрта туғруқдан кейинги эклампсияни олдини олиш учун камида 24 соат давомида</w:t>
            </w:r>
            <w:r w:rsidR="008B4AF2" w:rsidRPr="00145753">
              <w:rPr>
                <w:rFonts w:cs="Times New Roman"/>
                <w:color w:val="000000" w:themeColor="text1"/>
                <w:sz w:val="24"/>
                <w:szCs w:val="24"/>
                <w:lang w:val="uz-Cyrl-UZ"/>
              </w:rPr>
              <w:t xml:space="preserve"> </w:t>
            </w:r>
            <w:r w:rsidRPr="00145753">
              <w:rPr>
                <w:rFonts w:cs="Times New Roman"/>
                <w:color w:val="000000" w:themeColor="text1"/>
                <w:sz w:val="24"/>
                <w:szCs w:val="24"/>
                <w:lang w:val="uz-Cyrl-UZ"/>
              </w:rPr>
              <w:t>инфузия кўринишида магний сульфати юбори</w:t>
            </w:r>
            <w:r w:rsidR="008B4AF2" w:rsidRPr="00145753">
              <w:rPr>
                <w:rFonts w:cs="Times New Roman"/>
                <w:color w:val="000000" w:themeColor="text1"/>
                <w:sz w:val="24"/>
                <w:szCs w:val="24"/>
                <w:lang w:val="uz-Cyrl-UZ"/>
              </w:rPr>
              <w:t>лди</w:t>
            </w:r>
          </w:p>
        </w:tc>
        <w:tc>
          <w:tcPr>
            <w:tcW w:w="1448" w:type="dxa"/>
            <w:shd w:val="clear" w:color="auto" w:fill="FFF2CC" w:themeFill="accent4" w:themeFillTint="33"/>
            <w:vAlign w:val="center"/>
          </w:tcPr>
          <w:p w14:paraId="29801599" w14:textId="17C2475E" w:rsidR="00BD0003" w:rsidRPr="00145753" w:rsidRDefault="00BD0003" w:rsidP="00BD0003">
            <w:pPr>
              <w:jc w:val="center"/>
              <w:rPr>
                <w:rFonts w:cs="Times New Roman"/>
                <w:sz w:val="24"/>
                <w:szCs w:val="24"/>
                <w:lang w:val="uz-Cyrl-UZ"/>
              </w:rPr>
            </w:pPr>
            <w:r w:rsidRPr="00145753">
              <w:rPr>
                <w:rFonts w:cs="Times New Roman"/>
                <w:sz w:val="24"/>
                <w:szCs w:val="24"/>
                <w:lang w:val="uz-Cyrl-UZ"/>
              </w:rPr>
              <w:t>Ҳа/Йўқ</w:t>
            </w:r>
          </w:p>
        </w:tc>
      </w:tr>
      <w:tr w:rsidR="00BD0003" w:rsidRPr="00145753" w14:paraId="634D5BFA" w14:textId="77777777" w:rsidTr="008D6E22">
        <w:tc>
          <w:tcPr>
            <w:tcW w:w="1021" w:type="dxa"/>
            <w:shd w:val="clear" w:color="auto" w:fill="FFF2CC" w:themeFill="accent4" w:themeFillTint="33"/>
            <w:vAlign w:val="center"/>
          </w:tcPr>
          <w:p w14:paraId="14AD1596" w14:textId="77777777" w:rsidR="00BD0003" w:rsidRPr="00145753" w:rsidRDefault="00BD0003" w:rsidP="00AB385D">
            <w:pPr>
              <w:numPr>
                <w:ilvl w:val="0"/>
                <w:numId w:val="5"/>
              </w:numPr>
              <w:contextualSpacing/>
              <w:rPr>
                <w:rFonts w:cs="Times New Roman"/>
                <w:sz w:val="24"/>
                <w:szCs w:val="24"/>
              </w:rPr>
            </w:pPr>
          </w:p>
        </w:tc>
        <w:tc>
          <w:tcPr>
            <w:tcW w:w="7484" w:type="dxa"/>
            <w:shd w:val="clear" w:color="auto" w:fill="FFF2CC" w:themeFill="accent4" w:themeFillTint="33"/>
          </w:tcPr>
          <w:p w14:paraId="4F21C959" w14:textId="24BBE40B" w:rsidR="00BD0003" w:rsidRPr="00145753" w:rsidRDefault="008B4AF2" w:rsidP="00BD0003">
            <w:pPr>
              <w:rPr>
                <w:rFonts w:cs="Times New Roman"/>
                <w:color w:val="000000" w:themeColor="text1"/>
                <w:sz w:val="24"/>
                <w:szCs w:val="24"/>
                <w:lang w:val="uz-Cyrl-UZ"/>
              </w:rPr>
            </w:pPr>
            <w:r w:rsidRPr="00145753">
              <w:rPr>
                <w:rFonts w:cs="Times New Roman"/>
                <w:color w:val="000000" w:themeColor="text1"/>
                <w:sz w:val="24"/>
                <w:szCs w:val="24"/>
                <w:lang w:val="uz-Cyrl-UZ"/>
              </w:rPr>
              <w:t>Туғдириб олишдан аввал ҳомиладор аёлнинг ҳолати барқарорлаштирилди</w:t>
            </w:r>
          </w:p>
        </w:tc>
        <w:tc>
          <w:tcPr>
            <w:tcW w:w="1448" w:type="dxa"/>
            <w:shd w:val="clear" w:color="auto" w:fill="FFF2CC" w:themeFill="accent4" w:themeFillTint="33"/>
            <w:vAlign w:val="center"/>
          </w:tcPr>
          <w:p w14:paraId="5E3646F7" w14:textId="1338ABC8" w:rsidR="00BD0003" w:rsidRPr="00145753" w:rsidRDefault="00BD0003" w:rsidP="00BD0003">
            <w:pPr>
              <w:jc w:val="center"/>
              <w:rPr>
                <w:rFonts w:cs="Times New Roman"/>
                <w:sz w:val="24"/>
                <w:szCs w:val="24"/>
                <w:lang w:val="uz-Cyrl-UZ"/>
              </w:rPr>
            </w:pPr>
            <w:r w:rsidRPr="00145753">
              <w:rPr>
                <w:rFonts w:cs="Times New Roman"/>
                <w:sz w:val="24"/>
                <w:szCs w:val="24"/>
                <w:lang w:val="uz-Cyrl-UZ"/>
              </w:rPr>
              <w:t>Ҳа/Йўқ</w:t>
            </w:r>
          </w:p>
        </w:tc>
      </w:tr>
      <w:tr w:rsidR="00BD0003" w:rsidRPr="00145753" w14:paraId="3E4EACD2" w14:textId="77777777" w:rsidTr="008D6E22">
        <w:tc>
          <w:tcPr>
            <w:tcW w:w="1021" w:type="dxa"/>
            <w:shd w:val="clear" w:color="auto" w:fill="FFF2CC" w:themeFill="accent4" w:themeFillTint="33"/>
            <w:vAlign w:val="center"/>
          </w:tcPr>
          <w:p w14:paraId="62AEFCC7" w14:textId="77777777" w:rsidR="00BD0003" w:rsidRPr="00145753" w:rsidRDefault="00BD0003" w:rsidP="00AB385D">
            <w:pPr>
              <w:numPr>
                <w:ilvl w:val="0"/>
                <w:numId w:val="5"/>
              </w:numPr>
              <w:contextualSpacing/>
              <w:rPr>
                <w:rFonts w:cs="Times New Roman"/>
                <w:sz w:val="24"/>
                <w:szCs w:val="24"/>
              </w:rPr>
            </w:pPr>
          </w:p>
        </w:tc>
        <w:tc>
          <w:tcPr>
            <w:tcW w:w="7484" w:type="dxa"/>
            <w:shd w:val="clear" w:color="auto" w:fill="FFF2CC" w:themeFill="accent4" w:themeFillTint="33"/>
          </w:tcPr>
          <w:p w14:paraId="6E243F8C" w14:textId="7A3A4F12" w:rsidR="00BD0003" w:rsidRPr="00145753" w:rsidRDefault="008B4AF2" w:rsidP="00BD0003">
            <w:pPr>
              <w:rPr>
                <w:rFonts w:cs="Times New Roman"/>
                <w:color w:val="000000" w:themeColor="text1"/>
                <w:sz w:val="24"/>
                <w:szCs w:val="24"/>
                <w:lang w:val="uz-Cyrl-UZ"/>
              </w:rPr>
            </w:pPr>
            <w:r w:rsidRPr="00145753">
              <w:rPr>
                <w:rFonts w:cs="Times New Roman"/>
                <w:color w:val="000000" w:themeColor="text1"/>
                <w:sz w:val="24"/>
                <w:szCs w:val="24"/>
                <w:lang w:val="uz-Cyrl-UZ"/>
              </w:rPr>
              <w:t>Ҳомиладорлик давридаги гипертензив бузилишларни олиб боришда полипрагмазия қўлланилмаган</w:t>
            </w:r>
          </w:p>
        </w:tc>
        <w:tc>
          <w:tcPr>
            <w:tcW w:w="1448" w:type="dxa"/>
            <w:shd w:val="clear" w:color="auto" w:fill="FFF2CC" w:themeFill="accent4" w:themeFillTint="33"/>
            <w:vAlign w:val="center"/>
          </w:tcPr>
          <w:p w14:paraId="7FA6D537" w14:textId="0022C7D7" w:rsidR="00BD0003" w:rsidRPr="00145753" w:rsidRDefault="00BD0003" w:rsidP="00BD0003">
            <w:pPr>
              <w:jc w:val="center"/>
              <w:rPr>
                <w:rFonts w:cs="Times New Roman"/>
                <w:sz w:val="24"/>
                <w:szCs w:val="24"/>
                <w:lang w:val="uz-Cyrl-UZ"/>
              </w:rPr>
            </w:pPr>
            <w:r w:rsidRPr="00145753">
              <w:rPr>
                <w:rFonts w:cs="Times New Roman"/>
                <w:sz w:val="24"/>
                <w:szCs w:val="24"/>
                <w:lang w:val="uz-Cyrl-UZ"/>
              </w:rPr>
              <w:t>Ҳа/Йўқ</w:t>
            </w:r>
          </w:p>
        </w:tc>
      </w:tr>
      <w:tr w:rsidR="00BD0003" w:rsidRPr="00145753" w14:paraId="303C6D6C" w14:textId="77777777" w:rsidTr="008D6E22">
        <w:tc>
          <w:tcPr>
            <w:tcW w:w="1021" w:type="dxa"/>
            <w:shd w:val="clear" w:color="auto" w:fill="FFF2CC" w:themeFill="accent4" w:themeFillTint="33"/>
            <w:vAlign w:val="center"/>
          </w:tcPr>
          <w:p w14:paraId="3F959A6E" w14:textId="77777777" w:rsidR="00BD0003" w:rsidRPr="00145753" w:rsidRDefault="00BD0003" w:rsidP="00AB385D">
            <w:pPr>
              <w:numPr>
                <w:ilvl w:val="0"/>
                <w:numId w:val="5"/>
              </w:numPr>
              <w:contextualSpacing/>
              <w:rPr>
                <w:rFonts w:cs="Times New Roman"/>
                <w:sz w:val="24"/>
                <w:szCs w:val="24"/>
              </w:rPr>
            </w:pPr>
          </w:p>
        </w:tc>
        <w:tc>
          <w:tcPr>
            <w:tcW w:w="7484" w:type="dxa"/>
            <w:shd w:val="clear" w:color="auto" w:fill="FFF2CC" w:themeFill="accent4" w:themeFillTint="33"/>
          </w:tcPr>
          <w:p w14:paraId="69523FDB" w14:textId="615B8A67" w:rsidR="00BD0003" w:rsidRPr="00145753" w:rsidRDefault="008B4AF2" w:rsidP="00BD0003">
            <w:pPr>
              <w:rPr>
                <w:rFonts w:cs="Times New Roman"/>
                <w:color w:val="000000" w:themeColor="text1"/>
                <w:sz w:val="24"/>
                <w:szCs w:val="24"/>
                <w:lang w:val="uz-Cyrl-UZ"/>
              </w:rPr>
            </w:pPr>
            <w:r w:rsidRPr="00145753">
              <w:rPr>
                <w:rFonts w:cs="Times New Roman"/>
                <w:color w:val="000000" w:themeColor="text1"/>
                <w:sz w:val="24"/>
                <w:szCs w:val="24"/>
                <w:lang w:val="uz-Cyrl-UZ"/>
              </w:rPr>
              <w:t xml:space="preserve">Ҳомиладорлик давридаги гипертензив бузилишларнинг диагностикаси баённомага мувофиқ ўтказилган, оғирлик даражаси тўғри </w:t>
            </w:r>
            <w:r w:rsidR="00B57B6A">
              <w:rPr>
                <w:rFonts w:cs="Times New Roman"/>
                <w:color w:val="000000" w:themeColor="text1"/>
                <w:sz w:val="24"/>
                <w:szCs w:val="24"/>
                <w:lang w:val="uz-Cyrl-UZ"/>
              </w:rPr>
              <w:t>аниқланган</w:t>
            </w:r>
          </w:p>
        </w:tc>
        <w:tc>
          <w:tcPr>
            <w:tcW w:w="1448" w:type="dxa"/>
            <w:shd w:val="clear" w:color="auto" w:fill="FFF2CC" w:themeFill="accent4" w:themeFillTint="33"/>
            <w:vAlign w:val="center"/>
          </w:tcPr>
          <w:p w14:paraId="1368A2DB" w14:textId="51592EB7" w:rsidR="00BD0003" w:rsidRPr="00145753" w:rsidRDefault="00BD0003" w:rsidP="00BD0003">
            <w:pPr>
              <w:jc w:val="center"/>
              <w:rPr>
                <w:rFonts w:cs="Times New Roman"/>
                <w:sz w:val="24"/>
                <w:szCs w:val="24"/>
                <w:lang w:val="uz-Cyrl-UZ"/>
              </w:rPr>
            </w:pPr>
            <w:r w:rsidRPr="00145753">
              <w:rPr>
                <w:rFonts w:cs="Times New Roman"/>
                <w:sz w:val="24"/>
                <w:szCs w:val="24"/>
                <w:lang w:val="uz-Cyrl-UZ"/>
              </w:rPr>
              <w:t>Ҳа/Йўқ</w:t>
            </w:r>
          </w:p>
        </w:tc>
      </w:tr>
    </w:tbl>
    <w:p w14:paraId="3E2BBE9F" w14:textId="46771142" w:rsidR="009507D4" w:rsidRDefault="009507D4">
      <w:pPr>
        <w:rPr>
          <w:rFonts w:eastAsiaTheme="majorEastAsia" w:cs="Times New Roman"/>
          <w:b/>
          <w:color w:val="4472C4" w:themeColor="accent5"/>
          <w:sz w:val="32"/>
          <w:szCs w:val="32"/>
          <w:lang w:val="uz-Cyrl-UZ" w:bidi="en-US"/>
        </w:rPr>
      </w:pPr>
      <w:r>
        <w:rPr>
          <w:rFonts w:cs="Times New Roman"/>
          <w:b/>
          <w:color w:val="4472C4" w:themeColor="accent5"/>
          <w:lang w:val="uz-Cyrl-UZ" w:bidi="en-US"/>
        </w:rPr>
        <w:br w:type="page"/>
      </w:r>
    </w:p>
    <w:p w14:paraId="447F722B" w14:textId="5C8C4FB0" w:rsidR="00A33FA7" w:rsidRPr="00CD78A4" w:rsidRDefault="00AE6D0E" w:rsidP="009507D4">
      <w:pPr>
        <w:pStyle w:val="1"/>
        <w:spacing w:before="120" w:after="120" w:line="240" w:lineRule="auto"/>
        <w:rPr>
          <w:rFonts w:asciiTheme="minorHAnsi" w:hAnsiTheme="minorHAnsi" w:cs="Times New Roman"/>
          <w:b/>
          <w:color w:val="4472C4" w:themeColor="accent5"/>
          <w:lang w:val="uz-Cyrl-UZ" w:bidi="en-US"/>
        </w:rPr>
      </w:pPr>
      <w:bookmarkStart w:id="53" w:name="_Toc86447035"/>
      <w:r w:rsidRPr="00CD78A4">
        <w:rPr>
          <w:rFonts w:asciiTheme="minorHAnsi" w:hAnsiTheme="minorHAnsi" w:cs="Times New Roman"/>
          <w:b/>
          <w:color w:val="4472C4" w:themeColor="accent5"/>
          <w:lang w:val="uz-Cyrl-UZ" w:bidi="en-US"/>
        </w:rPr>
        <w:lastRenderedPageBreak/>
        <w:t>Иловалар</w:t>
      </w:r>
      <w:bookmarkEnd w:id="53"/>
    </w:p>
    <w:p w14:paraId="684BB9A7" w14:textId="77777777" w:rsidR="00A33FA7" w:rsidRPr="00CF62C6" w:rsidRDefault="00A33FA7" w:rsidP="001B5978">
      <w:pPr>
        <w:spacing w:after="120" w:line="240" w:lineRule="auto"/>
        <w:rPr>
          <w:rFonts w:cs="Times New Roman"/>
          <w:b/>
          <w:color w:val="002060"/>
          <w:sz w:val="24"/>
          <w:szCs w:val="24"/>
        </w:rPr>
      </w:pPr>
      <w:r w:rsidRPr="00565519">
        <w:rPr>
          <w:rFonts w:cs="Times New Roman"/>
          <w:b/>
          <w:color w:val="4472C4" w:themeColor="accent5"/>
          <w:sz w:val="24"/>
          <w:szCs w:val="24"/>
          <w:lang w:val="uz-Cyrl-UZ"/>
        </w:rPr>
        <w:t>1-</w:t>
      </w:r>
      <w:r w:rsidRPr="00565519">
        <w:rPr>
          <w:rFonts w:cs="Times New Roman"/>
          <w:b/>
          <w:color w:val="4472C4" w:themeColor="accent5"/>
          <w:sz w:val="24"/>
          <w:szCs w:val="24"/>
        </w:rPr>
        <w:t>илова</w:t>
      </w:r>
    </w:p>
    <w:p w14:paraId="3C1E3A4C" w14:textId="77777777" w:rsidR="00A33FA7" w:rsidRPr="00CF62C6" w:rsidRDefault="00A33FA7" w:rsidP="00EC6C1A">
      <w:pPr>
        <w:pStyle w:val="2"/>
        <w:spacing w:after="240"/>
        <w:jc w:val="center"/>
        <w:rPr>
          <w:rFonts w:asciiTheme="minorHAnsi" w:hAnsiTheme="minorHAnsi" w:cs="Times New Roman"/>
          <w:i/>
          <w:color w:val="002060"/>
          <w:lang w:val="uz-Cyrl-UZ"/>
        </w:rPr>
      </w:pPr>
      <w:bookmarkStart w:id="54" w:name="_Toc74350226"/>
      <w:bookmarkStart w:id="55" w:name="_Toc86447036"/>
      <w:r w:rsidRPr="00CF62C6">
        <w:rPr>
          <w:rFonts w:asciiTheme="minorHAnsi" w:hAnsiTheme="minorHAnsi" w:cs="Times New Roman"/>
          <w:i/>
          <w:color w:val="002060"/>
          <w:lang w:val="uz-Cyrl-UZ"/>
        </w:rPr>
        <w:t>Клиник баённомани ишлаб чиқиш методологияси</w:t>
      </w:r>
      <w:bookmarkEnd w:id="54"/>
      <w:bookmarkEnd w:id="55"/>
    </w:p>
    <w:p w14:paraId="6EAF4E66" w14:textId="77777777" w:rsidR="00A33FA7" w:rsidRDefault="00A33FA7" w:rsidP="00A33FA7">
      <w:pPr>
        <w:spacing w:before="240" w:after="0"/>
        <w:jc w:val="center"/>
        <w:rPr>
          <w:rFonts w:cs="Times New Roman"/>
          <w:b/>
          <w:bCs/>
          <w:sz w:val="24"/>
          <w:szCs w:val="24"/>
          <w:lang w:val="uz-Cyrl-UZ"/>
        </w:rPr>
      </w:pPr>
      <w:r w:rsidRPr="00565519">
        <w:rPr>
          <w:rFonts w:cs="Times New Roman"/>
          <w:b/>
          <w:bCs/>
          <w:sz w:val="24"/>
          <w:szCs w:val="24"/>
          <w:lang w:val="uz-Cyrl-UZ"/>
        </w:rPr>
        <w:t>Далилларнинг ишончлилик даражасини баҳолаш шкаласи</w:t>
      </w:r>
      <w:r>
        <w:rPr>
          <w:rFonts w:cs="Times New Roman"/>
          <w:b/>
          <w:bCs/>
          <w:sz w:val="24"/>
          <w:szCs w:val="24"/>
          <w:lang w:val="uz-Cyrl-UZ"/>
        </w:rPr>
        <w:t xml:space="preserve"> </w:t>
      </w:r>
    </w:p>
    <w:p w14:paraId="565F8242" w14:textId="77777777" w:rsidR="00A33FA7" w:rsidRPr="00565519" w:rsidRDefault="00A33FA7" w:rsidP="00A33FA7">
      <w:pPr>
        <w:spacing w:after="120"/>
        <w:jc w:val="center"/>
        <w:rPr>
          <w:rFonts w:cs="Times New Roman"/>
          <w:b/>
          <w:bCs/>
          <w:sz w:val="24"/>
          <w:szCs w:val="24"/>
          <w:lang w:val="uz-Cyrl-UZ"/>
        </w:rPr>
      </w:pPr>
      <w:r>
        <w:rPr>
          <w:rFonts w:cs="Times New Roman"/>
          <w:b/>
          <w:bCs/>
          <w:sz w:val="24"/>
          <w:szCs w:val="24"/>
          <w:lang w:val="uz-Cyrl-UZ"/>
        </w:rPr>
        <w:t>(диагностик аралашувлар учун)</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9498"/>
      </w:tblGrid>
      <w:tr w:rsidR="00A33FA7" w:rsidRPr="00565519" w14:paraId="27483E02" w14:textId="77777777" w:rsidTr="00EC6C1A">
        <w:trPr>
          <w:trHeight w:val="227"/>
        </w:trPr>
        <w:tc>
          <w:tcPr>
            <w:tcW w:w="10168" w:type="dxa"/>
            <w:gridSpan w:val="2"/>
            <w:shd w:val="clear" w:color="auto" w:fill="E2EFD9" w:themeFill="accent6" w:themeFillTint="33"/>
            <w:vAlign w:val="center"/>
          </w:tcPr>
          <w:p w14:paraId="29150AB3" w14:textId="77777777" w:rsidR="00A33FA7" w:rsidRPr="00565519" w:rsidRDefault="00A33FA7" w:rsidP="00B14C9A">
            <w:pPr>
              <w:pStyle w:val="a6"/>
              <w:contextualSpacing/>
              <w:jc w:val="center"/>
              <w:rPr>
                <w:rFonts w:cs="Times New Roman"/>
                <w:b/>
                <w:bCs/>
                <w:sz w:val="24"/>
                <w:szCs w:val="24"/>
              </w:rPr>
            </w:pPr>
            <w:r w:rsidRPr="00565519">
              <w:rPr>
                <w:rFonts w:cs="Times New Roman"/>
                <w:b/>
                <w:bCs/>
                <w:sz w:val="24"/>
                <w:szCs w:val="24"/>
              </w:rPr>
              <w:t>Далилларнинг ишончлилик даражаси</w:t>
            </w:r>
          </w:p>
        </w:tc>
      </w:tr>
      <w:tr w:rsidR="00A33FA7" w:rsidRPr="0055005C" w14:paraId="1B1BB851" w14:textId="77777777" w:rsidTr="00EC6C1A">
        <w:trPr>
          <w:trHeight w:val="227"/>
        </w:trPr>
        <w:tc>
          <w:tcPr>
            <w:tcW w:w="670" w:type="dxa"/>
            <w:shd w:val="clear" w:color="auto" w:fill="FBE4D5" w:themeFill="accent2" w:themeFillTint="33"/>
            <w:vAlign w:val="center"/>
          </w:tcPr>
          <w:p w14:paraId="197FA96C"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1</w:t>
            </w:r>
          </w:p>
        </w:tc>
        <w:tc>
          <w:tcPr>
            <w:tcW w:w="9498" w:type="dxa"/>
            <w:shd w:val="clear" w:color="auto" w:fill="DEEAF6" w:themeFill="accent1" w:themeFillTint="33"/>
          </w:tcPr>
          <w:p w14:paraId="51934DC7" w14:textId="77777777" w:rsidR="00A33FA7" w:rsidRPr="0055005C" w:rsidRDefault="00A33FA7" w:rsidP="00B14C9A">
            <w:pPr>
              <w:pStyle w:val="a6"/>
              <w:contextualSpacing/>
              <w:rPr>
                <w:rFonts w:cs="Times New Roman"/>
                <w:bCs/>
                <w:sz w:val="24"/>
                <w:szCs w:val="24"/>
                <w:lang w:val="uz-Cyrl-UZ"/>
              </w:rPr>
            </w:pPr>
            <w:r>
              <w:rPr>
                <w:rFonts w:cs="Times New Roman"/>
                <w:bCs/>
                <w:sz w:val="24"/>
                <w:szCs w:val="24"/>
                <w:lang w:val="uz-Cyrl-UZ"/>
              </w:rPr>
              <w:t xml:space="preserve">Референс усул ёрдамида назорат остида ўтказилган </w:t>
            </w:r>
            <w:r w:rsidRPr="0055005C">
              <w:rPr>
                <w:rFonts w:cs="Times New Roman"/>
                <w:bCs/>
                <w:sz w:val="24"/>
                <w:szCs w:val="24"/>
                <w:lang w:val="uz-Cyrl-UZ"/>
              </w:rPr>
              <w:t xml:space="preserve">тадқиқотларнинг тизимли шарҳлари ёки </w:t>
            </w:r>
            <w:r w:rsidRPr="00565519">
              <w:rPr>
                <w:rFonts w:cs="Times New Roman"/>
                <w:bCs/>
                <w:sz w:val="24"/>
                <w:szCs w:val="24"/>
              </w:rPr>
              <w:t xml:space="preserve">мета-таҳлил ёрдамида рандомизацияланган клиник </w:t>
            </w:r>
            <w:r w:rsidRPr="00565519">
              <w:rPr>
                <w:rFonts w:cs="Times New Roman"/>
                <w:bCs/>
                <w:sz w:val="24"/>
                <w:szCs w:val="24"/>
                <w:lang w:val="uz-Cyrl-UZ"/>
              </w:rPr>
              <w:t xml:space="preserve">тадқиқотларни тизимли </w:t>
            </w:r>
            <w:r w:rsidRPr="0055005C">
              <w:rPr>
                <w:rFonts w:cs="Times New Roman"/>
                <w:bCs/>
                <w:sz w:val="24"/>
                <w:szCs w:val="24"/>
                <w:lang w:val="uz-Cyrl-UZ"/>
              </w:rPr>
              <w:t>шарҳ</w:t>
            </w:r>
            <w:r>
              <w:rPr>
                <w:rFonts w:cs="Times New Roman"/>
                <w:bCs/>
                <w:sz w:val="24"/>
                <w:szCs w:val="24"/>
                <w:lang w:val="uz-Cyrl-UZ"/>
              </w:rPr>
              <w:t>и</w:t>
            </w:r>
          </w:p>
        </w:tc>
      </w:tr>
      <w:tr w:rsidR="00A33FA7" w:rsidRPr="00565519" w14:paraId="7610392B" w14:textId="77777777" w:rsidTr="00EC6C1A">
        <w:trPr>
          <w:trHeight w:val="479"/>
        </w:trPr>
        <w:tc>
          <w:tcPr>
            <w:tcW w:w="670" w:type="dxa"/>
            <w:shd w:val="clear" w:color="auto" w:fill="FBE4D5" w:themeFill="accent2" w:themeFillTint="33"/>
            <w:vAlign w:val="center"/>
          </w:tcPr>
          <w:p w14:paraId="117AB9EB"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2</w:t>
            </w:r>
          </w:p>
        </w:tc>
        <w:tc>
          <w:tcPr>
            <w:tcW w:w="9498" w:type="dxa"/>
            <w:shd w:val="clear" w:color="auto" w:fill="DEEAF6" w:themeFill="accent1" w:themeFillTint="33"/>
          </w:tcPr>
          <w:p w14:paraId="2C3B3295" w14:textId="77777777" w:rsidR="00A33FA7" w:rsidRPr="00565519" w:rsidRDefault="00A33FA7" w:rsidP="00B14C9A">
            <w:pPr>
              <w:spacing w:after="0" w:line="240" w:lineRule="auto"/>
              <w:contextualSpacing/>
              <w:rPr>
                <w:rFonts w:cs="Times New Roman"/>
                <w:sz w:val="24"/>
                <w:szCs w:val="24"/>
                <w:lang w:val="uz-Cyrl-UZ"/>
              </w:rPr>
            </w:pPr>
            <w:r>
              <w:rPr>
                <w:rFonts w:cs="Times New Roman"/>
                <w:bCs/>
                <w:sz w:val="24"/>
                <w:szCs w:val="24"/>
                <w:lang w:val="uz-Cyrl-UZ"/>
              </w:rPr>
              <w:t xml:space="preserve">Референс усул назорати билан ўтказилган айрим тадқиқотлар ёки </w:t>
            </w:r>
            <w:r w:rsidRPr="00565519">
              <w:rPr>
                <w:rFonts w:cs="Times New Roman"/>
                <w:sz w:val="24"/>
                <w:szCs w:val="24"/>
                <w:lang w:val="uz-Cyrl-UZ"/>
              </w:rPr>
              <w:t>айрим рандомизацияланган клиник тадқиқотлар ва ҳар қандай дизайндаги тадқиқотларни тизимли равишда кўриб чиқилиши, мета-таҳлил ёрдамида рандомизацияланган клиник тадқиқотларни тизимли равишда кўриб чиқилиши бундан мустасно</w:t>
            </w:r>
          </w:p>
        </w:tc>
      </w:tr>
      <w:tr w:rsidR="00A33FA7" w:rsidRPr="00E15EBF" w14:paraId="3F1ECFFA" w14:textId="77777777" w:rsidTr="00EC6C1A">
        <w:trPr>
          <w:trHeight w:val="226"/>
        </w:trPr>
        <w:tc>
          <w:tcPr>
            <w:tcW w:w="670" w:type="dxa"/>
            <w:shd w:val="clear" w:color="auto" w:fill="FBE4D5" w:themeFill="accent2" w:themeFillTint="33"/>
            <w:vAlign w:val="center"/>
          </w:tcPr>
          <w:p w14:paraId="676E2BEB"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3</w:t>
            </w:r>
          </w:p>
        </w:tc>
        <w:tc>
          <w:tcPr>
            <w:tcW w:w="9498" w:type="dxa"/>
            <w:shd w:val="clear" w:color="auto" w:fill="DEEAF6" w:themeFill="accent1" w:themeFillTint="33"/>
          </w:tcPr>
          <w:p w14:paraId="0897B59C" w14:textId="4BC99173" w:rsidR="00A33FA7" w:rsidRPr="00565519" w:rsidRDefault="00A33FA7" w:rsidP="00B14C9A">
            <w:pPr>
              <w:spacing w:after="0" w:line="240" w:lineRule="auto"/>
              <w:contextualSpacing/>
              <w:rPr>
                <w:rFonts w:cs="Times New Roman"/>
                <w:sz w:val="24"/>
                <w:szCs w:val="24"/>
                <w:lang w:val="uz-Cyrl-UZ"/>
              </w:rPr>
            </w:pPr>
            <w:r>
              <w:rPr>
                <w:rFonts w:cs="Times New Roman"/>
                <w:sz w:val="24"/>
                <w:szCs w:val="24"/>
                <w:lang w:val="uz-Cyrl-UZ"/>
              </w:rPr>
              <w:t>Референс</w:t>
            </w:r>
            <w:r w:rsidRPr="00E15EBF">
              <w:rPr>
                <w:rFonts w:cs="Times New Roman"/>
                <w:sz w:val="24"/>
                <w:szCs w:val="24"/>
                <w:lang w:val="uz-Cyrl-UZ"/>
              </w:rPr>
              <w:t xml:space="preserve"> усул </w:t>
            </w:r>
            <w:r>
              <w:rPr>
                <w:rFonts w:cs="Times New Roman"/>
                <w:sz w:val="24"/>
                <w:szCs w:val="24"/>
                <w:lang w:val="uz-Cyrl-UZ"/>
              </w:rPr>
              <w:t>ёрдамида изчил</w:t>
            </w:r>
            <w:r w:rsidRPr="00E15EBF">
              <w:rPr>
                <w:rFonts w:cs="Times New Roman"/>
                <w:sz w:val="24"/>
                <w:szCs w:val="24"/>
                <w:lang w:val="uz-Cyrl-UZ"/>
              </w:rPr>
              <w:t xml:space="preserve"> назорат</w:t>
            </w:r>
            <w:r>
              <w:rPr>
                <w:rFonts w:cs="Times New Roman"/>
                <w:sz w:val="24"/>
                <w:szCs w:val="24"/>
                <w:lang w:val="uz-Cyrl-UZ"/>
              </w:rPr>
              <w:t xml:space="preserve">сиз </w:t>
            </w:r>
            <w:r w:rsidRPr="00E15EBF">
              <w:rPr>
                <w:rFonts w:cs="Times New Roman"/>
                <w:sz w:val="24"/>
                <w:szCs w:val="24"/>
                <w:lang w:val="uz-Cyrl-UZ"/>
              </w:rPr>
              <w:t xml:space="preserve">ёки </w:t>
            </w:r>
            <w:r>
              <w:rPr>
                <w:rFonts w:cs="Times New Roman"/>
                <w:sz w:val="24"/>
                <w:szCs w:val="24"/>
                <w:lang w:val="uz-Cyrl-UZ"/>
              </w:rPr>
              <w:t xml:space="preserve">ўрганилаётган </w:t>
            </w:r>
            <w:r w:rsidRPr="00E15EBF">
              <w:rPr>
                <w:rFonts w:cs="Times New Roman"/>
                <w:sz w:val="24"/>
                <w:szCs w:val="24"/>
                <w:lang w:val="uz-Cyrl-UZ"/>
              </w:rPr>
              <w:t xml:space="preserve">усулдан мустақил бўлмаган </w:t>
            </w:r>
            <w:r>
              <w:rPr>
                <w:rFonts w:cs="Times New Roman"/>
                <w:sz w:val="24"/>
                <w:szCs w:val="24"/>
                <w:lang w:val="uz-Cyrl-UZ"/>
              </w:rPr>
              <w:t>референс усу</w:t>
            </w:r>
            <w:r w:rsidR="00116581">
              <w:rPr>
                <w:rFonts w:cs="Times New Roman"/>
                <w:sz w:val="24"/>
                <w:szCs w:val="24"/>
                <w:lang w:val="uz-Cyrl-UZ"/>
              </w:rPr>
              <w:t>л</w:t>
            </w:r>
            <w:r>
              <w:rPr>
                <w:rFonts w:cs="Times New Roman"/>
                <w:sz w:val="24"/>
                <w:szCs w:val="24"/>
                <w:lang w:val="uz-Cyrl-UZ"/>
              </w:rPr>
              <w:t xml:space="preserve"> ёрдамида ўтказилган </w:t>
            </w:r>
            <w:r w:rsidRPr="00E15EBF">
              <w:rPr>
                <w:rFonts w:cs="Times New Roman"/>
                <w:sz w:val="24"/>
                <w:szCs w:val="24"/>
                <w:lang w:val="uz-Cyrl-UZ"/>
              </w:rPr>
              <w:t>тадқиқотлар</w:t>
            </w:r>
            <w:r>
              <w:rPr>
                <w:rFonts w:cs="Times New Roman"/>
                <w:sz w:val="24"/>
                <w:szCs w:val="24"/>
                <w:lang w:val="uz-Cyrl-UZ"/>
              </w:rPr>
              <w:t xml:space="preserve"> ёки </w:t>
            </w:r>
            <w:r w:rsidRPr="00565519">
              <w:rPr>
                <w:rFonts w:cs="Times New Roman"/>
                <w:sz w:val="24"/>
                <w:szCs w:val="24"/>
                <w:lang w:val="uz-Cyrl-UZ"/>
              </w:rPr>
              <w:t>рандомизациялан</w:t>
            </w:r>
            <w:r>
              <w:rPr>
                <w:rFonts w:cs="Times New Roman"/>
                <w:sz w:val="24"/>
                <w:szCs w:val="24"/>
                <w:lang w:val="uz-Cyrl-UZ"/>
              </w:rPr>
              <w:t>ма</w:t>
            </w:r>
            <w:r w:rsidRPr="00565519">
              <w:rPr>
                <w:rFonts w:cs="Times New Roman"/>
                <w:sz w:val="24"/>
                <w:szCs w:val="24"/>
                <w:lang w:val="uz-Cyrl-UZ"/>
              </w:rPr>
              <w:t>ган</w:t>
            </w:r>
            <w:r>
              <w:rPr>
                <w:rFonts w:cs="Times New Roman"/>
                <w:sz w:val="24"/>
                <w:szCs w:val="24"/>
                <w:lang w:val="uz-Cyrl-UZ"/>
              </w:rPr>
              <w:t xml:space="preserve"> </w:t>
            </w:r>
            <w:r w:rsidRPr="00565519">
              <w:rPr>
                <w:rFonts w:cs="Times New Roman"/>
                <w:sz w:val="24"/>
                <w:szCs w:val="24"/>
                <w:lang w:val="uz-Cyrl-UZ"/>
              </w:rPr>
              <w:t>қиёсий тадқиқотлар, шу жумладан</w:t>
            </w:r>
            <w:r>
              <w:rPr>
                <w:rFonts w:cs="Times New Roman"/>
                <w:sz w:val="24"/>
                <w:szCs w:val="24"/>
                <w:lang w:val="uz-Cyrl-UZ"/>
              </w:rPr>
              <w:t>,</w:t>
            </w:r>
            <w:r w:rsidRPr="00565519">
              <w:rPr>
                <w:rFonts w:cs="Times New Roman"/>
                <w:sz w:val="24"/>
                <w:szCs w:val="24"/>
                <w:lang w:val="uz-Cyrl-UZ"/>
              </w:rPr>
              <w:t xml:space="preserve"> когортли тадқиқотлар</w:t>
            </w:r>
          </w:p>
        </w:tc>
      </w:tr>
      <w:tr w:rsidR="00A33FA7" w:rsidRPr="00565519" w14:paraId="3B0D775A" w14:textId="77777777" w:rsidTr="00EC6C1A">
        <w:trPr>
          <w:trHeight w:val="227"/>
        </w:trPr>
        <w:tc>
          <w:tcPr>
            <w:tcW w:w="670" w:type="dxa"/>
            <w:shd w:val="clear" w:color="auto" w:fill="FBE4D5" w:themeFill="accent2" w:themeFillTint="33"/>
            <w:vAlign w:val="center"/>
          </w:tcPr>
          <w:p w14:paraId="1C1D8D67"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4</w:t>
            </w:r>
          </w:p>
        </w:tc>
        <w:tc>
          <w:tcPr>
            <w:tcW w:w="9498" w:type="dxa"/>
            <w:shd w:val="clear" w:color="auto" w:fill="DEEAF6" w:themeFill="accent1" w:themeFillTint="33"/>
          </w:tcPr>
          <w:p w14:paraId="34C66B41"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Қиёсланмаган тадқиқотлар, клиник ҳолат тавсифи</w:t>
            </w:r>
          </w:p>
        </w:tc>
      </w:tr>
      <w:tr w:rsidR="00A33FA7" w:rsidRPr="00565519" w14:paraId="3B2AEE4D" w14:textId="77777777" w:rsidTr="00EC6C1A">
        <w:trPr>
          <w:trHeight w:val="226"/>
        </w:trPr>
        <w:tc>
          <w:tcPr>
            <w:tcW w:w="670" w:type="dxa"/>
            <w:shd w:val="clear" w:color="auto" w:fill="FBE4D5" w:themeFill="accent2" w:themeFillTint="33"/>
            <w:vAlign w:val="center"/>
          </w:tcPr>
          <w:p w14:paraId="0EA89044"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5</w:t>
            </w:r>
          </w:p>
        </w:tc>
        <w:tc>
          <w:tcPr>
            <w:tcW w:w="9498" w:type="dxa"/>
            <w:shd w:val="clear" w:color="auto" w:fill="DEEAF6" w:themeFill="accent1" w:themeFillTint="33"/>
          </w:tcPr>
          <w:p w14:paraId="73B328A3"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 xml:space="preserve">Муолажанинг таъсир механизми асослари ёки экспертлар хулосаси </w:t>
            </w:r>
          </w:p>
        </w:tc>
      </w:tr>
    </w:tbl>
    <w:p w14:paraId="7904C7D3" w14:textId="77777777" w:rsidR="00A33FA7" w:rsidRPr="00CF71C2" w:rsidRDefault="00A33FA7" w:rsidP="00A33FA7">
      <w:pPr>
        <w:spacing w:before="120" w:after="0" w:line="240" w:lineRule="auto"/>
        <w:jc w:val="center"/>
        <w:rPr>
          <w:rFonts w:cs="Times New Roman"/>
          <w:b/>
          <w:bCs/>
          <w:sz w:val="24"/>
          <w:szCs w:val="24"/>
        </w:rPr>
      </w:pPr>
      <w:r w:rsidRPr="00CF71C2">
        <w:rPr>
          <w:rFonts w:cs="Times New Roman"/>
          <w:b/>
          <w:bCs/>
          <w:sz w:val="24"/>
          <w:szCs w:val="24"/>
        </w:rPr>
        <w:t xml:space="preserve">Далилларнинг ишончлилик даражасини баҳолаш шкаласи </w:t>
      </w:r>
    </w:p>
    <w:p w14:paraId="4772F146" w14:textId="77777777" w:rsidR="00A33FA7" w:rsidRPr="00565519" w:rsidRDefault="00A33FA7" w:rsidP="00A33FA7">
      <w:pPr>
        <w:spacing w:after="120" w:line="240" w:lineRule="auto"/>
        <w:jc w:val="center"/>
        <w:rPr>
          <w:rFonts w:cs="Times New Roman"/>
          <w:b/>
          <w:bCs/>
          <w:sz w:val="24"/>
          <w:szCs w:val="24"/>
          <w:lang w:val="uz-Cyrl-UZ"/>
        </w:rPr>
      </w:pPr>
      <w:r w:rsidRPr="00CF71C2">
        <w:rPr>
          <w:rFonts w:cs="Times New Roman"/>
          <w:b/>
          <w:bCs/>
          <w:sz w:val="24"/>
          <w:szCs w:val="24"/>
        </w:rPr>
        <w:t>(профилактик, даволаш, реабилитацион аралашувлар учун</w:t>
      </w:r>
      <w:r>
        <w:rPr>
          <w:rFonts w:cs="Times New Roman"/>
          <w:b/>
          <w:bCs/>
          <w:sz w:val="24"/>
          <w:szCs w:val="24"/>
          <w:lang w:val="uz-Cyrl-UZ"/>
        </w:rPr>
        <w:t>)</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9498"/>
      </w:tblGrid>
      <w:tr w:rsidR="00A33FA7" w:rsidRPr="00565519" w14:paraId="2C5A8BBE" w14:textId="77777777" w:rsidTr="00EC6C1A">
        <w:trPr>
          <w:trHeight w:val="227"/>
        </w:trPr>
        <w:tc>
          <w:tcPr>
            <w:tcW w:w="10168" w:type="dxa"/>
            <w:gridSpan w:val="2"/>
            <w:shd w:val="clear" w:color="auto" w:fill="E2EFD9" w:themeFill="accent6" w:themeFillTint="33"/>
            <w:vAlign w:val="center"/>
          </w:tcPr>
          <w:p w14:paraId="1F9EDB94" w14:textId="77777777" w:rsidR="00A33FA7" w:rsidRPr="00565519" w:rsidRDefault="00A33FA7" w:rsidP="00B14C9A">
            <w:pPr>
              <w:pStyle w:val="a6"/>
              <w:contextualSpacing/>
              <w:jc w:val="center"/>
              <w:rPr>
                <w:rFonts w:cs="Times New Roman"/>
                <w:b/>
                <w:bCs/>
                <w:sz w:val="24"/>
                <w:szCs w:val="24"/>
              </w:rPr>
            </w:pPr>
            <w:r w:rsidRPr="00565519">
              <w:rPr>
                <w:rFonts w:cs="Times New Roman"/>
                <w:b/>
                <w:bCs/>
                <w:sz w:val="24"/>
                <w:szCs w:val="24"/>
              </w:rPr>
              <w:t>Далилларнинг ишончлилик даражаси</w:t>
            </w:r>
          </w:p>
        </w:tc>
      </w:tr>
      <w:tr w:rsidR="00A33FA7" w:rsidRPr="00565519" w14:paraId="0122D73B" w14:textId="77777777" w:rsidTr="00EC6C1A">
        <w:trPr>
          <w:trHeight w:val="227"/>
        </w:trPr>
        <w:tc>
          <w:tcPr>
            <w:tcW w:w="670" w:type="dxa"/>
            <w:shd w:val="clear" w:color="auto" w:fill="FBE4D5" w:themeFill="accent2" w:themeFillTint="33"/>
            <w:vAlign w:val="center"/>
          </w:tcPr>
          <w:p w14:paraId="28AFBCBC"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1</w:t>
            </w:r>
          </w:p>
        </w:tc>
        <w:tc>
          <w:tcPr>
            <w:tcW w:w="9498" w:type="dxa"/>
            <w:shd w:val="clear" w:color="auto" w:fill="DEEAF6" w:themeFill="accent1" w:themeFillTint="33"/>
          </w:tcPr>
          <w:p w14:paraId="78E8416C" w14:textId="77777777" w:rsidR="00A33FA7" w:rsidRPr="00565519" w:rsidRDefault="00A33FA7" w:rsidP="00B14C9A">
            <w:pPr>
              <w:pStyle w:val="a6"/>
              <w:contextualSpacing/>
              <w:rPr>
                <w:rFonts w:cs="Times New Roman"/>
                <w:bCs/>
                <w:sz w:val="24"/>
                <w:szCs w:val="24"/>
              </w:rPr>
            </w:pPr>
            <w:r w:rsidRPr="00565519">
              <w:rPr>
                <w:rFonts w:cs="Times New Roman"/>
                <w:bCs/>
                <w:sz w:val="24"/>
                <w:szCs w:val="24"/>
              </w:rPr>
              <w:t xml:space="preserve">Мета-таҳлил ёрдамида рандомизацияланган клиник </w:t>
            </w:r>
            <w:r w:rsidRPr="00565519">
              <w:rPr>
                <w:rFonts w:cs="Times New Roman"/>
                <w:bCs/>
                <w:sz w:val="24"/>
                <w:szCs w:val="24"/>
                <w:lang w:val="uz-Cyrl-UZ"/>
              </w:rPr>
              <w:t>тадқиқотларни тизимли равишда кўриб чиқилиши</w:t>
            </w:r>
          </w:p>
        </w:tc>
      </w:tr>
      <w:tr w:rsidR="00A33FA7" w:rsidRPr="00565519" w14:paraId="15164C62" w14:textId="77777777" w:rsidTr="00EC6C1A">
        <w:trPr>
          <w:trHeight w:val="479"/>
        </w:trPr>
        <w:tc>
          <w:tcPr>
            <w:tcW w:w="670" w:type="dxa"/>
            <w:shd w:val="clear" w:color="auto" w:fill="FBE4D5" w:themeFill="accent2" w:themeFillTint="33"/>
            <w:vAlign w:val="center"/>
          </w:tcPr>
          <w:p w14:paraId="30A7A3D0"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2</w:t>
            </w:r>
          </w:p>
        </w:tc>
        <w:tc>
          <w:tcPr>
            <w:tcW w:w="9498" w:type="dxa"/>
            <w:shd w:val="clear" w:color="auto" w:fill="DEEAF6" w:themeFill="accent1" w:themeFillTint="33"/>
          </w:tcPr>
          <w:p w14:paraId="2A4430F1"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Айрим рандомизацияланган клиник тадқиқотлар ва ҳар қандай дизайндаги тадқиқотларни тизимли равишда кўриб чиқилиши, мета-таҳлил ёрдамида рандомизацияланган клиник тадқиқотларни тизимли равишда кўриб чиқилиши бундан мустасно</w:t>
            </w:r>
          </w:p>
        </w:tc>
      </w:tr>
      <w:tr w:rsidR="00A33FA7" w:rsidRPr="00565519" w14:paraId="42D86F75" w14:textId="77777777" w:rsidTr="00EC6C1A">
        <w:trPr>
          <w:trHeight w:val="226"/>
        </w:trPr>
        <w:tc>
          <w:tcPr>
            <w:tcW w:w="670" w:type="dxa"/>
            <w:shd w:val="clear" w:color="auto" w:fill="FBE4D5" w:themeFill="accent2" w:themeFillTint="33"/>
            <w:vAlign w:val="center"/>
          </w:tcPr>
          <w:p w14:paraId="137CF7A0"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3</w:t>
            </w:r>
          </w:p>
        </w:tc>
        <w:tc>
          <w:tcPr>
            <w:tcW w:w="9498" w:type="dxa"/>
            <w:shd w:val="clear" w:color="auto" w:fill="DEEAF6" w:themeFill="accent1" w:themeFillTint="33"/>
          </w:tcPr>
          <w:p w14:paraId="3C3470CE"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Рандомизацияланмаган қиёсий тадқиқотлар, шу жумладан когортли тадқиқотлар</w:t>
            </w:r>
          </w:p>
        </w:tc>
      </w:tr>
      <w:tr w:rsidR="00A33FA7" w:rsidRPr="00565519" w14:paraId="4C1C9462" w14:textId="77777777" w:rsidTr="00EC6C1A">
        <w:trPr>
          <w:trHeight w:val="227"/>
        </w:trPr>
        <w:tc>
          <w:tcPr>
            <w:tcW w:w="670" w:type="dxa"/>
            <w:shd w:val="clear" w:color="auto" w:fill="FBE4D5" w:themeFill="accent2" w:themeFillTint="33"/>
            <w:vAlign w:val="center"/>
          </w:tcPr>
          <w:p w14:paraId="0438AAC8"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4</w:t>
            </w:r>
          </w:p>
        </w:tc>
        <w:tc>
          <w:tcPr>
            <w:tcW w:w="9498" w:type="dxa"/>
            <w:shd w:val="clear" w:color="auto" w:fill="DEEAF6" w:themeFill="accent1" w:themeFillTint="33"/>
          </w:tcPr>
          <w:p w14:paraId="0CFC74E1"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Қиёсланмаган тадқиқотлар, клиник ҳолат ёки ҳолатлар серияси тавсифи, “ҳолат-назорат” тадқиқоти</w:t>
            </w:r>
          </w:p>
        </w:tc>
      </w:tr>
      <w:tr w:rsidR="00A33FA7" w:rsidRPr="00565519" w14:paraId="24859DD1" w14:textId="77777777" w:rsidTr="00EC6C1A">
        <w:trPr>
          <w:trHeight w:val="226"/>
        </w:trPr>
        <w:tc>
          <w:tcPr>
            <w:tcW w:w="670" w:type="dxa"/>
            <w:shd w:val="clear" w:color="auto" w:fill="FBE4D5" w:themeFill="accent2" w:themeFillTint="33"/>
            <w:vAlign w:val="center"/>
          </w:tcPr>
          <w:p w14:paraId="7F7559BA"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5</w:t>
            </w:r>
          </w:p>
        </w:tc>
        <w:tc>
          <w:tcPr>
            <w:tcW w:w="9498" w:type="dxa"/>
            <w:shd w:val="clear" w:color="auto" w:fill="DEEAF6" w:themeFill="accent1" w:themeFillTint="33"/>
          </w:tcPr>
          <w:p w14:paraId="54002483"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 xml:space="preserve">Муолажанинг таъсир механизми асослари (клиника олди тадқиқотлар) ёки экспертлар хулосаси </w:t>
            </w:r>
          </w:p>
        </w:tc>
      </w:tr>
    </w:tbl>
    <w:p w14:paraId="350427CE" w14:textId="77777777" w:rsidR="00A33FA7" w:rsidRPr="00565519" w:rsidRDefault="00A33FA7" w:rsidP="00A33FA7">
      <w:pPr>
        <w:spacing w:before="120" w:after="120" w:line="240" w:lineRule="auto"/>
        <w:jc w:val="center"/>
        <w:rPr>
          <w:rFonts w:cs="Times New Roman"/>
          <w:b/>
          <w:bCs/>
          <w:sz w:val="24"/>
          <w:szCs w:val="24"/>
          <w:lang w:val="uz-Cyrl-UZ"/>
        </w:rPr>
      </w:pPr>
      <w:r w:rsidRPr="00565519">
        <w:rPr>
          <w:rFonts w:cs="Times New Roman"/>
          <w:b/>
          <w:bCs/>
          <w:sz w:val="24"/>
          <w:szCs w:val="24"/>
        </w:rPr>
        <w:t>Тавсияларнинг ишончлили</w:t>
      </w:r>
      <w:r w:rsidRPr="00565519">
        <w:rPr>
          <w:rFonts w:cs="Times New Roman"/>
          <w:b/>
          <w:bCs/>
          <w:sz w:val="24"/>
          <w:szCs w:val="24"/>
          <w:lang w:val="uz-Cyrl-UZ"/>
        </w:rPr>
        <w:t>к</w:t>
      </w:r>
      <w:r w:rsidRPr="00565519">
        <w:rPr>
          <w:rFonts w:cs="Times New Roman"/>
          <w:b/>
          <w:bCs/>
          <w:sz w:val="24"/>
          <w:szCs w:val="24"/>
        </w:rPr>
        <w:t xml:space="preserve"> даражасини баҳолаш </w:t>
      </w:r>
      <w:r w:rsidRPr="00565519">
        <w:rPr>
          <w:rFonts w:cs="Times New Roman"/>
          <w:b/>
          <w:bCs/>
          <w:sz w:val="24"/>
          <w:szCs w:val="24"/>
          <w:lang w:val="uz-Cyrl-UZ"/>
        </w:rPr>
        <w:t>шкаласи</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9498"/>
      </w:tblGrid>
      <w:tr w:rsidR="00A33FA7" w:rsidRPr="00565519" w14:paraId="3DBD1FAE" w14:textId="77777777" w:rsidTr="00EC6C1A">
        <w:trPr>
          <w:trHeight w:val="227"/>
        </w:trPr>
        <w:tc>
          <w:tcPr>
            <w:tcW w:w="10168" w:type="dxa"/>
            <w:gridSpan w:val="2"/>
            <w:shd w:val="clear" w:color="auto" w:fill="E2EFD9" w:themeFill="accent6" w:themeFillTint="33"/>
            <w:vAlign w:val="center"/>
          </w:tcPr>
          <w:p w14:paraId="7B77CB3F" w14:textId="77777777" w:rsidR="00A33FA7" w:rsidRPr="00565519" w:rsidRDefault="00A33FA7" w:rsidP="00B14C9A">
            <w:pPr>
              <w:pStyle w:val="a6"/>
              <w:contextualSpacing/>
              <w:jc w:val="center"/>
              <w:rPr>
                <w:rFonts w:cs="Times New Roman"/>
                <w:b/>
                <w:bCs/>
                <w:sz w:val="24"/>
                <w:szCs w:val="24"/>
              </w:rPr>
            </w:pPr>
            <w:r w:rsidRPr="00565519">
              <w:rPr>
                <w:rFonts w:cs="Times New Roman"/>
                <w:b/>
                <w:bCs/>
                <w:sz w:val="24"/>
                <w:szCs w:val="24"/>
              </w:rPr>
              <w:t>Тавсияларнинг ишончлили</w:t>
            </w:r>
            <w:r w:rsidRPr="00565519">
              <w:rPr>
                <w:rFonts w:cs="Times New Roman"/>
                <w:b/>
                <w:bCs/>
                <w:sz w:val="24"/>
                <w:szCs w:val="24"/>
                <w:lang w:val="uz-Cyrl-UZ"/>
              </w:rPr>
              <w:t>к</w:t>
            </w:r>
            <w:r w:rsidRPr="00565519">
              <w:rPr>
                <w:rFonts w:cs="Times New Roman"/>
                <w:b/>
                <w:bCs/>
                <w:sz w:val="24"/>
                <w:szCs w:val="24"/>
              </w:rPr>
              <w:t xml:space="preserve"> даражаси</w:t>
            </w:r>
          </w:p>
        </w:tc>
      </w:tr>
      <w:tr w:rsidR="00A33FA7" w:rsidRPr="00565519" w14:paraId="3D1D87A5" w14:textId="77777777" w:rsidTr="00EC6C1A">
        <w:trPr>
          <w:trHeight w:val="227"/>
        </w:trPr>
        <w:tc>
          <w:tcPr>
            <w:tcW w:w="670" w:type="dxa"/>
            <w:shd w:val="clear" w:color="auto" w:fill="FBE4D5" w:themeFill="accent2" w:themeFillTint="33"/>
            <w:vAlign w:val="center"/>
          </w:tcPr>
          <w:p w14:paraId="1B75305A"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А</w:t>
            </w:r>
          </w:p>
        </w:tc>
        <w:tc>
          <w:tcPr>
            <w:tcW w:w="9498" w:type="dxa"/>
            <w:shd w:val="clear" w:color="auto" w:fill="DEEAF6" w:themeFill="accent1" w:themeFillTint="33"/>
          </w:tcPr>
          <w:p w14:paraId="79CCB3E0"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Кучли тавсия (барча кўриб чиқилган самарадорлик мезонлари (натижалар) муҳим ўринни эгаллайди, барча тадқиқотларнинг методологик сифати юқори ёки қониқарли ва қизиқтираётган натижалар бўйича хулосалари келишилган)</w:t>
            </w:r>
          </w:p>
        </w:tc>
      </w:tr>
      <w:tr w:rsidR="00A33FA7" w:rsidRPr="00565519" w14:paraId="5DD8728E" w14:textId="77777777" w:rsidTr="00EC6C1A">
        <w:trPr>
          <w:trHeight w:val="479"/>
        </w:trPr>
        <w:tc>
          <w:tcPr>
            <w:tcW w:w="670" w:type="dxa"/>
            <w:shd w:val="clear" w:color="auto" w:fill="FBE4D5" w:themeFill="accent2" w:themeFillTint="33"/>
            <w:vAlign w:val="center"/>
          </w:tcPr>
          <w:p w14:paraId="30E994BE"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В</w:t>
            </w:r>
          </w:p>
        </w:tc>
        <w:tc>
          <w:tcPr>
            <w:tcW w:w="9498" w:type="dxa"/>
            <w:shd w:val="clear" w:color="auto" w:fill="DEEAF6" w:themeFill="accent1" w:themeFillTint="33"/>
          </w:tcPr>
          <w:p w14:paraId="0BFC01A9"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Шартли тавсия (айрим кўриб чиқилган самарадорлик мезонлари (натижалар) муҳим ўринни эгаллайди, айрим тадқиқотларнинг методологик сифати юқори ёки қониқарли ва/ёки қизиқтираётган натижалар бўйича хулосалари келишилмаган)</w:t>
            </w:r>
          </w:p>
        </w:tc>
      </w:tr>
      <w:tr w:rsidR="00A33FA7" w:rsidRPr="00565519" w14:paraId="04A7CEB4" w14:textId="77777777" w:rsidTr="00EC6C1A">
        <w:trPr>
          <w:trHeight w:val="226"/>
        </w:trPr>
        <w:tc>
          <w:tcPr>
            <w:tcW w:w="670" w:type="dxa"/>
            <w:shd w:val="clear" w:color="auto" w:fill="FBE4D5" w:themeFill="accent2" w:themeFillTint="33"/>
            <w:vAlign w:val="center"/>
          </w:tcPr>
          <w:p w14:paraId="53AF9A56"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С</w:t>
            </w:r>
          </w:p>
        </w:tc>
        <w:tc>
          <w:tcPr>
            <w:tcW w:w="9498" w:type="dxa"/>
            <w:shd w:val="clear" w:color="auto" w:fill="DEEAF6" w:themeFill="accent1" w:themeFillTint="33"/>
          </w:tcPr>
          <w:p w14:paraId="12C0AC89"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Кучсиз тавсия (сифатли далиллар келтирилмаган (кўриб чиқилган самарадорлик мезонлари (натижалар) муҳим ўринни эгалламайди, барча тадқиқотларнинг методологик сифати паст ва қизиқтираётган натижалар бўйича хулосалари келишилмаган</w:t>
            </w:r>
          </w:p>
        </w:tc>
      </w:tr>
    </w:tbl>
    <w:p w14:paraId="09C4C749" w14:textId="77777777" w:rsidR="00C91A80" w:rsidRDefault="00C91A80" w:rsidP="001B5978">
      <w:pPr>
        <w:spacing w:after="120" w:line="240" w:lineRule="auto"/>
        <w:rPr>
          <w:rFonts w:cs="Times New Roman"/>
          <w:b/>
          <w:color w:val="4472C4" w:themeColor="accent5"/>
          <w:sz w:val="24"/>
          <w:szCs w:val="24"/>
          <w:lang w:val="uz-Cyrl-UZ"/>
        </w:rPr>
      </w:pPr>
    </w:p>
    <w:p w14:paraId="16E5681E" w14:textId="5B9F4FC9" w:rsidR="00A33FA7" w:rsidRPr="00565519" w:rsidRDefault="00A33FA7" w:rsidP="001B5978">
      <w:pPr>
        <w:spacing w:after="120" w:line="240" w:lineRule="auto"/>
        <w:rPr>
          <w:rFonts w:cs="Times New Roman"/>
          <w:b/>
          <w:color w:val="4472C4" w:themeColor="accent5"/>
          <w:sz w:val="24"/>
          <w:szCs w:val="24"/>
          <w:lang w:val="uz-Cyrl-UZ"/>
        </w:rPr>
      </w:pPr>
      <w:r w:rsidRPr="00565519">
        <w:rPr>
          <w:rFonts w:cs="Times New Roman"/>
          <w:b/>
          <w:color w:val="4472C4" w:themeColor="accent5"/>
          <w:sz w:val="24"/>
          <w:szCs w:val="24"/>
          <w:lang w:val="uz-Cyrl-UZ"/>
        </w:rPr>
        <w:lastRenderedPageBreak/>
        <w:t>2-илова</w:t>
      </w:r>
    </w:p>
    <w:p w14:paraId="79D8174B" w14:textId="3235AACC" w:rsidR="00A33FA7" w:rsidRPr="00CF62C6" w:rsidRDefault="00A33FA7" w:rsidP="00EC6C1A">
      <w:pPr>
        <w:pStyle w:val="2"/>
        <w:spacing w:after="240"/>
        <w:jc w:val="center"/>
        <w:rPr>
          <w:rFonts w:asciiTheme="minorHAnsi" w:hAnsiTheme="minorHAnsi" w:cs="Times New Roman"/>
          <w:i/>
          <w:color w:val="002060"/>
          <w:lang w:val="uz-Cyrl-UZ"/>
        </w:rPr>
      </w:pPr>
      <w:bookmarkStart w:id="56" w:name="_Toc74350227"/>
      <w:bookmarkStart w:id="57" w:name="_Toc86447037"/>
      <w:r w:rsidRPr="00CF62C6">
        <w:rPr>
          <w:rFonts w:asciiTheme="minorHAnsi" w:hAnsiTheme="minorHAnsi" w:cs="Times New Roman"/>
          <w:i/>
          <w:color w:val="002060"/>
          <w:lang w:val="uz-Cyrl-UZ"/>
        </w:rPr>
        <w:t>Тиббий аралашувга ихтиёрий розилик бериш</w:t>
      </w:r>
      <w:bookmarkEnd w:id="56"/>
      <w:r w:rsidR="00161778">
        <w:rPr>
          <w:rFonts w:asciiTheme="minorHAnsi" w:hAnsiTheme="minorHAnsi" w:cs="Times New Roman"/>
          <w:i/>
          <w:color w:val="002060"/>
          <w:lang w:val="uz-Cyrl-UZ"/>
        </w:rPr>
        <w:t xml:space="preserve"> аризаси</w:t>
      </w:r>
      <w:bookmarkEnd w:id="57"/>
    </w:p>
    <w:p w14:paraId="720294A0"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b/>
          <w:sz w:val="24"/>
          <w:szCs w:val="24"/>
          <w:lang w:val="uz-Cyrl-UZ" w:eastAsia="ru-RU"/>
        </w:rPr>
        <w:t>Тиббий аралашув</w:t>
      </w:r>
      <w:r w:rsidRPr="00565519">
        <w:rPr>
          <w:rFonts w:eastAsia="Times New Roman" w:cs="Times New Roman"/>
          <w:sz w:val="24"/>
          <w:szCs w:val="24"/>
          <w:lang w:val="uz-Cyrl-UZ" w:eastAsia="ru-RU"/>
        </w:rPr>
        <w:t xml:space="preserve"> – инсоннинг жисмоний ёки руҳий ҳолатига таъсир қиладиган ва профилактик, текширув, диагностик, терапевтик ва реабилитацион йўналишларига эга бўлган беморга нисбатан тиббий текширув ва (ёки) тиббий муолажанинг турларидир.</w:t>
      </w:r>
    </w:p>
    <w:p w14:paraId="680CAC0B"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49310DD1"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79EBF35F" w14:textId="77777777" w:rsidR="00A33FA7" w:rsidRPr="00565519" w:rsidRDefault="00A33FA7" w:rsidP="0030207D">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 xml:space="preserve">1. </w:t>
      </w:r>
      <w:r w:rsidRPr="00565519">
        <w:rPr>
          <w:rFonts w:eastAsia="Times New Roman" w:cs="Times New Roman"/>
          <w:sz w:val="24"/>
          <w:szCs w:val="24"/>
          <w:lang w:eastAsia="ru-RU"/>
        </w:rPr>
        <w:t>Мен,</w:t>
      </w:r>
      <w:r w:rsidRPr="00565519">
        <w:rPr>
          <w:rFonts w:eastAsia="Times New Roman" w:cs="Times New Roman"/>
          <w:sz w:val="24"/>
          <w:szCs w:val="24"/>
          <w:lang w:val="uz-Cyrl-UZ" w:eastAsia="ru-RU"/>
        </w:rPr>
        <w:t xml:space="preserve"> </w:t>
      </w:r>
      <w:r w:rsidRPr="00565519">
        <w:rPr>
          <w:rFonts w:eastAsia="Times New Roman" w:cs="Times New Roman"/>
          <w:sz w:val="24"/>
          <w:szCs w:val="24"/>
          <w:lang w:eastAsia="ru-RU"/>
        </w:rPr>
        <w:t>__________________________________________________________,</w:t>
      </w:r>
      <w:r w:rsidRPr="00565519">
        <w:rPr>
          <w:rFonts w:eastAsia="Times New Roman" w:cs="Times New Roman"/>
          <w:sz w:val="24"/>
          <w:szCs w:val="24"/>
          <w:lang w:val="uz-Cyrl-UZ" w:eastAsia="ru-RU"/>
        </w:rPr>
        <w:t xml:space="preserve"> </w:t>
      </w:r>
      <w:r w:rsidRPr="00565519">
        <w:rPr>
          <w:rFonts w:eastAsia="Times New Roman" w:cs="Times New Roman"/>
          <w:sz w:val="24"/>
          <w:szCs w:val="24"/>
          <w:vertAlign w:val="subscript"/>
          <w:lang w:eastAsia="ru-RU"/>
        </w:rPr>
        <w:t>(</w:t>
      </w:r>
      <w:r w:rsidRPr="00565519">
        <w:rPr>
          <w:rFonts w:eastAsia="Times New Roman" w:cs="Times New Roman"/>
          <w:sz w:val="24"/>
          <w:szCs w:val="24"/>
          <w:vertAlign w:val="subscript"/>
          <w:lang w:val="uz-Cyrl-UZ" w:eastAsia="ru-RU"/>
        </w:rPr>
        <w:t>беморнинг Ф.И.Ш.)</w:t>
      </w:r>
    </w:p>
    <w:p w14:paraId="6BE48BA7" w14:textId="77777777" w:rsidR="00A33FA7" w:rsidRPr="00565519" w:rsidRDefault="00A33FA7" w:rsidP="0030207D">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«____»_____________ _______ йили туғилганман, қуйдаги манзилда руйхатга олинганман,</w:t>
      </w:r>
    </w:p>
    <w:p w14:paraId="39CE8785" w14:textId="77777777" w:rsidR="00A33FA7" w:rsidRPr="00565519" w:rsidRDefault="00A33FA7" w:rsidP="0030207D">
      <w:pPr>
        <w:jc w:val="both"/>
        <w:rPr>
          <w:lang w:val="uz-Cyrl-UZ"/>
        </w:rPr>
      </w:pPr>
      <w:r w:rsidRPr="00565519">
        <w:rPr>
          <w:rFonts w:eastAsia="Times New Roman" w:cs="Times New Roman"/>
          <w:noProof/>
          <w:sz w:val="24"/>
          <w:szCs w:val="24"/>
          <w:vertAlign w:val="superscript"/>
          <w:lang w:eastAsia="ru-RU"/>
        </w:rPr>
        <mc:AlternateContent>
          <mc:Choice Requires="wps">
            <w:drawing>
              <wp:anchor distT="45720" distB="45720" distL="114300" distR="114300" simplePos="0" relativeHeight="251786752" behindDoc="0" locked="0" layoutInCell="1" allowOverlap="1" wp14:anchorId="6F8C75D5" wp14:editId="7A9153A0">
                <wp:simplePos x="0" y="0"/>
                <wp:positionH relativeFrom="column">
                  <wp:posOffset>1237497</wp:posOffset>
                </wp:positionH>
                <wp:positionV relativeFrom="paragraph">
                  <wp:posOffset>307665</wp:posOffset>
                </wp:positionV>
                <wp:extent cx="3148717" cy="1404620"/>
                <wp:effectExtent l="0" t="0" r="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717" cy="1404620"/>
                        </a:xfrm>
                        <a:prstGeom prst="rect">
                          <a:avLst/>
                        </a:prstGeom>
                        <a:noFill/>
                        <a:ln w="9525">
                          <a:noFill/>
                          <a:miter lim="800000"/>
                          <a:headEnd/>
                          <a:tailEnd/>
                        </a:ln>
                      </wps:spPr>
                      <wps:txbx>
                        <w:txbxContent>
                          <w:p w14:paraId="752EA780" w14:textId="77777777" w:rsidR="009668D6" w:rsidRPr="00E94F1F" w:rsidRDefault="009668D6" w:rsidP="00A33FA7">
                            <w:pPr>
                              <w:rPr>
                                <w:rFonts w:cs="Times New Roman"/>
                                <w:sz w:val="16"/>
                                <w:szCs w:val="16"/>
                              </w:rPr>
                            </w:pPr>
                            <w:r w:rsidRPr="00E94F1F">
                              <w:rPr>
                                <w:rFonts w:cs="Times New Roman"/>
                                <w:sz w:val="16"/>
                                <w:szCs w:val="16"/>
                              </w:rPr>
                              <w:t>(бемор ёки ишончли вакилнинг турар (яшаш) жойининг манзили)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8C75D5" id="_x0000_t202" coordsize="21600,21600" o:spt="202" path="m,l,21600r21600,l21600,xe">
                <v:stroke joinstyle="miter"/>
                <v:path gradientshapeok="t" o:connecttype="rect"/>
              </v:shapetype>
              <v:shape id="Надпись 2" o:spid="_x0000_s1026" type="#_x0000_t202" style="position:absolute;left:0;text-align:left;margin-left:97.45pt;margin-top:24.25pt;width:247.95pt;height:110.6pt;z-index:251786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" filled="f" stroked="f">
                <v:textbox style="mso-fit-shape-to-text:t">
                  <w:txbxContent>
                    <w:p w14:paraId="752EA780" w14:textId="77777777" w:rsidR="009668D6" w:rsidRPr="00E94F1F" w:rsidRDefault="009668D6" w:rsidP="00A33FA7">
                      <w:pPr>
                        <w:rPr>
                          <w:rFonts w:cs="Times New Roman"/>
                          <w:sz w:val="16"/>
                          <w:szCs w:val="16"/>
                        </w:rPr>
                      </w:pPr>
                      <w:r w:rsidRPr="00E94F1F">
                        <w:rPr>
                          <w:rFonts w:cs="Times New Roman"/>
                          <w:sz w:val="16"/>
                          <w:szCs w:val="16"/>
                        </w:rPr>
                        <w:t>(бемор ёки ишончли вакилнинг турар (яшаш) жойининг манзили)</w:t>
                      </w:r>
                    </w:p>
                  </w:txbxContent>
                </v:textbox>
              </v:shape>
            </w:pict>
          </mc:Fallback>
        </mc:AlternateContent>
      </w:r>
      <w:r w:rsidRPr="00565519">
        <w:rPr>
          <w:rFonts w:eastAsia="Times New Roman" w:cs="Times New Roman"/>
          <w:sz w:val="24"/>
          <w:szCs w:val="24"/>
          <w:lang w:val="uz-Cyrl-UZ" w:eastAsia="ru-RU"/>
        </w:rPr>
        <w:t>__________________________________________________________________________________________________________________________________________________________</w:t>
      </w:r>
    </w:p>
    <w:p w14:paraId="4331CAEA" w14:textId="77777777" w:rsidR="00A33FA7" w:rsidRPr="00565519" w:rsidRDefault="00A33FA7" w:rsidP="0030207D">
      <w:pPr>
        <w:tabs>
          <w:tab w:val="left" w:pos="820"/>
        </w:tabs>
        <w:spacing w:before="85"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_______________________________________________________шуни маълум қиламанки,</w:t>
      </w:r>
    </w:p>
    <w:p w14:paraId="6842456D" w14:textId="77777777" w:rsidR="00A33FA7" w:rsidRPr="00565519" w:rsidRDefault="00A33FA7" w:rsidP="0030207D">
      <w:pPr>
        <w:spacing w:after="0" w:line="240" w:lineRule="auto"/>
        <w:ind w:right="82"/>
        <w:jc w:val="both"/>
        <w:rPr>
          <w:rFonts w:eastAsia="Times New Roman" w:cs="Times New Roman"/>
          <w:sz w:val="24"/>
          <w:szCs w:val="24"/>
          <w:lang w:val="uz-Cyrl-UZ" w:eastAsia="ru-RU"/>
        </w:rPr>
      </w:pPr>
      <w:r w:rsidRPr="00565519">
        <w:rPr>
          <w:rFonts w:eastAsia="Times New Roman" w:cs="Times New Roman"/>
          <w:noProof/>
          <w:sz w:val="24"/>
          <w:szCs w:val="24"/>
          <w:vertAlign w:val="superscript"/>
          <w:lang w:eastAsia="ru-RU"/>
        </w:rPr>
        <mc:AlternateContent>
          <mc:Choice Requires="wps">
            <w:drawing>
              <wp:anchor distT="45720" distB="45720" distL="114300" distR="114300" simplePos="0" relativeHeight="251787776" behindDoc="0" locked="0" layoutInCell="1" allowOverlap="1" wp14:anchorId="34422D04" wp14:editId="69C5D116">
                <wp:simplePos x="0" y="0"/>
                <wp:positionH relativeFrom="column">
                  <wp:posOffset>1772312</wp:posOffset>
                </wp:positionH>
                <wp:positionV relativeFrom="paragraph">
                  <wp:posOffset>146050</wp:posOffset>
                </wp:positionV>
                <wp:extent cx="3148717" cy="1404620"/>
                <wp:effectExtent l="0" t="0" r="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717" cy="1404620"/>
                        </a:xfrm>
                        <a:prstGeom prst="rect">
                          <a:avLst/>
                        </a:prstGeom>
                        <a:noFill/>
                        <a:ln w="9525">
                          <a:noFill/>
                          <a:miter lim="800000"/>
                          <a:headEnd/>
                          <a:tailEnd/>
                        </a:ln>
                      </wps:spPr>
                      <wps:txbx>
                        <w:txbxContent>
                          <w:p w14:paraId="19DCD1B0" w14:textId="77777777" w:rsidR="009668D6" w:rsidRPr="00E94F1F" w:rsidRDefault="009668D6" w:rsidP="00A33FA7">
                            <w:pPr>
                              <w:rPr>
                                <w:rFonts w:cs="Times New Roman"/>
                                <w:sz w:val="16"/>
                                <w:szCs w:val="16"/>
                                <w:lang w:val="uz-Cyrl-UZ"/>
                              </w:rPr>
                            </w:pPr>
                            <w:r w:rsidRPr="00E94F1F">
                              <w:rPr>
                                <w:rFonts w:cs="Times New Roman"/>
                                <w:sz w:val="16"/>
                                <w:szCs w:val="16"/>
                                <w:lang w:val="uz-Cyrl-UZ"/>
                              </w:rPr>
                              <w:t>(</w:t>
                            </w:r>
                            <w:r w:rsidRPr="00E94F1F">
                              <w:rPr>
                                <w:rFonts w:cs="Times New Roman"/>
                                <w:sz w:val="16"/>
                                <w:szCs w:val="16"/>
                              </w:rPr>
                              <w:t>тиббиёт муассасасининг номи</w:t>
                            </w:r>
                            <w:r w:rsidRPr="00E94F1F">
                              <w:rPr>
                                <w:rFonts w:cs="Times New Roman"/>
                                <w:sz w:val="16"/>
                                <w:szCs w:val="16"/>
                                <w:lang w:val="uz-Cyrl-UZ"/>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422D04" id="_x0000_s1027" type="#_x0000_t202" style="position:absolute;left:0;text-align:left;margin-left:139.55pt;margin-top:11.5pt;width:247.95pt;height:110.6pt;z-index:251787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" filled="f" stroked="f">
                <v:textbox style="mso-fit-shape-to-text:t">
                  <w:txbxContent>
                    <w:p w14:paraId="19DCD1B0" w14:textId="77777777" w:rsidR="009668D6" w:rsidRPr="00E94F1F" w:rsidRDefault="009668D6" w:rsidP="00A33FA7">
                      <w:pPr>
                        <w:rPr>
                          <w:rFonts w:cs="Times New Roman"/>
                          <w:sz w:val="16"/>
                          <w:szCs w:val="16"/>
                          <w:lang w:val="uz-Cyrl-UZ"/>
                        </w:rPr>
                      </w:pPr>
                      <w:r w:rsidRPr="00E94F1F">
                        <w:rPr>
                          <w:rFonts w:cs="Times New Roman"/>
                          <w:sz w:val="16"/>
                          <w:szCs w:val="16"/>
                          <w:lang w:val="uz-Cyrl-UZ"/>
                        </w:rPr>
                        <w:t>(</w:t>
                      </w:r>
                      <w:r w:rsidRPr="00E94F1F">
                        <w:rPr>
                          <w:rFonts w:cs="Times New Roman"/>
                          <w:sz w:val="16"/>
                          <w:szCs w:val="16"/>
                        </w:rPr>
                        <w:t>тиббиёт муассасасининг номи</w:t>
                      </w:r>
                      <w:r w:rsidRPr="00E94F1F">
                        <w:rPr>
                          <w:rFonts w:cs="Times New Roman"/>
                          <w:sz w:val="16"/>
                          <w:szCs w:val="16"/>
                          <w:lang w:val="uz-Cyrl-UZ"/>
                        </w:rPr>
                        <w:t>)</w:t>
                      </w:r>
                    </w:p>
                  </w:txbxContent>
                </v:textbox>
              </v:shape>
            </w:pict>
          </mc:Fallback>
        </mc:AlternateContent>
      </w:r>
      <w:r w:rsidRPr="00565519">
        <w:rPr>
          <w:rFonts w:eastAsia="Times New Roman" w:cs="Times New Roman"/>
          <w:sz w:val="24"/>
          <w:szCs w:val="24"/>
          <w:lang w:val="uz-Cyrl-UZ" w:eastAsia="ru-RU"/>
        </w:rPr>
        <w:t xml:space="preserve">__________________________________________________________________________________________________________________________________________________________муассасасида режалаштирилган тиббий аралашувга ихтиёрий равишда розилик бераман </w:t>
      </w:r>
      <w:r w:rsidRPr="00565519">
        <w:rPr>
          <w:rFonts w:eastAsia="Times New Roman" w:cs="Times New Roman"/>
          <w:sz w:val="24"/>
          <w:szCs w:val="24"/>
          <w:lang w:val="uz-Cyrl-UZ" w:eastAsia="ru-RU"/>
        </w:rPr>
        <w:tab/>
      </w:r>
    </w:p>
    <w:p w14:paraId="516E5F4E"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124B2515"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2. Менга қулай бўлган шаклда, режалаштирилган тиббий аралашувлар, уларнинг оқибатлари, келгуси текширувлар, ташхис қўйиш ва/ёки даволанишнинг кутилаётган натижалари, шу жумладан, асоратлар келиб чиқиш эҳтимоли, шунингдек, тиббий аралашувни рад этиш оқибатлари тушунтирилди.</w:t>
      </w:r>
    </w:p>
    <w:p w14:paraId="67DA3FC3"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3ACD1154"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3. Тиббий аралашувнинг натижаси ва оқибатларини олдиндан аниқ айтиб бериш мумкин эмаслигидан хабарим бор. Мен ҳар қандай даволаниш ёки операция ҳаёт учун хавфли эканлиги, вақтинчалик ёки доимий қисман ёки тўлиқ ногиронликка олиб келишини тушунаман. Тиббий аралашувлар натижалари бўйича кафолатлар берилмаслигидан хабарим бор.</w:t>
      </w:r>
    </w:p>
    <w:p w14:paraId="681E9629"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78738A25"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4. Тиббий аралашувларнинг диагностик, терапевтик ва бошқа турларида кутилмаган шошилинч ҳолатлар ва асоратлар келиб чиқиши мумкинлигини тушунаман, унда мен зарур кечиктириб бўлмайдиган ёрдам кўрсатилишига (такрорий операциялар ёки муолажар) розилик бера олмайман. Бундай вазиятларда, тиббий аралашув кечиши ўз хоҳишимга кўра шифокорлар томонидан ўзгартирилиши мумкин.</w:t>
      </w:r>
    </w:p>
    <w:p w14:paraId="038792D3"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031852FE" w14:textId="52C6916F"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 xml:space="preserve">5. Мен бўлажак тиббий аралашувнинг самарадорлиги юқори бўлиши учун, менда дори воситалар ва озиқ-овқат махсулотларини индивидуал кўтара олмаслик, аллергик холатлар шунингдек чекиш, алкогол, наркотик ёки токсик </w:t>
      </w:r>
      <w:r w:rsidR="005B7200">
        <w:rPr>
          <w:rFonts w:eastAsia="Times New Roman" w:cs="Times New Roman"/>
          <w:sz w:val="24"/>
          <w:szCs w:val="24"/>
          <w:lang w:val="uz-Cyrl-UZ" w:eastAsia="ru-RU"/>
        </w:rPr>
        <w:t>дори воситалари</w:t>
      </w:r>
      <w:r w:rsidRPr="00565519">
        <w:rPr>
          <w:rFonts w:eastAsia="Times New Roman" w:cs="Times New Roman"/>
          <w:sz w:val="24"/>
          <w:szCs w:val="24"/>
          <w:lang w:val="uz-Cyrl-UZ" w:eastAsia="ru-RU"/>
        </w:rPr>
        <w:t>ларни қабул қилиш, шу жумладан, менинг саломатлигим, насл билан боғлиқ барча муаммолар ҳақида шифокорга хабар беришим керак деб биламан.</w:t>
      </w:r>
    </w:p>
    <w:p w14:paraId="57347F70"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1409C921" w14:textId="71D35DEB"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6. Мен жарроҳлик аралашув вақтида қон йўқотилиши ва менга донор қони ёки унинг таркибий қисмларини қуйиш керак бўлиши мумкинлигини тушунаман, бунга ихтиёрий розилигимни бераман. Мен қон қуйиш мақсади ёки унинг таркибий қисмлари, қуйиш учун сабаблари, муолажанинг ўтқазилиш тартиби ва қоидалари, мумкин бўлган оқибатлари ҳақида даволовчи шифокордан тушунтиришлар олдим. Мен барча зарур тиббий чора-тадбирлар ўтказилишига розиман. Мен қон ва унинг компонентларини қуйишдан бош тортсам, касалликнинг эҳтимолий кечишидан хабардорман.</w:t>
      </w:r>
    </w:p>
    <w:p w14:paraId="5675AE82"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lastRenderedPageBreak/>
        <w:t>7. Мен тиббий-диагностик жараённи ҳар қандай ахборот воситаларига ёзиб олинишига, ҳар қандай техник воситалардан фойдаланишга, шунингдек, диагностик ва терапевтик мақсадлар, жумладан, ҳужайралар, тўқималар ва биологик суюқликлар учун биологик материаллардан намуналар олишга розиман.</w:t>
      </w:r>
    </w:p>
    <w:p w14:paraId="7BB4A1EA"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5BB49567"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8. Менга тиббий ёрдам кўрсатишда бир ёки бир нечта профилактик, диагностик, даволаш ва реабилитация усулларини рад этиш ёки унинг (уларнинг) тугатилишини талаб қилиш ҳуқуқим борлиги ва бундай қарорнинг мумкин бўлган оқибатлари ҳам тушунтирилди.</w:t>
      </w:r>
    </w:p>
    <w:p w14:paraId="39D472F3"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1551366A" w14:textId="799DF6F6"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9. Мен касаллигим, унинг прогнози ва даволаш усуллари хакидаги маълумотни фақат қуйдаги шахсларга тақдим этишингизни рухсат бераман:</w:t>
      </w:r>
    </w:p>
    <w:p w14:paraId="67A13362"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noProof/>
          <w:sz w:val="24"/>
          <w:szCs w:val="24"/>
          <w:vertAlign w:val="superscript"/>
          <w:lang w:eastAsia="ru-RU"/>
        </w:rPr>
        <mc:AlternateContent>
          <mc:Choice Requires="wps">
            <w:drawing>
              <wp:anchor distT="45720" distB="45720" distL="114300" distR="114300" simplePos="0" relativeHeight="251788800" behindDoc="0" locked="0" layoutInCell="1" allowOverlap="1" wp14:anchorId="64F322A4" wp14:editId="5E84CBC3">
                <wp:simplePos x="0" y="0"/>
                <wp:positionH relativeFrom="column">
                  <wp:posOffset>-88900</wp:posOffset>
                </wp:positionH>
                <wp:positionV relativeFrom="paragraph">
                  <wp:posOffset>657225</wp:posOffset>
                </wp:positionV>
                <wp:extent cx="3148717" cy="1404620"/>
                <wp:effectExtent l="0" t="0" r="0" b="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717" cy="1404620"/>
                        </a:xfrm>
                        <a:prstGeom prst="rect">
                          <a:avLst/>
                        </a:prstGeom>
                        <a:noFill/>
                        <a:ln w="9525">
                          <a:noFill/>
                          <a:miter lim="800000"/>
                          <a:headEnd/>
                          <a:tailEnd/>
                        </a:ln>
                      </wps:spPr>
                      <wps:txbx>
                        <w:txbxContent>
                          <w:p w14:paraId="0AD31CE8" w14:textId="77777777" w:rsidR="009668D6" w:rsidRPr="00E94F1F" w:rsidRDefault="009668D6" w:rsidP="00A33FA7">
                            <w:pPr>
                              <w:rPr>
                                <w:rFonts w:cs="Times New Roman"/>
                                <w:sz w:val="16"/>
                                <w:szCs w:val="16"/>
                                <w:lang w:val="uz-Cyrl-UZ"/>
                              </w:rPr>
                            </w:pPr>
                            <w:r w:rsidRPr="00E94F1F">
                              <w:rPr>
                                <w:rFonts w:cs="Times New Roman"/>
                                <w:sz w:val="16"/>
                                <w:szCs w:val="16"/>
                                <w:lang w:val="uz-Cyrl-UZ"/>
                              </w:rPr>
                              <w:t>(</w:t>
                            </w:r>
                            <w:r w:rsidRPr="00E94F1F">
                              <w:rPr>
                                <w:rFonts w:cs="Times New Roman"/>
                                <w:sz w:val="16"/>
                                <w:szCs w:val="16"/>
                              </w:rPr>
                              <w:t>ишончли шахслар</w:t>
                            </w:r>
                            <w:r w:rsidRPr="00E94F1F">
                              <w:rPr>
                                <w:rFonts w:cs="Times New Roman"/>
                                <w:sz w:val="16"/>
                                <w:szCs w:val="16"/>
                                <w:lang w:val="uz-Cyrl-UZ"/>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322A4" id="_x0000_s1028" type="#_x0000_t202" style="position:absolute;left:0;text-align:left;margin-left:-7pt;margin-top:51.75pt;width:247.95pt;height:110.6pt;z-index:251788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" filled="f" stroked="f">
                <v:textbox style="mso-fit-shape-to-text:t">
                  <w:txbxContent>
                    <w:p w14:paraId="0AD31CE8" w14:textId="77777777" w:rsidR="009668D6" w:rsidRPr="00E94F1F" w:rsidRDefault="009668D6" w:rsidP="00A33FA7">
                      <w:pPr>
                        <w:rPr>
                          <w:rFonts w:cs="Times New Roman"/>
                          <w:sz w:val="16"/>
                          <w:szCs w:val="16"/>
                          <w:lang w:val="uz-Cyrl-UZ"/>
                        </w:rPr>
                      </w:pPr>
                      <w:r w:rsidRPr="00E94F1F">
                        <w:rPr>
                          <w:rFonts w:cs="Times New Roman"/>
                          <w:sz w:val="16"/>
                          <w:szCs w:val="16"/>
                          <w:lang w:val="uz-Cyrl-UZ"/>
                        </w:rPr>
                        <w:t>(</w:t>
                      </w:r>
                      <w:r w:rsidRPr="00E94F1F">
                        <w:rPr>
                          <w:rFonts w:cs="Times New Roman"/>
                          <w:sz w:val="16"/>
                          <w:szCs w:val="16"/>
                        </w:rPr>
                        <w:t>ишончли шахслар</w:t>
                      </w:r>
                      <w:r w:rsidRPr="00E94F1F">
                        <w:rPr>
                          <w:rFonts w:cs="Times New Roman"/>
                          <w:sz w:val="16"/>
                          <w:szCs w:val="16"/>
                          <w:lang w:val="uz-Cyrl-UZ"/>
                        </w:rPr>
                        <w:t>)</w:t>
                      </w:r>
                    </w:p>
                  </w:txbxContent>
                </v:textbox>
              </v:shape>
            </w:pict>
          </mc:Fallback>
        </mc:AlternateContent>
      </w:r>
      <w:r w:rsidRPr="00565519">
        <w:rPr>
          <w:rFonts w:eastAsia="Times New Roman" w:cs="Times New Roman"/>
          <w:sz w:val="24"/>
          <w:szCs w:val="24"/>
          <w:lang w:val="uz-Cyrl-UZ"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3D1D41"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79981A9B"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5B419DE6"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11. Мен ушбу ҳужжатнинг барча бандлари билан танишдим, тушундим ва буни қуйида қўл қўйиш орқали исботлайман.</w:t>
      </w:r>
    </w:p>
    <w:p w14:paraId="7F53687A"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3DDC0E0D"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3E13DAC5"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1ABC8D70"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Имзо ___________________________</w:t>
      </w:r>
      <w:r w:rsidRPr="00565519">
        <w:rPr>
          <w:rFonts w:eastAsia="Times New Roman" w:cs="Times New Roman"/>
          <w:sz w:val="24"/>
          <w:szCs w:val="24"/>
          <w:lang w:val="uz-Cyrl-UZ" w:eastAsia="ru-RU"/>
        </w:rPr>
        <w:tab/>
      </w:r>
      <w:r w:rsidRPr="00565519">
        <w:rPr>
          <w:rFonts w:eastAsia="Times New Roman" w:cs="Times New Roman"/>
          <w:sz w:val="24"/>
          <w:szCs w:val="24"/>
          <w:lang w:val="uz-Cyrl-UZ" w:eastAsia="ru-RU"/>
        </w:rPr>
        <w:tab/>
        <w:t>Сана «____» _____________ _______ й.</w:t>
      </w:r>
    </w:p>
    <w:p w14:paraId="4E8ABB4F" w14:textId="77777777" w:rsidR="00A33FA7" w:rsidRPr="00EF1C3D" w:rsidRDefault="00A33FA7" w:rsidP="00A33FA7">
      <w:pPr>
        <w:spacing w:after="0" w:line="240" w:lineRule="auto"/>
        <w:jc w:val="both"/>
        <w:rPr>
          <w:rFonts w:eastAsia="Times New Roman" w:cs="Times New Roman"/>
          <w:b/>
          <w:sz w:val="28"/>
          <w:lang w:val="uz-Cyrl-UZ"/>
        </w:rPr>
      </w:pPr>
    </w:p>
    <w:p w14:paraId="06AAA539" w14:textId="77777777" w:rsidR="000133C6" w:rsidRDefault="000133C6" w:rsidP="000133C6">
      <w:pPr>
        <w:spacing w:after="120" w:line="240" w:lineRule="auto"/>
        <w:rPr>
          <w:rFonts w:cs="Times New Roman"/>
          <w:b/>
          <w:color w:val="4472C4" w:themeColor="accent5"/>
          <w:sz w:val="24"/>
          <w:szCs w:val="24"/>
          <w:lang w:val="uz-Cyrl-UZ"/>
        </w:rPr>
      </w:pPr>
    </w:p>
    <w:p w14:paraId="2D46AD98" w14:textId="77777777" w:rsidR="009652A0" w:rsidRDefault="009652A0">
      <w:pPr>
        <w:rPr>
          <w:rFonts w:cs="Times New Roman"/>
          <w:b/>
          <w:color w:val="4472C4" w:themeColor="accent5"/>
          <w:sz w:val="24"/>
          <w:szCs w:val="24"/>
          <w:lang w:val="uz-Cyrl-UZ"/>
        </w:rPr>
      </w:pPr>
      <w:r>
        <w:rPr>
          <w:rFonts w:cs="Times New Roman"/>
          <w:b/>
          <w:color w:val="4472C4" w:themeColor="accent5"/>
          <w:sz w:val="24"/>
          <w:szCs w:val="24"/>
          <w:lang w:val="uz-Cyrl-UZ"/>
        </w:rPr>
        <w:br w:type="page"/>
      </w:r>
    </w:p>
    <w:p w14:paraId="13F82E06" w14:textId="7C0D8225" w:rsidR="000133C6" w:rsidRPr="00565519" w:rsidRDefault="000133C6" w:rsidP="000133C6">
      <w:pPr>
        <w:spacing w:after="120" w:line="240" w:lineRule="auto"/>
        <w:rPr>
          <w:rFonts w:cs="Times New Roman"/>
          <w:b/>
          <w:color w:val="4472C4" w:themeColor="accent5"/>
          <w:sz w:val="24"/>
          <w:szCs w:val="24"/>
          <w:lang w:val="uz-Cyrl-UZ"/>
        </w:rPr>
      </w:pPr>
      <w:r>
        <w:rPr>
          <w:rFonts w:cs="Times New Roman"/>
          <w:b/>
          <w:color w:val="4472C4" w:themeColor="accent5"/>
          <w:sz w:val="24"/>
          <w:szCs w:val="24"/>
          <w:lang w:val="uz-Cyrl-UZ"/>
        </w:rPr>
        <w:lastRenderedPageBreak/>
        <w:t>3</w:t>
      </w:r>
      <w:r w:rsidRPr="00565519">
        <w:rPr>
          <w:rFonts w:cs="Times New Roman"/>
          <w:b/>
          <w:color w:val="4472C4" w:themeColor="accent5"/>
          <w:sz w:val="24"/>
          <w:szCs w:val="24"/>
          <w:lang w:val="uz-Cyrl-UZ"/>
        </w:rPr>
        <w:t>-илова</w:t>
      </w:r>
    </w:p>
    <w:p w14:paraId="330A51D4" w14:textId="77777777" w:rsidR="000133C6" w:rsidRPr="008B598A" w:rsidRDefault="000133C6" w:rsidP="000133C6">
      <w:pPr>
        <w:pStyle w:val="2"/>
        <w:spacing w:after="120"/>
        <w:jc w:val="center"/>
        <w:rPr>
          <w:rFonts w:asciiTheme="minorHAnsi" w:hAnsiTheme="minorHAnsi" w:cs="Times New Roman"/>
          <w:i/>
          <w:color w:val="002060"/>
          <w:lang w:val="uz-Cyrl-UZ"/>
        </w:rPr>
      </w:pPr>
      <w:bookmarkStart w:id="58" w:name="_Toc86447038"/>
      <w:r>
        <w:rPr>
          <w:rFonts w:asciiTheme="minorHAnsi" w:hAnsiTheme="minorHAnsi" w:cs="Times New Roman"/>
          <w:i/>
          <w:color w:val="002060"/>
          <w:lang w:val="uz-Cyrl-UZ"/>
        </w:rPr>
        <w:t xml:space="preserve">Бемор учун </w:t>
      </w:r>
      <w:r w:rsidRPr="008B598A">
        <w:rPr>
          <w:rFonts w:asciiTheme="minorHAnsi" w:hAnsiTheme="minorHAnsi" w:cs="Times New Roman"/>
          <w:i/>
          <w:color w:val="002060"/>
          <w:lang w:val="uz-Cyrl-UZ"/>
        </w:rPr>
        <w:t>маълумот</w:t>
      </w:r>
      <w:bookmarkEnd w:id="58"/>
    </w:p>
    <w:p w14:paraId="54EDA7D0" w14:textId="3C1843F6" w:rsidR="002F23C3" w:rsidRDefault="002F23C3" w:rsidP="006D7632">
      <w:pPr>
        <w:pStyle w:val="a7"/>
        <w:numPr>
          <w:ilvl w:val="0"/>
          <w:numId w:val="48"/>
        </w:numPr>
        <w:spacing w:before="120" w:after="120" w:line="240" w:lineRule="auto"/>
        <w:ind w:left="567"/>
        <w:contextualSpacing w:val="0"/>
        <w:jc w:val="both"/>
        <w:rPr>
          <w:rFonts w:cs="Times New Roman"/>
          <w:color w:val="000000" w:themeColor="text1"/>
          <w:sz w:val="24"/>
          <w:szCs w:val="24"/>
          <w:lang w:val="uz-Cyrl-UZ"/>
        </w:rPr>
      </w:pPr>
      <w:r w:rsidRPr="002F23C3">
        <w:rPr>
          <w:rFonts w:cs="Times New Roman"/>
          <w:color w:val="000000" w:themeColor="text1"/>
          <w:sz w:val="24"/>
          <w:szCs w:val="24"/>
          <w:lang w:val="uz-Cyrl-UZ"/>
        </w:rPr>
        <w:t>ҳомиладорлик давридаги гипертензив бузилишлар орасида преэклампсия (ПЭ) 2-5% ҳомиладорликларда кузатилади ва ҳомиладорлик даврида драматик асоратларга, шунингдек, аёл ва унинг боласи кейинги ҳаёти</w:t>
      </w:r>
      <w:r w:rsidR="00FD70BF">
        <w:rPr>
          <w:rFonts w:cs="Times New Roman"/>
          <w:color w:val="000000" w:themeColor="text1"/>
          <w:sz w:val="24"/>
          <w:szCs w:val="24"/>
          <w:lang w:val="uz-Cyrl-UZ"/>
        </w:rPr>
        <w:t>нинг</w:t>
      </w:r>
      <w:r w:rsidRPr="002F23C3">
        <w:rPr>
          <w:rFonts w:cs="Times New Roman"/>
          <w:color w:val="000000" w:themeColor="text1"/>
          <w:sz w:val="24"/>
          <w:szCs w:val="24"/>
          <w:lang w:val="uz-Cyrl-UZ"/>
        </w:rPr>
        <w:t xml:space="preserve"> сифатига қисқа ва узоқ муддатли салбий таъсир кўрсатишда сезиларли </w:t>
      </w:r>
      <w:r w:rsidR="00FD70BF">
        <w:rPr>
          <w:rFonts w:cs="Times New Roman"/>
          <w:color w:val="000000" w:themeColor="text1"/>
          <w:sz w:val="24"/>
          <w:szCs w:val="24"/>
          <w:lang w:val="uz-Cyrl-UZ"/>
        </w:rPr>
        <w:t xml:space="preserve">даражада </w:t>
      </w:r>
      <w:r w:rsidRPr="002F23C3">
        <w:rPr>
          <w:rFonts w:cs="Times New Roman"/>
          <w:color w:val="000000" w:themeColor="text1"/>
          <w:sz w:val="24"/>
          <w:szCs w:val="24"/>
          <w:lang w:val="uz-Cyrl-UZ"/>
        </w:rPr>
        <w:t>ҳисса қўшади.</w:t>
      </w:r>
      <w:r>
        <w:rPr>
          <w:rFonts w:cs="Times New Roman"/>
          <w:color w:val="000000" w:themeColor="text1"/>
          <w:sz w:val="24"/>
          <w:szCs w:val="24"/>
          <w:lang w:val="uz-Cyrl-UZ"/>
        </w:rPr>
        <w:t xml:space="preserve"> </w:t>
      </w:r>
      <w:r w:rsidRPr="002F23C3">
        <w:rPr>
          <w:rFonts w:cs="Times New Roman"/>
          <w:color w:val="000000" w:themeColor="text1"/>
          <w:sz w:val="24"/>
          <w:szCs w:val="24"/>
          <w:lang w:val="uz-Cyrl-UZ"/>
        </w:rPr>
        <w:t xml:space="preserve">Шундай қилиб, бугунги кунгача </w:t>
      </w:r>
      <w:r>
        <w:rPr>
          <w:rFonts w:cs="Times New Roman"/>
          <w:color w:val="000000" w:themeColor="text1"/>
          <w:sz w:val="24"/>
          <w:szCs w:val="24"/>
          <w:lang w:val="uz-Cyrl-UZ"/>
        </w:rPr>
        <w:t>ПЭ</w:t>
      </w:r>
      <w:r w:rsidRPr="002F23C3">
        <w:rPr>
          <w:rFonts w:cs="Times New Roman"/>
          <w:color w:val="000000" w:themeColor="text1"/>
          <w:sz w:val="24"/>
          <w:szCs w:val="24"/>
          <w:lang w:val="uz-Cyrl-UZ"/>
        </w:rPr>
        <w:t xml:space="preserve"> бутун дунёда оналар, перинатал ва чақалоқлар ўлими ва касалланишининг асосий сабабларидан бири бўлиб қолмоқда.</w:t>
      </w:r>
    </w:p>
    <w:p w14:paraId="4D7B3BD2" w14:textId="44FF3880" w:rsidR="002F23C3" w:rsidRDefault="00A46287" w:rsidP="006D7632">
      <w:pPr>
        <w:pStyle w:val="a7"/>
        <w:numPr>
          <w:ilvl w:val="0"/>
          <w:numId w:val="48"/>
        </w:numPr>
        <w:spacing w:before="120" w:after="120" w:line="240" w:lineRule="auto"/>
        <w:ind w:left="567"/>
        <w:contextualSpacing w:val="0"/>
        <w:jc w:val="both"/>
        <w:rPr>
          <w:rFonts w:cs="Times New Roman"/>
          <w:color w:val="000000" w:themeColor="text1"/>
          <w:sz w:val="24"/>
          <w:szCs w:val="24"/>
          <w:lang w:val="uz-Cyrl-UZ"/>
        </w:rPr>
      </w:pPr>
      <w:r w:rsidRPr="00A46287">
        <w:rPr>
          <w:rFonts w:cs="Times New Roman"/>
          <w:color w:val="000000" w:themeColor="text1"/>
          <w:sz w:val="24"/>
          <w:szCs w:val="24"/>
          <w:lang w:val="uz-Cyrl-UZ"/>
        </w:rPr>
        <w:t>Ҳомиладорлик даврида П</w:t>
      </w:r>
      <w:r>
        <w:rPr>
          <w:rFonts w:cs="Times New Roman"/>
          <w:color w:val="000000" w:themeColor="text1"/>
          <w:sz w:val="24"/>
          <w:szCs w:val="24"/>
          <w:lang w:val="uz-Cyrl-UZ"/>
        </w:rPr>
        <w:t>Э</w:t>
      </w:r>
      <w:r w:rsidRPr="00A46287">
        <w:rPr>
          <w:rFonts w:cs="Times New Roman"/>
          <w:color w:val="000000" w:themeColor="text1"/>
          <w:sz w:val="24"/>
          <w:szCs w:val="24"/>
          <w:lang w:val="uz-Cyrl-UZ"/>
        </w:rPr>
        <w:t>н</w:t>
      </w:r>
      <w:r>
        <w:rPr>
          <w:rFonts w:cs="Times New Roman"/>
          <w:color w:val="000000" w:themeColor="text1"/>
          <w:sz w:val="24"/>
          <w:szCs w:val="24"/>
          <w:lang w:val="uz-Cyrl-UZ"/>
        </w:rPr>
        <w:t>инг</w:t>
      </w:r>
      <w:r w:rsidRPr="00A46287">
        <w:rPr>
          <w:rFonts w:cs="Times New Roman"/>
          <w:color w:val="000000" w:themeColor="text1"/>
          <w:sz w:val="24"/>
          <w:szCs w:val="24"/>
          <w:lang w:val="uz-Cyrl-UZ"/>
        </w:rPr>
        <w:t xml:space="preserve"> ривожланиш хавфини камайтириш учун </w:t>
      </w:r>
      <w:r>
        <w:rPr>
          <w:rFonts w:cs="Times New Roman"/>
          <w:color w:val="000000" w:themeColor="text1"/>
          <w:sz w:val="24"/>
          <w:szCs w:val="24"/>
          <w:lang w:val="uz-Cyrl-UZ"/>
        </w:rPr>
        <w:t xml:space="preserve">бўлажак </w:t>
      </w:r>
      <w:r w:rsidRPr="00A46287">
        <w:rPr>
          <w:rFonts w:cs="Times New Roman"/>
          <w:color w:val="000000" w:themeColor="text1"/>
          <w:sz w:val="24"/>
          <w:szCs w:val="24"/>
          <w:lang w:val="uz-Cyrl-UZ"/>
        </w:rPr>
        <w:t xml:space="preserve">она умумий амалиёт шифокори, </w:t>
      </w:r>
      <w:r>
        <w:rPr>
          <w:rFonts w:cs="Times New Roman"/>
          <w:color w:val="000000" w:themeColor="text1"/>
          <w:sz w:val="24"/>
          <w:szCs w:val="24"/>
          <w:lang w:val="uz-Cyrl-UZ"/>
        </w:rPr>
        <w:t xml:space="preserve">зарур ҳолларда </w:t>
      </w:r>
      <w:r w:rsidRPr="00A46287">
        <w:rPr>
          <w:rFonts w:cs="Times New Roman"/>
          <w:color w:val="000000" w:themeColor="text1"/>
          <w:sz w:val="24"/>
          <w:szCs w:val="24"/>
          <w:lang w:val="uz-Cyrl-UZ"/>
        </w:rPr>
        <w:t xml:space="preserve">кардиолог ва нефролог </w:t>
      </w:r>
      <w:r>
        <w:rPr>
          <w:rFonts w:cs="Times New Roman"/>
          <w:color w:val="000000" w:themeColor="text1"/>
          <w:sz w:val="24"/>
          <w:szCs w:val="24"/>
          <w:lang w:val="uz-Cyrl-UZ"/>
        </w:rPr>
        <w:t>кўригидан ўтиши керак</w:t>
      </w:r>
      <w:r w:rsidRPr="00A46287">
        <w:rPr>
          <w:rFonts w:cs="Times New Roman"/>
          <w:color w:val="000000" w:themeColor="text1"/>
          <w:sz w:val="24"/>
          <w:szCs w:val="24"/>
          <w:lang w:val="uz-Cyrl-UZ"/>
        </w:rPr>
        <w:t>.</w:t>
      </w:r>
      <w:r>
        <w:rPr>
          <w:rFonts w:cs="Times New Roman"/>
          <w:color w:val="000000" w:themeColor="text1"/>
          <w:sz w:val="24"/>
          <w:szCs w:val="24"/>
          <w:lang w:val="uz-Cyrl-UZ"/>
        </w:rPr>
        <w:t xml:space="preserve"> </w:t>
      </w:r>
      <w:r w:rsidRPr="00A46287">
        <w:rPr>
          <w:rFonts w:cs="Times New Roman"/>
          <w:color w:val="000000" w:themeColor="text1"/>
          <w:sz w:val="24"/>
          <w:szCs w:val="24"/>
          <w:lang w:val="uz-Cyrl-UZ"/>
        </w:rPr>
        <w:t>Юқори қон босими аниқланганда, анти</w:t>
      </w:r>
      <w:r>
        <w:rPr>
          <w:rFonts w:cs="Times New Roman"/>
          <w:color w:val="000000" w:themeColor="text1"/>
          <w:sz w:val="24"/>
          <w:szCs w:val="24"/>
          <w:lang w:val="uz-Cyrl-UZ"/>
        </w:rPr>
        <w:t>г</w:t>
      </w:r>
      <w:r w:rsidRPr="00A46287">
        <w:rPr>
          <w:rFonts w:cs="Times New Roman"/>
          <w:color w:val="000000" w:themeColor="text1"/>
          <w:sz w:val="24"/>
          <w:szCs w:val="24"/>
          <w:lang w:val="uz-Cyrl-UZ"/>
        </w:rPr>
        <w:t xml:space="preserve">ипертензив </w:t>
      </w:r>
      <w:r w:rsidR="005B7200">
        <w:rPr>
          <w:rFonts w:cs="Times New Roman"/>
          <w:color w:val="000000" w:themeColor="text1"/>
          <w:sz w:val="24"/>
          <w:szCs w:val="24"/>
          <w:lang w:val="uz-Cyrl-UZ"/>
        </w:rPr>
        <w:t>дори воситалари</w:t>
      </w:r>
      <w:r>
        <w:rPr>
          <w:rFonts w:cs="Times New Roman"/>
          <w:color w:val="000000" w:themeColor="text1"/>
          <w:sz w:val="24"/>
          <w:szCs w:val="24"/>
          <w:lang w:val="uz-Cyrl-UZ"/>
        </w:rPr>
        <w:t>ларни тайинлаш</w:t>
      </w:r>
      <w:r w:rsidRPr="00A46287">
        <w:rPr>
          <w:rFonts w:cs="Times New Roman"/>
          <w:color w:val="000000" w:themeColor="text1"/>
          <w:sz w:val="24"/>
          <w:szCs w:val="24"/>
          <w:lang w:val="uz-Cyrl-UZ"/>
        </w:rPr>
        <w:t xml:space="preserve"> ва </w:t>
      </w:r>
      <w:r>
        <w:rPr>
          <w:rFonts w:cs="Times New Roman"/>
          <w:color w:val="000000" w:themeColor="text1"/>
          <w:sz w:val="24"/>
          <w:szCs w:val="24"/>
          <w:lang w:val="uz-Cyrl-UZ"/>
        </w:rPr>
        <w:t xml:space="preserve">ҳомиладор бўлишдан аввал </w:t>
      </w:r>
      <w:r w:rsidRPr="00A46287">
        <w:rPr>
          <w:rFonts w:cs="Times New Roman"/>
          <w:color w:val="000000" w:themeColor="text1"/>
          <w:sz w:val="24"/>
          <w:szCs w:val="24"/>
          <w:lang w:val="uz-Cyrl-UZ"/>
        </w:rPr>
        <w:t xml:space="preserve">ҳомиладорлик </w:t>
      </w:r>
      <w:r>
        <w:rPr>
          <w:rFonts w:cs="Times New Roman"/>
          <w:color w:val="000000" w:themeColor="text1"/>
          <w:sz w:val="24"/>
          <w:szCs w:val="24"/>
          <w:lang w:val="uz-Cyrl-UZ"/>
        </w:rPr>
        <w:t xml:space="preserve">даврида </w:t>
      </w:r>
      <w:r w:rsidRPr="00A46287">
        <w:rPr>
          <w:rFonts w:cs="Times New Roman"/>
          <w:color w:val="000000" w:themeColor="text1"/>
          <w:sz w:val="24"/>
          <w:szCs w:val="24"/>
          <w:lang w:val="uz-Cyrl-UZ"/>
        </w:rPr>
        <w:t xml:space="preserve">рухсат этилган </w:t>
      </w:r>
      <w:r w:rsidR="005B7200">
        <w:rPr>
          <w:rFonts w:cs="Times New Roman"/>
          <w:color w:val="000000" w:themeColor="text1"/>
          <w:sz w:val="24"/>
          <w:szCs w:val="24"/>
          <w:lang w:val="uz-Cyrl-UZ"/>
        </w:rPr>
        <w:t>дори воситалари</w:t>
      </w:r>
      <w:r>
        <w:rPr>
          <w:rFonts w:cs="Times New Roman"/>
          <w:color w:val="000000" w:themeColor="text1"/>
          <w:sz w:val="24"/>
          <w:szCs w:val="24"/>
          <w:lang w:val="uz-Cyrl-UZ"/>
        </w:rPr>
        <w:t>ларни қабул қилишни бошлаш керак</w:t>
      </w:r>
      <w:r w:rsidRPr="00A46287">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Аёл </w:t>
      </w:r>
      <w:r w:rsidRPr="00A46287">
        <w:rPr>
          <w:rFonts w:cs="Times New Roman"/>
          <w:color w:val="000000" w:themeColor="text1"/>
          <w:sz w:val="24"/>
          <w:szCs w:val="24"/>
          <w:lang w:val="uz-Cyrl-UZ"/>
        </w:rPr>
        <w:t>ҳомиладор</w:t>
      </w:r>
      <w:r>
        <w:rPr>
          <w:rFonts w:cs="Times New Roman"/>
          <w:color w:val="000000" w:themeColor="text1"/>
          <w:sz w:val="24"/>
          <w:szCs w:val="24"/>
          <w:lang w:val="uz-Cyrl-UZ"/>
        </w:rPr>
        <w:t xml:space="preserve"> бўлиши </w:t>
      </w:r>
      <w:r w:rsidRPr="00A46287">
        <w:rPr>
          <w:rFonts w:cs="Times New Roman"/>
          <w:color w:val="000000" w:themeColor="text1"/>
          <w:sz w:val="24"/>
          <w:szCs w:val="24"/>
          <w:lang w:val="uz-Cyrl-UZ"/>
        </w:rPr>
        <w:t>билан</w:t>
      </w:r>
      <w:r>
        <w:rPr>
          <w:rFonts w:cs="Times New Roman"/>
          <w:color w:val="000000" w:themeColor="text1"/>
          <w:sz w:val="24"/>
          <w:szCs w:val="24"/>
          <w:lang w:val="uz-Cyrl-UZ"/>
        </w:rPr>
        <w:t>оқ</w:t>
      </w:r>
      <w:r w:rsidRPr="00A46287">
        <w:rPr>
          <w:rFonts w:cs="Times New Roman"/>
          <w:color w:val="000000" w:themeColor="text1"/>
          <w:sz w:val="24"/>
          <w:szCs w:val="24"/>
          <w:lang w:val="uz-Cyrl-UZ"/>
        </w:rPr>
        <w:t xml:space="preserve"> кунига бир ёки икки марта қон босимини мунтазам равишда кузатиб бориши ва унинг қийматларини кундаликда ёзиб </w:t>
      </w:r>
      <w:r>
        <w:rPr>
          <w:rFonts w:cs="Times New Roman"/>
          <w:color w:val="000000" w:themeColor="text1"/>
          <w:sz w:val="24"/>
          <w:szCs w:val="24"/>
          <w:lang w:val="uz-Cyrl-UZ"/>
        </w:rPr>
        <w:t xml:space="preserve">бориши </w:t>
      </w:r>
      <w:r w:rsidRPr="00A46287">
        <w:rPr>
          <w:rFonts w:cs="Times New Roman"/>
          <w:color w:val="000000" w:themeColor="text1"/>
          <w:sz w:val="24"/>
          <w:szCs w:val="24"/>
          <w:lang w:val="uz-Cyrl-UZ"/>
        </w:rPr>
        <w:t>керак.</w:t>
      </w:r>
    </w:p>
    <w:p w14:paraId="47E46FF6" w14:textId="7E8D3713" w:rsidR="00043136" w:rsidRPr="00043136" w:rsidRDefault="00043136" w:rsidP="006D7632">
      <w:pPr>
        <w:pStyle w:val="a7"/>
        <w:numPr>
          <w:ilvl w:val="0"/>
          <w:numId w:val="48"/>
        </w:numPr>
        <w:spacing w:before="120" w:after="120" w:line="240" w:lineRule="auto"/>
        <w:ind w:left="567"/>
        <w:contextualSpacing w:val="0"/>
        <w:jc w:val="both"/>
        <w:rPr>
          <w:rFonts w:cs="Times New Roman"/>
          <w:color w:val="000000" w:themeColor="text1"/>
          <w:sz w:val="24"/>
          <w:szCs w:val="24"/>
          <w:lang w:val="uz-Cyrl-UZ"/>
        </w:rPr>
      </w:pPr>
      <w:r w:rsidRPr="00043136">
        <w:rPr>
          <w:color w:val="000000" w:themeColor="text1"/>
          <w:sz w:val="24"/>
          <w:szCs w:val="24"/>
          <w:lang w:val="uz-Cyrl-UZ"/>
        </w:rPr>
        <w:t>ПЭ ривожланиши юқори хавф гуруҳида бўлсангиз (ПЭ ўтказган бўлсангиз) ёки</w:t>
      </w:r>
      <w:r w:rsidR="00C248E3">
        <w:rPr>
          <w:color w:val="000000" w:themeColor="text1"/>
          <w:sz w:val="24"/>
          <w:szCs w:val="24"/>
          <w:lang w:val="uz-Cyrl-UZ"/>
        </w:rPr>
        <w:t xml:space="preserve"> </w:t>
      </w:r>
      <w:r>
        <w:rPr>
          <w:color w:val="000000" w:themeColor="text1"/>
          <w:sz w:val="24"/>
          <w:szCs w:val="24"/>
          <w:lang w:val="uz-Cyrl-UZ"/>
        </w:rPr>
        <w:t>сизда</w:t>
      </w:r>
      <w:r w:rsidR="00FD70BF">
        <w:rPr>
          <w:color w:val="000000" w:themeColor="text1"/>
          <w:sz w:val="24"/>
          <w:szCs w:val="24"/>
          <w:lang w:val="uz-Cyrl-UZ"/>
        </w:rPr>
        <w:t xml:space="preserve">                              </w:t>
      </w:r>
      <w:r w:rsidRPr="00043136">
        <w:rPr>
          <w:color w:val="000000" w:themeColor="text1"/>
          <w:sz w:val="24"/>
          <w:szCs w:val="24"/>
          <w:lang w:val="uz-Cyrl-UZ"/>
        </w:rPr>
        <w:t>1-триместр скрининг текширувининг натижаларида ПЭнинг юқори хавфи аниқланса</w:t>
      </w:r>
      <w:r>
        <w:rPr>
          <w:color w:val="000000" w:themeColor="text1"/>
          <w:sz w:val="24"/>
          <w:szCs w:val="24"/>
          <w:lang w:val="uz-Cyrl-UZ"/>
        </w:rPr>
        <w:t xml:space="preserve"> </w:t>
      </w:r>
      <w:r w:rsidRPr="00043136">
        <w:rPr>
          <w:color w:val="000000" w:themeColor="text1"/>
          <w:sz w:val="24"/>
          <w:szCs w:val="24"/>
          <w:lang w:val="uz-Cyrl-UZ"/>
        </w:rPr>
        <w:t xml:space="preserve">ҳомиладорликнинг 12 ҳафтасидан бошлаб 36 ҳафтасигача 150 мг/кун дозировкада ацетилсалицил кислотасини </w:t>
      </w:r>
      <w:r>
        <w:rPr>
          <w:color w:val="000000" w:themeColor="text1"/>
          <w:sz w:val="24"/>
          <w:szCs w:val="24"/>
          <w:lang w:val="uz-Cyrl-UZ"/>
        </w:rPr>
        <w:t xml:space="preserve">(аспирин) </w:t>
      </w:r>
      <w:r w:rsidRPr="00043136">
        <w:rPr>
          <w:color w:val="000000" w:themeColor="text1"/>
          <w:sz w:val="24"/>
          <w:szCs w:val="24"/>
          <w:lang w:val="uz-Cyrl-UZ"/>
        </w:rPr>
        <w:t xml:space="preserve">оғиз орқали </w:t>
      </w:r>
      <w:r>
        <w:rPr>
          <w:color w:val="000000" w:themeColor="text1"/>
          <w:sz w:val="24"/>
          <w:szCs w:val="24"/>
          <w:lang w:val="uz-Cyrl-UZ"/>
        </w:rPr>
        <w:t xml:space="preserve">кечасига </w:t>
      </w:r>
      <w:r w:rsidRPr="00043136">
        <w:rPr>
          <w:color w:val="000000" w:themeColor="text1"/>
          <w:sz w:val="24"/>
          <w:szCs w:val="24"/>
          <w:lang w:val="uz-Cyrl-UZ"/>
        </w:rPr>
        <w:t>қабул қилиш</w:t>
      </w:r>
      <w:r>
        <w:rPr>
          <w:color w:val="000000" w:themeColor="text1"/>
          <w:sz w:val="24"/>
          <w:szCs w:val="24"/>
          <w:lang w:val="uz-Cyrl-UZ"/>
        </w:rPr>
        <w:t>ингиз керак</w:t>
      </w:r>
      <w:r w:rsidRPr="00043136">
        <w:rPr>
          <w:color w:val="000000" w:themeColor="text1"/>
          <w:sz w:val="24"/>
          <w:szCs w:val="24"/>
          <w:lang w:val="uz-Cyrl-UZ"/>
        </w:rPr>
        <w:t>.</w:t>
      </w:r>
    </w:p>
    <w:p w14:paraId="70D7C117" w14:textId="3120B1E5" w:rsidR="006F5274" w:rsidRPr="006F5274" w:rsidRDefault="00043136" w:rsidP="006D7632">
      <w:pPr>
        <w:pStyle w:val="a7"/>
        <w:numPr>
          <w:ilvl w:val="0"/>
          <w:numId w:val="48"/>
        </w:numPr>
        <w:spacing w:before="120" w:after="120" w:line="240" w:lineRule="auto"/>
        <w:ind w:left="567"/>
        <w:jc w:val="both"/>
        <w:rPr>
          <w:rFonts w:cs="Times New Roman"/>
          <w:color w:val="000000" w:themeColor="text1"/>
          <w:sz w:val="24"/>
          <w:szCs w:val="24"/>
          <w:lang w:val="uz-Cyrl-UZ"/>
        </w:rPr>
      </w:pPr>
      <w:r w:rsidRPr="006F5274">
        <w:rPr>
          <w:rFonts w:cs="Times New Roman"/>
          <w:color w:val="000000" w:themeColor="text1"/>
          <w:sz w:val="24"/>
          <w:szCs w:val="24"/>
          <w:lang w:val="uz-Cyrl-UZ"/>
        </w:rPr>
        <w:t xml:space="preserve">Мутахассисларнинг назорати остида, ўз </w:t>
      </w:r>
      <w:r w:rsidR="000A1BF6" w:rsidRPr="006F5274">
        <w:rPr>
          <w:rFonts w:cs="Times New Roman"/>
          <w:color w:val="000000" w:themeColor="text1"/>
          <w:sz w:val="24"/>
          <w:szCs w:val="24"/>
          <w:lang w:val="uz-Cyrl-UZ"/>
        </w:rPr>
        <w:t>ҳолатингизга</w:t>
      </w:r>
      <w:r w:rsidRPr="006F5274">
        <w:rPr>
          <w:rFonts w:cs="Times New Roman"/>
          <w:color w:val="000000" w:themeColor="text1"/>
          <w:sz w:val="24"/>
          <w:szCs w:val="24"/>
          <w:lang w:val="uz-Cyrl-UZ"/>
        </w:rPr>
        <w:t xml:space="preserve"> ва боланинг </w:t>
      </w:r>
      <w:r w:rsidR="000A1BF6" w:rsidRPr="006F5274">
        <w:rPr>
          <w:rFonts w:cs="Times New Roman"/>
          <w:color w:val="000000" w:themeColor="text1"/>
          <w:sz w:val="24"/>
          <w:szCs w:val="24"/>
          <w:lang w:val="uz-Cyrl-UZ"/>
        </w:rPr>
        <w:t xml:space="preserve">ҳолатига </w:t>
      </w:r>
      <w:r w:rsidRPr="006F5274">
        <w:rPr>
          <w:rFonts w:cs="Times New Roman"/>
          <w:color w:val="000000" w:themeColor="text1"/>
          <w:sz w:val="24"/>
          <w:szCs w:val="24"/>
          <w:lang w:val="uz-Cyrl-UZ"/>
        </w:rPr>
        <w:t>ижобий мунособатда бўлиш</w:t>
      </w:r>
      <w:r w:rsidR="000A1BF6" w:rsidRPr="006F5274">
        <w:rPr>
          <w:rFonts w:cs="Times New Roman"/>
          <w:color w:val="000000" w:themeColor="text1"/>
          <w:sz w:val="24"/>
          <w:szCs w:val="24"/>
          <w:lang w:val="uz-Cyrl-UZ"/>
        </w:rPr>
        <w:t>ингиз</w:t>
      </w:r>
      <w:r w:rsidRPr="006F5274">
        <w:rPr>
          <w:rFonts w:cs="Times New Roman"/>
          <w:color w:val="000000" w:themeColor="text1"/>
          <w:sz w:val="24"/>
          <w:szCs w:val="24"/>
          <w:lang w:val="uz-Cyrl-UZ"/>
        </w:rPr>
        <w:t xml:space="preserve"> кўп </w:t>
      </w:r>
      <w:r w:rsidR="000A1BF6" w:rsidRPr="006F5274">
        <w:rPr>
          <w:rFonts w:cs="Times New Roman"/>
          <w:color w:val="000000" w:themeColor="text1"/>
          <w:sz w:val="24"/>
          <w:szCs w:val="24"/>
          <w:lang w:val="uz-Cyrl-UZ"/>
        </w:rPr>
        <w:t xml:space="preserve">асоратларни олдини олиш ва </w:t>
      </w:r>
      <w:r w:rsidRPr="006F5274">
        <w:rPr>
          <w:rFonts w:cs="Times New Roman"/>
          <w:color w:val="000000" w:themeColor="text1"/>
          <w:sz w:val="24"/>
          <w:szCs w:val="24"/>
          <w:lang w:val="uz-Cyrl-UZ"/>
        </w:rPr>
        <w:t xml:space="preserve">ҳомиладорликни </w:t>
      </w:r>
      <w:r w:rsidR="000A1BF6" w:rsidRPr="006F5274">
        <w:rPr>
          <w:rFonts w:cs="Times New Roman"/>
          <w:color w:val="000000" w:themeColor="text1"/>
          <w:sz w:val="24"/>
          <w:szCs w:val="24"/>
          <w:lang w:val="uz-Cyrl-UZ"/>
        </w:rPr>
        <w:t xml:space="preserve">етук </w:t>
      </w:r>
      <w:r w:rsidRPr="006F5274">
        <w:rPr>
          <w:rFonts w:cs="Times New Roman"/>
          <w:color w:val="000000" w:themeColor="text1"/>
          <w:sz w:val="24"/>
          <w:szCs w:val="24"/>
          <w:lang w:val="uz-Cyrl-UZ"/>
        </w:rPr>
        <w:t xml:space="preserve">муддатга муваффақиятли </w:t>
      </w:r>
      <w:r w:rsidR="00FD70BF">
        <w:rPr>
          <w:rFonts w:cs="Times New Roman"/>
          <w:color w:val="000000" w:themeColor="text1"/>
          <w:sz w:val="24"/>
          <w:szCs w:val="24"/>
          <w:lang w:val="uz-Cyrl-UZ"/>
        </w:rPr>
        <w:t>етказиш</w:t>
      </w:r>
      <w:r w:rsidRPr="006F5274">
        <w:rPr>
          <w:rFonts w:cs="Times New Roman"/>
          <w:color w:val="000000" w:themeColor="text1"/>
          <w:sz w:val="24"/>
          <w:szCs w:val="24"/>
          <w:lang w:val="uz-Cyrl-UZ"/>
        </w:rPr>
        <w:t xml:space="preserve"> имконини беради.</w:t>
      </w:r>
      <w:r w:rsidR="006F5274" w:rsidRPr="006F5274">
        <w:rPr>
          <w:rFonts w:cs="Times New Roman"/>
          <w:color w:val="000000" w:themeColor="text1"/>
          <w:sz w:val="24"/>
          <w:szCs w:val="24"/>
          <w:lang w:val="uz-Cyrl-UZ"/>
        </w:rPr>
        <w:t xml:space="preserve"> Шунга қарамасдан, </w:t>
      </w:r>
      <w:r w:rsidR="009D1DD6">
        <w:rPr>
          <w:rFonts w:cs="Times New Roman"/>
          <w:color w:val="000000" w:themeColor="text1"/>
          <w:sz w:val="24"/>
          <w:szCs w:val="24"/>
          <w:lang w:val="uz-Cyrl-UZ"/>
        </w:rPr>
        <w:t>ю</w:t>
      </w:r>
      <w:r w:rsidR="00FD70BF">
        <w:rPr>
          <w:rFonts w:cs="Times New Roman"/>
          <w:color w:val="000000" w:themeColor="text1"/>
          <w:sz w:val="24"/>
          <w:szCs w:val="24"/>
          <w:lang w:val="uz-Cyrl-UZ"/>
        </w:rPr>
        <w:t>қ</w:t>
      </w:r>
      <w:r w:rsidR="009D1DD6">
        <w:rPr>
          <w:rFonts w:cs="Times New Roman"/>
          <w:color w:val="000000" w:themeColor="text1"/>
          <w:sz w:val="24"/>
          <w:szCs w:val="24"/>
          <w:lang w:val="uz-Cyrl-UZ"/>
        </w:rPr>
        <w:t xml:space="preserve">ори </w:t>
      </w:r>
      <w:r w:rsidR="006F5274" w:rsidRPr="006F5274">
        <w:rPr>
          <w:rFonts w:cs="Times New Roman"/>
          <w:color w:val="000000" w:themeColor="text1"/>
          <w:sz w:val="24"/>
          <w:szCs w:val="24"/>
          <w:lang w:val="uz-Cyrl-UZ"/>
        </w:rPr>
        <w:t>қон босими</w:t>
      </w:r>
      <w:r w:rsidR="009D1DD6">
        <w:rPr>
          <w:rFonts w:cs="Times New Roman"/>
          <w:color w:val="000000" w:themeColor="text1"/>
          <w:sz w:val="24"/>
          <w:szCs w:val="24"/>
          <w:lang w:val="uz-Cyrl-UZ"/>
        </w:rPr>
        <w:t xml:space="preserve"> </w:t>
      </w:r>
      <w:r w:rsidR="006F5274" w:rsidRPr="006F5274">
        <w:rPr>
          <w:rFonts w:cs="Times New Roman"/>
          <w:color w:val="000000" w:themeColor="text1"/>
          <w:sz w:val="24"/>
          <w:szCs w:val="24"/>
          <w:lang w:val="uz-Cyrl-UZ"/>
        </w:rPr>
        <w:t>билан боғлиқ ҳомиладорликнинг ҳар қандай асорати юзага келса, айниқса муддатдан аввал ҳомиладорликни тўхтатиш зарур бўлса, туғруқдан кейин тиббий кўри</w:t>
      </w:r>
      <w:r w:rsidR="006F5274">
        <w:rPr>
          <w:rFonts w:cs="Times New Roman"/>
          <w:color w:val="000000" w:themeColor="text1"/>
          <w:sz w:val="24"/>
          <w:szCs w:val="24"/>
          <w:lang w:val="uz-Cyrl-UZ"/>
        </w:rPr>
        <w:t xml:space="preserve">к </w:t>
      </w:r>
      <w:r w:rsidR="006F5274" w:rsidRPr="006F5274">
        <w:rPr>
          <w:rFonts w:cs="Times New Roman"/>
          <w:color w:val="000000" w:themeColor="text1"/>
          <w:sz w:val="24"/>
          <w:szCs w:val="24"/>
          <w:lang w:val="uz-Cyrl-UZ"/>
        </w:rPr>
        <w:t xml:space="preserve">ва </w:t>
      </w:r>
      <w:r w:rsidR="00140102" w:rsidRPr="006F5274">
        <w:rPr>
          <w:rFonts w:cs="Times New Roman"/>
          <w:color w:val="000000" w:themeColor="text1"/>
          <w:sz w:val="24"/>
          <w:szCs w:val="24"/>
          <w:lang w:val="uz-Cyrl-UZ"/>
        </w:rPr>
        <w:t>ҳаёт сифатини яхшилашга қаратилган</w:t>
      </w:r>
      <w:r w:rsidR="00140102">
        <w:rPr>
          <w:rFonts w:cs="Times New Roman"/>
          <w:color w:val="000000" w:themeColor="text1"/>
          <w:sz w:val="24"/>
          <w:szCs w:val="24"/>
          <w:lang w:val="uz-Cyrl-UZ"/>
        </w:rPr>
        <w:t xml:space="preserve"> </w:t>
      </w:r>
      <w:r w:rsidR="006F5274" w:rsidRPr="006F5274">
        <w:rPr>
          <w:rFonts w:cs="Times New Roman"/>
          <w:color w:val="000000" w:themeColor="text1"/>
          <w:sz w:val="24"/>
          <w:szCs w:val="24"/>
          <w:lang w:val="uz-Cyrl-UZ"/>
        </w:rPr>
        <w:t>реабилитация</w:t>
      </w:r>
      <w:r w:rsidR="006F5274">
        <w:rPr>
          <w:rFonts w:cs="Times New Roman"/>
          <w:color w:val="000000" w:themeColor="text1"/>
          <w:sz w:val="24"/>
          <w:szCs w:val="24"/>
          <w:lang w:val="uz-Cyrl-UZ"/>
        </w:rPr>
        <w:t>дан ўтиш</w:t>
      </w:r>
      <w:r w:rsidR="006F5274" w:rsidRPr="006F5274">
        <w:rPr>
          <w:rFonts w:cs="Times New Roman"/>
          <w:color w:val="000000" w:themeColor="text1"/>
          <w:sz w:val="24"/>
          <w:szCs w:val="24"/>
          <w:lang w:val="uz-Cyrl-UZ"/>
        </w:rPr>
        <w:t xml:space="preserve"> учун терапевт шифокорига мурожаат қилиш</w:t>
      </w:r>
      <w:r w:rsidR="006F5274">
        <w:rPr>
          <w:rFonts w:cs="Times New Roman"/>
          <w:color w:val="000000" w:themeColor="text1"/>
          <w:sz w:val="24"/>
          <w:szCs w:val="24"/>
          <w:lang w:val="uz-Cyrl-UZ"/>
        </w:rPr>
        <w:t>ингиз</w:t>
      </w:r>
      <w:r w:rsidR="006F5274" w:rsidRPr="006F5274">
        <w:rPr>
          <w:rFonts w:cs="Times New Roman"/>
          <w:color w:val="000000" w:themeColor="text1"/>
          <w:sz w:val="24"/>
          <w:szCs w:val="24"/>
          <w:lang w:val="uz-Cyrl-UZ"/>
        </w:rPr>
        <w:t xml:space="preserve"> керак</w:t>
      </w:r>
      <w:r w:rsidR="006F5274">
        <w:rPr>
          <w:rFonts w:cs="Times New Roman"/>
          <w:color w:val="000000" w:themeColor="text1"/>
          <w:sz w:val="24"/>
          <w:szCs w:val="24"/>
          <w:lang w:val="uz-Cyrl-UZ"/>
        </w:rPr>
        <w:t xml:space="preserve"> бўлади.</w:t>
      </w:r>
    </w:p>
    <w:p w14:paraId="2DC348BF" w14:textId="4D1C2437" w:rsidR="009831F1" w:rsidRPr="002F23C3" w:rsidRDefault="009831F1" w:rsidP="00A46287">
      <w:pPr>
        <w:pStyle w:val="a7"/>
        <w:spacing w:before="120" w:after="120" w:line="240" w:lineRule="auto"/>
        <w:ind w:left="360"/>
        <w:jc w:val="both"/>
        <w:rPr>
          <w:rFonts w:cs="Times New Roman"/>
          <w:b/>
          <w:color w:val="4472C4" w:themeColor="accent5"/>
          <w:sz w:val="24"/>
          <w:szCs w:val="24"/>
          <w:lang w:val="uz-Cyrl-UZ"/>
        </w:rPr>
      </w:pPr>
      <w:r w:rsidRPr="002F23C3">
        <w:rPr>
          <w:rFonts w:cs="Times New Roman"/>
          <w:b/>
          <w:color w:val="4472C4" w:themeColor="accent5"/>
          <w:sz w:val="24"/>
          <w:szCs w:val="24"/>
          <w:lang w:val="uz-Cyrl-UZ"/>
        </w:rPr>
        <w:br w:type="page"/>
      </w:r>
    </w:p>
    <w:p w14:paraId="414B08CE" w14:textId="667364B8" w:rsidR="00EC6C1A" w:rsidRPr="00565519" w:rsidRDefault="000133C6" w:rsidP="001B5978">
      <w:pPr>
        <w:spacing w:after="120" w:line="240" w:lineRule="auto"/>
        <w:rPr>
          <w:rFonts w:cs="Times New Roman"/>
          <w:b/>
          <w:color w:val="4472C4" w:themeColor="accent5"/>
          <w:sz w:val="24"/>
          <w:szCs w:val="24"/>
          <w:lang w:val="uz-Cyrl-UZ"/>
        </w:rPr>
      </w:pPr>
      <w:r>
        <w:rPr>
          <w:rFonts w:cs="Times New Roman"/>
          <w:b/>
          <w:color w:val="4472C4" w:themeColor="accent5"/>
          <w:sz w:val="24"/>
          <w:szCs w:val="24"/>
          <w:lang w:val="uz-Cyrl-UZ"/>
        </w:rPr>
        <w:lastRenderedPageBreak/>
        <w:t>4</w:t>
      </w:r>
      <w:r w:rsidR="00EC6C1A" w:rsidRPr="00565519">
        <w:rPr>
          <w:rFonts w:cs="Times New Roman"/>
          <w:b/>
          <w:color w:val="4472C4" w:themeColor="accent5"/>
          <w:sz w:val="24"/>
          <w:szCs w:val="24"/>
          <w:lang w:val="uz-Cyrl-UZ"/>
        </w:rPr>
        <w:t>-илова</w:t>
      </w:r>
    </w:p>
    <w:p w14:paraId="594B8570" w14:textId="0668CC54" w:rsidR="00EC6C1A" w:rsidRDefault="009831F1" w:rsidP="00EC6C1A">
      <w:pPr>
        <w:pStyle w:val="2"/>
        <w:spacing w:after="120"/>
        <w:jc w:val="center"/>
        <w:rPr>
          <w:rFonts w:asciiTheme="minorHAnsi" w:hAnsiTheme="minorHAnsi" w:cs="Times New Roman"/>
          <w:i/>
          <w:color w:val="002060"/>
          <w:lang w:val="uz-Cyrl-UZ"/>
        </w:rPr>
      </w:pPr>
      <w:bookmarkStart w:id="59" w:name="_Toc86447039"/>
      <w:r>
        <w:rPr>
          <w:rFonts w:asciiTheme="minorHAnsi" w:hAnsiTheme="minorHAnsi" w:cs="Times New Roman"/>
          <w:i/>
          <w:color w:val="002060"/>
          <w:lang w:val="uz-Cyrl-UZ"/>
        </w:rPr>
        <w:t>П</w:t>
      </w:r>
      <w:r w:rsidR="002206B5">
        <w:rPr>
          <w:rFonts w:asciiTheme="minorHAnsi" w:hAnsiTheme="minorHAnsi" w:cs="Times New Roman"/>
          <w:i/>
          <w:color w:val="002060"/>
          <w:lang w:val="uz-Cyrl-UZ"/>
        </w:rPr>
        <w:t>Э</w:t>
      </w:r>
      <w:r>
        <w:rPr>
          <w:rFonts w:asciiTheme="minorHAnsi" w:hAnsiTheme="minorHAnsi" w:cs="Times New Roman"/>
          <w:i/>
          <w:color w:val="002060"/>
          <w:lang w:val="uz-Cyrl-UZ"/>
        </w:rPr>
        <w:t xml:space="preserve"> ривожланиши бўйича хавф гуруҳларини аниқлаш билан пренатал скрининг текшируви</w:t>
      </w:r>
      <w:bookmarkEnd w:id="59"/>
    </w:p>
    <w:p w14:paraId="5819087B" w14:textId="4CE00141" w:rsidR="009831F1" w:rsidRPr="009831F1" w:rsidRDefault="00C070DB" w:rsidP="009831F1">
      <w:pPr>
        <w:rPr>
          <w:lang w:val="uz-Cyrl-UZ"/>
        </w:rPr>
      </w:pP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89824" behindDoc="0" locked="0" layoutInCell="1" allowOverlap="1" wp14:anchorId="04F9DDE4" wp14:editId="05C88563">
                <wp:simplePos x="0" y="0"/>
                <wp:positionH relativeFrom="margin">
                  <wp:align>center</wp:align>
                </wp:positionH>
                <wp:positionV relativeFrom="paragraph">
                  <wp:posOffset>201753</wp:posOffset>
                </wp:positionV>
                <wp:extent cx="6059170" cy="6538595"/>
                <wp:effectExtent l="0" t="19050" r="17780" b="14605"/>
                <wp:wrapTopAndBottom/>
                <wp:docPr id="1"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6538825"/>
                          <a:chOff x="5619" y="0"/>
                          <a:chExt cx="65492" cy="62035"/>
                        </a:xfrm>
                      </wpg:grpSpPr>
                      <wps:wsp>
                        <wps:cNvPr id="3" name="Прямоугольник 41"/>
                        <wps:cNvSpPr>
                          <a:spLocks noChangeArrowheads="1"/>
                        </wps:cNvSpPr>
                        <wps:spPr bwMode="auto">
                          <a:xfrm>
                            <a:off x="37505" y="47143"/>
                            <a:ext cx="33606" cy="14892"/>
                          </a:xfrm>
                          <a:prstGeom prst="rect">
                            <a:avLst/>
                          </a:prstGeom>
                          <a:solidFill>
                            <a:srgbClr val="FFFFFF"/>
                          </a:solidFill>
                          <a:ln w="12700">
                            <a:solidFill>
                              <a:srgbClr val="41719C"/>
                            </a:solidFill>
                            <a:miter lim="800000"/>
                            <a:headEnd/>
                            <a:tailEnd/>
                          </a:ln>
                        </wps:spPr>
                        <wps:txbx>
                          <w:txbxContent>
                            <w:p w14:paraId="01692901" w14:textId="3FDC5F5F" w:rsidR="009668D6" w:rsidRDefault="009668D6" w:rsidP="009831F1">
                              <w:pPr>
                                <w:jc w:val="center"/>
                                <w:rPr>
                                  <w:color w:val="000000" w:themeColor="text1"/>
                                  <w:sz w:val="24"/>
                                  <w:szCs w:val="24"/>
                                  <w:lang w:val="uz-Cyrl-UZ"/>
                                </w:rPr>
                              </w:pPr>
                              <w:r>
                                <w:rPr>
                                  <w:color w:val="000000" w:themeColor="text1"/>
                                  <w:sz w:val="24"/>
                                  <w:szCs w:val="24"/>
                                  <w:lang w:val="uz-Cyrl-UZ"/>
                                </w:rPr>
                                <w:t>Ҳомиладорликнинг 12 ҳафтасидан бошлаб 36 ҳафтасигача 150 мг/кун дозировкада ацетилсалицил кислотасини оғиз орқали кечасига қабул қилишни тайинлаш</w:t>
                              </w:r>
                            </w:p>
                            <w:p w14:paraId="48EB36DB" w14:textId="77777777" w:rsidR="009668D6" w:rsidRPr="009831F1" w:rsidRDefault="009668D6" w:rsidP="009831F1">
                              <w:pPr>
                                <w:spacing w:after="0" w:line="240" w:lineRule="auto"/>
                                <w:jc w:val="center"/>
                                <w:rPr>
                                  <w:color w:val="000000" w:themeColor="text1"/>
                                  <w:sz w:val="24"/>
                                  <w:szCs w:val="24"/>
                                  <w:u w:val="single"/>
                                  <w:lang w:val="uz-Cyrl-UZ"/>
                                </w:rPr>
                              </w:pPr>
                              <w:r>
                                <w:rPr>
                                  <w:color w:val="000000" w:themeColor="text1"/>
                                  <w:sz w:val="24"/>
                                  <w:szCs w:val="24"/>
                                  <w:lang w:val="uz-Cyrl-UZ"/>
                                </w:rPr>
                                <w:t xml:space="preserve">!!! </w:t>
                              </w:r>
                              <w:r w:rsidRPr="009831F1">
                                <w:rPr>
                                  <w:color w:val="000000" w:themeColor="text1"/>
                                  <w:sz w:val="24"/>
                                  <w:szCs w:val="24"/>
                                  <w:u w:val="single"/>
                                  <w:lang w:val="uz-Cyrl-UZ"/>
                                </w:rPr>
                                <w:t xml:space="preserve">терапияни ҳомиладорликнинг </w:t>
                              </w:r>
                            </w:p>
                            <w:p w14:paraId="0443A378" w14:textId="29151E93" w:rsidR="009668D6" w:rsidRPr="009831F1" w:rsidRDefault="009668D6" w:rsidP="009831F1">
                              <w:pPr>
                                <w:spacing w:after="0" w:line="240" w:lineRule="auto"/>
                                <w:jc w:val="center"/>
                                <w:rPr>
                                  <w:color w:val="0D0D0D"/>
                                  <w:sz w:val="24"/>
                                  <w:szCs w:val="24"/>
                                  <w:u w:val="single"/>
                                </w:rPr>
                              </w:pPr>
                              <w:r w:rsidRPr="009831F1">
                                <w:rPr>
                                  <w:color w:val="000000" w:themeColor="text1"/>
                                  <w:sz w:val="24"/>
                                  <w:szCs w:val="24"/>
                                  <w:u w:val="single"/>
                                  <w:lang w:val="uz-Cyrl-UZ"/>
                                </w:rPr>
                                <w:t>16 ҳафталик муддатидан аввал бошлаш</w:t>
                              </w:r>
                              <w:r>
                                <w:rPr>
                                  <w:color w:val="000000" w:themeColor="text1"/>
                                  <w:sz w:val="24"/>
                                  <w:szCs w:val="24"/>
                                  <w:u w:val="single"/>
                                  <w:lang w:val="uz-Cyrl-UZ"/>
                                </w:rPr>
                                <w:t xml:space="preserve"> керак</w:t>
                              </w:r>
                            </w:p>
                          </w:txbxContent>
                        </wps:txbx>
                        <wps:bodyPr rot="0" vert="horz" wrap="square" lIns="91440" tIns="45720" rIns="91440" bIns="45720" anchor="ctr" anchorCtr="0" upright="1">
                          <a:noAutofit/>
                        </wps:bodyPr>
                      </wps:wsp>
                      <wps:wsp>
                        <wps:cNvPr id="4" name="Ромб 17"/>
                        <wps:cNvSpPr>
                          <a:spLocks noChangeArrowheads="1"/>
                        </wps:cNvSpPr>
                        <wps:spPr bwMode="auto">
                          <a:xfrm>
                            <a:off x="18859" y="0"/>
                            <a:ext cx="29160" cy="11160"/>
                          </a:xfrm>
                          <a:prstGeom prst="diamond">
                            <a:avLst/>
                          </a:prstGeom>
                          <a:solidFill>
                            <a:srgbClr val="F2F2F2"/>
                          </a:solidFill>
                          <a:ln w="12700">
                            <a:solidFill>
                              <a:srgbClr val="5B9BD5"/>
                            </a:solidFill>
                            <a:miter lim="800000"/>
                            <a:headEnd/>
                            <a:tailEnd/>
                          </a:ln>
                        </wps:spPr>
                        <wps:bodyPr rot="0" vert="horz" wrap="square" lIns="91440" tIns="45720" rIns="91440" bIns="45720" anchor="ctr" anchorCtr="0" upright="1">
                          <a:noAutofit/>
                        </wps:bodyPr>
                      </wps:wsp>
                      <wps:wsp>
                        <wps:cNvPr id="5" name="Надпись 23"/>
                        <wps:cNvSpPr txBox="1">
                          <a:spLocks noChangeArrowheads="1"/>
                        </wps:cNvSpPr>
                        <wps:spPr bwMode="auto">
                          <a:xfrm>
                            <a:off x="23431" y="2630"/>
                            <a:ext cx="19800" cy="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9C0781" w14:textId="3F1C9AED" w:rsidR="009668D6" w:rsidRPr="0075185E" w:rsidRDefault="009668D6" w:rsidP="009831F1">
                              <w:pPr>
                                <w:jc w:val="center"/>
                                <w:rPr>
                                  <w:b/>
                                  <w:sz w:val="24"/>
                                  <w:szCs w:val="24"/>
                                </w:rPr>
                              </w:pPr>
                              <w:r>
                                <w:rPr>
                                  <w:b/>
                                  <w:sz w:val="24"/>
                                  <w:szCs w:val="24"/>
                                  <w:lang w:val="uz-Cyrl-UZ"/>
                                </w:rPr>
                                <w:t>Ҳомиласи 11-14 ҳафталик ҳомиладор аёллар</w:t>
                              </w:r>
                            </w:p>
                          </w:txbxContent>
                        </wps:txbx>
                        <wps:bodyPr rot="0" vert="horz" wrap="square" lIns="91440" tIns="45720" rIns="91440" bIns="45720" anchor="t" anchorCtr="0" upright="1">
                          <a:noAutofit/>
                        </wps:bodyPr>
                      </wps:wsp>
                      <wps:wsp>
                        <wps:cNvPr id="9" name="Прямая со стрелкой 29"/>
                        <wps:cNvCnPr>
                          <a:cxnSpLocks noChangeArrowheads="1"/>
                        </wps:cNvCnPr>
                        <wps:spPr bwMode="auto">
                          <a:xfrm>
                            <a:off x="33432" y="11144"/>
                            <a:ext cx="96" cy="5048"/>
                          </a:xfrm>
                          <a:prstGeom prst="straightConnector1">
                            <a:avLst/>
                          </a:prstGeom>
                          <a:noFill/>
                          <a:ln w="190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0" name="Прямоугольник 32"/>
                        <wps:cNvSpPr>
                          <a:spLocks noChangeArrowheads="1"/>
                        </wps:cNvSpPr>
                        <wps:spPr bwMode="auto">
                          <a:xfrm>
                            <a:off x="5619" y="34289"/>
                            <a:ext cx="16764" cy="5144"/>
                          </a:xfrm>
                          <a:prstGeom prst="rect">
                            <a:avLst/>
                          </a:prstGeom>
                          <a:solidFill>
                            <a:srgbClr val="FFFFFF"/>
                          </a:solidFill>
                          <a:ln w="12700">
                            <a:solidFill>
                              <a:srgbClr val="41719C"/>
                            </a:solidFill>
                            <a:miter lim="800000"/>
                            <a:headEnd/>
                            <a:tailEnd/>
                          </a:ln>
                        </wps:spPr>
                        <wps:txbx>
                          <w:txbxContent>
                            <w:p w14:paraId="72F7C6FD" w14:textId="0D5A341C" w:rsidR="009668D6" w:rsidRPr="009831F1" w:rsidRDefault="009668D6" w:rsidP="009831F1">
                              <w:pPr>
                                <w:spacing w:after="0" w:line="240" w:lineRule="auto"/>
                                <w:ind w:right="-68"/>
                                <w:jc w:val="center"/>
                                <w:rPr>
                                  <w:b/>
                                  <w:color w:val="0D0D0D"/>
                                  <w:sz w:val="24"/>
                                  <w:szCs w:val="24"/>
                                  <w:lang w:val="uz-Cyrl-UZ"/>
                                </w:rPr>
                              </w:pPr>
                              <w:r>
                                <w:rPr>
                                  <w:b/>
                                  <w:color w:val="0D0D0D"/>
                                  <w:sz w:val="24"/>
                                  <w:szCs w:val="24"/>
                                  <w:lang w:val="uz-Cyrl-UZ"/>
                                </w:rPr>
                                <w:t>ПЭ ривожланиши хавфи паст</w:t>
                              </w:r>
                            </w:p>
                          </w:txbxContent>
                        </wps:txbx>
                        <wps:bodyPr rot="0" vert="horz" wrap="square" lIns="91440" tIns="45720" rIns="91440" bIns="45720" anchor="ctr" anchorCtr="0" upright="1">
                          <a:noAutofit/>
                        </wps:bodyPr>
                      </wps:wsp>
                      <wps:wsp>
                        <wps:cNvPr id="11" name="Прямоугольник 33"/>
                        <wps:cNvSpPr>
                          <a:spLocks noChangeArrowheads="1"/>
                        </wps:cNvSpPr>
                        <wps:spPr bwMode="auto">
                          <a:xfrm>
                            <a:off x="45339" y="34480"/>
                            <a:ext cx="16764" cy="5144"/>
                          </a:xfrm>
                          <a:prstGeom prst="rect">
                            <a:avLst/>
                          </a:prstGeom>
                          <a:solidFill>
                            <a:srgbClr val="FFFFFF"/>
                          </a:solidFill>
                          <a:ln w="19050">
                            <a:solidFill>
                              <a:srgbClr val="FF0000"/>
                            </a:solidFill>
                            <a:miter lim="800000"/>
                            <a:headEnd/>
                            <a:tailEnd/>
                          </a:ln>
                        </wps:spPr>
                        <wps:txbx>
                          <w:txbxContent>
                            <w:p w14:paraId="731F2F15" w14:textId="588DD662" w:rsidR="009668D6" w:rsidRPr="0075185E" w:rsidRDefault="009668D6" w:rsidP="009831F1">
                              <w:pPr>
                                <w:spacing w:after="0" w:line="240" w:lineRule="auto"/>
                                <w:ind w:right="-68"/>
                                <w:jc w:val="center"/>
                                <w:rPr>
                                  <w:b/>
                                  <w:color w:val="0D0D0D"/>
                                  <w:sz w:val="24"/>
                                  <w:szCs w:val="24"/>
                                </w:rPr>
                              </w:pPr>
                              <w:r>
                                <w:rPr>
                                  <w:b/>
                                  <w:color w:val="0D0D0D"/>
                                  <w:sz w:val="24"/>
                                  <w:szCs w:val="24"/>
                                  <w:lang w:val="uz-Cyrl-UZ"/>
                                </w:rPr>
                                <w:t xml:space="preserve">ПЭ ривожланиши хавфи </w:t>
                              </w:r>
                              <w:r w:rsidRPr="009831F1">
                                <w:rPr>
                                  <w:b/>
                                  <w:color w:val="0D0D0D"/>
                                  <w:sz w:val="24"/>
                                  <w:szCs w:val="24"/>
                                  <w:u w:val="single"/>
                                  <w:lang w:val="uz-Cyrl-UZ"/>
                                </w:rPr>
                                <w:t>ЮҚОРИ</w:t>
                              </w:r>
                            </w:p>
                          </w:txbxContent>
                        </wps:txbx>
                        <wps:bodyPr rot="0" vert="horz" wrap="square" lIns="91440" tIns="45720" rIns="91440" bIns="45720" anchor="ctr" anchorCtr="0" upright="1">
                          <a:noAutofit/>
                        </wps:bodyPr>
                      </wps:wsp>
                      <wps:wsp>
                        <wps:cNvPr id="12" name="Прямая со стрелкой 35"/>
                        <wps:cNvCnPr>
                          <a:cxnSpLocks noChangeArrowheads="1"/>
                        </wps:cNvCnPr>
                        <wps:spPr bwMode="auto">
                          <a:xfrm rot="10800000" flipV="1">
                            <a:off x="14001" y="22526"/>
                            <a:ext cx="8382" cy="11763"/>
                          </a:xfrm>
                          <a:prstGeom prst="bentConnector2">
                            <a:avLst/>
                          </a:prstGeom>
                          <a:noFill/>
                          <a:ln w="190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3" name="Прямая со стрелкой 35"/>
                        <wps:cNvCnPr>
                          <a:cxnSpLocks noChangeArrowheads="1"/>
                        </wps:cNvCnPr>
                        <wps:spPr bwMode="auto">
                          <a:xfrm>
                            <a:off x="45339" y="22526"/>
                            <a:ext cx="8382" cy="11954"/>
                          </a:xfrm>
                          <a:prstGeom prst="bentConnector2">
                            <a:avLst/>
                          </a:prstGeom>
                          <a:noFill/>
                          <a:ln w="190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4" name="Шестиугольник 38"/>
                        <wps:cNvSpPr>
                          <a:spLocks noChangeArrowheads="1"/>
                        </wps:cNvSpPr>
                        <wps:spPr bwMode="auto">
                          <a:xfrm>
                            <a:off x="22383" y="16287"/>
                            <a:ext cx="22956" cy="12478"/>
                          </a:xfrm>
                          <a:prstGeom prst="hexagon">
                            <a:avLst>
                              <a:gd name="adj" fmla="val 24998"/>
                              <a:gd name="vf" fmla="val 115470"/>
                            </a:avLst>
                          </a:prstGeom>
                          <a:solidFill>
                            <a:srgbClr val="9DC3E6"/>
                          </a:solidFill>
                          <a:ln w="12700">
                            <a:solidFill>
                              <a:srgbClr val="41719C"/>
                            </a:solidFill>
                            <a:miter lim="800000"/>
                            <a:headEnd/>
                            <a:tailEnd/>
                          </a:ln>
                        </wps:spPr>
                        <wps:txbx>
                          <w:txbxContent>
                            <w:p w14:paraId="4B7B65F5" w14:textId="162EB970" w:rsidR="009668D6" w:rsidRPr="009831F1" w:rsidRDefault="009668D6" w:rsidP="009831F1">
                              <w:pPr>
                                <w:jc w:val="center"/>
                                <w:rPr>
                                  <w:b/>
                                  <w:color w:val="0D0D0D"/>
                                  <w:sz w:val="24"/>
                                  <w:szCs w:val="24"/>
                                  <w:lang w:val="uz-Cyrl-UZ"/>
                                </w:rPr>
                              </w:pPr>
                              <w:r w:rsidRPr="0075185E">
                                <w:rPr>
                                  <w:b/>
                                  <w:color w:val="0D0D0D"/>
                                  <w:sz w:val="24"/>
                                  <w:szCs w:val="24"/>
                                </w:rPr>
                                <w:t>Пренатал</w:t>
                              </w:r>
                              <w:r>
                                <w:rPr>
                                  <w:b/>
                                  <w:color w:val="0D0D0D"/>
                                  <w:sz w:val="24"/>
                                  <w:szCs w:val="24"/>
                                  <w:lang w:val="uz-Cyrl-UZ"/>
                                </w:rPr>
                                <w:t xml:space="preserve"> </w:t>
                              </w:r>
                              <w:r w:rsidRPr="0075185E">
                                <w:rPr>
                                  <w:b/>
                                  <w:color w:val="0D0D0D"/>
                                  <w:sz w:val="24"/>
                                  <w:szCs w:val="24"/>
                                </w:rPr>
                                <w:t>скрининг</w:t>
                              </w:r>
                              <w:r>
                                <w:rPr>
                                  <w:b/>
                                  <w:color w:val="0D0D0D"/>
                                  <w:sz w:val="24"/>
                                  <w:szCs w:val="24"/>
                                  <w:lang w:val="uz-Cyrl-UZ"/>
                                </w:rPr>
                                <w:t xml:space="preserve"> текшируви</w:t>
                              </w:r>
                            </w:p>
                          </w:txbxContent>
                        </wps:txbx>
                        <wps:bodyPr rot="0" vert="horz" wrap="square" lIns="91440" tIns="45720" rIns="91440" bIns="45720" anchor="ctr" anchorCtr="0" upright="1">
                          <a:noAutofit/>
                        </wps:bodyPr>
                      </wps:wsp>
                      <wps:wsp>
                        <wps:cNvPr id="15" name="Прямая со стрелкой 42"/>
                        <wps:cNvCnPr>
                          <a:cxnSpLocks noChangeArrowheads="1"/>
                        </wps:cNvCnPr>
                        <wps:spPr bwMode="auto">
                          <a:xfrm>
                            <a:off x="53430" y="39719"/>
                            <a:ext cx="100" cy="7429"/>
                          </a:xfrm>
                          <a:prstGeom prst="straightConnector1">
                            <a:avLst/>
                          </a:prstGeom>
                          <a:noFill/>
                          <a:ln w="190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F9DDE4" id="Группа 29" o:spid="_x0000_s1029" style="position:absolute;margin-left:0;margin-top:15.9pt;width:477.1pt;height:514.85pt;z-index:251789824;mso-position-horizontal:center;mso-position-horizontal-relative:margin;mso-width-relative:margin;mso-height-relative:margin" coordorigin="5619" coordsize="65492,62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">
                <v:rect id="Прямоугольник 41" o:spid="_x0000_s1030" style="position:absolute;left:37505;top:47143;width:33606;height:14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" strokecolor="#41719c" strokeweight="1pt">
                  <v:textbox>
                    <w:txbxContent>
                      <w:p w14:paraId="01692901" w14:textId="3FDC5F5F" w:rsidR="009668D6" w:rsidRDefault="009668D6" w:rsidP="009831F1">
                        <w:pPr>
                          <w:jc w:val="center"/>
                          <w:rPr>
                            <w:color w:val="000000" w:themeColor="text1"/>
                            <w:sz w:val="24"/>
                            <w:szCs w:val="24"/>
                            <w:lang w:val="uz-Cyrl-UZ"/>
                          </w:rPr>
                        </w:pPr>
                        <w:r>
                          <w:rPr>
                            <w:color w:val="000000" w:themeColor="text1"/>
                            <w:sz w:val="24"/>
                            <w:szCs w:val="24"/>
                            <w:lang w:val="uz-Cyrl-UZ"/>
                          </w:rPr>
                          <w:t>Ҳомиладорликнинг 12 ҳафтасидан бошлаб 36 ҳафтасигача 150 мг/кун дозировкада ацетилсалицил кислотасини оғиз орқали кечасига қабул қилишни тайинлаш</w:t>
                        </w:r>
                      </w:p>
                      <w:p w14:paraId="48EB36DB" w14:textId="77777777" w:rsidR="009668D6" w:rsidRPr="009831F1" w:rsidRDefault="009668D6" w:rsidP="009831F1">
                        <w:pPr>
                          <w:spacing w:after="0" w:line="240" w:lineRule="auto"/>
                          <w:jc w:val="center"/>
                          <w:rPr>
                            <w:color w:val="000000" w:themeColor="text1"/>
                            <w:sz w:val="24"/>
                            <w:szCs w:val="24"/>
                            <w:u w:val="single"/>
                            <w:lang w:val="uz-Cyrl-UZ"/>
                          </w:rPr>
                        </w:pPr>
                        <w:r>
                          <w:rPr>
                            <w:color w:val="000000" w:themeColor="text1"/>
                            <w:sz w:val="24"/>
                            <w:szCs w:val="24"/>
                            <w:lang w:val="uz-Cyrl-UZ"/>
                          </w:rPr>
                          <w:t xml:space="preserve">!!! </w:t>
                        </w:r>
                        <w:r w:rsidRPr="009831F1">
                          <w:rPr>
                            <w:color w:val="000000" w:themeColor="text1"/>
                            <w:sz w:val="24"/>
                            <w:szCs w:val="24"/>
                            <w:u w:val="single"/>
                            <w:lang w:val="uz-Cyrl-UZ"/>
                          </w:rPr>
                          <w:t xml:space="preserve">терапияни ҳомиладорликнинг </w:t>
                        </w:r>
                      </w:p>
                      <w:p w14:paraId="0443A378" w14:textId="29151E93" w:rsidR="009668D6" w:rsidRPr="009831F1" w:rsidRDefault="009668D6" w:rsidP="009831F1">
                        <w:pPr>
                          <w:spacing w:after="0" w:line="240" w:lineRule="auto"/>
                          <w:jc w:val="center"/>
                          <w:rPr>
                            <w:color w:val="0D0D0D"/>
                            <w:sz w:val="24"/>
                            <w:szCs w:val="24"/>
                            <w:u w:val="single"/>
                          </w:rPr>
                        </w:pPr>
                        <w:r w:rsidRPr="009831F1">
                          <w:rPr>
                            <w:color w:val="000000" w:themeColor="text1"/>
                            <w:sz w:val="24"/>
                            <w:szCs w:val="24"/>
                            <w:u w:val="single"/>
                            <w:lang w:val="uz-Cyrl-UZ"/>
                          </w:rPr>
                          <w:t>16 ҳафталик муддатидан аввал бошлаш</w:t>
                        </w:r>
                        <w:r>
                          <w:rPr>
                            <w:color w:val="000000" w:themeColor="text1"/>
                            <w:sz w:val="24"/>
                            <w:szCs w:val="24"/>
                            <w:u w:val="single"/>
                            <w:lang w:val="uz-Cyrl-UZ"/>
                          </w:rPr>
                          <w:t xml:space="preserve"> керак</w:t>
                        </w:r>
                      </w:p>
                    </w:txbxContent>
                  </v:textbox>
                </v:rect>
                <v:shapetype id="_x0000_t4" coordsize="21600,21600" o:spt="4" path="m10800,l,10800,10800,21600,21600,10800xe">
                  <v:stroke joinstyle="miter"/>
                  <v:path gradientshapeok="t" o:connecttype="rect" textboxrect="5400,5400,16200,16200"/>
                </v:shapetype>
                <v:shape id="Ромб 17" o:spid="_x0000_s1031" type="#_x0000_t4" style="position:absolute;left:18859;width:29160;height:11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" fillcolor="#f2f2f2" strokecolor="#5b9bd5" strokeweight="1pt"/>
                <v:shape id="Надпись 23" o:spid="_x0000_s1032" type="#_x0000_t202" style="position:absolute;left:23431;top:2630;width:19800;height:6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D9C0781" w14:textId="3F1C9AED" w:rsidR="009668D6" w:rsidRPr="0075185E" w:rsidRDefault="009668D6" w:rsidP="009831F1">
                        <w:pPr>
                          <w:jc w:val="center"/>
                          <w:rPr>
                            <w:b/>
                            <w:sz w:val="24"/>
                            <w:szCs w:val="24"/>
                          </w:rPr>
                        </w:pPr>
                        <w:r>
                          <w:rPr>
                            <w:b/>
                            <w:sz w:val="24"/>
                            <w:szCs w:val="24"/>
                            <w:lang w:val="uz-Cyrl-UZ"/>
                          </w:rPr>
                          <w:t>Ҳомиласи 11-14 ҳафталик ҳомиладор аёллар</w:t>
                        </w:r>
                      </w:p>
                    </w:txbxContent>
                  </v:textbox>
                </v:shape>
                <v:shapetype id="_x0000_t32" coordsize="21600,21600" o:spt="32" o:oned="t" path="m,l21600,21600e" filled="f">
                  <v:path arrowok="t" fillok="f" o:connecttype="none"/>
                  <o:lock v:ext="edit" shapetype="t"/>
                </v:shapetype>
                <v:shape id="Прямая со стрелкой 29" o:spid="_x0000_s1033" type="#_x0000_t32" style="position:absolute;left:33432;top:11144;width:96;height:5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" strokecolor="#4472c4" strokeweight="1.5pt">
                  <v:stroke endarrow="block" joinstyle="miter"/>
                  <v:path arrowok="f"/>
                  <o:lock v:ext="edit" shapetype="f"/>
                </v:shape>
                <v:rect id="Прямоугольник 32" o:spid="_x0000_s1034" style="position:absolute;left:5619;top:34289;width:16764;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" strokecolor="#41719c" strokeweight="1pt">
                  <v:textbox>
                    <w:txbxContent>
                      <w:p w14:paraId="72F7C6FD" w14:textId="0D5A341C" w:rsidR="009668D6" w:rsidRPr="009831F1" w:rsidRDefault="009668D6" w:rsidP="009831F1">
                        <w:pPr>
                          <w:spacing w:after="0" w:line="240" w:lineRule="auto"/>
                          <w:ind w:right="-68"/>
                          <w:jc w:val="center"/>
                          <w:rPr>
                            <w:b/>
                            <w:color w:val="0D0D0D"/>
                            <w:sz w:val="24"/>
                            <w:szCs w:val="24"/>
                            <w:lang w:val="uz-Cyrl-UZ"/>
                          </w:rPr>
                        </w:pPr>
                        <w:r>
                          <w:rPr>
                            <w:b/>
                            <w:color w:val="0D0D0D"/>
                            <w:sz w:val="24"/>
                            <w:szCs w:val="24"/>
                            <w:lang w:val="uz-Cyrl-UZ"/>
                          </w:rPr>
                          <w:t>ПЭ ривожланиши хавфи паст</w:t>
                        </w:r>
                      </w:p>
                    </w:txbxContent>
                  </v:textbox>
                </v:rect>
                <v:rect id="Прямоугольник 33" o:spid="_x0000_s1035" style="position:absolute;left:45339;top:34480;width:16764;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" strokecolor="red" strokeweight="1.5pt">
                  <v:textbox>
                    <w:txbxContent>
                      <w:p w14:paraId="731F2F15" w14:textId="588DD662" w:rsidR="009668D6" w:rsidRPr="0075185E" w:rsidRDefault="009668D6" w:rsidP="009831F1">
                        <w:pPr>
                          <w:spacing w:after="0" w:line="240" w:lineRule="auto"/>
                          <w:ind w:right="-68"/>
                          <w:jc w:val="center"/>
                          <w:rPr>
                            <w:b/>
                            <w:color w:val="0D0D0D"/>
                            <w:sz w:val="24"/>
                            <w:szCs w:val="24"/>
                          </w:rPr>
                        </w:pPr>
                        <w:r>
                          <w:rPr>
                            <w:b/>
                            <w:color w:val="0D0D0D"/>
                            <w:sz w:val="24"/>
                            <w:szCs w:val="24"/>
                            <w:lang w:val="uz-Cyrl-UZ"/>
                          </w:rPr>
                          <w:t xml:space="preserve">ПЭ ривожланиши хавфи </w:t>
                        </w:r>
                        <w:r w:rsidRPr="009831F1">
                          <w:rPr>
                            <w:b/>
                            <w:color w:val="0D0D0D"/>
                            <w:sz w:val="24"/>
                            <w:szCs w:val="24"/>
                            <w:u w:val="single"/>
                            <w:lang w:val="uz-Cyrl-UZ"/>
                          </w:rPr>
                          <w:t>ЮҚОРИ</w:t>
                        </w:r>
                      </w:p>
                    </w:txbxContent>
                  </v:textbox>
                </v:rect>
                <v:shapetype id="_x0000_t33" coordsize="21600,21600" o:spt="33" o:oned="t" path="m,l21600,r,21600e" filled="f">
                  <v:stroke joinstyle="miter"/>
                  <v:path arrowok="t" fillok="f" o:connecttype="none"/>
                  <o:lock v:ext="edit" shapetype="t"/>
                </v:shapetype>
                <v:shape id="Прямая со стрелкой 35" o:spid="_x0000_s1036" type="#_x0000_t33" style="position:absolute;left:14001;top:22526;width:8382;height:1176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" strokecolor="#4472c4" strokeweight="1.5pt">
                  <v:stroke endarrow="block"/>
                  <v:path arrowok="f"/>
                  <o:lock v:ext="edit" shapetype="f"/>
                </v:shape>
                <v:shape id="Прямая со стрелкой 35" o:spid="_x0000_s1037" type="#_x0000_t33" style="position:absolute;left:45339;top:22526;width:8382;height:119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" strokecolor="#4472c4" strokeweight="1.5pt">
                  <v:stroke endarrow="block"/>
                  <v:path arrowok="f"/>
                  <o:lock v:ext="edit" shapetype="f"/>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38" o:spid="_x0000_s1038" type="#_x0000_t9" style="position:absolute;left:22383;top:16287;width:22956;height:12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" adj="2935" fillcolor="#9dc3e6" strokecolor="#41719c" strokeweight="1pt">
                  <v:textbox>
                    <w:txbxContent>
                      <w:p w14:paraId="4B7B65F5" w14:textId="162EB970" w:rsidR="009668D6" w:rsidRPr="009831F1" w:rsidRDefault="009668D6" w:rsidP="009831F1">
                        <w:pPr>
                          <w:jc w:val="center"/>
                          <w:rPr>
                            <w:b/>
                            <w:color w:val="0D0D0D"/>
                            <w:sz w:val="24"/>
                            <w:szCs w:val="24"/>
                            <w:lang w:val="uz-Cyrl-UZ"/>
                          </w:rPr>
                        </w:pPr>
                        <w:r w:rsidRPr="0075185E">
                          <w:rPr>
                            <w:b/>
                            <w:color w:val="0D0D0D"/>
                            <w:sz w:val="24"/>
                            <w:szCs w:val="24"/>
                          </w:rPr>
                          <w:t>Пренатал</w:t>
                        </w:r>
                        <w:r>
                          <w:rPr>
                            <w:b/>
                            <w:color w:val="0D0D0D"/>
                            <w:sz w:val="24"/>
                            <w:szCs w:val="24"/>
                            <w:lang w:val="uz-Cyrl-UZ"/>
                          </w:rPr>
                          <w:t xml:space="preserve"> </w:t>
                        </w:r>
                        <w:r w:rsidRPr="0075185E">
                          <w:rPr>
                            <w:b/>
                            <w:color w:val="0D0D0D"/>
                            <w:sz w:val="24"/>
                            <w:szCs w:val="24"/>
                          </w:rPr>
                          <w:t>скрининг</w:t>
                        </w:r>
                        <w:r>
                          <w:rPr>
                            <w:b/>
                            <w:color w:val="0D0D0D"/>
                            <w:sz w:val="24"/>
                            <w:szCs w:val="24"/>
                            <w:lang w:val="uz-Cyrl-UZ"/>
                          </w:rPr>
                          <w:t xml:space="preserve"> текшируви</w:t>
                        </w:r>
                      </w:p>
                    </w:txbxContent>
                  </v:textbox>
                </v:shape>
                <v:shape id="Прямая со стрелкой 42" o:spid="_x0000_s1039" type="#_x0000_t32" style="position:absolute;left:53430;top:39719;width:100;height:7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" strokecolor="#4472c4" strokeweight="1.5pt">
                  <v:stroke endarrow="block" joinstyle="miter"/>
                  <v:path arrowok="f"/>
                  <o:lock v:ext="edit" shapetype="f"/>
                </v:shape>
                <w10:wrap type="topAndBottom" anchorx="margin"/>
              </v:group>
            </w:pict>
          </mc:Fallback>
        </mc:AlternateContent>
      </w:r>
    </w:p>
    <w:p w14:paraId="20580FBD" w14:textId="2436296D" w:rsidR="009831F1" w:rsidRDefault="009831F1">
      <w:pPr>
        <w:rPr>
          <w:rFonts w:cs="Times New Roman"/>
          <w:b/>
          <w:color w:val="4472C4" w:themeColor="accent5"/>
          <w:sz w:val="24"/>
          <w:szCs w:val="24"/>
          <w:lang w:val="uz-Cyrl-UZ"/>
        </w:rPr>
      </w:pPr>
      <w:r>
        <w:rPr>
          <w:rFonts w:cs="Times New Roman"/>
          <w:b/>
          <w:color w:val="4472C4" w:themeColor="accent5"/>
          <w:sz w:val="24"/>
          <w:szCs w:val="24"/>
          <w:lang w:val="uz-Cyrl-UZ"/>
        </w:rPr>
        <w:br w:type="page"/>
      </w:r>
    </w:p>
    <w:p w14:paraId="78B2889F" w14:textId="1B3B7231" w:rsidR="009831F1" w:rsidRDefault="000133C6" w:rsidP="009831F1">
      <w:pPr>
        <w:spacing w:after="120" w:line="240" w:lineRule="auto"/>
        <w:rPr>
          <w:rFonts w:cs="Times New Roman"/>
          <w:b/>
          <w:color w:val="4472C4" w:themeColor="accent5"/>
          <w:sz w:val="24"/>
          <w:szCs w:val="24"/>
          <w:lang w:val="uz-Cyrl-UZ"/>
        </w:rPr>
      </w:pPr>
      <w:r>
        <w:rPr>
          <w:rFonts w:cs="Times New Roman"/>
          <w:b/>
          <w:color w:val="4472C4" w:themeColor="accent5"/>
          <w:sz w:val="24"/>
          <w:szCs w:val="24"/>
          <w:lang w:val="uz-Cyrl-UZ"/>
        </w:rPr>
        <w:lastRenderedPageBreak/>
        <w:t>5</w:t>
      </w:r>
      <w:r w:rsidR="00A33FA7" w:rsidRPr="00565519">
        <w:rPr>
          <w:rFonts w:cs="Times New Roman"/>
          <w:b/>
          <w:color w:val="4472C4" w:themeColor="accent5"/>
          <w:sz w:val="24"/>
          <w:szCs w:val="24"/>
          <w:lang w:val="uz-Cyrl-UZ"/>
        </w:rPr>
        <w:t>-илова</w:t>
      </w:r>
    </w:p>
    <w:bookmarkStart w:id="60" w:name="_Toc86447040"/>
    <w:p w14:paraId="6E1DF337" w14:textId="0F4C7BE0" w:rsidR="00A33FA7" w:rsidRPr="00AC21CA" w:rsidRDefault="00AC21CA" w:rsidP="00AC21CA">
      <w:pPr>
        <w:pStyle w:val="2"/>
        <w:spacing w:after="120"/>
        <w:jc w:val="center"/>
        <w:rPr>
          <w:rFonts w:asciiTheme="minorHAnsi" w:hAnsiTheme="minorHAnsi" w:cs="Times New Roman"/>
          <w:i/>
          <w:color w:val="002060"/>
          <w:lang w:val="uz-Cyrl-UZ"/>
        </w:rPr>
      </w:pPr>
      <w:r w:rsidRPr="00AC21CA">
        <w:rPr>
          <w:rFonts w:asciiTheme="minorHAnsi" w:hAnsiTheme="minorHAnsi" w:cs="Times New Roman"/>
          <w:i/>
          <w:noProof/>
          <w:color w:val="002060"/>
          <w:lang w:eastAsia="ru-RU"/>
        </w:rPr>
        <mc:AlternateContent>
          <mc:Choice Requires="wpg">
            <w:drawing>
              <wp:anchor distT="0" distB="0" distL="114300" distR="114300" simplePos="0" relativeHeight="251791872" behindDoc="0" locked="0" layoutInCell="1" allowOverlap="1" wp14:anchorId="5FB10447" wp14:editId="1862A7C0">
                <wp:simplePos x="0" y="0"/>
                <wp:positionH relativeFrom="margin">
                  <wp:align>left</wp:align>
                </wp:positionH>
                <wp:positionV relativeFrom="paragraph">
                  <wp:posOffset>393803</wp:posOffset>
                </wp:positionV>
                <wp:extent cx="6123940" cy="7941945"/>
                <wp:effectExtent l="0" t="19050" r="10160" b="20955"/>
                <wp:wrapTopAndBottom/>
                <wp:docPr id="16" name="Группа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4574" cy="7941945"/>
                          <a:chOff x="0" y="0"/>
                          <a:chExt cx="6594592" cy="7809827"/>
                        </a:xfrm>
                      </wpg:grpSpPr>
                      <wps:wsp>
                        <wps:cNvPr id="17" name="Прямоугольник 82"/>
                        <wps:cNvSpPr>
                          <a:spLocks noChangeArrowheads="1"/>
                        </wps:cNvSpPr>
                        <wps:spPr>
                          <a:xfrm>
                            <a:off x="4346369" y="4317978"/>
                            <a:ext cx="2002081" cy="645042"/>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BA11795" w14:textId="77777777" w:rsidR="009668D6" w:rsidRDefault="009668D6" w:rsidP="00C070DB">
                              <w:pPr>
                                <w:spacing w:after="0" w:line="240" w:lineRule="auto"/>
                                <w:jc w:val="center"/>
                                <w:rPr>
                                  <w:b/>
                                  <w:color w:val="0D0D0D"/>
                                  <w:sz w:val="24"/>
                                  <w:lang w:val="uz-Cyrl-UZ"/>
                                </w:rPr>
                              </w:pPr>
                              <w:r>
                                <w:rPr>
                                  <w:b/>
                                  <w:color w:val="0D0D0D"/>
                                  <w:sz w:val="24"/>
                                  <w:lang w:val="uz-Cyrl-UZ"/>
                                </w:rPr>
                                <w:t xml:space="preserve">Оғир ПЭ </w:t>
                              </w:r>
                            </w:p>
                            <w:p w14:paraId="3F604299" w14:textId="015D1952" w:rsidR="009668D6" w:rsidRPr="00C070DB" w:rsidRDefault="009668D6" w:rsidP="00C070DB">
                              <w:pPr>
                                <w:spacing w:after="0" w:line="240" w:lineRule="auto"/>
                                <w:jc w:val="center"/>
                                <w:rPr>
                                  <w:b/>
                                  <w:color w:val="0D0D0D"/>
                                  <w:sz w:val="24"/>
                                  <w:lang w:val="uz-Cyrl-UZ"/>
                                </w:rPr>
                              </w:pPr>
                              <w:r>
                                <w:rPr>
                                  <w:b/>
                                  <w:color w:val="0D0D0D"/>
                                  <w:sz w:val="24"/>
                                  <w:lang w:val="uz-Cyrl-UZ"/>
                                </w:rPr>
                                <w:t xml:space="preserve">(оғир </w:t>
                              </w:r>
                              <w:r w:rsidRPr="00C070DB">
                                <w:rPr>
                                  <w:b/>
                                  <w:color w:val="0D0D0D"/>
                                  <w:sz w:val="24"/>
                                  <w:lang w:val="uz-Cyrl-UZ"/>
                                </w:rPr>
                                <w:t>клиник аломатлар билан кечаётган</w:t>
                              </w:r>
                              <w:r>
                                <w:rPr>
                                  <w:b/>
                                  <w:color w:val="0D0D0D"/>
                                  <w:sz w:val="24"/>
                                  <w:lang w:val="uz-Cyrl-UZ"/>
                                </w:rPr>
                                <w:t>)</w:t>
                              </w:r>
                            </w:p>
                            <w:p w14:paraId="3FE12823" w14:textId="693F605A" w:rsidR="009668D6" w:rsidRPr="00C070DB" w:rsidRDefault="009668D6" w:rsidP="009831F1">
                              <w:pPr>
                                <w:spacing w:after="0" w:line="240" w:lineRule="auto"/>
                                <w:jc w:val="center"/>
                                <w:rPr>
                                  <w:color w:val="0D0D0D"/>
                                  <w:sz w:val="24"/>
                                  <w:szCs w:val="24"/>
                                  <w:lang w:val="uz-Cyrl-U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 name="Группа 2"/>
                        <wpg:cNvGrpSpPr>
                          <a:grpSpLocks/>
                        </wpg:cNvGrpSpPr>
                        <wpg:grpSpPr bwMode="auto">
                          <a:xfrm>
                            <a:off x="0" y="0"/>
                            <a:ext cx="6181725" cy="6330320"/>
                            <a:chOff x="0" y="0"/>
                            <a:chExt cx="6181725" cy="6330320"/>
                          </a:xfrm>
                        </wpg:grpSpPr>
                        <wpg:grpSp>
                          <wpg:cNvPr id="19" name="Группа 92"/>
                          <wpg:cNvGrpSpPr>
                            <a:grpSpLocks/>
                          </wpg:cNvGrpSpPr>
                          <wpg:grpSpPr bwMode="auto">
                            <a:xfrm>
                              <a:off x="0" y="0"/>
                              <a:ext cx="6181725" cy="6330320"/>
                              <a:chOff x="0" y="0"/>
                              <a:chExt cx="6181725" cy="6330320"/>
                            </a:xfrm>
                          </wpg:grpSpPr>
                          <wps:wsp>
                            <wps:cNvPr id="20" name="Прямая со стрелкой 35"/>
                            <wps:cNvCnPr>
                              <a:cxnSpLocks noChangeArrowheads="1"/>
                            </wps:cNvCnPr>
                            <wps:spPr bwMode="auto">
                              <a:xfrm flipH="1">
                                <a:off x="3296653" y="1419726"/>
                                <a:ext cx="1211580" cy="1247775"/>
                              </a:xfrm>
                              <a:prstGeom prst="bentConnector2">
                                <a:avLst/>
                              </a:prstGeom>
                              <a:noFill/>
                              <a:ln w="190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g:grpSp>
                            <wpg:cNvPr id="21" name="Группа 83"/>
                            <wpg:cNvGrpSpPr>
                              <a:grpSpLocks/>
                            </wpg:cNvGrpSpPr>
                            <wpg:grpSpPr bwMode="auto">
                              <a:xfrm>
                                <a:off x="0" y="0"/>
                                <a:ext cx="6181725" cy="6330320"/>
                                <a:chOff x="95250" y="0"/>
                                <a:chExt cx="6181725" cy="6330320"/>
                              </a:xfrm>
                            </wpg:grpSpPr>
                            <wpg:grpSp>
                              <wpg:cNvPr id="22" name="Группа 80"/>
                              <wpg:cNvGrpSpPr>
                                <a:grpSpLocks/>
                              </wpg:cNvGrpSpPr>
                              <wpg:grpSpPr bwMode="auto">
                                <a:xfrm>
                                  <a:off x="95250" y="0"/>
                                  <a:ext cx="6181725" cy="6330320"/>
                                  <a:chOff x="95250" y="0"/>
                                  <a:chExt cx="6181725" cy="6330320"/>
                                </a:xfrm>
                              </wpg:grpSpPr>
                              <wps:wsp>
                                <wps:cNvPr id="23" name="Овал 76"/>
                                <wps:cNvSpPr>
                                  <a:spLocks noChangeArrowheads="1"/>
                                </wps:cNvSpPr>
                                <wps:spPr bwMode="auto">
                                  <a:xfrm>
                                    <a:off x="542925" y="1838325"/>
                                    <a:ext cx="676275" cy="600075"/>
                                  </a:xfrm>
                                  <a:prstGeom prst="ellipse">
                                    <a:avLst/>
                                  </a:prstGeom>
                                  <a:solidFill>
                                    <a:srgbClr val="BDD7EE"/>
                                  </a:solidFill>
                                  <a:ln w="12700" algn="ctr">
                                    <a:solidFill>
                                      <a:srgbClr val="41719C"/>
                                    </a:solidFill>
                                    <a:miter lim="800000"/>
                                    <a:headEnd/>
                                    <a:tailEnd/>
                                  </a:ln>
                                </wps:spPr>
                                <wps:txbx>
                                  <w:txbxContent>
                                    <w:p w14:paraId="578D1C2D" w14:textId="2941E3FA" w:rsidR="009668D6" w:rsidRPr="00C070DB" w:rsidRDefault="009668D6" w:rsidP="00C070DB">
                                      <w:pPr>
                                        <w:spacing w:after="0"/>
                                        <w:ind w:left="-142" w:right="-132"/>
                                        <w:jc w:val="center"/>
                                        <w:rPr>
                                          <w:b/>
                                          <w:color w:val="000000"/>
                                          <w:sz w:val="32"/>
                                          <w:lang w:val="uz-Cyrl-UZ"/>
                                        </w:rPr>
                                      </w:pPr>
                                      <w:r>
                                        <w:rPr>
                                          <w:b/>
                                          <w:color w:val="000000"/>
                                          <w:sz w:val="32"/>
                                          <w:lang w:val="uz-Cyrl-UZ"/>
                                        </w:rPr>
                                        <w:t>САГ</w:t>
                                      </w:r>
                                    </w:p>
                                  </w:txbxContent>
                                </wps:txbx>
                                <wps:bodyPr rot="0" vert="horz" wrap="square" lIns="91440" tIns="45720" rIns="91440" bIns="45720" anchor="ctr" anchorCtr="0" upright="1">
                                  <a:noAutofit/>
                                </wps:bodyPr>
                              </wps:wsp>
                              <wpg:grpSp>
                                <wpg:cNvPr id="24" name="Группа 1"/>
                                <wpg:cNvGrpSpPr>
                                  <a:grpSpLocks/>
                                </wpg:cNvGrpSpPr>
                                <wpg:grpSpPr bwMode="auto">
                                  <a:xfrm>
                                    <a:off x="95250" y="0"/>
                                    <a:ext cx="6181725" cy="6330320"/>
                                    <a:chOff x="247650" y="0"/>
                                    <a:chExt cx="6181725" cy="6330320"/>
                                  </a:xfrm>
                                </wpg:grpSpPr>
                                <wps:wsp>
                                  <wps:cNvPr id="25" name="Прямоугольник 3"/>
                                  <wps:cNvSpPr>
                                    <a:spLocks noChangeArrowheads="1"/>
                                  </wps:cNvSpPr>
                                  <wps:spPr bwMode="auto">
                                    <a:xfrm>
                                      <a:off x="561974" y="4276557"/>
                                      <a:ext cx="2190375" cy="873089"/>
                                    </a:xfrm>
                                    <a:prstGeom prst="rect">
                                      <a:avLst/>
                                    </a:prstGeom>
                                    <a:solidFill>
                                      <a:srgbClr val="FFFFFF"/>
                                    </a:solidFill>
                                    <a:ln w="12700" algn="ctr">
                                      <a:solidFill>
                                        <a:srgbClr val="41719C"/>
                                      </a:solidFill>
                                      <a:miter lim="800000"/>
                                      <a:headEnd/>
                                      <a:tailEnd/>
                                    </a:ln>
                                  </wps:spPr>
                                  <wps:txbx>
                                    <w:txbxContent>
                                      <w:p w14:paraId="4C0B821D" w14:textId="77777777" w:rsidR="009668D6" w:rsidRDefault="009668D6" w:rsidP="009831F1">
                                        <w:pPr>
                                          <w:spacing w:after="0" w:line="240" w:lineRule="auto"/>
                                          <w:jc w:val="center"/>
                                          <w:rPr>
                                            <w:b/>
                                            <w:color w:val="0D0D0D"/>
                                            <w:sz w:val="24"/>
                                            <w:lang w:val="uz-Cyrl-UZ"/>
                                          </w:rPr>
                                        </w:pPr>
                                        <w:r>
                                          <w:rPr>
                                            <w:b/>
                                            <w:color w:val="0D0D0D"/>
                                            <w:sz w:val="24"/>
                                            <w:lang w:val="uz-Cyrl-UZ"/>
                                          </w:rPr>
                                          <w:t xml:space="preserve">Енгил ПЭ </w:t>
                                        </w:r>
                                      </w:p>
                                      <w:p w14:paraId="59EA5EFF" w14:textId="1E12A332" w:rsidR="009668D6" w:rsidRPr="00C070DB" w:rsidRDefault="009668D6" w:rsidP="009831F1">
                                        <w:pPr>
                                          <w:spacing w:after="0" w:line="240" w:lineRule="auto"/>
                                          <w:jc w:val="center"/>
                                          <w:rPr>
                                            <w:b/>
                                            <w:color w:val="0D0D0D"/>
                                            <w:sz w:val="24"/>
                                            <w:lang w:val="uz-Cyrl-UZ"/>
                                          </w:rPr>
                                        </w:pPr>
                                        <w:r>
                                          <w:rPr>
                                            <w:b/>
                                            <w:color w:val="0D0D0D"/>
                                            <w:sz w:val="24"/>
                                            <w:lang w:val="uz-Cyrl-UZ"/>
                                          </w:rPr>
                                          <w:t>(</w:t>
                                        </w:r>
                                        <w:r w:rsidRPr="00C070DB">
                                          <w:rPr>
                                            <w:b/>
                                            <w:color w:val="0D0D0D"/>
                                            <w:sz w:val="24"/>
                                            <w:lang w:val="uz-Cyrl-UZ"/>
                                          </w:rPr>
                                          <w:t>мўътадил ифодаланган клиник аломатлар билан кечаётган</w:t>
                                        </w:r>
                                        <w:r>
                                          <w:rPr>
                                            <w:b/>
                                            <w:color w:val="0D0D0D"/>
                                            <w:sz w:val="24"/>
                                            <w:lang w:val="uz-Cyrl-UZ"/>
                                          </w:rPr>
                                          <w:t>)</w:t>
                                        </w:r>
                                      </w:p>
                                    </w:txbxContent>
                                  </wps:txbx>
                                  <wps:bodyPr rot="0" vert="horz" wrap="square" lIns="91440" tIns="45720" rIns="91440" bIns="45720" anchor="ctr" anchorCtr="0" upright="1">
                                    <a:noAutofit/>
                                  </wps:bodyPr>
                                </wps:wsp>
                                <wps:wsp>
                                  <wps:cNvPr id="26" name="Ромб 5"/>
                                  <wps:cNvSpPr>
                                    <a:spLocks noChangeArrowheads="1"/>
                                  </wps:cNvSpPr>
                                  <wps:spPr bwMode="auto">
                                    <a:xfrm>
                                      <a:off x="1885950" y="0"/>
                                      <a:ext cx="2916000" cy="1116000"/>
                                    </a:xfrm>
                                    <a:prstGeom prst="diamond">
                                      <a:avLst/>
                                    </a:prstGeom>
                                    <a:solidFill>
                                      <a:srgbClr val="F2F2F2"/>
                                    </a:solidFill>
                                    <a:ln w="12700" algn="ctr">
                                      <a:solidFill>
                                        <a:srgbClr val="5B9BD5"/>
                                      </a:solidFill>
                                      <a:miter lim="800000"/>
                                      <a:headEnd/>
                                      <a:tailEnd/>
                                    </a:ln>
                                  </wps:spPr>
                                  <wps:bodyPr rot="0" vert="horz" wrap="square" lIns="91440" tIns="45720" rIns="91440" bIns="45720" anchor="ctr" anchorCtr="0" upright="1">
                                    <a:noAutofit/>
                                  </wps:bodyPr>
                                </wps:wsp>
                                <wps:wsp>
                                  <wps:cNvPr id="27" name="Надпись 6"/>
                                  <wps:cNvSpPr txBox="1">
                                    <a:spLocks noChangeArrowheads="1"/>
                                  </wps:cNvSpPr>
                                  <wps:spPr bwMode="auto">
                                    <a:xfrm>
                                      <a:off x="2366780" y="273010"/>
                                      <a:ext cx="1980000" cy="629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3E6C69" w14:textId="4092AC67" w:rsidR="009668D6" w:rsidRPr="00C070DB" w:rsidRDefault="009668D6" w:rsidP="00C070DB">
                                        <w:pPr>
                                          <w:spacing w:after="0" w:line="240" w:lineRule="auto"/>
                                          <w:jc w:val="center"/>
                                          <w:rPr>
                                            <w:b/>
                                            <w:sz w:val="24"/>
                                            <w:lang w:val="uz-Cyrl-UZ"/>
                                          </w:rPr>
                                        </w:pPr>
                                        <w:r>
                                          <w:rPr>
                                            <w:b/>
                                            <w:sz w:val="24"/>
                                            <w:lang w:val="uz-Cyrl-UZ"/>
                                          </w:rPr>
                                          <w:t xml:space="preserve">АҚБ </w:t>
                                        </w:r>
                                        <w:r w:rsidRPr="00CE3F0A">
                                          <w:rPr>
                                            <w:b/>
                                            <w:sz w:val="24"/>
                                          </w:rPr>
                                          <w:t>≥ 140/90</w:t>
                                        </w:r>
                                        <w:r>
                                          <w:rPr>
                                            <w:b/>
                                            <w:sz w:val="24"/>
                                          </w:rPr>
                                          <w:t xml:space="preserve"> </w:t>
                                        </w:r>
                                        <w:r w:rsidRPr="00CE3F0A">
                                          <w:rPr>
                                            <w:b/>
                                            <w:sz w:val="24"/>
                                            <w:lang w:val="en-US"/>
                                          </w:rPr>
                                          <w:t>mmHg</w:t>
                                        </w:r>
                                        <w:r>
                                          <w:rPr>
                                            <w:b/>
                                            <w:sz w:val="24"/>
                                            <w:lang w:val="uz-Cyrl-UZ"/>
                                          </w:rPr>
                                          <w:t xml:space="preserve"> га кўтарилган ҳомиладор аёллар</w:t>
                                        </w:r>
                                      </w:p>
                                    </w:txbxContent>
                                  </wps:txbx>
                                  <wps:bodyPr rot="0" vert="horz" wrap="square" lIns="91440" tIns="45720" rIns="91440" bIns="45720" anchor="t" anchorCtr="0" upright="1">
                                    <a:noAutofit/>
                                  </wps:bodyPr>
                                </wps:wsp>
                                <wps:wsp>
                                  <wps:cNvPr id="28" name="Прямоугольник 9"/>
                                  <wps:cNvSpPr>
                                    <a:spLocks noChangeArrowheads="1"/>
                                  </wps:cNvSpPr>
                                  <wps:spPr bwMode="auto">
                                    <a:xfrm>
                                      <a:off x="247650" y="1152525"/>
                                      <a:ext cx="1676400" cy="514350"/>
                                    </a:xfrm>
                                    <a:prstGeom prst="rect">
                                      <a:avLst/>
                                    </a:prstGeom>
                                    <a:solidFill>
                                      <a:srgbClr val="FFFFFF"/>
                                    </a:solidFill>
                                    <a:ln w="12700" algn="ctr">
                                      <a:solidFill>
                                        <a:srgbClr val="41719C"/>
                                      </a:solidFill>
                                      <a:miter lim="800000"/>
                                      <a:headEnd/>
                                      <a:tailEnd/>
                                    </a:ln>
                                  </wps:spPr>
                                  <wps:txbx>
                                    <w:txbxContent>
                                      <w:p w14:paraId="15A261A7" w14:textId="107F86FE" w:rsidR="009668D6" w:rsidRPr="00C070DB" w:rsidRDefault="009668D6" w:rsidP="00C070DB">
                                        <w:pPr>
                                          <w:spacing w:after="0" w:line="240" w:lineRule="auto"/>
                                          <w:jc w:val="center"/>
                                          <w:rPr>
                                            <w:b/>
                                            <w:sz w:val="24"/>
                                          </w:rPr>
                                        </w:pPr>
                                        <w:r w:rsidRPr="00C070DB">
                                          <w:rPr>
                                            <w:b/>
                                            <w:sz w:val="24"/>
                                          </w:rPr>
                                          <w:t>20 ҳафталик муддатига қадар</w:t>
                                        </w:r>
                                      </w:p>
                                    </w:txbxContent>
                                  </wps:txbx>
                                  <wps:bodyPr rot="0" vert="horz" wrap="square" lIns="91440" tIns="45720" rIns="91440" bIns="45720" anchor="ctr" anchorCtr="0" upright="1">
                                    <a:noAutofit/>
                                  </wps:bodyPr>
                                </wps:wsp>
                                <wps:wsp>
                                  <wps:cNvPr id="29" name="Прямоугольник 10"/>
                                  <wps:cNvSpPr>
                                    <a:spLocks noChangeArrowheads="1"/>
                                  </wps:cNvSpPr>
                                  <wps:spPr bwMode="auto">
                                    <a:xfrm>
                                      <a:off x="4752975" y="1171575"/>
                                      <a:ext cx="1676400" cy="514350"/>
                                    </a:xfrm>
                                    <a:prstGeom prst="rect">
                                      <a:avLst/>
                                    </a:prstGeom>
                                    <a:solidFill>
                                      <a:srgbClr val="FFFFFF"/>
                                    </a:solidFill>
                                    <a:ln w="12700" algn="ctr">
                                      <a:solidFill>
                                        <a:srgbClr val="41719C"/>
                                      </a:solidFill>
                                      <a:miter lim="800000"/>
                                      <a:headEnd/>
                                      <a:tailEnd/>
                                    </a:ln>
                                  </wps:spPr>
                                  <wps:txbx>
                                    <w:txbxContent>
                                      <w:p w14:paraId="678DEE7F" w14:textId="75542887" w:rsidR="009668D6" w:rsidRPr="00C070DB" w:rsidRDefault="009668D6" w:rsidP="009831F1">
                                        <w:pPr>
                                          <w:spacing w:after="0" w:line="240" w:lineRule="auto"/>
                                          <w:jc w:val="center"/>
                                          <w:rPr>
                                            <w:b/>
                                            <w:sz w:val="24"/>
                                          </w:rPr>
                                        </w:pPr>
                                        <w:r w:rsidRPr="00C070DB">
                                          <w:rPr>
                                            <w:b/>
                                            <w:sz w:val="24"/>
                                          </w:rPr>
                                          <w:t>20 ҳафталик муддатидан кейин</w:t>
                                        </w:r>
                                      </w:p>
                                    </w:txbxContent>
                                  </wps:txbx>
                                  <wps:bodyPr rot="0" vert="horz" wrap="square" lIns="91440" tIns="45720" rIns="91440" bIns="45720" anchor="ctr" anchorCtr="0" upright="1">
                                    <a:noAutofit/>
                                  </wps:bodyPr>
                                </wps:wsp>
                                <wps:wsp>
                                  <wps:cNvPr id="30" name="Прямая со стрелкой 35"/>
                                  <wps:cNvCnPr>
                                    <a:cxnSpLocks noChangeArrowheads="1"/>
                                  </wps:cNvCnPr>
                                  <wps:spPr bwMode="auto">
                                    <a:xfrm rot="10800000" flipV="1">
                                      <a:off x="1085850" y="557999"/>
                                      <a:ext cx="800100" cy="594525"/>
                                    </a:xfrm>
                                    <a:prstGeom prst="bentConnector2">
                                      <a:avLst/>
                                    </a:prstGeom>
                                    <a:noFill/>
                                    <a:ln w="190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31" name="Прямая со стрелкой 35"/>
                                  <wps:cNvCnPr>
                                    <a:cxnSpLocks noChangeArrowheads="1"/>
                                  </wps:cNvCnPr>
                                  <wps:spPr bwMode="auto">
                                    <a:xfrm>
                                      <a:off x="4801950" y="558000"/>
                                      <a:ext cx="789225" cy="613575"/>
                                    </a:xfrm>
                                    <a:prstGeom prst="bentConnector2">
                                      <a:avLst/>
                                    </a:prstGeom>
                                    <a:noFill/>
                                    <a:ln w="190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32" name="Шестиугольник 13"/>
                                  <wps:cNvSpPr>
                                    <a:spLocks noChangeArrowheads="1"/>
                                  </wps:cNvSpPr>
                                  <wps:spPr bwMode="auto">
                                    <a:xfrm>
                                      <a:off x="2647950" y="2676525"/>
                                      <a:ext cx="1809750" cy="409575"/>
                                    </a:xfrm>
                                    <a:prstGeom prst="hexagon">
                                      <a:avLst>
                                        <a:gd name="adj" fmla="val 24998"/>
                                        <a:gd name="vf" fmla="val 115470"/>
                                      </a:avLst>
                                    </a:prstGeom>
                                    <a:solidFill>
                                      <a:srgbClr val="9DC3E6"/>
                                    </a:solidFill>
                                    <a:ln w="12700" algn="ctr">
                                      <a:solidFill>
                                        <a:srgbClr val="41719C"/>
                                      </a:solidFill>
                                      <a:miter lim="800000"/>
                                      <a:headEnd/>
                                      <a:tailEnd/>
                                    </a:ln>
                                  </wps:spPr>
                                  <wps:txbx>
                                    <w:txbxContent>
                                      <w:p w14:paraId="5F468A75" w14:textId="77777777" w:rsidR="009668D6" w:rsidRPr="00CE3F0A" w:rsidRDefault="009668D6" w:rsidP="009831F1">
                                        <w:pPr>
                                          <w:rPr>
                                            <w:b/>
                                            <w:color w:val="0D0D0D"/>
                                            <w:sz w:val="24"/>
                                            <w:szCs w:val="24"/>
                                          </w:rPr>
                                        </w:pPr>
                                        <w:r w:rsidRPr="00CE3F0A">
                                          <w:rPr>
                                            <w:b/>
                                            <w:color w:val="0D0D0D"/>
                                            <w:sz w:val="24"/>
                                            <w:szCs w:val="24"/>
                                          </w:rPr>
                                          <w:t>+ ПРОТЕИНУРИЯ</w:t>
                                        </w:r>
                                      </w:p>
                                    </w:txbxContent>
                                  </wps:txbx>
                                  <wps:bodyPr rot="0" vert="horz" wrap="square" lIns="91440" tIns="45720" rIns="91440" bIns="45720" anchor="ctr" anchorCtr="0" upright="1">
                                    <a:noAutofit/>
                                  </wps:bodyPr>
                                </wps:wsp>
                                <wps:wsp>
                                  <wps:cNvPr id="33" name="Прямая со стрелкой 15"/>
                                  <wps:cNvCnPr>
                                    <a:cxnSpLocks noChangeArrowheads="1"/>
                                  </wps:cNvCnPr>
                                  <wps:spPr bwMode="auto">
                                    <a:xfrm>
                                      <a:off x="1228725" y="2114550"/>
                                      <a:ext cx="2295525" cy="19050"/>
                                    </a:xfrm>
                                    <a:prstGeom prst="straightConnector1">
                                      <a:avLst/>
                                    </a:prstGeom>
                                    <a:noFill/>
                                    <a:ln w="19050" algn="ctr">
                                      <a:solidFill>
                                        <a:srgbClr val="4472C4"/>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34" name="Прямая со стрелкой 16"/>
                                  <wps:cNvCnPr>
                                    <a:cxnSpLocks noChangeArrowheads="1"/>
                                  </wps:cNvCnPr>
                                  <wps:spPr bwMode="auto">
                                    <a:xfrm>
                                      <a:off x="1057275" y="1666875"/>
                                      <a:ext cx="0" cy="361950"/>
                                    </a:xfrm>
                                    <a:prstGeom prst="straightConnector1">
                                      <a:avLst/>
                                    </a:prstGeom>
                                    <a:noFill/>
                                    <a:ln w="190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35" name="Прямая со стрелкой 19"/>
                                  <wps:cNvCnPr>
                                    <a:cxnSpLocks noChangeArrowheads="1"/>
                                  </wps:cNvCnPr>
                                  <wps:spPr bwMode="auto">
                                    <a:xfrm flipH="1">
                                      <a:off x="2752350" y="4152579"/>
                                      <a:ext cx="829916" cy="302949"/>
                                    </a:xfrm>
                                    <a:prstGeom prst="straightConnector1">
                                      <a:avLst/>
                                    </a:prstGeom>
                                    <a:noFill/>
                                    <a:ln w="190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36" name="Прямоугольник 20"/>
                                  <wps:cNvSpPr>
                                    <a:spLocks noChangeArrowheads="1"/>
                                  </wps:cNvSpPr>
                                  <wps:spPr bwMode="auto">
                                    <a:xfrm>
                                      <a:off x="1762125" y="3429000"/>
                                      <a:ext cx="1552575" cy="504825"/>
                                    </a:xfrm>
                                    <a:prstGeom prst="rect">
                                      <a:avLst/>
                                    </a:prstGeom>
                                    <a:solidFill>
                                      <a:srgbClr val="FFFFFF"/>
                                    </a:solidFill>
                                    <a:ln w="12700" algn="ctr">
                                      <a:solidFill>
                                        <a:srgbClr val="41719C"/>
                                      </a:solidFill>
                                      <a:miter lim="800000"/>
                                      <a:headEnd/>
                                      <a:tailEnd/>
                                    </a:ln>
                                  </wps:spPr>
                                  <wps:txbx>
                                    <w:txbxContent>
                                      <w:p w14:paraId="537D6CE7" w14:textId="60C8D2F1" w:rsidR="009668D6" w:rsidRPr="003A445E" w:rsidRDefault="009668D6" w:rsidP="00C070DB">
                                        <w:pPr>
                                          <w:spacing w:after="120" w:line="240" w:lineRule="auto"/>
                                          <w:jc w:val="center"/>
                                          <w:rPr>
                                            <w:color w:val="0D0D0D"/>
                                            <w:sz w:val="28"/>
                                          </w:rPr>
                                        </w:pPr>
                                        <w:r>
                                          <w:rPr>
                                            <w:b/>
                                            <w:color w:val="0D0D0D"/>
                                            <w:sz w:val="28"/>
                                            <w:lang w:val="uz-Cyrl-UZ"/>
                                          </w:rPr>
                                          <w:t xml:space="preserve">САГ фонида </w:t>
                                        </w:r>
                                        <w:r w:rsidRPr="003A445E">
                                          <w:rPr>
                                            <w:b/>
                                            <w:color w:val="0D0D0D"/>
                                            <w:sz w:val="28"/>
                                          </w:rPr>
                                          <w:t>ПЭ</w:t>
                                        </w:r>
                                      </w:p>
                                    </w:txbxContent>
                                  </wps:txbx>
                                  <wps:bodyPr rot="0" vert="horz" wrap="square" lIns="91440" tIns="45720" rIns="91440" bIns="45720" anchor="ctr" anchorCtr="0" upright="1">
                                    <a:noAutofit/>
                                  </wps:bodyPr>
                                </wps:wsp>
                                <wps:wsp>
                                  <wps:cNvPr id="37" name="Прямоугольник 22"/>
                                  <wps:cNvSpPr>
                                    <a:spLocks noChangeArrowheads="1"/>
                                  </wps:cNvSpPr>
                                  <wps:spPr bwMode="auto">
                                    <a:xfrm>
                                      <a:off x="3848100" y="3429000"/>
                                      <a:ext cx="1552575" cy="523875"/>
                                    </a:xfrm>
                                    <a:prstGeom prst="rect">
                                      <a:avLst/>
                                    </a:prstGeom>
                                    <a:solidFill>
                                      <a:srgbClr val="FFFFFF"/>
                                    </a:solidFill>
                                    <a:ln w="12700" algn="ctr">
                                      <a:solidFill>
                                        <a:srgbClr val="41719C"/>
                                      </a:solidFill>
                                      <a:miter lim="800000"/>
                                      <a:headEnd/>
                                      <a:tailEnd/>
                                    </a:ln>
                                  </wps:spPr>
                                  <wps:txbx>
                                    <w:txbxContent>
                                      <w:p w14:paraId="42254131" w14:textId="77777777" w:rsidR="009668D6" w:rsidRPr="003A445E" w:rsidRDefault="009668D6" w:rsidP="00C070DB">
                                        <w:pPr>
                                          <w:spacing w:after="120" w:line="240" w:lineRule="auto"/>
                                          <w:jc w:val="center"/>
                                          <w:rPr>
                                            <w:color w:val="0D0D0D"/>
                                            <w:sz w:val="28"/>
                                          </w:rPr>
                                        </w:pPr>
                                        <w:r w:rsidRPr="003A445E">
                                          <w:rPr>
                                            <w:b/>
                                            <w:color w:val="0D0D0D"/>
                                            <w:sz w:val="28"/>
                                          </w:rPr>
                                          <w:t>ПЭ</w:t>
                                        </w:r>
                                      </w:p>
                                    </w:txbxContent>
                                  </wps:txbx>
                                  <wps:bodyPr rot="0" vert="horz" wrap="square" lIns="91440" tIns="45720" rIns="91440" bIns="45720" anchor="ctr" anchorCtr="0" upright="1">
                                    <a:noAutofit/>
                                  </wps:bodyPr>
                                </wps:wsp>
                                <wps:wsp>
                                  <wps:cNvPr id="38" name="Прямоугольник 24"/>
                                  <wps:cNvSpPr>
                                    <a:spLocks noChangeArrowheads="1"/>
                                  </wps:cNvSpPr>
                                  <wps:spPr bwMode="auto">
                                    <a:xfrm>
                                      <a:off x="533024" y="5782828"/>
                                      <a:ext cx="2548486" cy="547492"/>
                                    </a:xfrm>
                                    <a:prstGeom prst="rect">
                                      <a:avLst/>
                                    </a:prstGeom>
                                    <a:solidFill>
                                      <a:srgbClr val="FFFFFF"/>
                                    </a:solidFill>
                                    <a:ln w="12700" algn="ctr">
                                      <a:solidFill>
                                        <a:srgbClr val="41719C"/>
                                      </a:solidFill>
                                      <a:miter lim="800000"/>
                                      <a:headEnd/>
                                      <a:tailEnd/>
                                    </a:ln>
                                  </wps:spPr>
                                  <wps:txbx>
                                    <w:txbxContent>
                                      <w:p w14:paraId="5E5D6E00" w14:textId="1758CC27" w:rsidR="009668D6" w:rsidRPr="00C070DB" w:rsidRDefault="009668D6" w:rsidP="00C070DB">
                                        <w:pPr>
                                          <w:pStyle w:val="a7"/>
                                          <w:numPr>
                                            <w:ilvl w:val="0"/>
                                            <w:numId w:val="39"/>
                                          </w:numPr>
                                          <w:spacing w:after="0" w:line="240" w:lineRule="auto"/>
                                          <w:ind w:left="360"/>
                                          <w:jc w:val="both"/>
                                          <w:rPr>
                                            <w:rFonts w:cstheme="minorHAnsi"/>
                                            <w:color w:val="0D0D0D"/>
                                            <w:sz w:val="28"/>
                                          </w:rPr>
                                        </w:pPr>
                                        <w:r w:rsidRPr="00C070DB">
                                          <w:rPr>
                                            <w:rFonts w:cstheme="minorHAnsi"/>
                                            <w:color w:val="0D0D0D"/>
                                            <w:sz w:val="28"/>
                                            <w:lang w:val="uz-Cyrl-UZ"/>
                                          </w:rPr>
                                          <w:t>АҚБ</w:t>
                                        </w:r>
                                        <w:r>
                                          <w:rPr>
                                            <w:rFonts w:cstheme="minorHAnsi"/>
                                            <w:color w:val="0D0D0D"/>
                                            <w:sz w:val="28"/>
                                            <w:lang w:val="uz-Cyrl-UZ"/>
                                          </w:rPr>
                                          <w:t xml:space="preserve"> </w:t>
                                        </w:r>
                                        <w:r w:rsidRPr="00C070DB">
                                          <w:rPr>
                                            <w:rFonts w:cstheme="minorHAnsi"/>
                                            <w:color w:val="0D0D0D"/>
                                            <w:sz w:val="28"/>
                                          </w:rPr>
                                          <w:t xml:space="preserve">≥ 140/90 мм </w:t>
                                        </w:r>
                                        <w:r>
                                          <w:rPr>
                                            <w:rFonts w:cstheme="minorHAnsi"/>
                                            <w:color w:val="0D0D0D"/>
                                            <w:sz w:val="28"/>
                                            <w:lang w:val="uz-Cyrl-UZ"/>
                                          </w:rPr>
                                          <w:t>сим. уст.</w:t>
                                        </w:r>
                                      </w:p>
                                      <w:p w14:paraId="4151E57E" w14:textId="13A9B4F0" w:rsidR="009668D6" w:rsidRPr="00C070DB" w:rsidRDefault="009668D6" w:rsidP="00C070DB">
                                        <w:pPr>
                                          <w:pStyle w:val="a7"/>
                                          <w:numPr>
                                            <w:ilvl w:val="0"/>
                                            <w:numId w:val="39"/>
                                          </w:numPr>
                                          <w:spacing w:after="0" w:line="240" w:lineRule="auto"/>
                                          <w:ind w:left="360"/>
                                          <w:jc w:val="both"/>
                                          <w:rPr>
                                            <w:rFonts w:cstheme="minorHAnsi"/>
                                            <w:color w:val="0D0D0D"/>
                                            <w:sz w:val="28"/>
                                          </w:rPr>
                                        </w:pPr>
                                        <w:r w:rsidRPr="00C070DB">
                                          <w:rPr>
                                            <w:rFonts w:cstheme="minorHAnsi"/>
                                            <w:color w:val="0D0D0D"/>
                                            <w:sz w:val="28"/>
                                          </w:rPr>
                                          <w:t>Протеинурия ≥</w:t>
                                        </w:r>
                                        <w:r>
                                          <w:rPr>
                                            <w:rFonts w:cstheme="minorHAnsi"/>
                                            <w:color w:val="0D0D0D"/>
                                            <w:sz w:val="28"/>
                                            <w:lang w:val="uz-Cyrl-UZ"/>
                                          </w:rPr>
                                          <w:t xml:space="preserve"> </w:t>
                                        </w:r>
                                        <w:r w:rsidRPr="00C070DB">
                                          <w:rPr>
                                            <w:rFonts w:cstheme="minorHAnsi"/>
                                            <w:color w:val="0D0D0D"/>
                                            <w:sz w:val="28"/>
                                          </w:rPr>
                                          <w:t>0,3 г/л</w:t>
                                        </w:r>
                                      </w:p>
                                      <w:p w14:paraId="7DDDF766" w14:textId="77777777" w:rsidR="009668D6" w:rsidRPr="00C070DB" w:rsidRDefault="009668D6" w:rsidP="00C070DB">
                                        <w:pPr>
                                          <w:spacing w:after="0" w:line="240" w:lineRule="auto"/>
                                          <w:contextualSpacing/>
                                          <w:jc w:val="center"/>
                                          <w:rPr>
                                            <w:rFonts w:cstheme="minorHAnsi"/>
                                            <w:color w:val="0D0D0D"/>
                                          </w:rPr>
                                        </w:pPr>
                                      </w:p>
                                    </w:txbxContent>
                                  </wps:txbx>
                                  <wps:bodyPr rot="0" vert="horz" wrap="square" lIns="91440" tIns="45720" rIns="91440" bIns="45720" anchor="ctr" anchorCtr="0" upright="1">
                                    <a:noAutofit/>
                                  </wps:bodyPr>
                                </wps:wsp>
                                <wps:wsp>
                                  <wps:cNvPr id="39" name="Прямая со стрелкой 26"/>
                                  <wps:cNvCnPr>
                                    <a:cxnSpLocks noChangeArrowheads="1"/>
                                  </wps:cNvCnPr>
                                  <wps:spPr bwMode="auto">
                                    <a:xfrm>
                                      <a:off x="3048000" y="3095625"/>
                                      <a:ext cx="0" cy="342900"/>
                                    </a:xfrm>
                                    <a:prstGeom prst="straightConnector1">
                                      <a:avLst/>
                                    </a:prstGeom>
                                    <a:noFill/>
                                    <a:ln w="190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40" name="Прямая со стрелкой 21"/>
                                  <wps:cNvCnPr>
                                    <a:cxnSpLocks noChangeArrowheads="1"/>
                                  </wps:cNvCnPr>
                                  <wps:spPr bwMode="auto">
                                    <a:xfrm>
                                      <a:off x="3582266" y="4152740"/>
                                      <a:ext cx="1011753" cy="365347"/>
                                    </a:xfrm>
                                    <a:prstGeom prst="straightConnector1">
                                      <a:avLst/>
                                    </a:prstGeom>
                                    <a:noFill/>
                                    <a:ln w="190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g:grpSp>
                              <wps:wsp>
                                <wps:cNvPr id="41" name="Овал 77"/>
                                <wps:cNvSpPr>
                                  <a:spLocks noChangeArrowheads="1"/>
                                </wps:cNvSpPr>
                                <wps:spPr bwMode="auto">
                                  <a:xfrm>
                                    <a:off x="5095875" y="1914525"/>
                                    <a:ext cx="676275" cy="600075"/>
                                  </a:xfrm>
                                  <a:prstGeom prst="ellipse">
                                    <a:avLst/>
                                  </a:prstGeom>
                                  <a:solidFill>
                                    <a:srgbClr val="BDD7EE"/>
                                  </a:solidFill>
                                  <a:ln w="12700" algn="ctr">
                                    <a:solidFill>
                                      <a:srgbClr val="41719C"/>
                                    </a:solidFill>
                                    <a:miter lim="800000"/>
                                    <a:headEnd/>
                                    <a:tailEnd/>
                                  </a:ln>
                                </wps:spPr>
                                <wps:txbx>
                                  <w:txbxContent>
                                    <w:p w14:paraId="2281CD8D" w14:textId="77777777" w:rsidR="009668D6" w:rsidRPr="00C070DB" w:rsidRDefault="009668D6" w:rsidP="00C070DB">
                                      <w:pPr>
                                        <w:spacing w:after="0" w:line="240" w:lineRule="auto"/>
                                        <w:ind w:left="-142" w:right="-130"/>
                                        <w:jc w:val="center"/>
                                        <w:rPr>
                                          <w:b/>
                                          <w:color w:val="000000"/>
                                          <w:sz w:val="32"/>
                                          <w:szCs w:val="24"/>
                                        </w:rPr>
                                      </w:pPr>
                                      <w:r w:rsidRPr="00C070DB">
                                        <w:rPr>
                                          <w:b/>
                                          <w:color w:val="000000"/>
                                          <w:sz w:val="32"/>
                                          <w:szCs w:val="24"/>
                                        </w:rPr>
                                        <w:t>ГАГ</w:t>
                                      </w:r>
                                    </w:p>
                                  </w:txbxContent>
                                </wps:txbx>
                                <wps:bodyPr rot="0" vert="horz" wrap="square" lIns="91440" tIns="45720" rIns="91440" bIns="45720" anchor="ctr" anchorCtr="0" upright="1">
                                  <a:noAutofit/>
                                </wps:bodyPr>
                              </wps:wsp>
                              <wps:wsp>
                                <wps:cNvPr id="42" name="Прямая со стрелкой 78"/>
                                <wps:cNvCnPr>
                                  <a:cxnSpLocks noChangeArrowheads="1"/>
                                </wps:cNvCnPr>
                                <wps:spPr bwMode="auto">
                                  <a:xfrm>
                                    <a:off x="5448300" y="1695450"/>
                                    <a:ext cx="0" cy="361950"/>
                                  </a:xfrm>
                                  <a:prstGeom prst="straightConnector1">
                                    <a:avLst/>
                                  </a:prstGeom>
                                  <a:noFill/>
                                  <a:ln w="190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g:grpSp>
                            <wps:wsp>
                              <wps:cNvPr id="43" name="Прямая со стрелкой 81"/>
                              <wps:cNvCnPr>
                                <a:cxnSpLocks noChangeArrowheads="1"/>
                              </wps:cNvCnPr>
                              <wps:spPr bwMode="auto">
                                <a:xfrm>
                                  <a:off x="3905250" y="3095625"/>
                                  <a:ext cx="0" cy="342900"/>
                                </a:xfrm>
                                <a:prstGeom prst="straightConnector1">
                                  <a:avLst/>
                                </a:prstGeom>
                                <a:noFill/>
                                <a:ln w="190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g:grpSp>
                        </wpg:grpSp>
                        <wps:wsp>
                          <wps:cNvPr id="44" name="Прямая со стрелкой 87"/>
                          <wps:cNvCnPr>
                            <a:cxnSpLocks noChangeArrowheads="1"/>
                          </wps:cNvCnPr>
                          <wps:spPr bwMode="auto">
                            <a:xfrm>
                              <a:off x="3051510" y="3633537"/>
                              <a:ext cx="576000" cy="0"/>
                            </a:xfrm>
                            <a:prstGeom prst="straightConnector1">
                              <a:avLst/>
                            </a:prstGeom>
                            <a:noFill/>
                            <a:ln w="19050" algn="ctr">
                              <a:solidFill>
                                <a:srgbClr val="0070C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g:grpSp>
                      <wps:wsp>
                        <wps:cNvPr id="45" name="Прямая соединительная линия 88"/>
                        <wps:cNvCnPr>
                          <a:cxnSpLocks noChangeArrowheads="1"/>
                        </wps:cNvCnPr>
                        <wps:spPr>
                          <a:xfrm>
                            <a:off x="3325091" y="3648074"/>
                            <a:ext cx="9525" cy="504825"/>
                          </a:xfrm>
                          <a:prstGeom prst="line">
                            <a:avLst/>
                          </a:prstGeom>
                          <a:noFill/>
                          <a:ln w="19050" cap="flat" cmpd="sng" algn="ctr">
                            <a:solidFill>
                              <a:srgbClr val="0070C0"/>
                            </a:solidFill>
                            <a:prstDash val="solid"/>
                            <a:miter lim="800000"/>
                          </a:ln>
                          <a:effectLst/>
                        </wps:spPr>
                        <wps:bodyPr/>
                      </wps:wsp>
                      <wps:wsp>
                        <wps:cNvPr id="46" name="Прямая со стрелкой 89"/>
                        <wps:cNvCnPr>
                          <a:cxnSpLocks noChangeArrowheads="1"/>
                        </wps:cNvCnPr>
                        <wps:spPr>
                          <a:xfrm>
                            <a:off x="1304155" y="5149646"/>
                            <a:ext cx="0" cy="611505"/>
                          </a:xfrm>
                          <a:prstGeom prst="straightConnector1">
                            <a:avLst/>
                          </a:prstGeom>
                          <a:noFill/>
                          <a:ln w="19050" cap="flat" cmpd="sng" algn="ctr">
                            <a:solidFill>
                              <a:srgbClr val="4472C4"/>
                            </a:solidFill>
                            <a:prstDash val="solid"/>
                            <a:miter lim="800000"/>
                            <a:tailEnd type="triangle"/>
                          </a:ln>
                          <a:effectLst/>
                        </wps:spPr>
                        <wps:bodyPr/>
                      </wps:wsp>
                      <wps:wsp>
                        <wps:cNvPr id="47" name="Прямая со стрелкой 90"/>
                        <wps:cNvCnPr>
                          <a:cxnSpLocks noChangeArrowheads="1"/>
                        </wps:cNvCnPr>
                        <wps:spPr>
                          <a:xfrm>
                            <a:off x="5296394" y="4975761"/>
                            <a:ext cx="0" cy="611505"/>
                          </a:xfrm>
                          <a:prstGeom prst="straightConnector1">
                            <a:avLst/>
                          </a:prstGeom>
                          <a:noFill/>
                          <a:ln w="19050" cap="flat" cmpd="sng" algn="ctr">
                            <a:solidFill>
                              <a:srgbClr val="4472C4"/>
                            </a:solidFill>
                            <a:prstDash val="solid"/>
                            <a:miter lim="800000"/>
                            <a:tailEnd type="triangle"/>
                          </a:ln>
                          <a:effectLst/>
                        </wps:spPr>
                        <wps:bodyPr/>
                      </wps:wsp>
                      <wps:wsp>
                        <wps:cNvPr id="48" name="Прямоугольник 91"/>
                        <wps:cNvSpPr>
                          <a:spLocks noChangeArrowheads="1"/>
                        </wps:cNvSpPr>
                        <wps:spPr>
                          <a:xfrm>
                            <a:off x="3546336" y="5587206"/>
                            <a:ext cx="3048256" cy="2222621"/>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DDB9ECA" w14:textId="5D55592C" w:rsidR="009668D6" w:rsidRPr="00C070DB" w:rsidRDefault="009668D6" w:rsidP="00C070DB">
                              <w:pPr>
                                <w:pStyle w:val="a7"/>
                                <w:numPr>
                                  <w:ilvl w:val="0"/>
                                  <w:numId w:val="39"/>
                                </w:numPr>
                                <w:spacing w:after="0" w:line="240" w:lineRule="auto"/>
                                <w:ind w:left="360"/>
                                <w:jc w:val="both"/>
                                <w:rPr>
                                  <w:rFonts w:cstheme="minorHAnsi"/>
                                  <w:color w:val="0D0D0D"/>
                                  <w:sz w:val="28"/>
                                  <w:lang w:val="uz-Cyrl-UZ"/>
                                </w:rPr>
                              </w:pPr>
                              <w:r>
                                <w:rPr>
                                  <w:rFonts w:cstheme="minorHAnsi"/>
                                  <w:color w:val="0D0D0D"/>
                                  <w:sz w:val="28"/>
                                  <w:lang w:val="uz-Cyrl-UZ"/>
                                </w:rPr>
                                <w:t xml:space="preserve">АҚБ </w:t>
                              </w:r>
                              <w:r w:rsidRPr="00C070DB">
                                <w:rPr>
                                  <w:rFonts w:cstheme="minorHAnsi"/>
                                  <w:color w:val="0D0D0D"/>
                                  <w:sz w:val="28"/>
                                  <w:lang w:val="uz-Cyrl-UZ"/>
                                </w:rPr>
                                <w:t xml:space="preserve">≥160/110 мм </w:t>
                              </w:r>
                              <w:r>
                                <w:rPr>
                                  <w:rFonts w:cstheme="minorHAnsi"/>
                                  <w:color w:val="0D0D0D"/>
                                  <w:sz w:val="28"/>
                                  <w:lang w:val="uz-Cyrl-UZ"/>
                                </w:rPr>
                                <w:t>сим</w:t>
                              </w:r>
                              <w:r w:rsidRPr="00C070DB">
                                <w:rPr>
                                  <w:rFonts w:cstheme="minorHAnsi"/>
                                  <w:color w:val="0D0D0D"/>
                                  <w:sz w:val="28"/>
                                  <w:lang w:val="uz-Cyrl-UZ"/>
                                </w:rPr>
                                <w:t xml:space="preserve">. </w:t>
                              </w:r>
                              <w:r>
                                <w:rPr>
                                  <w:rFonts w:cstheme="minorHAnsi"/>
                                  <w:color w:val="0D0D0D"/>
                                  <w:sz w:val="28"/>
                                  <w:lang w:val="uz-Cyrl-UZ"/>
                                </w:rPr>
                                <w:t>у</w:t>
                              </w:r>
                              <w:r w:rsidRPr="00C070DB">
                                <w:rPr>
                                  <w:rFonts w:cstheme="minorHAnsi"/>
                                  <w:color w:val="0D0D0D"/>
                                  <w:sz w:val="28"/>
                                  <w:lang w:val="uz-Cyrl-UZ"/>
                                </w:rPr>
                                <w:t>ст.</w:t>
                              </w:r>
                            </w:p>
                            <w:p w14:paraId="4D679149" w14:textId="77777777" w:rsidR="009668D6" w:rsidRPr="00C070DB" w:rsidRDefault="009668D6" w:rsidP="00C070DB">
                              <w:pPr>
                                <w:pStyle w:val="a7"/>
                                <w:numPr>
                                  <w:ilvl w:val="0"/>
                                  <w:numId w:val="39"/>
                                </w:numPr>
                                <w:spacing w:after="0" w:line="240" w:lineRule="auto"/>
                                <w:ind w:left="360"/>
                                <w:jc w:val="both"/>
                                <w:rPr>
                                  <w:rFonts w:cstheme="minorHAnsi"/>
                                  <w:color w:val="0D0D0D"/>
                                  <w:sz w:val="28"/>
                                  <w:lang w:val="uz-Cyrl-UZ"/>
                                </w:rPr>
                              </w:pPr>
                              <w:r w:rsidRPr="00C070DB">
                                <w:rPr>
                                  <w:rFonts w:cstheme="minorHAnsi"/>
                                  <w:color w:val="0D0D0D"/>
                                  <w:sz w:val="28"/>
                                  <w:lang w:val="uz-Cyrl-UZ"/>
                                </w:rPr>
                                <w:t>протеинурия ≥ 0,3 г/л;</w:t>
                              </w:r>
                            </w:p>
                            <w:p w14:paraId="193D788F" w14:textId="2A634F18" w:rsidR="009668D6" w:rsidRPr="00C070DB" w:rsidRDefault="009668D6" w:rsidP="00C070DB">
                              <w:pPr>
                                <w:pStyle w:val="a7"/>
                                <w:numPr>
                                  <w:ilvl w:val="0"/>
                                  <w:numId w:val="39"/>
                                </w:numPr>
                                <w:spacing w:after="0" w:line="240" w:lineRule="auto"/>
                                <w:ind w:left="360"/>
                                <w:jc w:val="both"/>
                                <w:rPr>
                                  <w:rFonts w:cstheme="minorHAnsi"/>
                                  <w:color w:val="0D0D0D"/>
                                  <w:sz w:val="28"/>
                                  <w:lang w:val="uz-Cyrl-UZ"/>
                                </w:rPr>
                              </w:pPr>
                              <w:r w:rsidRPr="00C070DB">
                                <w:rPr>
                                  <w:rFonts w:cstheme="minorHAnsi"/>
                                  <w:color w:val="0D0D0D"/>
                                  <w:sz w:val="28"/>
                                  <w:lang w:val="uz-Cyrl-UZ"/>
                                </w:rPr>
                                <w:t>тромбоцитопения</w:t>
                              </w:r>
                              <w:r>
                                <w:rPr>
                                  <w:rFonts w:cstheme="minorHAnsi"/>
                                  <w:color w:val="0D0D0D"/>
                                  <w:sz w:val="28"/>
                                  <w:lang w:val="uz-Cyrl-UZ"/>
                                </w:rPr>
                                <w:t xml:space="preserve"> </w:t>
                              </w:r>
                              <w:r w:rsidRPr="00C070DB">
                                <w:rPr>
                                  <w:rFonts w:cstheme="minorHAnsi"/>
                                  <w:color w:val="0D0D0D"/>
                                  <w:sz w:val="28"/>
                                  <w:lang w:val="uz-Cyrl-UZ"/>
                                </w:rPr>
                                <w:t>&lt;</w:t>
                              </w:r>
                              <w:r>
                                <w:rPr>
                                  <w:rFonts w:cstheme="minorHAnsi"/>
                                  <w:color w:val="0D0D0D"/>
                                  <w:sz w:val="28"/>
                                  <w:lang w:val="uz-Cyrl-UZ"/>
                                </w:rPr>
                                <w:t xml:space="preserve"> </w:t>
                              </w:r>
                              <w:r w:rsidRPr="00C070DB">
                                <w:rPr>
                                  <w:rFonts w:cstheme="minorHAnsi"/>
                                  <w:color w:val="0D0D0D"/>
                                  <w:sz w:val="28"/>
                                  <w:lang w:val="uz-Cyrl-UZ"/>
                                </w:rPr>
                                <w:t>50000/мкл</w:t>
                              </w:r>
                            </w:p>
                            <w:p w14:paraId="6646D406" w14:textId="00F75413" w:rsidR="009668D6" w:rsidRPr="00C070DB" w:rsidRDefault="009668D6" w:rsidP="00C070DB">
                              <w:pPr>
                                <w:pStyle w:val="a7"/>
                                <w:numPr>
                                  <w:ilvl w:val="0"/>
                                  <w:numId w:val="39"/>
                                </w:numPr>
                                <w:spacing w:after="0" w:line="240" w:lineRule="auto"/>
                                <w:ind w:left="360"/>
                                <w:jc w:val="both"/>
                                <w:rPr>
                                  <w:rFonts w:cstheme="minorHAnsi"/>
                                  <w:color w:val="0D0D0D"/>
                                  <w:sz w:val="28"/>
                                  <w:lang w:val="uz-Cyrl-UZ"/>
                                </w:rPr>
                              </w:pPr>
                              <w:r w:rsidRPr="00C070DB">
                                <w:rPr>
                                  <w:rFonts w:cstheme="minorHAnsi"/>
                                  <w:color w:val="0D0D0D"/>
                                  <w:sz w:val="28"/>
                                  <w:lang w:val="uz-Cyrl-UZ"/>
                                </w:rPr>
                                <w:t>А</w:t>
                              </w:r>
                              <w:r>
                                <w:rPr>
                                  <w:rFonts w:cstheme="minorHAnsi"/>
                                  <w:color w:val="0D0D0D"/>
                                  <w:sz w:val="28"/>
                                  <w:lang w:val="uz-Cyrl-UZ"/>
                                </w:rPr>
                                <w:t>л</w:t>
                              </w:r>
                              <w:r w:rsidRPr="00C070DB">
                                <w:rPr>
                                  <w:rFonts w:cstheme="minorHAnsi"/>
                                  <w:color w:val="0D0D0D"/>
                                  <w:sz w:val="28"/>
                                  <w:lang w:val="uz-Cyrl-UZ"/>
                                </w:rPr>
                                <w:t>Т</w:t>
                              </w:r>
                              <w:r>
                                <w:rPr>
                                  <w:rFonts w:cstheme="minorHAnsi"/>
                                  <w:color w:val="0D0D0D"/>
                                  <w:sz w:val="28"/>
                                  <w:lang w:val="uz-Cyrl-UZ"/>
                                </w:rPr>
                                <w:t>,</w:t>
                              </w:r>
                              <w:r w:rsidRPr="00C070DB">
                                <w:rPr>
                                  <w:rFonts w:cstheme="minorHAnsi"/>
                                  <w:color w:val="0D0D0D"/>
                                  <w:sz w:val="28"/>
                                  <w:lang w:val="uz-Cyrl-UZ"/>
                                </w:rPr>
                                <w:t xml:space="preserve"> А</w:t>
                              </w:r>
                              <w:r>
                                <w:rPr>
                                  <w:rFonts w:cstheme="minorHAnsi"/>
                                  <w:color w:val="0D0D0D"/>
                                  <w:sz w:val="28"/>
                                  <w:lang w:val="uz-Cyrl-UZ"/>
                                </w:rPr>
                                <w:t>с</w:t>
                              </w:r>
                              <w:r w:rsidRPr="00C070DB">
                                <w:rPr>
                                  <w:rFonts w:cstheme="minorHAnsi"/>
                                  <w:color w:val="0D0D0D"/>
                                  <w:sz w:val="28"/>
                                  <w:lang w:val="uz-Cyrl-UZ"/>
                                </w:rPr>
                                <w:t>Т</w:t>
                              </w:r>
                              <w:r>
                                <w:rPr>
                                  <w:rFonts w:cstheme="minorHAnsi"/>
                                  <w:color w:val="0D0D0D"/>
                                  <w:sz w:val="28"/>
                                  <w:lang w:val="uz-Cyrl-UZ"/>
                                </w:rPr>
                                <w:t xml:space="preserve">, </w:t>
                              </w:r>
                              <w:r w:rsidRPr="00C070DB">
                                <w:rPr>
                                  <w:rFonts w:cstheme="minorHAnsi"/>
                                  <w:color w:val="0D0D0D"/>
                                  <w:sz w:val="28"/>
                                  <w:lang w:val="uz-Cyrl-UZ"/>
                                </w:rPr>
                                <w:t>ЛДГ</w:t>
                              </w:r>
                              <w:r>
                                <w:rPr>
                                  <w:rFonts w:cstheme="minorHAnsi"/>
                                  <w:color w:val="0D0D0D"/>
                                  <w:sz w:val="28"/>
                                  <w:lang w:val="uz-Cyrl-UZ"/>
                                </w:rPr>
                                <w:t xml:space="preserve"> даражаси                     </w:t>
                              </w:r>
                              <w:r w:rsidRPr="00C070DB">
                                <w:rPr>
                                  <w:rFonts w:cstheme="minorHAnsi"/>
                                  <w:color w:val="0D0D0D"/>
                                  <w:sz w:val="28"/>
                                  <w:lang w:val="uz-Cyrl-UZ"/>
                                </w:rPr>
                                <w:t>≥</w:t>
                              </w:r>
                              <w:r>
                                <w:rPr>
                                  <w:rFonts w:cstheme="minorHAnsi"/>
                                  <w:color w:val="0D0D0D"/>
                                  <w:sz w:val="28"/>
                                  <w:lang w:val="uz-Cyrl-UZ"/>
                                </w:rPr>
                                <w:t xml:space="preserve"> </w:t>
                              </w:r>
                              <w:r w:rsidRPr="00C070DB">
                                <w:rPr>
                                  <w:rFonts w:cstheme="minorHAnsi"/>
                                  <w:color w:val="0D0D0D"/>
                                  <w:sz w:val="28"/>
                                  <w:lang w:val="uz-Cyrl-UZ"/>
                                </w:rPr>
                                <w:t>2</w:t>
                              </w:r>
                              <w:r>
                                <w:rPr>
                                  <w:rFonts w:cstheme="minorHAnsi"/>
                                  <w:color w:val="0D0D0D"/>
                                  <w:sz w:val="28"/>
                                  <w:lang w:val="uz-Cyrl-UZ"/>
                                </w:rPr>
                                <w:t xml:space="preserve"> баробарга ортиши</w:t>
                              </w:r>
                            </w:p>
                            <w:p w14:paraId="4640CE5C" w14:textId="19AC367E" w:rsidR="009668D6" w:rsidRPr="00C070DB" w:rsidRDefault="009668D6" w:rsidP="00C070DB">
                              <w:pPr>
                                <w:pStyle w:val="a7"/>
                                <w:numPr>
                                  <w:ilvl w:val="0"/>
                                  <w:numId w:val="39"/>
                                </w:numPr>
                                <w:spacing w:after="0" w:line="240" w:lineRule="auto"/>
                                <w:ind w:left="360"/>
                                <w:jc w:val="both"/>
                                <w:rPr>
                                  <w:rFonts w:cstheme="minorHAnsi"/>
                                  <w:color w:val="0D0D0D"/>
                                  <w:sz w:val="28"/>
                                  <w:lang w:val="uz-Cyrl-UZ"/>
                                </w:rPr>
                              </w:pPr>
                              <w:r w:rsidRPr="00C070DB">
                                <w:rPr>
                                  <w:rFonts w:cstheme="minorHAnsi"/>
                                  <w:color w:val="0D0D0D"/>
                                  <w:sz w:val="28"/>
                                  <w:lang w:val="uz-Cyrl-UZ"/>
                                </w:rPr>
                                <w:t>HELLP (ELLP)-синдром</w:t>
                              </w:r>
                              <w:r>
                                <w:rPr>
                                  <w:rFonts w:cstheme="minorHAnsi"/>
                                  <w:color w:val="0D0D0D"/>
                                  <w:sz w:val="28"/>
                                  <w:lang w:val="uz-Cyrl-UZ"/>
                                </w:rPr>
                                <w:t>и</w:t>
                              </w:r>
                              <w:r w:rsidRPr="00C070DB">
                                <w:rPr>
                                  <w:rFonts w:cstheme="minorHAnsi"/>
                                  <w:color w:val="0D0D0D"/>
                                  <w:sz w:val="28"/>
                                  <w:lang w:val="uz-Cyrl-UZ"/>
                                </w:rPr>
                                <w:t>;</w:t>
                              </w:r>
                            </w:p>
                            <w:p w14:paraId="3F3973A4" w14:textId="77777777" w:rsidR="009668D6" w:rsidRPr="00C070DB" w:rsidRDefault="009668D6" w:rsidP="00C070DB">
                              <w:pPr>
                                <w:pStyle w:val="a7"/>
                                <w:numPr>
                                  <w:ilvl w:val="0"/>
                                  <w:numId w:val="39"/>
                                </w:numPr>
                                <w:spacing w:after="0" w:line="240" w:lineRule="auto"/>
                                <w:ind w:left="360"/>
                                <w:jc w:val="both"/>
                                <w:rPr>
                                  <w:rFonts w:cstheme="minorHAnsi"/>
                                  <w:color w:val="0D0D0D"/>
                                  <w:sz w:val="28"/>
                                  <w:lang w:val="uz-Cyrl-UZ"/>
                                </w:rPr>
                              </w:pPr>
                              <w:r w:rsidRPr="00C070DB">
                                <w:rPr>
                                  <w:rFonts w:cstheme="minorHAnsi"/>
                                  <w:color w:val="0D0D0D"/>
                                  <w:sz w:val="28"/>
                                  <w:lang w:val="uz-Cyrl-UZ"/>
                                </w:rPr>
                                <w:t>олигурия;</w:t>
                              </w:r>
                            </w:p>
                            <w:p w14:paraId="1A163AB7" w14:textId="0D2FCD32" w:rsidR="009668D6" w:rsidRPr="00C070DB" w:rsidRDefault="009668D6" w:rsidP="00C070DB">
                              <w:pPr>
                                <w:pStyle w:val="a7"/>
                                <w:numPr>
                                  <w:ilvl w:val="0"/>
                                  <w:numId w:val="39"/>
                                </w:numPr>
                                <w:spacing w:after="0" w:line="240" w:lineRule="auto"/>
                                <w:ind w:left="360"/>
                                <w:jc w:val="both"/>
                                <w:rPr>
                                  <w:rFonts w:cstheme="minorHAnsi"/>
                                  <w:color w:val="0D0D0D"/>
                                  <w:sz w:val="28"/>
                                  <w:lang w:val="uz-Cyrl-UZ"/>
                                </w:rPr>
                              </w:pPr>
                              <w:r>
                                <w:rPr>
                                  <w:rFonts w:cstheme="minorHAnsi"/>
                                  <w:color w:val="0D0D0D"/>
                                  <w:sz w:val="28"/>
                                  <w:lang w:val="uz-Cyrl-UZ"/>
                                </w:rPr>
                                <w:t>бош оғриғи</w:t>
                              </w:r>
                              <w:r w:rsidRPr="00C070DB">
                                <w:rPr>
                                  <w:rFonts w:cstheme="minorHAnsi"/>
                                  <w:color w:val="0D0D0D"/>
                                  <w:sz w:val="28"/>
                                  <w:lang w:val="uz-Cyrl-UZ"/>
                                </w:rPr>
                                <w:t>;</w:t>
                              </w:r>
                            </w:p>
                            <w:p w14:paraId="69E5F025" w14:textId="77777777" w:rsidR="009668D6" w:rsidRDefault="009668D6" w:rsidP="00C070DB">
                              <w:pPr>
                                <w:pStyle w:val="a7"/>
                                <w:numPr>
                                  <w:ilvl w:val="0"/>
                                  <w:numId w:val="39"/>
                                </w:numPr>
                                <w:spacing w:after="0" w:line="240" w:lineRule="auto"/>
                                <w:ind w:left="360"/>
                                <w:jc w:val="both"/>
                                <w:rPr>
                                  <w:rFonts w:cstheme="minorHAnsi"/>
                                  <w:color w:val="0D0D0D"/>
                                  <w:sz w:val="28"/>
                                  <w:lang w:val="uz-Cyrl-UZ"/>
                                </w:rPr>
                              </w:pPr>
                              <w:r>
                                <w:rPr>
                                  <w:rFonts w:cstheme="minorHAnsi"/>
                                  <w:color w:val="0D0D0D"/>
                                  <w:sz w:val="28"/>
                                  <w:lang w:val="uz-Cyrl-UZ"/>
                                </w:rPr>
                                <w:t>кўришнинг бузилиши</w:t>
                              </w:r>
                              <w:r w:rsidRPr="00C070DB">
                                <w:rPr>
                                  <w:rFonts w:cstheme="minorHAnsi"/>
                                  <w:color w:val="0D0D0D"/>
                                  <w:sz w:val="28"/>
                                  <w:lang w:val="uz-Cyrl-UZ"/>
                                </w:rPr>
                                <w:t>;</w:t>
                              </w:r>
                            </w:p>
                            <w:p w14:paraId="17E672B4" w14:textId="4DB39D97" w:rsidR="009668D6" w:rsidRPr="00C070DB" w:rsidRDefault="009668D6" w:rsidP="00C070DB">
                              <w:pPr>
                                <w:pStyle w:val="a7"/>
                                <w:numPr>
                                  <w:ilvl w:val="0"/>
                                  <w:numId w:val="39"/>
                                </w:numPr>
                                <w:spacing w:after="0" w:line="240" w:lineRule="auto"/>
                                <w:ind w:left="360"/>
                                <w:jc w:val="both"/>
                                <w:rPr>
                                  <w:rFonts w:cstheme="minorHAnsi"/>
                                  <w:color w:val="0D0D0D"/>
                                  <w:sz w:val="28"/>
                                  <w:lang w:val="uz-Cyrl-UZ"/>
                                </w:rPr>
                              </w:pPr>
                              <w:r>
                                <w:rPr>
                                  <w:rFonts w:cstheme="minorHAnsi"/>
                                  <w:color w:val="0D0D0D"/>
                                  <w:sz w:val="28"/>
                                  <w:lang w:val="uz-Cyrl-UZ"/>
                                </w:rPr>
                                <w:t xml:space="preserve">ўпканинг </w:t>
                              </w:r>
                              <w:r w:rsidRPr="00C070DB">
                                <w:rPr>
                                  <w:rFonts w:cstheme="minorHAnsi"/>
                                  <w:color w:val="0D0D0D"/>
                                  <w:sz w:val="28"/>
                                  <w:lang w:val="uz-Cyrl-UZ"/>
                                </w:rPr>
                                <w:t>ўткир</w:t>
                              </w:r>
                              <w:r>
                                <w:rPr>
                                  <w:rFonts w:cstheme="minorHAnsi"/>
                                  <w:color w:val="0D0D0D"/>
                                  <w:sz w:val="28"/>
                                  <w:lang w:val="uz-Cyrl-UZ"/>
                                </w:rPr>
                                <w:t xml:space="preserve"> </w:t>
                              </w:r>
                              <w:r w:rsidRPr="00C070DB">
                                <w:rPr>
                                  <w:rFonts w:cstheme="minorHAnsi"/>
                                  <w:color w:val="0D0D0D"/>
                                  <w:sz w:val="28"/>
                                  <w:lang w:val="uz-Cyrl-UZ"/>
                                </w:rPr>
                                <w:t>жароҳатланиши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B10447" id="Группа 74" o:spid="_x0000_s1040" style="position:absolute;left:0;text-align:left;margin-left:0;margin-top:31pt;width:482.2pt;height:625.35pt;z-index:251791872;mso-position-horizontal:left;mso-position-horizontal-relative:margin" coordsize="65945,78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">
                <v:rect id="Прямоугольник 82" o:spid="_x0000_s1041" style="position:absolute;left:43463;top:43179;width:20021;height:6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" fillcolor="window" strokecolor="#41719c" strokeweight="1pt">
                  <v:textbox>
                    <w:txbxContent>
                      <w:p w14:paraId="6BA11795" w14:textId="77777777" w:rsidR="009668D6" w:rsidRDefault="009668D6" w:rsidP="00C070DB">
                        <w:pPr>
                          <w:spacing w:after="0" w:line="240" w:lineRule="auto"/>
                          <w:jc w:val="center"/>
                          <w:rPr>
                            <w:b/>
                            <w:color w:val="0D0D0D"/>
                            <w:sz w:val="24"/>
                            <w:lang w:val="uz-Cyrl-UZ"/>
                          </w:rPr>
                        </w:pPr>
                        <w:r>
                          <w:rPr>
                            <w:b/>
                            <w:color w:val="0D0D0D"/>
                            <w:sz w:val="24"/>
                            <w:lang w:val="uz-Cyrl-UZ"/>
                          </w:rPr>
                          <w:t xml:space="preserve">Оғир ПЭ </w:t>
                        </w:r>
                      </w:p>
                      <w:p w14:paraId="3F604299" w14:textId="015D1952" w:rsidR="009668D6" w:rsidRPr="00C070DB" w:rsidRDefault="009668D6" w:rsidP="00C070DB">
                        <w:pPr>
                          <w:spacing w:after="0" w:line="240" w:lineRule="auto"/>
                          <w:jc w:val="center"/>
                          <w:rPr>
                            <w:b/>
                            <w:color w:val="0D0D0D"/>
                            <w:sz w:val="24"/>
                            <w:lang w:val="uz-Cyrl-UZ"/>
                          </w:rPr>
                        </w:pPr>
                        <w:r>
                          <w:rPr>
                            <w:b/>
                            <w:color w:val="0D0D0D"/>
                            <w:sz w:val="24"/>
                            <w:lang w:val="uz-Cyrl-UZ"/>
                          </w:rPr>
                          <w:t xml:space="preserve">(оғир </w:t>
                        </w:r>
                        <w:r w:rsidRPr="00C070DB">
                          <w:rPr>
                            <w:b/>
                            <w:color w:val="0D0D0D"/>
                            <w:sz w:val="24"/>
                            <w:lang w:val="uz-Cyrl-UZ"/>
                          </w:rPr>
                          <w:t>клиник аломатлар билан кечаётган</w:t>
                        </w:r>
                        <w:r>
                          <w:rPr>
                            <w:b/>
                            <w:color w:val="0D0D0D"/>
                            <w:sz w:val="24"/>
                            <w:lang w:val="uz-Cyrl-UZ"/>
                          </w:rPr>
                          <w:t>)</w:t>
                        </w:r>
                      </w:p>
                      <w:p w14:paraId="3FE12823" w14:textId="693F605A" w:rsidR="009668D6" w:rsidRPr="00C070DB" w:rsidRDefault="009668D6" w:rsidP="009831F1">
                        <w:pPr>
                          <w:spacing w:after="0" w:line="240" w:lineRule="auto"/>
                          <w:jc w:val="center"/>
                          <w:rPr>
                            <w:color w:val="0D0D0D"/>
                            <w:sz w:val="24"/>
                            <w:szCs w:val="24"/>
                            <w:lang w:val="uz-Cyrl-UZ"/>
                          </w:rPr>
                        </w:pPr>
                      </w:p>
                    </w:txbxContent>
                  </v:textbox>
                </v:rect>
                <v:group id="Группа 2" o:spid="_x0000_s1042" style="position:absolute;width:61817;height:63303" coordsize="61817,6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Группа 92" o:spid="_x0000_s1043" style="position:absolute;width:61817;height:63303" coordsize="61817,6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Прямая со стрелкой 35" o:spid="_x0000_s1044" type="#_x0000_t33" style="position:absolute;left:32966;top:14197;width:12116;height:1247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" strokecolor="#4472c4" strokeweight="1.5pt">
                      <v:stroke endarrow="block"/>
                      <v:path arrowok="f"/>
                      <o:lock v:ext="edit" shapetype="f"/>
                    </v:shape>
                    <v:group id="Группа 83" o:spid="_x0000_s1045" style="position:absolute;width:61817;height:63303" coordorigin="952" coordsize="61817,6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Группа 80" o:spid="_x0000_s1046" style="position:absolute;left:952;width:61817;height:63303" coordorigin="952" coordsize="61817,6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Овал 76" o:spid="_x0000_s1047" style="position:absolute;left:5429;top:18383;width:6763;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" fillcolor="#bdd7ee" strokecolor="#41719c" strokeweight="1pt">
                          <v:stroke joinstyle="miter"/>
                          <v:textbox>
                            <w:txbxContent>
                              <w:p w14:paraId="578D1C2D" w14:textId="2941E3FA" w:rsidR="009668D6" w:rsidRPr="00C070DB" w:rsidRDefault="009668D6" w:rsidP="00C070DB">
                                <w:pPr>
                                  <w:spacing w:after="0"/>
                                  <w:ind w:left="-142" w:right="-132"/>
                                  <w:jc w:val="center"/>
                                  <w:rPr>
                                    <w:b/>
                                    <w:color w:val="000000"/>
                                    <w:sz w:val="32"/>
                                    <w:lang w:val="uz-Cyrl-UZ"/>
                                  </w:rPr>
                                </w:pPr>
                                <w:r>
                                  <w:rPr>
                                    <w:b/>
                                    <w:color w:val="000000"/>
                                    <w:sz w:val="32"/>
                                    <w:lang w:val="uz-Cyrl-UZ"/>
                                  </w:rPr>
                                  <w:t>САГ</w:t>
                                </w:r>
                              </w:p>
                            </w:txbxContent>
                          </v:textbox>
                        </v:oval>
                        <v:group id="Группа 1" o:spid="_x0000_s1048" style="position:absolute;left:952;width:61817;height:63303" coordorigin="2476" coordsize="61817,6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Прямоугольник 3" o:spid="_x0000_s1049" style="position:absolute;left:5619;top:42765;width:21904;height:8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" strokecolor="#41719c" strokeweight="1pt">
                            <v:textbox>
                              <w:txbxContent>
                                <w:p w14:paraId="4C0B821D" w14:textId="77777777" w:rsidR="009668D6" w:rsidRDefault="009668D6" w:rsidP="009831F1">
                                  <w:pPr>
                                    <w:spacing w:after="0" w:line="240" w:lineRule="auto"/>
                                    <w:jc w:val="center"/>
                                    <w:rPr>
                                      <w:b/>
                                      <w:color w:val="0D0D0D"/>
                                      <w:sz w:val="24"/>
                                      <w:lang w:val="uz-Cyrl-UZ"/>
                                    </w:rPr>
                                  </w:pPr>
                                  <w:r>
                                    <w:rPr>
                                      <w:b/>
                                      <w:color w:val="0D0D0D"/>
                                      <w:sz w:val="24"/>
                                      <w:lang w:val="uz-Cyrl-UZ"/>
                                    </w:rPr>
                                    <w:t xml:space="preserve">Енгил ПЭ </w:t>
                                  </w:r>
                                </w:p>
                                <w:p w14:paraId="59EA5EFF" w14:textId="1E12A332" w:rsidR="009668D6" w:rsidRPr="00C070DB" w:rsidRDefault="009668D6" w:rsidP="009831F1">
                                  <w:pPr>
                                    <w:spacing w:after="0" w:line="240" w:lineRule="auto"/>
                                    <w:jc w:val="center"/>
                                    <w:rPr>
                                      <w:b/>
                                      <w:color w:val="0D0D0D"/>
                                      <w:sz w:val="24"/>
                                      <w:lang w:val="uz-Cyrl-UZ"/>
                                    </w:rPr>
                                  </w:pPr>
                                  <w:r>
                                    <w:rPr>
                                      <w:b/>
                                      <w:color w:val="0D0D0D"/>
                                      <w:sz w:val="24"/>
                                      <w:lang w:val="uz-Cyrl-UZ"/>
                                    </w:rPr>
                                    <w:t>(</w:t>
                                  </w:r>
                                  <w:r w:rsidRPr="00C070DB">
                                    <w:rPr>
                                      <w:b/>
                                      <w:color w:val="0D0D0D"/>
                                      <w:sz w:val="24"/>
                                      <w:lang w:val="uz-Cyrl-UZ"/>
                                    </w:rPr>
                                    <w:t>мўътадил ифодаланган клиник аломатлар билан кечаётган</w:t>
                                  </w:r>
                                  <w:r>
                                    <w:rPr>
                                      <w:b/>
                                      <w:color w:val="0D0D0D"/>
                                      <w:sz w:val="24"/>
                                      <w:lang w:val="uz-Cyrl-UZ"/>
                                    </w:rPr>
                                    <w:t>)</w:t>
                                  </w:r>
                                </w:p>
                              </w:txbxContent>
                            </v:textbox>
                          </v:rect>
                          <v:shape id="Ромб 5" o:spid="_x0000_s1050" type="#_x0000_t4" style="position:absolute;left:18859;width:29160;height:11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" fillcolor="#f2f2f2" strokecolor="#5b9bd5" strokeweight="1pt"/>
                          <v:shape id="Надпись 6" o:spid="_x0000_s1051" type="#_x0000_t202" style="position:absolute;left:23667;top:2730;width:19800;height:6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573E6C69" w14:textId="4092AC67" w:rsidR="009668D6" w:rsidRPr="00C070DB" w:rsidRDefault="009668D6" w:rsidP="00C070DB">
                                  <w:pPr>
                                    <w:spacing w:after="0" w:line="240" w:lineRule="auto"/>
                                    <w:jc w:val="center"/>
                                    <w:rPr>
                                      <w:b/>
                                      <w:sz w:val="24"/>
                                      <w:lang w:val="uz-Cyrl-UZ"/>
                                    </w:rPr>
                                  </w:pPr>
                                  <w:r>
                                    <w:rPr>
                                      <w:b/>
                                      <w:sz w:val="24"/>
                                      <w:lang w:val="uz-Cyrl-UZ"/>
                                    </w:rPr>
                                    <w:t xml:space="preserve">АҚБ </w:t>
                                  </w:r>
                                  <w:r w:rsidRPr="00CE3F0A">
                                    <w:rPr>
                                      <w:b/>
                                      <w:sz w:val="24"/>
                                    </w:rPr>
                                    <w:t>≥ 140/90</w:t>
                                  </w:r>
                                  <w:r>
                                    <w:rPr>
                                      <w:b/>
                                      <w:sz w:val="24"/>
                                    </w:rPr>
                                    <w:t xml:space="preserve"> </w:t>
                                  </w:r>
                                  <w:r w:rsidRPr="00CE3F0A">
                                    <w:rPr>
                                      <w:b/>
                                      <w:sz w:val="24"/>
                                      <w:lang w:val="en-US"/>
                                    </w:rPr>
                                    <w:t>mmHg</w:t>
                                  </w:r>
                                  <w:r>
                                    <w:rPr>
                                      <w:b/>
                                      <w:sz w:val="24"/>
                                      <w:lang w:val="uz-Cyrl-UZ"/>
                                    </w:rPr>
                                    <w:t xml:space="preserve"> га кўтарилган ҳомиладор аёллар</w:t>
                                  </w:r>
                                </w:p>
                              </w:txbxContent>
                            </v:textbox>
                          </v:shape>
                          <v:rect id="Прямоугольник 9" o:spid="_x0000_s1052" style="position:absolute;left:2476;top:11525;width:16764;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" strokecolor="#41719c" strokeweight="1pt">
                            <v:textbox>
                              <w:txbxContent>
                                <w:p w14:paraId="15A261A7" w14:textId="107F86FE" w:rsidR="009668D6" w:rsidRPr="00C070DB" w:rsidRDefault="009668D6" w:rsidP="00C070DB">
                                  <w:pPr>
                                    <w:spacing w:after="0" w:line="240" w:lineRule="auto"/>
                                    <w:jc w:val="center"/>
                                    <w:rPr>
                                      <w:b/>
                                      <w:sz w:val="24"/>
                                    </w:rPr>
                                  </w:pPr>
                                  <w:r w:rsidRPr="00C070DB">
                                    <w:rPr>
                                      <w:b/>
                                      <w:sz w:val="24"/>
                                    </w:rPr>
                                    <w:t>20 ҳафталик муддатига қадар</w:t>
                                  </w:r>
                                </w:p>
                              </w:txbxContent>
                            </v:textbox>
                          </v:rect>
                          <v:rect id="Прямоугольник 10" o:spid="_x0000_s1053" style="position:absolute;left:47529;top:11715;width:16764;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" strokecolor="#41719c" strokeweight="1pt">
                            <v:textbox>
                              <w:txbxContent>
                                <w:p w14:paraId="678DEE7F" w14:textId="75542887" w:rsidR="009668D6" w:rsidRPr="00C070DB" w:rsidRDefault="009668D6" w:rsidP="009831F1">
                                  <w:pPr>
                                    <w:spacing w:after="0" w:line="240" w:lineRule="auto"/>
                                    <w:jc w:val="center"/>
                                    <w:rPr>
                                      <w:b/>
                                      <w:sz w:val="24"/>
                                    </w:rPr>
                                  </w:pPr>
                                  <w:r w:rsidRPr="00C070DB">
                                    <w:rPr>
                                      <w:b/>
                                      <w:sz w:val="24"/>
                                    </w:rPr>
                                    <w:t>20 ҳафталик муддатидан кейин</w:t>
                                  </w:r>
                                </w:p>
                              </w:txbxContent>
                            </v:textbox>
                          </v:rect>
                          <v:shape id="Прямая со стрелкой 35" o:spid="_x0000_s1054" type="#_x0000_t33" style="position:absolute;left:10858;top:5579;width:8001;height:594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" strokecolor="#4472c4" strokeweight="1.5pt">
                            <v:stroke endarrow="block"/>
                            <v:path arrowok="f"/>
                            <o:lock v:ext="edit" shapetype="f"/>
                          </v:shape>
                          <v:shape id="Прямая со стрелкой 35" o:spid="_x0000_s1055" type="#_x0000_t33" style="position:absolute;left:48019;top:5580;width:7892;height:6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" strokecolor="#4472c4" strokeweight="1.5pt">
                            <v:stroke endarrow="block"/>
                            <v:path arrowok="f"/>
                            <o:lock v:ext="edit" shapetype="f"/>
                          </v:shape>
                          <v:shape id="Шестиугольник 13" o:spid="_x0000_s1056" type="#_x0000_t9" style="position:absolute;left:26479;top:26765;width:18098;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" adj="1222" fillcolor="#9dc3e6" strokecolor="#41719c" strokeweight="1pt">
                            <v:textbox>
                              <w:txbxContent>
                                <w:p w14:paraId="5F468A75" w14:textId="77777777" w:rsidR="009668D6" w:rsidRPr="00CE3F0A" w:rsidRDefault="009668D6" w:rsidP="009831F1">
                                  <w:pPr>
                                    <w:rPr>
                                      <w:b/>
                                      <w:color w:val="0D0D0D"/>
                                      <w:sz w:val="24"/>
                                      <w:szCs w:val="24"/>
                                    </w:rPr>
                                  </w:pPr>
                                  <w:r w:rsidRPr="00CE3F0A">
                                    <w:rPr>
                                      <w:b/>
                                      <w:color w:val="0D0D0D"/>
                                      <w:sz w:val="24"/>
                                      <w:szCs w:val="24"/>
                                    </w:rPr>
                                    <w:t>+ ПРОТЕИНУРИЯ</w:t>
                                  </w:r>
                                </w:p>
                              </w:txbxContent>
                            </v:textbox>
                          </v:shape>
                          <v:shape id="Прямая со стрелкой 15" o:spid="_x0000_s1057" type="#_x0000_t32" style="position:absolute;left:12287;top:21145;width:22955;height: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" strokecolor="#4472c4" strokeweight="1.5pt">
                            <v:stroke dashstyle="dash" endarrow="block" joinstyle="miter"/>
                            <v:path arrowok="f"/>
                            <o:lock v:ext="edit" shapetype="f"/>
                          </v:shape>
                          <v:shape id="Прямая со стрелкой 16" o:spid="_x0000_s1058" type="#_x0000_t32" style="position:absolute;left:10572;top:16668;width:0;height:3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" strokecolor="#4472c4" strokeweight="1.5pt">
                            <v:stroke endarrow="block" joinstyle="miter"/>
                            <v:path arrowok="f"/>
                            <o:lock v:ext="edit" shapetype="f"/>
                          </v:shape>
                          <v:shape id="Прямая со стрелкой 19" o:spid="_x0000_s1059" type="#_x0000_t32" style="position:absolute;left:27523;top:41525;width:8299;height:30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" strokecolor="#4472c4" strokeweight="1.5pt">
                            <v:stroke endarrow="block" joinstyle="miter"/>
                            <v:path arrowok="f"/>
                            <o:lock v:ext="edit" shapetype="f"/>
                          </v:shape>
                          <v:rect id="Прямоугольник 20" o:spid="_x0000_s1060" style="position:absolute;left:17621;top:34290;width:15526;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" strokecolor="#41719c" strokeweight="1pt">
                            <v:textbox>
                              <w:txbxContent>
                                <w:p w14:paraId="537D6CE7" w14:textId="60C8D2F1" w:rsidR="009668D6" w:rsidRPr="003A445E" w:rsidRDefault="009668D6" w:rsidP="00C070DB">
                                  <w:pPr>
                                    <w:spacing w:after="120" w:line="240" w:lineRule="auto"/>
                                    <w:jc w:val="center"/>
                                    <w:rPr>
                                      <w:color w:val="0D0D0D"/>
                                      <w:sz w:val="28"/>
                                    </w:rPr>
                                  </w:pPr>
                                  <w:r>
                                    <w:rPr>
                                      <w:b/>
                                      <w:color w:val="0D0D0D"/>
                                      <w:sz w:val="28"/>
                                      <w:lang w:val="uz-Cyrl-UZ"/>
                                    </w:rPr>
                                    <w:t xml:space="preserve">САГ фонида </w:t>
                                  </w:r>
                                  <w:r w:rsidRPr="003A445E">
                                    <w:rPr>
                                      <w:b/>
                                      <w:color w:val="0D0D0D"/>
                                      <w:sz w:val="28"/>
                                    </w:rPr>
                                    <w:t>ПЭ</w:t>
                                  </w:r>
                                </w:p>
                              </w:txbxContent>
                            </v:textbox>
                          </v:rect>
                          <v:rect id="Прямоугольник 22" o:spid="_x0000_s1061" style="position:absolute;left:38481;top:34290;width:15525;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" strokecolor="#41719c" strokeweight="1pt">
                            <v:textbox>
                              <w:txbxContent>
                                <w:p w14:paraId="42254131" w14:textId="77777777" w:rsidR="009668D6" w:rsidRPr="003A445E" w:rsidRDefault="009668D6" w:rsidP="00C070DB">
                                  <w:pPr>
                                    <w:spacing w:after="120" w:line="240" w:lineRule="auto"/>
                                    <w:jc w:val="center"/>
                                    <w:rPr>
                                      <w:color w:val="0D0D0D"/>
                                      <w:sz w:val="28"/>
                                    </w:rPr>
                                  </w:pPr>
                                  <w:r w:rsidRPr="003A445E">
                                    <w:rPr>
                                      <w:b/>
                                      <w:color w:val="0D0D0D"/>
                                      <w:sz w:val="28"/>
                                    </w:rPr>
                                    <w:t>ПЭ</w:t>
                                  </w:r>
                                </w:p>
                              </w:txbxContent>
                            </v:textbox>
                          </v:rect>
                          <v:rect id="Прямоугольник 24" o:spid="_x0000_s1062" style="position:absolute;left:5330;top:57828;width:25485;height:5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" strokecolor="#41719c" strokeweight="1pt">
                            <v:textbox>
                              <w:txbxContent>
                                <w:p w14:paraId="5E5D6E00" w14:textId="1758CC27" w:rsidR="009668D6" w:rsidRPr="00C070DB" w:rsidRDefault="009668D6" w:rsidP="00C070DB">
                                  <w:pPr>
                                    <w:pStyle w:val="a7"/>
                                    <w:numPr>
                                      <w:ilvl w:val="0"/>
                                      <w:numId w:val="39"/>
                                    </w:numPr>
                                    <w:spacing w:after="0" w:line="240" w:lineRule="auto"/>
                                    <w:ind w:left="360"/>
                                    <w:jc w:val="both"/>
                                    <w:rPr>
                                      <w:rFonts w:cstheme="minorHAnsi"/>
                                      <w:color w:val="0D0D0D"/>
                                      <w:sz w:val="28"/>
                                    </w:rPr>
                                  </w:pPr>
                                  <w:r w:rsidRPr="00C070DB">
                                    <w:rPr>
                                      <w:rFonts w:cstheme="minorHAnsi"/>
                                      <w:color w:val="0D0D0D"/>
                                      <w:sz w:val="28"/>
                                      <w:lang w:val="uz-Cyrl-UZ"/>
                                    </w:rPr>
                                    <w:t>АҚБ</w:t>
                                  </w:r>
                                  <w:r>
                                    <w:rPr>
                                      <w:rFonts w:cstheme="minorHAnsi"/>
                                      <w:color w:val="0D0D0D"/>
                                      <w:sz w:val="28"/>
                                      <w:lang w:val="uz-Cyrl-UZ"/>
                                    </w:rPr>
                                    <w:t xml:space="preserve"> </w:t>
                                  </w:r>
                                  <w:r w:rsidRPr="00C070DB">
                                    <w:rPr>
                                      <w:rFonts w:cstheme="minorHAnsi"/>
                                      <w:color w:val="0D0D0D"/>
                                      <w:sz w:val="28"/>
                                    </w:rPr>
                                    <w:t xml:space="preserve">≥ 140/90 мм </w:t>
                                  </w:r>
                                  <w:r>
                                    <w:rPr>
                                      <w:rFonts w:cstheme="minorHAnsi"/>
                                      <w:color w:val="0D0D0D"/>
                                      <w:sz w:val="28"/>
                                      <w:lang w:val="uz-Cyrl-UZ"/>
                                    </w:rPr>
                                    <w:t>сим. уст.</w:t>
                                  </w:r>
                                </w:p>
                                <w:p w14:paraId="4151E57E" w14:textId="13A9B4F0" w:rsidR="009668D6" w:rsidRPr="00C070DB" w:rsidRDefault="009668D6" w:rsidP="00C070DB">
                                  <w:pPr>
                                    <w:pStyle w:val="a7"/>
                                    <w:numPr>
                                      <w:ilvl w:val="0"/>
                                      <w:numId w:val="39"/>
                                    </w:numPr>
                                    <w:spacing w:after="0" w:line="240" w:lineRule="auto"/>
                                    <w:ind w:left="360"/>
                                    <w:jc w:val="both"/>
                                    <w:rPr>
                                      <w:rFonts w:cstheme="minorHAnsi"/>
                                      <w:color w:val="0D0D0D"/>
                                      <w:sz w:val="28"/>
                                    </w:rPr>
                                  </w:pPr>
                                  <w:r w:rsidRPr="00C070DB">
                                    <w:rPr>
                                      <w:rFonts w:cstheme="minorHAnsi"/>
                                      <w:color w:val="0D0D0D"/>
                                      <w:sz w:val="28"/>
                                    </w:rPr>
                                    <w:t>Протеинурия ≥</w:t>
                                  </w:r>
                                  <w:r>
                                    <w:rPr>
                                      <w:rFonts w:cstheme="minorHAnsi"/>
                                      <w:color w:val="0D0D0D"/>
                                      <w:sz w:val="28"/>
                                      <w:lang w:val="uz-Cyrl-UZ"/>
                                    </w:rPr>
                                    <w:t xml:space="preserve"> </w:t>
                                  </w:r>
                                  <w:r w:rsidRPr="00C070DB">
                                    <w:rPr>
                                      <w:rFonts w:cstheme="minorHAnsi"/>
                                      <w:color w:val="0D0D0D"/>
                                      <w:sz w:val="28"/>
                                    </w:rPr>
                                    <w:t>0,3 г/л</w:t>
                                  </w:r>
                                </w:p>
                                <w:p w14:paraId="7DDDF766" w14:textId="77777777" w:rsidR="009668D6" w:rsidRPr="00C070DB" w:rsidRDefault="009668D6" w:rsidP="00C070DB">
                                  <w:pPr>
                                    <w:spacing w:after="0" w:line="240" w:lineRule="auto"/>
                                    <w:contextualSpacing/>
                                    <w:jc w:val="center"/>
                                    <w:rPr>
                                      <w:rFonts w:cstheme="minorHAnsi"/>
                                      <w:color w:val="0D0D0D"/>
                                    </w:rPr>
                                  </w:pPr>
                                </w:p>
                              </w:txbxContent>
                            </v:textbox>
                          </v:rect>
                          <v:shape id="Прямая со стрелкой 26" o:spid="_x0000_s1063" type="#_x0000_t32" style="position:absolute;left:30480;top:30956;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" strokecolor="#4472c4" strokeweight="1.5pt">
                            <v:stroke endarrow="block" joinstyle="miter"/>
                            <v:path arrowok="f"/>
                            <o:lock v:ext="edit" shapetype="f"/>
                          </v:shape>
                          <v:shape id="Прямая со стрелкой 21" o:spid="_x0000_s1064" type="#_x0000_t32" style="position:absolute;left:35822;top:41527;width:10118;height:36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" strokecolor="#4472c4" strokeweight="1.5pt">
                            <v:stroke endarrow="block" joinstyle="miter"/>
                            <v:path arrowok="f"/>
                            <o:lock v:ext="edit" shapetype="f"/>
                          </v:shape>
                        </v:group>
                        <v:oval id="Овал 77" o:spid="_x0000_s1065" style="position:absolute;left:50958;top:19145;width:6763;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" fillcolor="#bdd7ee" strokecolor="#41719c" strokeweight="1pt">
                          <v:stroke joinstyle="miter"/>
                          <v:textbox>
                            <w:txbxContent>
                              <w:p w14:paraId="2281CD8D" w14:textId="77777777" w:rsidR="009668D6" w:rsidRPr="00C070DB" w:rsidRDefault="009668D6" w:rsidP="00C070DB">
                                <w:pPr>
                                  <w:spacing w:after="0" w:line="240" w:lineRule="auto"/>
                                  <w:ind w:left="-142" w:right="-130"/>
                                  <w:jc w:val="center"/>
                                  <w:rPr>
                                    <w:b/>
                                    <w:color w:val="000000"/>
                                    <w:sz w:val="32"/>
                                    <w:szCs w:val="24"/>
                                  </w:rPr>
                                </w:pPr>
                                <w:r w:rsidRPr="00C070DB">
                                  <w:rPr>
                                    <w:b/>
                                    <w:color w:val="000000"/>
                                    <w:sz w:val="32"/>
                                    <w:szCs w:val="24"/>
                                  </w:rPr>
                                  <w:t>ГАГ</w:t>
                                </w:r>
                              </w:p>
                            </w:txbxContent>
                          </v:textbox>
                        </v:oval>
                        <v:shape id="Прямая со стрелкой 78" o:spid="_x0000_s1066" type="#_x0000_t32" style="position:absolute;left:54483;top:16954;width:0;height:3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" strokecolor="#4472c4" strokeweight="1.5pt">
                          <v:stroke endarrow="block" joinstyle="miter"/>
                          <v:path arrowok="f"/>
                          <o:lock v:ext="edit" shapetype="f"/>
                        </v:shape>
                      </v:group>
                      <v:shape id="Прямая со стрелкой 81" o:spid="_x0000_s1067" type="#_x0000_t32" style="position:absolute;left:39052;top:30956;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" strokecolor="#4472c4" strokeweight="1.5pt">
                        <v:stroke endarrow="block" joinstyle="miter"/>
                        <v:path arrowok="f"/>
                        <o:lock v:ext="edit" shapetype="f"/>
                      </v:shape>
                    </v:group>
                  </v:group>
                  <v:shape id="Прямая со стрелкой 87" o:spid="_x0000_s1068" type="#_x0000_t32" style="position:absolute;left:30515;top:36335;width:5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" strokecolor="#0070c0" strokeweight="1.5pt">
                    <v:stroke startarrow="block" endarrow="block" joinstyle="miter"/>
                    <v:path arrowok="f"/>
                    <o:lock v:ext="edit" shapetype="f"/>
                  </v:shape>
                </v:group>
                <v:line id="Прямая соединительная линия 88" o:spid="_x0000_s1069" style="position:absolute;visibility:visible;mso-wrap-style:square" from="33250,36480" to="33346,41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" strokecolor="#0070c0" strokeweight="1.5pt">
                  <v:stroke joinstyle="miter"/>
                  <v:path arrowok="f"/>
                  <o:lock v:ext="edit" shapetype="f"/>
                </v:line>
                <v:shape id="Прямая со стрелкой 89" o:spid="_x0000_s1070" type="#_x0000_t32" style="position:absolute;left:13041;top:51496;width:0;height:6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" strokecolor="#4472c4" strokeweight="1.5pt">
                  <v:stroke endarrow="block" joinstyle="miter"/>
                  <v:path arrowok="f"/>
                  <o:lock v:ext="edit" shapetype="f"/>
                </v:shape>
                <v:shape id="Прямая со стрелкой 90" o:spid="_x0000_s1071" type="#_x0000_t32" style="position:absolute;left:52963;top:49757;width:0;height:6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" strokecolor="#4472c4" strokeweight="1.5pt">
                  <v:stroke endarrow="block" joinstyle="miter"/>
                  <v:path arrowok="f"/>
                  <o:lock v:ext="edit" shapetype="f"/>
                </v:shape>
                <v:rect id="Прямоугольник 91" o:spid="_x0000_s1072" style="position:absolute;left:35463;top:55872;width:30482;height:22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" fillcolor="window" strokecolor="#41719c" strokeweight="1pt">
                  <v:textbox>
                    <w:txbxContent>
                      <w:p w14:paraId="5DDB9ECA" w14:textId="5D55592C" w:rsidR="009668D6" w:rsidRPr="00C070DB" w:rsidRDefault="009668D6" w:rsidP="00C070DB">
                        <w:pPr>
                          <w:pStyle w:val="a7"/>
                          <w:numPr>
                            <w:ilvl w:val="0"/>
                            <w:numId w:val="39"/>
                          </w:numPr>
                          <w:spacing w:after="0" w:line="240" w:lineRule="auto"/>
                          <w:ind w:left="360"/>
                          <w:jc w:val="both"/>
                          <w:rPr>
                            <w:rFonts w:cstheme="minorHAnsi"/>
                            <w:color w:val="0D0D0D"/>
                            <w:sz w:val="28"/>
                            <w:lang w:val="uz-Cyrl-UZ"/>
                          </w:rPr>
                        </w:pPr>
                        <w:r>
                          <w:rPr>
                            <w:rFonts w:cstheme="minorHAnsi"/>
                            <w:color w:val="0D0D0D"/>
                            <w:sz w:val="28"/>
                            <w:lang w:val="uz-Cyrl-UZ"/>
                          </w:rPr>
                          <w:t xml:space="preserve">АҚБ </w:t>
                        </w:r>
                        <w:r w:rsidRPr="00C070DB">
                          <w:rPr>
                            <w:rFonts w:cstheme="minorHAnsi"/>
                            <w:color w:val="0D0D0D"/>
                            <w:sz w:val="28"/>
                            <w:lang w:val="uz-Cyrl-UZ"/>
                          </w:rPr>
                          <w:t xml:space="preserve">≥160/110 мм </w:t>
                        </w:r>
                        <w:r>
                          <w:rPr>
                            <w:rFonts w:cstheme="minorHAnsi"/>
                            <w:color w:val="0D0D0D"/>
                            <w:sz w:val="28"/>
                            <w:lang w:val="uz-Cyrl-UZ"/>
                          </w:rPr>
                          <w:t>сим</w:t>
                        </w:r>
                        <w:r w:rsidRPr="00C070DB">
                          <w:rPr>
                            <w:rFonts w:cstheme="minorHAnsi"/>
                            <w:color w:val="0D0D0D"/>
                            <w:sz w:val="28"/>
                            <w:lang w:val="uz-Cyrl-UZ"/>
                          </w:rPr>
                          <w:t xml:space="preserve">. </w:t>
                        </w:r>
                        <w:r>
                          <w:rPr>
                            <w:rFonts w:cstheme="minorHAnsi"/>
                            <w:color w:val="0D0D0D"/>
                            <w:sz w:val="28"/>
                            <w:lang w:val="uz-Cyrl-UZ"/>
                          </w:rPr>
                          <w:t>у</w:t>
                        </w:r>
                        <w:r w:rsidRPr="00C070DB">
                          <w:rPr>
                            <w:rFonts w:cstheme="minorHAnsi"/>
                            <w:color w:val="0D0D0D"/>
                            <w:sz w:val="28"/>
                            <w:lang w:val="uz-Cyrl-UZ"/>
                          </w:rPr>
                          <w:t>ст.</w:t>
                        </w:r>
                      </w:p>
                      <w:p w14:paraId="4D679149" w14:textId="77777777" w:rsidR="009668D6" w:rsidRPr="00C070DB" w:rsidRDefault="009668D6" w:rsidP="00C070DB">
                        <w:pPr>
                          <w:pStyle w:val="a7"/>
                          <w:numPr>
                            <w:ilvl w:val="0"/>
                            <w:numId w:val="39"/>
                          </w:numPr>
                          <w:spacing w:after="0" w:line="240" w:lineRule="auto"/>
                          <w:ind w:left="360"/>
                          <w:jc w:val="both"/>
                          <w:rPr>
                            <w:rFonts w:cstheme="minorHAnsi"/>
                            <w:color w:val="0D0D0D"/>
                            <w:sz w:val="28"/>
                            <w:lang w:val="uz-Cyrl-UZ"/>
                          </w:rPr>
                        </w:pPr>
                        <w:r w:rsidRPr="00C070DB">
                          <w:rPr>
                            <w:rFonts w:cstheme="minorHAnsi"/>
                            <w:color w:val="0D0D0D"/>
                            <w:sz w:val="28"/>
                            <w:lang w:val="uz-Cyrl-UZ"/>
                          </w:rPr>
                          <w:t>протеинурия ≥ 0,3 г/л;</w:t>
                        </w:r>
                      </w:p>
                      <w:p w14:paraId="193D788F" w14:textId="2A634F18" w:rsidR="009668D6" w:rsidRPr="00C070DB" w:rsidRDefault="009668D6" w:rsidP="00C070DB">
                        <w:pPr>
                          <w:pStyle w:val="a7"/>
                          <w:numPr>
                            <w:ilvl w:val="0"/>
                            <w:numId w:val="39"/>
                          </w:numPr>
                          <w:spacing w:after="0" w:line="240" w:lineRule="auto"/>
                          <w:ind w:left="360"/>
                          <w:jc w:val="both"/>
                          <w:rPr>
                            <w:rFonts w:cstheme="minorHAnsi"/>
                            <w:color w:val="0D0D0D"/>
                            <w:sz w:val="28"/>
                            <w:lang w:val="uz-Cyrl-UZ"/>
                          </w:rPr>
                        </w:pPr>
                        <w:r w:rsidRPr="00C070DB">
                          <w:rPr>
                            <w:rFonts w:cstheme="minorHAnsi"/>
                            <w:color w:val="0D0D0D"/>
                            <w:sz w:val="28"/>
                            <w:lang w:val="uz-Cyrl-UZ"/>
                          </w:rPr>
                          <w:t>тромбоцитопения</w:t>
                        </w:r>
                        <w:r>
                          <w:rPr>
                            <w:rFonts w:cstheme="minorHAnsi"/>
                            <w:color w:val="0D0D0D"/>
                            <w:sz w:val="28"/>
                            <w:lang w:val="uz-Cyrl-UZ"/>
                          </w:rPr>
                          <w:t xml:space="preserve"> </w:t>
                        </w:r>
                        <w:r w:rsidRPr="00C070DB">
                          <w:rPr>
                            <w:rFonts w:cstheme="minorHAnsi"/>
                            <w:color w:val="0D0D0D"/>
                            <w:sz w:val="28"/>
                            <w:lang w:val="uz-Cyrl-UZ"/>
                          </w:rPr>
                          <w:t>&lt;</w:t>
                        </w:r>
                        <w:r>
                          <w:rPr>
                            <w:rFonts w:cstheme="minorHAnsi"/>
                            <w:color w:val="0D0D0D"/>
                            <w:sz w:val="28"/>
                            <w:lang w:val="uz-Cyrl-UZ"/>
                          </w:rPr>
                          <w:t xml:space="preserve"> </w:t>
                        </w:r>
                        <w:r w:rsidRPr="00C070DB">
                          <w:rPr>
                            <w:rFonts w:cstheme="minorHAnsi"/>
                            <w:color w:val="0D0D0D"/>
                            <w:sz w:val="28"/>
                            <w:lang w:val="uz-Cyrl-UZ"/>
                          </w:rPr>
                          <w:t>50000/мкл</w:t>
                        </w:r>
                      </w:p>
                      <w:p w14:paraId="6646D406" w14:textId="00F75413" w:rsidR="009668D6" w:rsidRPr="00C070DB" w:rsidRDefault="009668D6" w:rsidP="00C070DB">
                        <w:pPr>
                          <w:pStyle w:val="a7"/>
                          <w:numPr>
                            <w:ilvl w:val="0"/>
                            <w:numId w:val="39"/>
                          </w:numPr>
                          <w:spacing w:after="0" w:line="240" w:lineRule="auto"/>
                          <w:ind w:left="360"/>
                          <w:jc w:val="both"/>
                          <w:rPr>
                            <w:rFonts w:cstheme="minorHAnsi"/>
                            <w:color w:val="0D0D0D"/>
                            <w:sz w:val="28"/>
                            <w:lang w:val="uz-Cyrl-UZ"/>
                          </w:rPr>
                        </w:pPr>
                        <w:r w:rsidRPr="00C070DB">
                          <w:rPr>
                            <w:rFonts w:cstheme="minorHAnsi"/>
                            <w:color w:val="0D0D0D"/>
                            <w:sz w:val="28"/>
                            <w:lang w:val="uz-Cyrl-UZ"/>
                          </w:rPr>
                          <w:t>А</w:t>
                        </w:r>
                        <w:r>
                          <w:rPr>
                            <w:rFonts w:cstheme="minorHAnsi"/>
                            <w:color w:val="0D0D0D"/>
                            <w:sz w:val="28"/>
                            <w:lang w:val="uz-Cyrl-UZ"/>
                          </w:rPr>
                          <w:t>л</w:t>
                        </w:r>
                        <w:r w:rsidRPr="00C070DB">
                          <w:rPr>
                            <w:rFonts w:cstheme="minorHAnsi"/>
                            <w:color w:val="0D0D0D"/>
                            <w:sz w:val="28"/>
                            <w:lang w:val="uz-Cyrl-UZ"/>
                          </w:rPr>
                          <w:t>Т</w:t>
                        </w:r>
                        <w:r>
                          <w:rPr>
                            <w:rFonts w:cstheme="minorHAnsi"/>
                            <w:color w:val="0D0D0D"/>
                            <w:sz w:val="28"/>
                            <w:lang w:val="uz-Cyrl-UZ"/>
                          </w:rPr>
                          <w:t>,</w:t>
                        </w:r>
                        <w:r w:rsidRPr="00C070DB">
                          <w:rPr>
                            <w:rFonts w:cstheme="minorHAnsi"/>
                            <w:color w:val="0D0D0D"/>
                            <w:sz w:val="28"/>
                            <w:lang w:val="uz-Cyrl-UZ"/>
                          </w:rPr>
                          <w:t xml:space="preserve"> А</w:t>
                        </w:r>
                        <w:r>
                          <w:rPr>
                            <w:rFonts w:cstheme="minorHAnsi"/>
                            <w:color w:val="0D0D0D"/>
                            <w:sz w:val="28"/>
                            <w:lang w:val="uz-Cyrl-UZ"/>
                          </w:rPr>
                          <w:t>с</w:t>
                        </w:r>
                        <w:r w:rsidRPr="00C070DB">
                          <w:rPr>
                            <w:rFonts w:cstheme="minorHAnsi"/>
                            <w:color w:val="0D0D0D"/>
                            <w:sz w:val="28"/>
                            <w:lang w:val="uz-Cyrl-UZ"/>
                          </w:rPr>
                          <w:t>Т</w:t>
                        </w:r>
                        <w:r>
                          <w:rPr>
                            <w:rFonts w:cstheme="minorHAnsi"/>
                            <w:color w:val="0D0D0D"/>
                            <w:sz w:val="28"/>
                            <w:lang w:val="uz-Cyrl-UZ"/>
                          </w:rPr>
                          <w:t xml:space="preserve">, </w:t>
                        </w:r>
                        <w:r w:rsidRPr="00C070DB">
                          <w:rPr>
                            <w:rFonts w:cstheme="minorHAnsi"/>
                            <w:color w:val="0D0D0D"/>
                            <w:sz w:val="28"/>
                            <w:lang w:val="uz-Cyrl-UZ"/>
                          </w:rPr>
                          <w:t>ЛДГ</w:t>
                        </w:r>
                        <w:r>
                          <w:rPr>
                            <w:rFonts w:cstheme="minorHAnsi"/>
                            <w:color w:val="0D0D0D"/>
                            <w:sz w:val="28"/>
                            <w:lang w:val="uz-Cyrl-UZ"/>
                          </w:rPr>
                          <w:t xml:space="preserve"> даражаси                     </w:t>
                        </w:r>
                        <w:r w:rsidRPr="00C070DB">
                          <w:rPr>
                            <w:rFonts w:cstheme="minorHAnsi"/>
                            <w:color w:val="0D0D0D"/>
                            <w:sz w:val="28"/>
                            <w:lang w:val="uz-Cyrl-UZ"/>
                          </w:rPr>
                          <w:t>≥</w:t>
                        </w:r>
                        <w:r>
                          <w:rPr>
                            <w:rFonts w:cstheme="minorHAnsi"/>
                            <w:color w:val="0D0D0D"/>
                            <w:sz w:val="28"/>
                            <w:lang w:val="uz-Cyrl-UZ"/>
                          </w:rPr>
                          <w:t xml:space="preserve"> </w:t>
                        </w:r>
                        <w:r w:rsidRPr="00C070DB">
                          <w:rPr>
                            <w:rFonts w:cstheme="minorHAnsi"/>
                            <w:color w:val="0D0D0D"/>
                            <w:sz w:val="28"/>
                            <w:lang w:val="uz-Cyrl-UZ"/>
                          </w:rPr>
                          <w:t>2</w:t>
                        </w:r>
                        <w:r>
                          <w:rPr>
                            <w:rFonts w:cstheme="minorHAnsi"/>
                            <w:color w:val="0D0D0D"/>
                            <w:sz w:val="28"/>
                            <w:lang w:val="uz-Cyrl-UZ"/>
                          </w:rPr>
                          <w:t xml:space="preserve"> баробарга ортиши</w:t>
                        </w:r>
                      </w:p>
                      <w:p w14:paraId="4640CE5C" w14:textId="19AC367E" w:rsidR="009668D6" w:rsidRPr="00C070DB" w:rsidRDefault="009668D6" w:rsidP="00C070DB">
                        <w:pPr>
                          <w:pStyle w:val="a7"/>
                          <w:numPr>
                            <w:ilvl w:val="0"/>
                            <w:numId w:val="39"/>
                          </w:numPr>
                          <w:spacing w:after="0" w:line="240" w:lineRule="auto"/>
                          <w:ind w:left="360"/>
                          <w:jc w:val="both"/>
                          <w:rPr>
                            <w:rFonts w:cstheme="minorHAnsi"/>
                            <w:color w:val="0D0D0D"/>
                            <w:sz w:val="28"/>
                            <w:lang w:val="uz-Cyrl-UZ"/>
                          </w:rPr>
                        </w:pPr>
                        <w:r w:rsidRPr="00C070DB">
                          <w:rPr>
                            <w:rFonts w:cstheme="minorHAnsi"/>
                            <w:color w:val="0D0D0D"/>
                            <w:sz w:val="28"/>
                            <w:lang w:val="uz-Cyrl-UZ"/>
                          </w:rPr>
                          <w:t>HELLP (ELLP)-синдром</w:t>
                        </w:r>
                        <w:r>
                          <w:rPr>
                            <w:rFonts w:cstheme="minorHAnsi"/>
                            <w:color w:val="0D0D0D"/>
                            <w:sz w:val="28"/>
                            <w:lang w:val="uz-Cyrl-UZ"/>
                          </w:rPr>
                          <w:t>и</w:t>
                        </w:r>
                        <w:r w:rsidRPr="00C070DB">
                          <w:rPr>
                            <w:rFonts w:cstheme="minorHAnsi"/>
                            <w:color w:val="0D0D0D"/>
                            <w:sz w:val="28"/>
                            <w:lang w:val="uz-Cyrl-UZ"/>
                          </w:rPr>
                          <w:t>;</w:t>
                        </w:r>
                      </w:p>
                      <w:p w14:paraId="3F3973A4" w14:textId="77777777" w:rsidR="009668D6" w:rsidRPr="00C070DB" w:rsidRDefault="009668D6" w:rsidP="00C070DB">
                        <w:pPr>
                          <w:pStyle w:val="a7"/>
                          <w:numPr>
                            <w:ilvl w:val="0"/>
                            <w:numId w:val="39"/>
                          </w:numPr>
                          <w:spacing w:after="0" w:line="240" w:lineRule="auto"/>
                          <w:ind w:left="360"/>
                          <w:jc w:val="both"/>
                          <w:rPr>
                            <w:rFonts w:cstheme="minorHAnsi"/>
                            <w:color w:val="0D0D0D"/>
                            <w:sz w:val="28"/>
                            <w:lang w:val="uz-Cyrl-UZ"/>
                          </w:rPr>
                        </w:pPr>
                        <w:r w:rsidRPr="00C070DB">
                          <w:rPr>
                            <w:rFonts w:cstheme="minorHAnsi"/>
                            <w:color w:val="0D0D0D"/>
                            <w:sz w:val="28"/>
                            <w:lang w:val="uz-Cyrl-UZ"/>
                          </w:rPr>
                          <w:t>олигурия;</w:t>
                        </w:r>
                      </w:p>
                      <w:p w14:paraId="1A163AB7" w14:textId="0D2FCD32" w:rsidR="009668D6" w:rsidRPr="00C070DB" w:rsidRDefault="009668D6" w:rsidP="00C070DB">
                        <w:pPr>
                          <w:pStyle w:val="a7"/>
                          <w:numPr>
                            <w:ilvl w:val="0"/>
                            <w:numId w:val="39"/>
                          </w:numPr>
                          <w:spacing w:after="0" w:line="240" w:lineRule="auto"/>
                          <w:ind w:left="360"/>
                          <w:jc w:val="both"/>
                          <w:rPr>
                            <w:rFonts w:cstheme="minorHAnsi"/>
                            <w:color w:val="0D0D0D"/>
                            <w:sz w:val="28"/>
                            <w:lang w:val="uz-Cyrl-UZ"/>
                          </w:rPr>
                        </w:pPr>
                        <w:r>
                          <w:rPr>
                            <w:rFonts w:cstheme="minorHAnsi"/>
                            <w:color w:val="0D0D0D"/>
                            <w:sz w:val="28"/>
                            <w:lang w:val="uz-Cyrl-UZ"/>
                          </w:rPr>
                          <w:t>бош оғриғи</w:t>
                        </w:r>
                        <w:r w:rsidRPr="00C070DB">
                          <w:rPr>
                            <w:rFonts w:cstheme="minorHAnsi"/>
                            <w:color w:val="0D0D0D"/>
                            <w:sz w:val="28"/>
                            <w:lang w:val="uz-Cyrl-UZ"/>
                          </w:rPr>
                          <w:t>;</w:t>
                        </w:r>
                      </w:p>
                      <w:p w14:paraId="69E5F025" w14:textId="77777777" w:rsidR="009668D6" w:rsidRDefault="009668D6" w:rsidP="00C070DB">
                        <w:pPr>
                          <w:pStyle w:val="a7"/>
                          <w:numPr>
                            <w:ilvl w:val="0"/>
                            <w:numId w:val="39"/>
                          </w:numPr>
                          <w:spacing w:after="0" w:line="240" w:lineRule="auto"/>
                          <w:ind w:left="360"/>
                          <w:jc w:val="both"/>
                          <w:rPr>
                            <w:rFonts w:cstheme="minorHAnsi"/>
                            <w:color w:val="0D0D0D"/>
                            <w:sz w:val="28"/>
                            <w:lang w:val="uz-Cyrl-UZ"/>
                          </w:rPr>
                        </w:pPr>
                        <w:r>
                          <w:rPr>
                            <w:rFonts w:cstheme="minorHAnsi"/>
                            <w:color w:val="0D0D0D"/>
                            <w:sz w:val="28"/>
                            <w:lang w:val="uz-Cyrl-UZ"/>
                          </w:rPr>
                          <w:t>кўришнинг бузилиши</w:t>
                        </w:r>
                        <w:r w:rsidRPr="00C070DB">
                          <w:rPr>
                            <w:rFonts w:cstheme="minorHAnsi"/>
                            <w:color w:val="0D0D0D"/>
                            <w:sz w:val="28"/>
                            <w:lang w:val="uz-Cyrl-UZ"/>
                          </w:rPr>
                          <w:t>;</w:t>
                        </w:r>
                      </w:p>
                      <w:p w14:paraId="17E672B4" w14:textId="4DB39D97" w:rsidR="009668D6" w:rsidRPr="00C070DB" w:rsidRDefault="009668D6" w:rsidP="00C070DB">
                        <w:pPr>
                          <w:pStyle w:val="a7"/>
                          <w:numPr>
                            <w:ilvl w:val="0"/>
                            <w:numId w:val="39"/>
                          </w:numPr>
                          <w:spacing w:after="0" w:line="240" w:lineRule="auto"/>
                          <w:ind w:left="360"/>
                          <w:jc w:val="both"/>
                          <w:rPr>
                            <w:rFonts w:cstheme="minorHAnsi"/>
                            <w:color w:val="0D0D0D"/>
                            <w:sz w:val="28"/>
                            <w:lang w:val="uz-Cyrl-UZ"/>
                          </w:rPr>
                        </w:pPr>
                        <w:r>
                          <w:rPr>
                            <w:rFonts w:cstheme="minorHAnsi"/>
                            <w:color w:val="0D0D0D"/>
                            <w:sz w:val="28"/>
                            <w:lang w:val="uz-Cyrl-UZ"/>
                          </w:rPr>
                          <w:t xml:space="preserve">ўпканинг </w:t>
                        </w:r>
                        <w:r w:rsidRPr="00C070DB">
                          <w:rPr>
                            <w:rFonts w:cstheme="minorHAnsi"/>
                            <w:color w:val="0D0D0D"/>
                            <w:sz w:val="28"/>
                            <w:lang w:val="uz-Cyrl-UZ"/>
                          </w:rPr>
                          <w:t>ўткир</w:t>
                        </w:r>
                        <w:r>
                          <w:rPr>
                            <w:rFonts w:cstheme="minorHAnsi"/>
                            <w:color w:val="0D0D0D"/>
                            <w:sz w:val="28"/>
                            <w:lang w:val="uz-Cyrl-UZ"/>
                          </w:rPr>
                          <w:t xml:space="preserve"> </w:t>
                        </w:r>
                        <w:r w:rsidRPr="00C070DB">
                          <w:rPr>
                            <w:rFonts w:cstheme="minorHAnsi"/>
                            <w:color w:val="0D0D0D"/>
                            <w:sz w:val="28"/>
                            <w:lang w:val="uz-Cyrl-UZ"/>
                          </w:rPr>
                          <w:t>жароҳатланиши</w:t>
                        </w:r>
                      </w:p>
                    </w:txbxContent>
                  </v:textbox>
                </v:rect>
                <w10:wrap type="topAndBottom" anchorx="margin"/>
              </v:group>
            </w:pict>
          </mc:Fallback>
        </mc:AlternateContent>
      </w:r>
      <w:r w:rsidR="000302AA">
        <w:rPr>
          <w:rFonts w:asciiTheme="minorHAnsi" w:hAnsiTheme="minorHAnsi" w:cs="Times New Roman"/>
          <w:i/>
          <w:color w:val="002060"/>
          <w:lang w:val="uz-Cyrl-UZ"/>
        </w:rPr>
        <w:t>Ҳомиладорлик давридаги гипертензив бузилишларнинг дифференциал диагностикаси</w:t>
      </w:r>
      <w:bookmarkEnd w:id="60"/>
    </w:p>
    <w:p w14:paraId="242C9A8E" w14:textId="76DE21A8" w:rsidR="009831F1" w:rsidRPr="009831F1" w:rsidRDefault="009831F1" w:rsidP="009831F1">
      <w:pPr>
        <w:rPr>
          <w:lang w:val="uz-Cyrl-UZ"/>
        </w:rPr>
      </w:pPr>
    </w:p>
    <w:p w14:paraId="607A41A9" w14:textId="0F0BD984" w:rsidR="000D5F73" w:rsidRDefault="000133C6" w:rsidP="000D5F73">
      <w:pPr>
        <w:spacing w:after="120" w:line="240" w:lineRule="auto"/>
        <w:rPr>
          <w:rFonts w:cs="Times New Roman"/>
          <w:b/>
          <w:color w:val="4472C4" w:themeColor="accent5"/>
          <w:sz w:val="24"/>
          <w:szCs w:val="24"/>
          <w:lang w:val="uz-Cyrl-UZ"/>
        </w:rPr>
      </w:pPr>
      <w:r>
        <w:rPr>
          <w:rFonts w:cs="Times New Roman"/>
          <w:b/>
          <w:color w:val="4472C4" w:themeColor="accent5"/>
          <w:sz w:val="24"/>
          <w:szCs w:val="24"/>
          <w:lang w:val="uz-Cyrl-UZ"/>
        </w:rPr>
        <w:lastRenderedPageBreak/>
        <w:t>6</w:t>
      </w:r>
      <w:r w:rsidR="000D5F73">
        <w:rPr>
          <w:rFonts w:cs="Times New Roman"/>
          <w:b/>
          <w:color w:val="4472C4" w:themeColor="accent5"/>
          <w:sz w:val="24"/>
          <w:szCs w:val="24"/>
          <w:lang w:val="uz-Cyrl-UZ"/>
        </w:rPr>
        <w:t>-илова</w:t>
      </w:r>
    </w:p>
    <w:p w14:paraId="4D35DCD1" w14:textId="0D631101" w:rsidR="000D5F73" w:rsidRDefault="00DC32AD" w:rsidP="000D5F73">
      <w:pPr>
        <w:pStyle w:val="2"/>
        <w:spacing w:after="120"/>
        <w:jc w:val="center"/>
        <w:rPr>
          <w:rFonts w:asciiTheme="minorHAnsi" w:hAnsiTheme="minorHAnsi" w:cs="Times New Roman"/>
          <w:i/>
          <w:color w:val="002060"/>
          <w:lang w:val="uz-Cyrl-UZ"/>
        </w:rPr>
      </w:pPr>
      <w:bookmarkStart w:id="61" w:name="_Toc86447041"/>
      <w:r>
        <w:rPr>
          <w:rFonts w:asciiTheme="minorHAnsi" w:hAnsiTheme="minorHAnsi" w:cs="Times New Roman"/>
          <w:i/>
          <w:color w:val="002060"/>
          <w:lang w:val="uz-Cyrl-UZ"/>
        </w:rPr>
        <w:t>Оғирлик даражасига кўра ПЭ олиб бориш</w:t>
      </w:r>
      <w:bookmarkEnd w:id="61"/>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0"/>
        <w:gridCol w:w="2320"/>
        <w:gridCol w:w="3053"/>
        <w:gridCol w:w="2044"/>
      </w:tblGrid>
      <w:tr w:rsidR="00DC32AD" w:rsidRPr="00CB21C4" w14:paraId="53D033C1" w14:textId="77777777" w:rsidTr="00E819A5">
        <w:trPr>
          <w:jc w:val="center"/>
        </w:trPr>
        <w:tc>
          <w:tcPr>
            <w:tcW w:w="2439" w:type="dxa"/>
            <w:vMerge w:val="restart"/>
            <w:shd w:val="clear" w:color="auto" w:fill="FFF2CC" w:themeFill="accent4" w:themeFillTint="33"/>
            <w:vAlign w:val="center"/>
          </w:tcPr>
          <w:p w14:paraId="7EDB1FB0" w14:textId="567C516D" w:rsidR="00DC32AD" w:rsidRPr="00DC32AD" w:rsidRDefault="00DC32AD" w:rsidP="00CB21C4">
            <w:pPr>
              <w:tabs>
                <w:tab w:val="left" w:pos="0"/>
                <w:tab w:val="left" w:pos="142"/>
              </w:tabs>
              <w:suppressAutoHyphens/>
              <w:spacing w:after="0" w:line="240" w:lineRule="auto"/>
              <w:contextualSpacing/>
              <w:jc w:val="center"/>
              <w:rPr>
                <w:rFonts w:eastAsia="Times New Roman" w:cstheme="minorHAnsi"/>
                <w:b/>
                <w:sz w:val="24"/>
                <w:szCs w:val="24"/>
                <w:lang w:val="uz-Cyrl-UZ" w:eastAsia="ar-SA"/>
              </w:rPr>
            </w:pPr>
            <w:r w:rsidRPr="00CB21C4">
              <w:rPr>
                <w:rFonts w:eastAsia="Times New Roman" w:cstheme="minorHAnsi"/>
                <w:b/>
                <w:sz w:val="24"/>
                <w:szCs w:val="24"/>
                <w:lang w:val="uz-Cyrl-UZ" w:eastAsia="ar-SA"/>
              </w:rPr>
              <w:t>Чора-тадбирлар</w:t>
            </w:r>
          </w:p>
        </w:tc>
        <w:tc>
          <w:tcPr>
            <w:tcW w:w="7368" w:type="dxa"/>
            <w:gridSpan w:val="3"/>
            <w:shd w:val="clear" w:color="auto" w:fill="FFF2CC" w:themeFill="accent4" w:themeFillTint="33"/>
            <w:vAlign w:val="center"/>
          </w:tcPr>
          <w:p w14:paraId="375BB234" w14:textId="0A45BEE6" w:rsidR="00DC32AD" w:rsidRPr="00DC32AD" w:rsidRDefault="00DC32AD" w:rsidP="00CB21C4">
            <w:pPr>
              <w:tabs>
                <w:tab w:val="left" w:pos="0"/>
                <w:tab w:val="left" w:pos="142"/>
              </w:tabs>
              <w:suppressAutoHyphens/>
              <w:spacing w:after="0" w:line="240" w:lineRule="auto"/>
              <w:contextualSpacing/>
              <w:jc w:val="center"/>
              <w:rPr>
                <w:rFonts w:eastAsia="Times New Roman" w:cstheme="minorHAnsi"/>
                <w:b/>
                <w:sz w:val="24"/>
                <w:szCs w:val="24"/>
                <w:lang w:val="uz-Cyrl-UZ" w:eastAsia="ar-SA"/>
              </w:rPr>
            </w:pPr>
            <w:r w:rsidRPr="00CB21C4">
              <w:rPr>
                <w:rFonts w:eastAsia="Times New Roman" w:cstheme="minorHAnsi"/>
                <w:b/>
                <w:sz w:val="24"/>
                <w:szCs w:val="24"/>
                <w:lang w:val="uz-Cyrl-UZ" w:eastAsia="ar-SA"/>
              </w:rPr>
              <w:t>Ҳолат</w:t>
            </w:r>
          </w:p>
        </w:tc>
      </w:tr>
      <w:tr w:rsidR="00E819A5" w:rsidRPr="00CB21C4" w14:paraId="0B987FB4" w14:textId="77777777" w:rsidTr="00E819A5">
        <w:trPr>
          <w:jc w:val="center"/>
        </w:trPr>
        <w:tc>
          <w:tcPr>
            <w:tcW w:w="2439" w:type="dxa"/>
            <w:vMerge/>
            <w:shd w:val="clear" w:color="auto" w:fill="FFF2CC" w:themeFill="accent4" w:themeFillTint="33"/>
            <w:vAlign w:val="center"/>
          </w:tcPr>
          <w:p w14:paraId="755E5C29" w14:textId="77777777" w:rsidR="00DC32AD" w:rsidRPr="00DC32AD" w:rsidRDefault="00DC32AD" w:rsidP="00CB21C4">
            <w:pPr>
              <w:tabs>
                <w:tab w:val="left" w:pos="0"/>
                <w:tab w:val="left" w:pos="142"/>
              </w:tabs>
              <w:suppressAutoHyphens/>
              <w:spacing w:after="0" w:line="240" w:lineRule="auto"/>
              <w:contextualSpacing/>
              <w:jc w:val="center"/>
              <w:rPr>
                <w:rFonts w:eastAsia="Times New Roman" w:cstheme="minorHAnsi"/>
                <w:b/>
                <w:sz w:val="24"/>
                <w:szCs w:val="24"/>
                <w:lang w:eastAsia="ar-SA"/>
              </w:rPr>
            </w:pPr>
          </w:p>
        </w:tc>
        <w:tc>
          <w:tcPr>
            <w:tcW w:w="2370" w:type="dxa"/>
            <w:shd w:val="clear" w:color="auto" w:fill="FFF2CC" w:themeFill="accent4" w:themeFillTint="33"/>
            <w:vAlign w:val="center"/>
          </w:tcPr>
          <w:p w14:paraId="4002840F" w14:textId="1ABFB48A" w:rsidR="00DC32AD" w:rsidRPr="00DC32AD" w:rsidRDefault="00DC32AD" w:rsidP="00CB21C4">
            <w:pPr>
              <w:tabs>
                <w:tab w:val="left" w:pos="0"/>
                <w:tab w:val="left" w:pos="142"/>
              </w:tabs>
              <w:suppressAutoHyphens/>
              <w:spacing w:after="0" w:line="240" w:lineRule="auto"/>
              <w:contextualSpacing/>
              <w:jc w:val="center"/>
              <w:rPr>
                <w:rFonts w:eastAsia="Times New Roman" w:cstheme="minorHAnsi"/>
                <w:b/>
                <w:sz w:val="24"/>
                <w:szCs w:val="24"/>
                <w:lang w:val="uz-Cyrl-UZ" w:eastAsia="ar-SA"/>
              </w:rPr>
            </w:pPr>
            <w:r w:rsidRPr="00CB21C4">
              <w:rPr>
                <w:rFonts w:eastAsia="Times New Roman" w:cstheme="minorHAnsi"/>
                <w:b/>
                <w:sz w:val="24"/>
                <w:szCs w:val="24"/>
                <w:lang w:val="uz-Cyrl-UZ" w:eastAsia="ar-SA"/>
              </w:rPr>
              <w:t>Енгил ПЭ</w:t>
            </w:r>
          </w:p>
        </w:tc>
        <w:tc>
          <w:tcPr>
            <w:tcW w:w="3096" w:type="dxa"/>
            <w:shd w:val="clear" w:color="auto" w:fill="FFF2CC" w:themeFill="accent4" w:themeFillTint="33"/>
            <w:vAlign w:val="center"/>
          </w:tcPr>
          <w:p w14:paraId="3B911455" w14:textId="5D0881AA" w:rsidR="00DC32AD" w:rsidRPr="00DC32AD" w:rsidRDefault="00DC32AD" w:rsidP="00CB21C4">
            <w:pPr>
              <w:tabs>
                <w:tab w:val="left" w:pos="0"/>
                <w:tab w:val="left" w:pos="142"/>
              </w:tabs>
              <w:suppressAutoHyphens/>
              <w:spacing w:after="0" w:line="240" w:lineRule="auto"/>
              <w:contextualSpacing/>
              <w:jc w:val="center"/>
              <w:rPr>
                <w:rFonts w:eastAsia="Times New Roman" w:cstheme="minorHAnsi"/>
                <w:b/>
                <w:sz w:val="24"/>
                <w:szCs w:val="24"/>
                <w:lang w:val="uz-Cyrl-UZ" w:eastAsia="ar-SA"/>
              </w:rPr>
            </w:pPr>
            <w:r w:rsidRPr="00CB21C4">
              <w:rPr>
                <w:rFonts w:eastAsia="Times New Roman" w:cstheme="minorHAnsi"/>
                <w:b/>
                <w:sz w:val="24"/>
                <w:szCs w:val="24"/>
                <w:lang w:val="uz-Cyrl-UZ" w:eastAsia="ar-SA"/>
              </w:rPr>
              <w:t>Оғир ПЭ</w:t>
            </w:r>
          </w:p>
        </w:tc>
        <w:tc>
          <w:tcPr>
            <w:tcW w:w="1902" w:type="dxa"/>
            <w:shd w:val="clear" w:color="auto" w:fill="FFF2CC" w:themeFill="accent4" w:themeFillTint="33"/>
            <w:vAlign w:val="center"/>
          </w:tcPr>
          <w:p w14:paraId="47C5D566" w14:textId="77777777" w:rsidR="00DC32AD" w:rsidRPr="00DC32AD" w:rsidRDefault="00DC32AD" w:rsidP="00CB21C4">
            <w:pPr>
              <w:tabs>
                <w:tab w:val="left" w:pos="0"/>
                <w:tab w:val="left" w:pos="142"/>
              </w:tabs>
              <w:suppressAutoHyphens/>
              <w:spacing w:after="0" w:line="240" w:lineRule="auto"/>
              <w:contextualSpacing/>
              <w:jc w:val="center"/>
              <w:rPr>
                <w:rFonts w:eastAsia="Times New Roman" w:cstheme="minorHAnsi"/>
                <w:b/>
                <w:sz w:val="24"/>
                <w:szCs w:val="24"/>
                <w:lang w:eastAsia="ar-SA"/>
              </w:rPr>
            </w:pPr>
            <w:r w:rsidRPr="00DC32AD">
              <w:rPr>
                <w:rFonts w:eastAsia="Times New Roman" w:cstheme="minorHAnsi"/>
                <w:b/>
                <w:sz w:val="24"/>
                <w:szCs w:val="24"/>
                <w:lang w:eastAsia="ar-SA"/>
              </w:rPr>
              <w:t>Эклампсия</w:t>
            </w:r>
          </w:p>
        </w:tc>
      </w:tr>
      <w:tr w:rsidR="00DC32AD" w:rsidRPr="00CB21C4" w14:paraId="68DCE2DC" w14:textId="77777777" w:rsidTr="00536F34">
        <w:trPr>
          <w:jc w:val="center"/>
        </w:trPr>
        <w:tc>
          <w:tcPr>
            <w:tcW w:w="2439" w:type="dxa"/>
            <w:shd w:val="clear" w:color="auto" w:fill="E2EFD9" w:themeFill="accent6" w:themeFillTint="33"/>
            <w:vAlign w:val="center"/>
          </w:tcPr>
          <w:p w14:paraId="7467C11A" w14:textId="72EDF62A" w:rsidR="00DC32AD" w:rsidRPr="00DC32AD" w:rsidRDefault="00DC32AD" w:rsidP="00CB21C4">
            <w:pPr>
              <w:tabs>
                <w:tab w:val="left" w:pos="0"/>
                <w:tab w:val="left" w:pos="142"/>
              </w:tabs>
              <w:suppressAutoHyphens/>
              <w:spacing w:after="0" w:line="240" w:lineRule="auto"/>
              <w:contextualSpacing/>
              <w:jc w:val="center"/>
              <w:rPr>
                <w:rFonts w:eastAsia="Times New Roman" w:cstheme="minorHAnsi"/>
                <w:b/>
                <w:sz w:val="24"/>
                <w:szCs w:val="24"/>
                <w:lang w:val="uz-Cyrl-UZ" w:eastAsia="ar-SA"/>
              </w:rPr>
            </w:pPr>
            <w:r w:rsidRPr="00DC32AD">
              <w:rPr>
                <w:rFonts w:eastAsia="Times New Roman" w:cstheme="minorHAnsi"/>
                <w:b/>
                <w:sz w:val="24"/>
                <w:szCs w:val="24"/>
                <w:lang w:eastAsia="ar-SA"/>
              </w:rPr>
              <w:t>Тактика</w:t>
            </w:r>
            <w:r w:rsidRPr="00CB21C4">
              <w:rPr>
                <w:rFonts w:eastAsia="Times New Roman" w:cstheme="minorHAnsi"/>
                <w:b/>
                <w:sz w:val="24"/>
                <w:szCs w:val="24"/>
                <w:lang w:val="uz-Cyrl-UZ" w:eastAsia="ar-SA"/>
              </w:rPr>
              <w:t>си</w:t>
            </w:r>
          </w:p>
        </w:tc>
        <w:tc>
          <w:tcPr>
            <w:tcW w:w="2370" w:type="dxa"/>
            <w:shd w:val="clear" w:color="auto" w:fill="E2EFD9" w:themeFill="accent6" w:themeFillTint="33"/>
          </w:tcPr>
          <w:p w14:paraId="4B6802CC" w14:textId="54D67A1A" w:rsidR="00DC32AD" w:rsidRPr="00DC32AD" w:rsidRDefault="00DC32AD" w:rsidP="00CB21C4">
            <w:pPr>
              <w:tabs>
                <w:tab w:val="left" w:pos="0"/>
                <w:tab w:val="left" w:pos="142"/>
              </w:tabs>
              <w:suppressAutoHyphens/>
              <w:spacing w:after="0" w:line="240" w:lineRule="auto"/>
              <w:contextualSpacing/>
              <w:rPr>
                <w:rFonts w:eastAsia="Times New Roman" w:cstheme="minorHAnsi"/>
                <w:sz w:val="24"/>
                <w:szCs w:val="24"/>
                <w:lang w:val="uz-Cyrl-UZ" w:eastAsia="ar-SA"/>
              </w:rPr>
            </w:pPr>
            <w:r w:rsidRPr="00CB21C4">
              <w:rPr>
                <w:rFonts w:eastAsia="Times New Roman" w:cstheme="minorHAnsi"/>
                <w:sz w:val="24"/>
                <w:szCs w:val="24"/>
                <w:lang w:val="uz-Cyrl-UZ" w:eastAsia="ar-SA"/>
              </w:rPr>
              <w:t xml:space="preserve">Текшириш, диққат билан назорат қилиш (амбулатор шароитда </w:t>
            </w:r>
            <w:r w:rsidR="003B4DFB">
              <w:rPr>
                <w:rFonts w:eastAsia="Times New Roman" w:cstheme="minorHAnsi"/>
                <w:sz w:val="24"/>
                <w:szCs w:val="24"/>
                <w:lang w:val="uz-Cyrl-UZ" w:eastAsia="ar-SA"/>
              </w:rPr>
              <w:t xml:space="preserve">олиб бориш </w:t>
            </w:r>
            <w:r w:rsidRPr="00CB21C4">
              <w:rPr>
                <w:rFonts w:eastAsia="Times New Roman" w:cstheme="minorHAnsi"/>
                <w:sz w:val="24"/>
                <w:szCs w:val="24"/>
                <w:lang w:val="uz-Cyrl-UZ" w:eastAsia="ar-SA"/>
              </w:rPr>
              <w:t>мумкин)</w:t>
            </w:r>
          </w:p>
        </w:tc>
        <w:tc>
          <w:tcPr>
            <w:tcW w:w="4998" w:type="dxa"/>
            <w:gridSpan w:val="2"/>
            <w:shd w:val="clear" w:color="auto" w:fill="E2EFD9" w:themeFill="accent6" w:themeFillTint="33"/>
            <w:vAlign w:val="center"/>
          </w:tcPr>
          <w:p w14:paraId="70402BCA" w14:textId="16A2F16C" w:rsidR="00DC32AD" w:rsidRPr="00DC32AD" w:rsidRDefault="00DC32AD" w:rsidP="00CB21C4">
            <w:pPr>
              <w:tabs>
                <w:tab w:val="left" w:pos="0"/>
                <w:tab w:val="left" w:pos="142"/>
              </w:tabs>
              <w:suppressAutoHyphens/>
              <w:spacing w:after="0" w:line="240" w:lineRule="auto"/>
              <w:contextualSpacing/>
              <w:jc w:val="center"/>
              <w:rPr>
                <w:rFonts w:eastAsia="Times New Roman" w:cstheme="minorHAnsi"/>
                <w:sz w:val="24"/>
                <w:szCs w:val="24"/>
                <w:lang w:val="uz-Cyrl-UZ" w:eastAsia="ar-SA"/>
              </w:rPr>
            </w:pPr>
            <w:r w:rsidRPr="00CB21C4">
              <w:rPr>
                <w:rFonts w:eastAsia="Times New Roman" w:cstheme="minorHAnsi"/>
                <w:sz w:val="24"/>
                <w:szCs w:val="24"/>
                <w:lang w:val="uz-Cyrl-UZ" w:eastAsia="ar-SA"/>
              </w:rPr>
              <w:t>Фаол</w:t>
            </w:r>
          </w:p>
        </w:tc>
      </w:tr>
      <w:tr w:rsidR="00DC32AD" w:rsidRPr="00CB21C4" w14:paraId="71F5AD69" w14:textId="77777777" w:rsidTr="00536F34">
        <w:trPr>
          <w:jc w:val="center"/>
        </w:trPr>
        <w:tc>
          <w:tcPr>
            <w:tcW w:w="2439" w:type="dxa"/>
            <w:shd w:val="clear" w:color="auto" w:fill="E2EFD9" w:themeFill="accent6" w:themeFillTint="33"/>
            <w:vAlign w:val="center"/>
          </w:tcPr>
          <w:p w14:paraId="7CF80323" w14:textId="77777777" w:rsidR="00DC32AD" w:rsidRPr="00DC32AD" w:rsidRDefault="00DC32AD" w:rsidP="00CB21C4">
            <w:pPr>
              <w:tabs>
                <w:tab w:val="left" w:pos="0"/>
                <w:tab w:val="left" w:pos="142"/>
              </w:tabs>
              <w:suppressAutoHyphens/>
              <w:spacing w:after="0" w:line="240" w:lineRule="auto"/>
              <w:contextualSpacing/>
              <w:jc w:val="center"/>
              <w:rPr>
                <w:rFonts w:eastAsia="Times New Roman" w:cstheme="minorHAnsi"/>
                <w:b/>
                <w:sz w:val="24"/>
                <w:szCs w:val="24"/>
                <w:lang w:eastAsia="ar-SA"/>
              </w:rPr>
            </w:pPr>
            <w:r w:rsidRPr="00DC32AD">
              <w:rPr>
                <w:rFonts w:eastAsia="Times New Roman" w:cstheme="minorHAnsi"/>
                <w:b/>
                <w:sz w:val="24"/>
                <w:szCs w:val="24"/>
                <w:lang w:eastAsia="ar-SA"/>
              </w:rPr>
              <w:t>Госпитализация</w:t>
            </w:r>
          </w:p>
        </w:tc>
        <w:tc>
          <w:tcPr>
            <w:tcW w:w="2370" w:type="dxa"/>
            <w:shd w:val="clear" w:color="auto" w:fill="E2EFD9" w:themeFill="accent6" w:themeFillTint="33"/>
          </w:tcPr>
          <w:p w14:paraId="519D4129" w14:textId="2BEE4157" w:rsidR="00DC32AD" w:rsidRPr="00DC32AD" w:rsidRDefault="00DC32AD" w:rsidP="00CB21C4">
            <w:pPr>
              <w:tabs>
                <w:tab w:val="left" w:pos="0"/>
                <w:tab w:val="left" w:pos="142"/>
              </w:tabs>
              <w:suppressAutoHyphens/>
              <w:spacing w:after="0" w:line="240" w:lineRule="auto"/>
              <w:contextualSpacing/>
              <w:rPr>
                <w:rFonts w:eastAsia="Times New Roman" w:cstheme="minorHAnsi"/>
                <w:sz w:val="24"/>
                <w:szCs w:val="24"/>
                <w:lang w:eastAsia="ar-SA"/>
              </w:rPr>
            </w:pPr>
            <w:r w:rsidRPr="00CB21C4">
              <w:rPr>
                <w:rFonts w:eastAsia="Times New Roman" w:cstheme="minorHAnsi"/>
                <w:sz w:val="24"/>
                <w:szCs w:val="24"/>
                <w:lang w:val="uz-Cyrl-UZ" w:eastAsia="ar-SA"/>
              </w:rPr>
              <w:t>Текшириш учун (ҳомиладорлар патологияси бўлими, 2-3 даражали муассасалар)</w:t>
            </w:r>
          </w:p>
        </w:tc>
        <w:tc>
          <w:tcPr>
            <w:tcW w:w="4998" w:type="dxa"/>
            <w:gridSpan w:val="2"/>
            <w:shd w:val="clear" w:color="auto" w:fill="E2EFD9" w:themeFill="accent6" w:themeFillTint="33"/>
            <w:vAlign w:val="center"/>
          </w:tcPr>
          <w:p w14:paraId="4FE66CB7" w14:textId="55E577FA" w:rsidR="00DC32AD" w:rsidRPr="00CB21C4" w:rsidRDefault="00DC32AD" w:rsidP="00CB21C4">
            <w:pPr>
              <w:tabs>
                <w:tab w:val="left" w:pos="0"/>
                <w:tab w:val="left" w:pos="142"/>
              </w:tabs>
              <w:suppressAutoHyphens/>
              <w:spacing w:after="0" w:line="240" w:lineRule="auto"/>
              <w:contextualSpacing/>
              <w:jc w:val="center"/>
              <w:rPr>
                <w:rFonts w:eastAsia="Times New Roman" w:cstheme="minorHAnsi"/>
                <w:sz w:val="24"/>
                <w:szCs w:val="24"/>
                <w:lang w:val="uz-Cyrl-UZ" w:eastAsia="ar-SA"/>
              </w:rPr>
            </w:pPr>
            <w:r w:rsidRPr="00CB21C4">
              <w:rPr>
                <w:rFonts w:eastAsia="Times New Roman" w:cstheme="minorHAnsi"/>
                <w:sz w:val="24"/>
                <w:szCs w:val="24"/>
                <w:lang w:val="uz-Cyrl-UZ" w:eastAsia="ar-SA"/>
              </w:rPr>
              <w:t xml:space="preserve">Мажбурий </w:t>
            </w:r>
            <w:r w:rsidRPr="00DC32AD">
              <w:rPr>
                <w:rFonts w:eastAsia="Times New Roman" w:cstheme="minorHAnsi"/>
                <w:sz w:val="24"/>
                <w:szCs w:val="24"/>
                <w:lang w:eastAsia="ar-SA"/>
              </w:rPr>
              <w:t xml:space="preserve">госпитализация </w:t>
            </w:r>
            <w:r w:rsidRPr="00CB21C4">
              <w:rPr>
                <w:rFonts w:eastAsia="Times New Roman" w:cstheme="minorHAnsi"/>
                <w:sz w:val="24"/>
                <w:szCs w:val="24"/>
                <w:lang w:val="uz-Cyrl-UZ" w:eastAsia="ar-SA"/>
              </w:rPr>
              <w:t>қилиш</w:t>
            </w:r>
          </w:p>
          <w:p w14:paraId="18D9AE05" w14:textId="7FFAB45E" w:rsidR="00DC32AD" w:rsidRPr="00DC32AD" w:rsidRDefault="00DC32AD" w:rsidP="00CB21C4">
            <w:pPr>
              <w:tabs>
                <w:tab w:val="left" w:pos="0"/>
                <w:tab w:val="left" w:pos="142"/>
              </w:tabs>
              <w:suppressAutoHyphens/>
              <w:spacing w:after="0" w:line="240" w:lineRule="auto"/>
              <w:contextualSpacing/>
              <w:jc w:val="center"/>
              <w:rPr>
                <w:rFonts w:eastAsia="Times New Roman" w:cstheme="minorHAnsi"/>
                <w:sz w:val="24"/>
                <w:szCs w:val="24"/>
                <w:lang w:eastAsia="ar-SA"/>
              </w:rPr>
            </w:pPr>
            <w:r w:rsidRPr="00DC32AD">
              <w:rPr>
                <w:rFonts w:eastAsia="Times New Roman" w:cstheme="minorHAnsi"/>
                <w:sz w:val="24"/>
                <w:szCs w:val="24"/>
                <w:lang w:eastAsia="ar-SA"/>
              </w:rPr>
              <w:t>(</w:t>
            </w:r>
            <w:r w:rsidRPr="00CB21C4">
              <w:rPr>
                <w:rFonts w:eastAsia="Times New Roman" w:cstheme="minorHAnsi"/>
                <w:sz w:val="24"/>
                <w:szCs w:val="24"/>
                <w:lang w:val="uz-Cyrl-UZ" w:eastAsia="ar-SA"/>
              </w:rPr>
              <w:t>РИДБ</w:t>
            </w:r>
            <w:r w:rsidRPr="00DC32AD">
              <w:rPr>
                <w:rFonts w:eastAsia="Times New Roman" w:cstheme="minorHAnsi"/>
                <w:sz w:val="24"/>
                <w:szCs w:val="24"/>
                <w:lang w:eastAsia="ar-SA"/>
              </w:rPr>
              <w:t xml:space="preserve">, </w:t>
            </w:r>
            <w:r w:rsidRPr="00CB21C4">
              <w:rPr>
                <w:rFonts w:eastAsia="Times New Roman" w:cstheme="minorHAnsi"/>
                <w:sz w:val="24"/>
                <w:szCs w:val="24"/>
                <w:lang w:val="uz-Cyrl-UZ" w:eastAsia="ar-SA"/>
              </w:rPr>
              <w:t>2-3 даражали муассасалар</w:t>
            </w:r>
            <w:r w:rsidRPr="00DC32AD">
              <w:rPr>
                <w:rFonts w:eastAsia="Times New Roman" w:cstheme="minorHAnsi"/>
                <w:sz w:val="24"/>
                <w:szCs w:val="24"/>
                <w:lang w:eastAsia="ar-SA"/>
              </w:rPr>
              <w:t>)</w:t>
            </w:r>
          </w:p>
        </w:tc>
      </w:tr>
      <w:tr w:rsidR="00DC32AD" w:rsidRPr="00CB21C4" w14:paraId="61A1DD62" w14:textId="77777777" w:rsidTr="00536F34">
        <w:trPr>
          <w:jc w:val="center"/>
        </w:trPr>
        <w:tc>
          <w:tcPr>
            <w:tcW w:w="2439" w:type="dxa"/>
            <w:shd w:val="clear" w:color="auto" w:fill="E2EFD9" w:themeFill="accent6" w:themeFillTint="33"/>
            <w:vAlign w:val="center"/>
          </w:tcPr>
          <w:p w14:paraId="790A8CCD" w14:textId="1E845A1D" w:rsidR="00DC32AD" w:rsidRPr="00DC32AD" w:rsidRDefault="00DC32AD" w:rsidP="00CB21C4">
            <w:pPr>
              <w:tabs>
                <w:tab w:val="left" w:pos="0"/>
                <w:tab w:val="left" w:pos="142"/>
              </w:tabs>
              <w:suppressAutoHyphens/>
              <w:spacing w:after="0" w:line="240" w:lineRule="auto"/>
              <w:contextualSpacing/>
              <w:jc w:val="center"/>
              <w:rPr>
                <w:rFonts w:eastAsia="Times New Roman" w:cstheme="minorHAnsi"/>
                <w:b/>
                <w:sz w:val="24"/>
                <w:szCs w:val="24"/>
                <w:lang w:eastAsia="ar-SA"/>
              </w:rPr>
            </w:pPr>
            <w:r w:rsidRPr="00DC32AD">
              <w:rPr>
                <w:rFonts w:eastAsia="Times New Roman" w:cstheme="minorHAnsi"/>
                <w:b/>
                <w:sz w:val="24"/>
                <w:szCs w:val="24"/>
                <w:lang w:eastAsia="ar-SA"/>
              </w:rPr>
              <w:t>Специфи</w:t>
            </w:r>
            <w:r w:rsidR="00536F34" w:rsidRPr="00CB21C4">
              <w:rPr>
                <w:rFonts w:eastAsia="Times New Roman" w:cstheme="minorHAnsi"/>
                <w:b/>
                <w:sz w:val="24"/>
                <w:szCs w:val="24"/>
                <w:lang w:val="uz-Cyrl-UZ" w:eastAsia="ar-SA"/>
              </w:rPr>
              <w:t xml:space="preserve">к </w:t>
            </w:r>
            <w:r w:rsidRPr="00DC32AD">
              <w:rPr>
                <w:rFonts w:eastAsia="Times New Roman" w:cstheme="minorHAnsi"/>
                <w:b/>
                <w:sz w:val="24"/>
                <w:szCs w:val="24"/>
                <w:lang w:eastAsia="ar-SA"/>
              </w:rPr>
              <w:t>терапия</w:t>
            </w:r>
          </w:p>
        </w:tc>
        <w:tc>
          <w:tcPr>
            <w:tcW w:w="2370" w:type="dxa"/>
            <w:shd w:val="clear" w:color="auto" w:fill="E2EFD9" w:themeFill="accent6" w:themeFillTint="33"/>
            <w:vAlign w:val="center"/>
          </w:tcPr>
          <w:p w14:paraId="24C897D3" w14:textId="215746F5" w:rsidR="00DC32AD" w:rsidRPr="00DC32AD" w:rsidRDefault="00536F34" w:rsidP="00CB21C4">
            <w:pPr>
              <w:tabs>
                <w:tab w:val="left" w:pos="0"/>
                <w:tab w:val="left" w:pos="142"/>
              </w:tabs>
              <w:suppressAutoHyphens/>
              <w:spacing w:after="0" w:line="240" w:lineRule="auto"/>
              <w:contextualSpacing/>
              <w:jc w:val="center"/>
              <w:rPr>
                <w:rFonts w:eastAsia="Times New Roman" w:cstheme="minorHAnsi"/>
                <w:sz w:val="24"/>
                <w:szCs w:val="24"/>
                <w:lang w:eastAsia="ar-SA"/>
              </w:rPr>
            </w:pPr>
            <w:r w:rsidRPr="00CB21C4">
              <w:rPr>
                <w:rFonts w:eastAsia="Times New Roman" w:cstheme="minorHAnsi"/>
                <w:sz w:val="24"/>
                <w:szCs w:val="24"/>
                <w:lang w:eastAsia="ar-SA"/>
              </w:rPr>
              <w:t>—</w:t>
            </w:r>
          </w:p>
        </w:tc>
        <w:tc>
          <w:tcPr>
            <w:tcW w:w="4998" w:type="dxa"/>
            <w:gridSpan w:val="2"/>
            <w:shd w:val="clear" w:color="auto" w:fill="E2EFD9" w:themeFill="accent6" w:themeFillTint="33"/>
          </w:tcPr>
          <w:p w14:paraId="3E753D2A" w14:textId="2837D473" w:rsidR="00DC32AD" w:rsidRPr="00DC32AD" w:rsidRDefault="00536F34" w:rsidP="00CB21C4">
            <w:pPr>
              <w:numPr>
                <w:ilvl w:val="0"/>
                <w:numId w:val="40"/>
              </w:numPr>
              <w:tabs>
                <w:tab w:val="left" w:pos="0"/>
                <w:tab w:val="left" w:pos="142"/>
              </w:tabs>
              <w:suppressAutoHyphens/>
              <w:spacing w:after="0" w:line="240" w:lineRule="auto"/>
              <w:contextualSpacing/>
              <w:rPr>
                <w:rFonts w:eastAsia="Times New Roman" w:cstheme="minorHAnsi"/>
                <w:sz w:val="24"/>
                <w:szCs w:val="24"/>
                <w:lang w:eastAsia="ar-SA"/>
              </w:rPr>
            </w:pPr>
            <w:r w:rsidRPr="00CB21C4">
              <w:rPr>
                <w:rFonts w:eastAsia="Times New Roman" w:cstheme="minorHAnsi"/>
                <w:sz w:val="24"/>
                <w:szCs w:val="24"/>
                <w:lang w:val="uz-Cyrl-UZ" w:eastAsia="ar-SA"/>
              </w:rPr>
              <w:t>Талвасаларни олдини олиш ва даволаш</w:t>
            </w:r>
          </w:p>
          <w:p w14:paraId="32B840FC" w14:textId="48A4D281" w:rsidR="00DC32AD" w:rsidRPr="00DC32AD" w:rsidRDefault="00DC32AD" w:rsidP="00CB21C4">
            <w:pPr>
              <w:numPr>
                <w:ilvl w:val="0"/>
                <w:numId w:val="40"/>
              </w:numPr>
              <w:tabs>
                <w:tab w:val="left" w:pos="0"/>
                <w:tab w:val="left" w:pos="142"/>
              </w:tabs>
              <w:suppressAutoHyphens/>
              <w:spacing w:after="0" w:line="240" w:lineRule="auto"/>
              <w:contextualSpacing/>
              <w:rPr>
                <w:rFonts w:eastAsia="Times New Roman" w:cstheme="minorHAnsi"/>
                <w:sz w:val="24"/>
                <w:szCs w:val="24"/>
                <w:lang w:eastAsia="ar-SA"/>
              </w:rPr>
            </w:pPr>
            <w:r w:rsidRPr="00DC32AD">
              <w:rPr>
                <w:rFonts w:eastAsia="Times New Roman" w:cstheme="minorHAnsi"/>
                <w:sz w:val="24"/>
                <w:szCs w:val="24"/>
                <w:lang w:eastAsia="ar-SA"/>
              </w:rPr>
              <w:t>Антигипертензив</w:t>
            </w:r>
            <w:r w:rsidR="00536F34" w:rsidRPr="00CB21C4">
              <w:rPr>
                <w:rFonts w:eastAsia="Times New Roman" w:cstheme="minorHAnsi"/>
                <w:sz w:val="24"/>
                <w:szCs w:val="24"/>
                <w:lang w:val="uz-Cyrl-UZ" w:eastAsia="ar-SA"/>
              </w:rPr>
              <w:t xml:space="preserve"> </w:t>
            </w:r>
            <w:r w:rsidRPr="00DC32AD">
              <w:rPr>
                <w:rFonts w:eastAsia="Times New Roman" w:cstheme="minorHAnsi"/>
                <w:sz w:val="24"/>
                <w:szCs w:val="24"/>
                <w:lang w:eastAsia="ar-SA"/>
              </w:rPr>
              <w:t>терапия</w:t>
            </w:r>
          </w:p>
        </w:tc>
      </w:tr>
      <w:tr w:rsidR="00532D47" w:rsidRPr="00CB21C4" w14:paraId="5C08E387" w14:textId="77777777" w:rsidTr="002206B5">
        <w:trPr>
          <w:trHeight w:val="1481"/>
          <w:jc w:val="center"/>
        </w:trPr>
        <w:tc>
          <w:tcPr>
            <w:tcW w:w="2439" w:type="dxa"/>
            <w:vMerge w:val="restart"/>
            <w:shd w:val="clear" w:color="auto" w:fill="E2EFD9" w:themeFill="accent6" w:themeFillTint="33"/>
            <w:vAlign w:val="center"/>
          </w:tcPr>
          <w:p w14:paraId="19B6F0A4" w14:textId="12283788" w:rsidR="00532D47" w:rsidRPr="00DC32AD" w:rsidRDefault="00532D47" w:rsidP="00CB21C4">
            <w:pPr>
              <w:tabs>
                <w:tab w:val="left" w:pos="0"/>
                <w:tab w:val="left" w:pos="142"/>
              </w:tabs>
              <w:suppressAutoHyphens/>
              <w:spacing w:after="0" w:line="240" w:lineRule="auto"/>
              <w:contextualSpacing/>
              <w:jc w:val="center"/>
              <w:rPr>
                <w:rFonts w:eastAsia="Times New Roman" w:cstheme="minorHAnsi"/>
                <w:b/>
                <w:sz w:val="24"/>
                <w:szCs w:val="24"/>
                <w:lang w:val="uz-Cyrl-UZ" w:eastAsia="ar-SA"/>
              </w:rPr>
            </w:pPr>
            <w:r w:rsidRPr="00CB21C4">
              <w:rPr>
                <w:rFonts w:eastAsia="Times New Roman" w:cstheme="minorHAnsi"/>
                <w:b/>
                <w:sz w:val="24"/>
                <w:szCs w:val="24"/>
                <w:lang w:val="uz-Cyrl-UZ" w:eastAsia="ar-SA"/>
              </w:rPr>
              <w:t>Туғдириб олиш</w:t>
            </w:r>
          </w:p>
        </w:tc>
        <w:tc>
          <w:tcPr>
            <w:tcW w:w="2370" w:type="dxa"/>
            <w:vMerge w:val="restart"/>
            <w:shd w:val="clear" w:color="auto" w:fill="E2EFD9" w:themeFill="accent6" w:themeFillTint="33"/>
            <w:vAlign w:val="center"/>
          </w:tcPr>
          <w:p w14:paraId="1A3A769B" w14:textId="12C6B1FC" w:rsidR="00532D47" w:rsidRPr="00DC32AD" w:rsidRDefault="00532D47" w:rsidP="00CB21C4">
            <w:pPr>
              <w:tabs>
                <w:tab w:val="left" w:pos="0"/>
                <w:tab w:val="left" w:pos="142"/>
              </w:tabs>
              <w:suppressAutoHyphens/>
              <w:spacing w:after="0" w:line="240" w:lineRule="auto"/>
              <w:contextualSpacing/>
              <w:jc w:val="center"/>
              <w:rPr>
                <w:rFonts w:eastAsia="Times New Roman" w:cstheme="minorHAnsi"/>
                <w:sz w:val="24"/>
                <w:szCs w:val="24"/>
                <w:lang w:eastAsia="ar-SA"/>
              </w:rPr>
            </w:pPr>
            <w:r w:rsidRPr="00CB21C4">
              <w:rPr>
                <w:rFonts w:eastAsia="Times New Roman" w:cstheme="minorHAnsi"/>
                <w:sz w:val="24"/>
                <w:szCs w:val="24"/>
                <w:lang w:eastAsia="ar-SA"/>
              </w:rPr>
              <w:t>—</w:t>
            </w:r>
          </w:p>
        </w:tc>
        <w:tc>
          <w:tcPr>
            <w:tcW w:w="3096" w:type="dxa"/>
            <w:shd w:val="clear" w:color="auto" w:fill="E2EFD9" w:themeFill="accent6" w:themeFillTint="33"/>
          </w:tcPr>
          <w:p w14:paraId="3B149DA8" w14:textId="4CEAE370" w:rsidR="00532D47" w:rsidRPr="00DC32AD" w:rsidRDefault="00532D47" w:rsidP="00CB21C4">
            <w:pPr>
              <w:tabs>
                <w:tab w:val="left" w:pos="0"/>
                <w:tab w:val="left" w:pos="142"/>
              </w:tabs>
              <w:suppressAutoHyphens/>
              <w:spacing w:after="0" w:line="240" w:lineRule="auto"/>
              <w:contextualSpacing/>
              <w:rPr>
                <w:rFonts w:eastAsia="Times New Roman" w:cstheme="minorHAnsi"/>
                <w:sz w:val="24"/>
                <w:szCs w:val="24"/>
                <w:lang w:eastAsia="ar-SA"/>
              </w:rPr>
            </w:pPr>
            <w:r w:rsidRPr="00CB21C4">
              <w:rPr>
                <w:rFonts w:eastAsia="Times New Roman" w:cstheme="minorHAnsi"/>
                <w:b/>
                <w:sz w:val="24"/>
                <w:szCs w:val="24"/>
                <w:lang w:val="uz-Cyrl-UZ" w:eastAsia="ar-SA"/>
              </w:rPr>
              <w:t>Шошилинч равишда</w:t>
            </w:r>
            <w:r w:rsidRPr="00DC32AD">
              <w:rPr>
                <w:rFonts w:eastAsia="Times New Roman" w:cstheme="minorHAnsi"/>
                <w:b/>
                <w:sz w:val="24"/>
                <w:szCs w:val="24"/>
                <w:lang w:eastAsia="ar-SA"/>
              </w:rPr>
              <w:t>:</w:t>
            </w:r>
            <w:r w:rsidRPr="00DC32AD">
              <w:rPr>
                <w:rFonts w:eastAsia="Times New Roman" w:cstheme="minorHAnsi"/>
                <w:sz w:val="24"/>
                <w:szCs w:val="24"/>
                <w:lang w:eastAsia="ar-SA"/>
              </w:rPr>
              <w:t xml:space="preserve"> </w:t>
            </w:r>
            <w:r w:rsidRPr="00CB21C4">
              <w:rPr>
                <w:rFonts w:eastAsia="Times New Roman" w:cstheme="minorHAnsi"/>
                <w:sz w:val="24"/>
                <w:szCs w:val="24"/>
                <w:lang w:val="uz-Cyrl-UZ" w:eastAsia="ar-SA"/>
              </w:rPr>
              <w:t>симптомлар оғирлашиб боришида/ҳомиланинг ҳолати ёмонлашиб боришида</w:t>
            </w:r>
          </w:p>
        </w:tc>
        <w:tc>
          <w:tcPr>
            <w:tcW w:w="1902" w:type="dxa"/>
            <w:vMerge w:val="restart"/>
            <w:shd w:val="clear" w:color="auto" w:fill="E2EFD9" w:themeFill="accent6" w:themeFillTint="33"/>
            <w:vAlign w:val="center"/>
          </w:tcPr>
          <w:p w14:paraId="20F116EA" w14:textId="5C6CAFB8" w:rsidR="00532D47" w:rsidRPr="00DC32AD" w:rsidRDefault="00CB21C4" w:rsidP="00CB21C4">
            <w:pPr>
              <w:tabs>
                <w:tab w:val="left" w:pos="0"/>
                <w:tab w:val="left" w:pos="142"/>
              </w:tabs>
              <w:suppressAutoHyphens/>
              <w:spacing w:after="0" w:line="240" w:lineRule="auto"/>
              <w:contextualSpacing/>
              <w:jc w:val="center"/>
              <w:rPr>
                <w:rFonts w:eastAsia="Times New Roman" w:cstheme="minorHAnsi"/>
                <w:sz w:val="24"/>
                <w:szCs w:val="24"/>
                <w:lang w:val="uz-Cyrl-UZ" w:eastAsia="ar-SA"/>
              </w:rPr>
            </w:pPr>
            <w:r w:rsidRPr="00CB21C4">
              <w:rPr>
                <w:rFonts w:eastAsia="Times New Roman" w:cstheme="minorHAnsi"/>
                <w:sz w:val="24"/>
                <w:szCs w:val="24"/>
                <w:lang w:val="uz-Cyrl-UZ" w:eastAsia="ar-SA"/>
              </w:rPr>
              <w:t xml:space="preserve">Ҳолат </w:t>
            </w:r>
            <w:r w:rsidRPr="00CB21C4">
              <w:rPr>
                <w:rFonts w:eastAsia="Times New Roman" w:cstheme="minorHAnsi"/>
                <w:sz w:val="24"/>
                <w:szCs w:val="24"/>
                <w:lang w:eastAsia="ar-SA"/>
              </w:rPr>
              <w:t>барқарорлашиш</w:t>
            </w:r>
            <w:r w:rsidRPr="00CB21C4">
              <w:rPr>
                <w:rFonts w:eastAsia="Times New Roman" w:cstheme="minorHAnsi"/>
                <w:sz w:val="24"/>
                <w:szCs w:val="24"/>
                <w:lang w:val="uz-Cyrl-UZ" w:eastAsia="ar-SA"/>
              </w:rPr>
              <w:t>и</w:t>
            </w:r>
            <w:r w:rsidRPr="00CB21C4">
              <w:rPr>
                <w:rFonts w:eastAsia="Times New Roman" w:cstheme="minorHAnsi"/>
                <w:sz w:val="24"/>
                <w:szCs w:val="24"/>
                <w:lang w:eastAsia="ar-SA"/>
              </w:rPr>
              <w:t xml:space="preserve"> фонида</w:t>
            </w:r>
            <w:r w:rsidRPr="00CB21C4">
              <w:rPr>
                <w:rFonts w:eastAsia="Times New Roman" w:cstheme="minorHAnsi"/>
                <w:sz w:val="24"/>
                <w:szCs w:val="24"/>
                <w:lang w:val="uz-Cyrl-UZ" w:eastAsia="ar-SA"/>
              </w:rPr>
              <w:t xml:space="preserve"> 12 соат ичида</w:t>
            </w:r>
          </w:p>
        </w:tc>
      </w:tr>
      <w:tr w:rsidR="00532D47" w:rsidRPr="00CB21C4" w14:paraId="7FDDF79D" w14:textId="77777777" w:rsidTr="00536F34">
        <w:trPr>
          <w:trHeight w:val="1970"/>
          <w:jc w:val="center"/>
        </w:trPr>
        <w:tc>
          <w:tcPr>
            <w:tcW w:w="2439" w:type="dxa"/>
            <w:vMerge/>
            <w:shd w:val="clear" w:color="auto" w:fill="E2EFD9" w:themeFill="accent6" w:themeFillTint="33"/>
            <w:vAlign w:val="center"/>
          </w:tcPr>
          <w:p w14:paraId="4B164F7E" w14:textId="77777777" w:rsidR="00532D47" w:rsidRPr="00CB21C4" w:rsidRDefault="00532D47" w:rsidP="00CB21C4">
            <w:pPr>
              <w:tabs>
                <w:tab w:val="left" w:pos="0"/>
                <w:tab w:val="left" w:pos="142"/>
              </w:tabs>
              <w:suppressAutoHyphens/>
              <w:spacing w:after="0" w:line="240" w:lineRule="auto"/>
              <w:contextualSpacing/>
              <w:rPr>
                <w:rFonts w:eastAsia="Times New Roman" w:cstheme="minorHAnsi"/>
                <w:b/>
                <w:sz w:val="24"/>
                <w:szCs w:val="24"/>
                <w:lang w:val="uz-Cyrl-UZ" w:eastAsia="ar-SA"/>
              </w:rPr>
            </w:pPr>
          </w:p>
        </w:tc>
        <w:tc>
          <w:tcPr>
            <w:tcW w:w="2370" w:type="dxa"/>
            <w:vMerge/>
            <w:shd w:val="clear" w:color="auto" w:fill="E2EFD9" w:themeFill="accent6" w:themeFillTint="33"/>
            <w:vAlign w:val="center"/>
          </w:tcPr>
          <w:p w14:paraId="31F472A9" w14:textId="77777777" w:rsidR="00532D47" w:rsidRPr="00CB21C4" w:rsidRDefault="00532D47" w:rsidP="00CB21C4">
            <w:pPr>
              <w:tabs>
                <w:tab w:val="left" w:pos="0"/>
                <w:tab w:val="left" w:pos="142"/>
              </w:tabs>
              <w:suppressAutoHyphens/>
              <w:spacing w:after="0" w:line="240" w:lineRule="auto"/>
              <w:contextualSpacing/>
              <w:jc w:val="center"/>
              <w:rPr>
                <w:rFonts w:eastAsia="Times New Roman" w:cstheme="minorHAnsi"/>
                <w:sz w:val="24"/>
                <w:szCs w:val="24"/>
                <w:lang w:eastAsia="ar-SA"/>
              </w:rPr>
            </w:pPr>
          </w:p>
        </w:tc>
        <w:tc>
          <w:tcPr>
            <w:tcW w:w="3096" w:type="dxa"/>
            <w:shd w:val="clear" w:color="auto" w:fill="E2EFD9" w:themeFill="accent6" w:themeFillTint="33"/>
          </w:tcPr>
          <w:p w14:paraId="09DF87BA" w14:textId="3D43DDD3" w:rsidR="00532D47" w:rsidRPr="00CB21C4" w:rsidRDefault="00532D47" w:rsidP="00CB21C4">
            <w:pPr>
              <w:tabs>
                <w:tab w:val="left" w:pos="0"/>
                <w:tab w:val="left" w:pos="142"/>
              </w:tabs>
              <w:suppressAutoHyphens/>
              <w:spacing w:after="0" w:line="240" w:lineRule="auto"/>
              <w:contextualSpacing/>
              <w:rPr>
                <w:rFonts w:eastAsia="Times New Roman" w:cstheme="minorHAnsi"/>
                <w:b/>
                <w:sz w:val="24"/>
                <w:szCs w:val="24"/>
                <w:lang w:val="uz-Cyrl-UZ" w:eastAsia="ar-SA"/>
              </w:rPr>
            </w:pPr>
            <w:r w:rsidRPr="00CB21C4">
              <w:rPr>
                <w:rFonts w:eastAsia="Times New Roman" w:cstheme="minorHAnsi"/>
                <w:b/>
                <w:sz w:val="24"/>
                <w:szCs w:val="24"/>
                <w:lang w:val="uz-Cyrl-UZ" w:eastAsia="ar-SA"/>
              </w:rPr>
              <w:t xml:space="preserve">РДС профилактикасини ўтказиб бўлиб: </w:t>
            </w:r>
            <w:r w:rsidRPr="00CB21C4">
              <w:rPr>
                <w:rFonts w:eastAsia="Times New Roman" w:cstheme="minorHAnsi"/>
                <w:sz w:val="24"/>
                <w:szCs w:val="24"/>
                <w:lang w:eastAsia="ar-SA"/>
              </w:rPr>
              <w:t>ҳомиладорликнинг 3</w:t>
            </w:r>
            <w:r w:rsidRPr="00CB21C4">
              <w:rPr>
                <w:rFonts w:eastAsia="Times New Roman" w:cstheme="minorHAnsi"/>
                <w:sz w:val="24"/>
                <w:szCs w:val="24"/>
                <w:lang w:val="uz-Cyrl-UZ" w:eastAsia="ar-SA"/>
              </w:rPr>
              <w:t>4</w:t>
            </w:r>
            <w:r w:rsidRPr="00CB21C4">
              <w:rPr>
                <w:rFonts w:eastAsia="Times New Roman" w:cstheme="minorHAnsi"/>
                <w:sz w:val="24"/>
                <w:szCs w:val="24"/>
                <w:lang w:eastAsia="ar-SA"/>
              </w:rPr>
              <w:t xml:space="preserve"> ҳафта</w:t>
            </w:r>
            <w:r w:rsidRPr="00CB21C4">
              <w:rPr>
                <w:rFonts w:eastAsia="Times New Roman" w:cstheme="minorHAnsi"/>
                <w:sz w:val="24"/>
                <w:szCs w:val="24"/>
                <w:lang w:val="uz-Cyrl-UZ" w:eastAsia="ar-SA"/>
              </w:rPr>
              <w:t xml:space="preserve">сига </w:t>
            </w:r>
            <w:r w:rsidRPr="00CB21C4">
              <w:rPr>
                <w:rFonts w:eastAsia="Times New Roman" w:cstheme="minorHAnsi"/>
                <w:sz w:val="24"/>
                <w:szCs w:val="24"/>
                <w:lang w:eastAsia="ar-SA"/>
              </w:rPr>
              <w:t>қадар она ва ҳомиланинг ҳолатлари</w:t>
            </w:r>
            <w:r w:rsidR="00CB21C4" w:rsidRPr="00CB21C4">
              <w:rPr>
                <w:rFonts w:eastAsia="Times New Roman" w:cstheme="minorHAnsi"/>
                <w:sz w:val="24"/>
                <w:szCs w:val="24"/>
                <w:lang w:val="uz-Cyrl-UZ" w:eastAsia="ar-SA"/>
              </w:rPr>
              <w:t xml:space="preserve"> барқарор бўлганда (</w:t>
            </w:r>
            <w:r w:rsidR="00CB21C4" w:rsidRPr="00CB21C4">
              <w:rPr>
                <w:rFonts w:eastAsia="Times New Roman" w:cstheme="minorHAnsi"/>
                <w:sz w:val="24"/>
                <w:szCs w:val="24"/>
                <w:lang w:eastAsia="ar-SA"/>
              </w:rPr>
              <w:t xml:space="preserve">она ва ҳомиланинг </w:t>
            </w:r>
            <w:r w:rsidR="00CB21C4" w:rsidRPr="00CB21C4">
              <w:rPr>
                <w:rFonts w:eastAsia="Times New Roman" w:cstheme="minorHAnsi"/>
                <w:sz w:val="24"/>
                <w:szCs w:val="24"/>
                <w:lang w:val="uz-Cyrl-UZ" w:eastAsia="ar-SA"/>
              </w:rPr>
              <w:t xml:space="preserve">ҳолатларини </w:t>
            </w:r>
            <w:r w:rsidRPr="00CB21C4">
              <w:rPr>
                <w:rFonts w:eastAsia="Times New Roman" w:cstheme="minorHAnsi"/>
                <w:sz w:val="24"/>
                <w:szCs w:val="24"/>
                <w:lang w:eastAsia="ar-SA"/>
              </w:rPr>
              <w:t>қатъий назорат</w:t>
            </w:r>
            <w:r w:rsidR="00CB21C4" w:rsidRPr="00CB21C4">
              <w:rPr>
                <w:rFonts w:eastAsia="Times New Roman" w:cstheme="minorHAnsi"/>
                <w:sz w:val="24"/>
                <w:szCs w:val="24"/>
                <w:lang w:val="uz-Cyrl-UZ" w:eastAsia="ar-SA"/>
              </w:rPr>
              <w:t>и</w:t>
            </w:r>
            <w:r w:rsidRPr="00CB21C4">
              <w:rPr>
                <w:rFonts w:eastAsia="Times New Roman" w:cstheme="minorHAnsi"/>
                <w:sz w:val="24"/>
                <w:szCs w:val="24"/>
                <w:lang w:eastAsia="ar-SA"/>
              </w:rPr>
              <w:t xml:space="preserve"> </w:t>
            </w:r>
            <w:r w:rsidR="00CB21C4" w:rsidRPr="00CB21C4">
              <w:rPr>
                <w:rFonts w:eastAsia="Times New Roman" w:cstheme="minorHAnsi"/>
                <w:sz w:val="24"/>
                <w:szCs w:val="24"/>
                <w:lang w:val="uz-Cyrl-UZ" w:eastAsia="ar-SA"/>
              </w:rPr>
              <w:t xml:space="preserve">остида </w:t>
            </w:r>
            <w:r w:rsidRPr="00CB21C4">
              <w:rPr>
                <w:rFonts w:eastAsia="Times New Roman" w:cstheme="minorHAnsi"/>
                <w:sz w:val="24"/>
                <w:szCs w:val="24"/>
                <w:lang w:eastAsia="ar-SA"/>
              </w:rPr>
              <w:t>кутиш тактикаси билан олиб бориш мумкин</w:t>
            </w:r>
            <w:r w:rsidR="00CB21C4" w:rsidRPr="00CB21C4">
              <w:rPr>
                <w:rFonts w:eastAsia="Times New Roman" w:cstheme="minorHAnsi"/>
                <w:sz w:val="24"/>
                <w:szCs w:val="24"/>
                <w:lang w:val="uz-Cyrl-UZ" w:eastAsia="ar-SA"/>
              </w:rPr>
              <w:t>)</w:t>
            </w:r>
          </w:p>
        </w:tc>
        <w:tc>
          <w:tcPr>
            <w:tcW w:w="1902" w:type="dxa"/>
            <w:vMerge/>
            <w:shd w:val="clear" w:color="auto" w:fill="E2EFD9" w:themeFill="accent6" w:themeFillTint="33"/>
          </w:tcPr>
          <w:p w14:paraId="5F66A53D" w14:textId="77777777" w:rsidR="00532D47" w:rsidRPr="00CB21C4" w:rsidRDefault="00532D47" w:rsidP="00CB21C4">
            <w:pPr>
              <w:tabs>
                <w:tab w:val="left" w:pos="0"/>
                <w:tab w:val="left" w:pos="142"/>
              </w:tabs>
              <w:suppressAutoHyphens/>
              <w:spacing w:after="0" w:line="240" w:lineRule="auto"/>
              <w:contextualSpacing/>
              <w:rPr>
                <w:rFonts w:eastAsia="Times New Roman" w:cstheme="minorHAnsi"/>
                <w:sz w:val="24"/>
                <w:szCs w:val="24"/>
                <w:lang w:eastAsia="ar-SA"/>
              </w:rPr>
            </w:pPr>
          </w:p>
        </w:tc>
      </w:tr>
      <w:tr w:rsidR="00532D47" w:rsidRPr="00CB21C4" w14:paraId="364D4288" w14:textId="77777777" w:rsidTr="00532D47">
        <w:trPr>
          <w:trHeight w:val="1677"/>
          <w:jc w:val="center"/>
        </w:trPr>
        <w:tc>
          <w:tcPr>
            <w:tcW w:w="2439" w:type="dxa"/>
            <w:vMerge/>
            <w:shd w:val="clear" w:color="auto" w:fill="E2EFD9" w:themeFill="accent6" w:themeFillTint="33"/>
            <w:vAlign w:val="center"/>
          </w:tcPr>
          <w:p w14:paraId="017135CE" w14:textId="77777777" w:rsidR="00532D47" w:rsidRPr="00CB21C4" w:rsidRDefault="00532D47" w:rsidP="00CB21C4">
            <w:pPr>
              <w:tabs>
                <w:tab w:val="left" w:pos="0"/>
                <w:tab w:val="left" w:pos="142"/>
              </w:tabs>
              <w:suppressAutoHyphens/>
              <w:spacing w:after="0" w:line="240" w:lineRule="auto"/>
              <w:contextualSpacing/>
              <w:rPr>
                <w:rFonts w:eastAsia="Times New Roman" w:cstheme="minorHAnsi"/>
                <w:b/>
                <w:sz w:val="24"/>
                <w:szCs w:val="24"/>
                <w:lang w:val="uz-Cyrl-UZ" w:eastAsia="ar-SA"/>
              </w:rPr>
            </w:pPr>
          </w:p>
        </w:tc>
        <w:tc>
          <w:tcPr>
            <w:tcW w:w="2370" w:type="dxa"/>
            <w:vMerge/>
            <w:shd w:val="clear" w:color="auto" w:fill="E2EFD9" w:themeFill="accent6" w:themeFillTint="33"/>
            <w:vAlign w:val="center"/>
          </w:tcPr>
          <w:p w14:paraId="6F29C55F" w14:textId="77777777" w:rsidR="00532D47" w:rsidRPr="00CB21C4" w:rsidRDefault="00532D47" w:rsidP="00CB21C4">
            <w:pPr>
              <w:tabs>
                <w:tab w:val="left" w:pos="0"/>
                <w:tab w:val="left" w:pos="142"/>
              </w:tabs>
              <w:suppressAutoHyphens/>
              <w:spacing w:after="0" w:line="240" w:lineRule="auto"/>
              <w:contextualSpacing/>
              <w:jc w:val="center"/>
              <w:rPr>
                <w:rFonts w:eastAsia="Times New Roman" w:cstheme="minorHAnsi"/>
                <w:sz w:val="24"/>
                <w:szCs w:val="24"/>
                <w:lang w:eastAsia="ar-SA"/>
              </w:rPr>
            </w:pPr>
          </w:p>
        </w:tc>
        <w:tc>
          <w:tcPr>
            <w:tcW w:w="3096" w:type="dxa"/>
            <w:shd w:val="clear" w:color="auto" w:fill="E2EFD9" w:themeFill="accent6" w:themeFillTint="33"/>
          </w:tcPr>
          <w:p w14:paraId="3085CDCB" w14:textId="6B8C3DA0" w:rsidR="00532D47" w:rsidRPr="00CB21C4" w:rsidRDefault="00532D47" w:rsidP="00CB21C4">
            <w:pPr>
              <w:tabs>
                <w:tab w:val="left" w:pos="0"/>
                <w:tab w:val="left" w:pos="142"/>
              </w:tabs>
              <w:suppressAutoHyphens/>
              <w:spacing w:after="0" w:line="240" w:lineRule="auto"/>
              <w:contextualSpacing/>
              <w:rPr>
                <w:rFonts w:eastAsia="Times New Roman" w:cstheme="minorHAnsi"/>
                <w:b/>
                <w:sz w:val="24"/>
                <w:szCs w:val="24"/>
                <w:lang w:val="uz-Cyrl-UZ" w:eastAsia="ar-SA"/>
              </w:rPr>
            </w:pPr>
            <w:r w:rsidRPr="00DC32AD">
              <w:rPr>
                <w:rFonts w:eastAsia="Times New Roman" w:cstheme="minorHAnsi"/>
                <w:b/>
                <w:sz w:val="24"/>
                <w:szCs w:val="24"/>
                <w:lang w:eastAsia="ar-SA"/>
              </w:rPr>
              <w:t xml:space="preserve">6-24 </w:t>
            </w:r>
            <w:r w:rsidR="00CB21C4" w:rsidRPr="00CB21C4">
              <w:rPr>
                <w:rFonts w:eastAsia="Times New Roman" w:cstheme="minorHAnsi"/>
                <w:b/>
                <w:sz w:val="24"/>
                <w:szCs w:val="24"/>
                <w:lang w:val="uz-Cyrl-UZ" w:eastAsia="ar-SA"/>
              </w:rPr>
              <w:t>соат ичида</w:t>
            </w:r>
            <w:r w:rsidRPr="00DC32AD">
              <w:rPr>
                <w:rFonts w:eastAsia="Times New Roman" w:cstheme="minorHAnsi"/>
                <w:b/>
                <w:sz w:val="24"/>
                <w:szCs w:val="24"/>
                <w:lang w:eastAsia="ar-SA"/>
              </w:rPr>
              <w:t>:</w:t>
            </w:r>
            <w:r w:rsidR="00CB21C4" w:rsidRPr="00CB21C4">
              <w:rPr>
                <w:rFonts w:eastAsia="Times New Roman" w:cstheme="minorHAnsi"/>
                <w:b/>
                <w:sz w:val="24"/>
                <w:szCs w:val="24"/>
                <w:lang w:val="uz-Cyrl-UZ" w:eastAsia="ar-SA"/>
              </w:rPr>
              <w:t xml:space="preserve"> </w:t>
            </w:r>
            <w:r w:rsidR="00CB21C4" w:rsidRPr="00CB21C4">
              <w:rPr>
                <w:rFonts w:eastAsia="Times New Roman" w:cstheme="minorHAnsi"/>
                <w:sz w:val="24"/>
                <w:szCs w:val="24"/>
                <w:lang w:eastAsia="ar-SA"/>
              </w:rPr>
              <w:t>ҳомиладорликнинг 3</w:t>
            </w:r>
            <w:r w:rsidR="00CB21C4" w:rsidRPr="00CB21C4">
              <w:rPr>
                <w:rFonts w:eastAsia="Times New Roman" w:cstheme="minorHAnsi"/>
                <w:sz w:val="24"/>
                <w:szCs w:val="24"/>
                <w:lang w:val="uz-Cyrl-UZ" w:eastAsia="ar-SA"/>
              </w:rPr>
              <w:t xml:space="preserve">4 </w:t>
            </w:r>
            <w:r w:rsidR="00CB21C4" w:rsidRPr="00CB21C4">
              <w:rPr>
                <w:rFonts w:eastAsia="Times New Roman" w:cstheme="minorHAnsi"/>
                <w:sz w:val="24"/>
                <w:szCs w:val="24"/>
                <w:lang w:eastAsia="ar-SA"/>
              </w:rPr>
              <w:t>ҳафта</w:t>
            </w:r>
            <w:r w:rsidR="00CB21C4" w:rsidRPr="00CB21C4">
              <w:rPr>
                <w:rFonts w:eastAsia="Times New Roman" w:cstheme="minorHAnsi"/>
                <w:sz w:val="24"/>
                <w:szCs w:val="24"/>
                <w:lang w:val="uz-Cyrl-UZ" w:eastAsia="ar-SA"/>
              </w:rPr>
              <w:t xml:space="preserve"> ва ундан катта бўлган муддатда </w:t>
            </w:r>
            <w:r w:rsidR="00CB21C4" w:rsidRPr="00CB21C4">
              <w:rPr>
                <w:rFonts w:eastAsia="Times New Roman" w:cstheme="minorHAnsi"/>
                <w:sz w:val="24"/>
                <w:szCs w:val="24"/>
                <w:lang w:eastAsia="ar-SA"/>
              </w:rPr>
              <w:t>она ва ҳомиланинг ҳолатлари</w:t>
            </w:r>
            <w:r w:rsidR="00CB21C4" w:rsidRPr="00CB21C4">
              <w:rPr>
                <w:rFonts w:eastAsia="Times New Roman" w:cstheme="minorHAnsi"/>
                <w:sz w:val="24"/>
                <w:szCs w:val="24"/>
                <w:lang w:val="uz-Cyrl-UZ" w:eastAsia="ar-SA"/>
              </w:rPr>
              <w:t xml:space="preserve"> барқарор бўлганда</w:t>
            </w:r>
          </w:p>
        </w:tc>
        <w:tc>
          <w:tcPr>
            <w:tcW w:w="1902" w:type="dxa"/>
            <w:vMerge/>
            <w:shd w:val="clear" w:color="auto" w:fill="E2EFD9" w:themeFill="accent6" w:themeFillTint="33"/>
          </w:tcPr>
          <w:p w14:paraId="1834A291" w14:textId="77777777" w:rsidR="00532D47" w:rsidRPr="00CB21C4" w:rsidRDefault="00532D47" w:rsidP="00CB21C4">
            <w:pPr>
              <w:tabs>
                <w:tab w:val="left" w:pos="0"/>
                <w:tab w:val="left" w:pos="142"/>
              </w:tabs>
              <w:suppressAutoHyphens/>
              <w:spacing w:after="0" w:line="240" w:lineRule="auto"/>
              <w:contextualSpacing/>
              <w:rPr>
                <w:rFonts w:eastAsia="Times New Roman" w:cstheme="minorHAnsi"/>
                <w:sz w:val="24"/>
                <w:szCs w:val="24"/>
                <w:lang w:eastAsia="ar-SA"/>
              </w:rPr>
            </w:pPr>
          </w:p>
        </w:tc>
      </w:tr>
    </w:tbl>
    <w:p w14:paraId="2C9019A6" w14:textId="77777777" w:rsidR="00DC32AD" w:rsidRPr="00DC32AD" w:rsidRDefault="00DC32AD" w:rsidP="00DC32AD"/>
    <w:p w14:paraId="358A134F" w14:textId="77777777" w:rsidR="00DC32AD" w:rsidRDefault="00DC32AD">
      <w:pPr>
        <w:rPr>
          <w:rFonts w:cs="Times New Roman"/>
          <w:b/>
          <w:color w:val="4472C4" w:themeColor="accent5"/>
          <w:sz w:val="24"/>
          <w:szCs w:val="24"/>
          <w:lang w:val="uz-Cyrl-UZ"/>
        </w:rPr>
      </w:pPr>
      <w:r>
        <w:rPr>
          <w:rFonts w:cs="Times New Roman"/>
          <w:b/>
          <w:color w:val="4472C4" w:themeColor="accent5"/>
          <w:sz w:val="24"/>
          <w:szCs w:val="24"/>
          <w:lang w:val="uz-Cyrl-UZ"/>
        </w:rPr>
        <w:br w:type="page"/>
      </w:r>
    </w:p>
    <w:p w14:paraId="32C6A607" w14:textId="212F7AE3" w:rsidR="00EC6C1A" w:rsidRPr="00565519" w:rsidRDefault="000133C6" w:rsidP="00D453E4">
      <w:pPr>
        <w:spacing w:after="120" w:line="240" w:lineRule="auto"/>
        <w:rPr>
          <w:rFonts w:cs="Times New Roman"/>
          <w:b/>
          <w:color w:val="4472C4" w:themeColor="accent5"/>
          <w:sz w:val="24"/>
          <w:szCs w:val="24"/>
          <w:lang w:val="uz-Cyrl-UZ"/>
        </w:rPr>
      </w:pPr>
      <w:r>
        <w:rPr>
          <w:rFonts w:cs="Times New Roman"/>
          <w:b/>
          <w:color w:val="4472C4" w:themeColor="accent5"/>
          <w:sz w:val="24"/>
          <w:szCs w:val="24"/>
          <w:lang w:val="uz-Cyrl-UZ"/>
        </w:rPr>
        <w:lastRenderedPageBreak/>
        <w:t>7</w:t>
      </w:r>
      <w:r w:rsidR="00EC6C1A" w:rsidRPr="00565519">
        <w:rPr>
          <w:rFonts w:cs="Times New Roman"/>
          <w:b/>
          <w:color w:val="4472C4" w:themeColor="accent5"/>
          <w:sz w:val="24"/>
          <w:szCs w:val="24"/>
          <w:lang w:val="uz-Cyrl-UZ"/>
        </w:rPr>
        <w:t>-илова</w:t>
      </w:r>
    </w:p>
    <w:p w14:paraId="09DC24F3" w14:textId="428BD621" w:rsidR="00EC6C1A" w:rsidRDefault="00E819A5" w:rsidP="00EC6C1A">
      <w:pPr>
        <w:pStyle w:val="2"/>
        <w:spacing w:after="120"/>
        <w:jc w:val="center"/>
        <w:rPr>
          <w:rFonts w:asciiTheme="minorHAnsi" w:hAnsiTheme="minorHAnsi" w:cs="Times New Roman"/>
          <w:i/>
          <w:color w:val="002060"/>
          <w:lang w:val="uz-Cyrl-UZ"/>
        </w:rPr>
      </w:pPr>
      <w:bookmarkStart w:id="62" w:name="_Toc86447042"/>
      <w:r>
        <w:rPr>
          <w:rFonts w:asciiTheme="minorHAnsi" w:hAnsiTheme="minorHAnsi" w:cs="Times New Roman"/>
          <w:i/>
          <w:color w:val="002060"/>
          <w:lang w:val="uz-Cyrl-UZ"/>
        </w:rPr>
        <w:t xml:space="preserve">Ҳомиладорлик, туғруқ ва туғруқдан кейинги даврда АГ даволаш учун қўлланиладиган асосий </w:t>
      </w:r>
      <w:r w:rsidR="005B7200">
        <w:rPr>
          <w:rFonts w:asciiTheme="minorHAnsi" w:hAnsiTheme="minorHAnsi" w:cs="Times New Roman"/>
          <w:i/>
          <w:color w:val="002060"/>
          <w:lang w:val="uz-Cyrl-UZ"/>
        </w:rPr>
        <w:t>дори воситалари</w:t>
      </w:r>
      <w:r>
        <w:rPr>
          <w:rFonts w:asciiTheme="minorHAnsi" w:hAnsiTheme="minorHAnsi" w:cs="Times New Roman"/>
          <w:i/>
          <w:color w:val="002060"/>
          <w:lang w:val="uz-Cyrl-UZ"/>
        </w:rPr>
        <w:t>лар</w:t>
      </w:r>
      <w:bookmarkEnd w:id="62"/>
      <w:r>
        <w:rPr>
          <w:rFonts w:asciiTheme="minorHAnsi" w:hAnsiTheme="minorHAnsi" w:cs="Times New Roman"/>
          <w:i/>
          <w:color w:val="002060"/>
          <w:lang w:val="uz-Cyrl-UZ"/>
        </w:rPr>
        <w:t xml:space="preserve"> </w:t>
      </w:r>
    </w:p>
    <w:tbl>
      <w:tblPr>
        <w:tblStyle w:val="9"/>
        <w:tblW w:w="10916" w:type="dxa"/>
        <w:tblInd w:w="-431" w:type="dxa"/>
        <w:tblLook w:val="04A0" w:firstRow="1" w:lastRow="0" w:firstColumn="1" w:lastColumn="0" w:noHBand="0" w:noVBand="1"/>
      </w:tblPr>
      <w:tblGrid>
        <w:gridCol w:w="2127"/>
        <w:gridCol w:w="5670"/>
        <w:gridCol w:w="3119"/>
      </w:tblGrid>
      <w:tr w:rsidR="002C7852" w:rsidRPr="006D7632" w14:paraId="63ECE614" w14:textId="77777777" w:rsidTr="002C7852">
        <w:tc>
          <w:tcPr>
            <w:tcW w:w="2127" w:type="dxa"/>
            <w:shd w:val="clear" w:color="auto" w:fill="FFE599" w:themeFill="accent4" w:themeFillTint="66"/>
            <w:vAlign w:val="center"/>
          </w:tcPr>
          <w:p w14:paraId="4AFBF45B" w14:textId="0F811B0B" w:rsidR="00E819A5" w:rsidRPr="006D7632" w:rsidRDefault="005B7200" w:rsidP="00E819A5">
            <w:pPr>
              <w:widowControl w:val="0"/>
              <w:suppressAutoHyphens/>
              <w:spacing w:line="276" w:lineRule="auto"/>
              <w:contextualSpacing/>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Дори воситалари</w:t>
            </w:r>
          </w:p>
        </w:tc>
        <w:tc>
          <w:tcPr>
            <w:tcW w:w="5670" w:type="dxa"/>
            <w:shd w:val="clear" w:color="auto" w:fill="FFE599" w:themeFill="accent4" w:themeFillTint="66"/>
            <w:vAlign w:val="center"/>
          </w:tcPr>
          <w:p w14:paraId="3EDA3667" w14:textId="3B97699F" w:rsidR="00E819A5" w:rsidRPr="006D7632" w:rsidRDefault="00E819A5" w:rsidP="00E819A5">
            <w:pPr>
              <w:widowControl w:val="0"/>
              <w:suppressAutoHyphens/>
              <w:spacing w:line="276" w:lineRule="auto"/>
              <w:contextualSpacing/>
              <w:jc w:val="center"/>
              <w:rPr>
                <w:rFonts w:asciiTheme="minorHAnsi" w:hAnsiTheme="minorHAnsi" w:cstheme="minorHAnsi"/>
                <w:b/>
                <w:sz w:val="22"/>
                <w:szCs w:val="22"/>
                <w:lang w:eastAsia="ar-SA"/>
              </w:rPr>
            </w:pPr>
            <w:r w:rsidRPr="006D7632">
              <w:rPr>
                <w:rFonts w:asciiTheme="minorHAnsi" w:hAnsiTheme="minorHAnsi" w:cstheme="minorHAnsi"/>
                <w:b/>
                <w:sz w:val="22"/>
                <w:szCs w:val="22"/>
                <w:lang w:val="uz-Cyrl-UZ" w:eastAsia="ar-SA"/>
              </w:rPr>
              <w:t>Ишлаб чиқариш шакли, дозалари, қўллаш усули</w:t>
            </w:r>
          </w:p>
        </w:tc>
        <w:tc>
          <w:tcPr>
            <w:tcW w:w="3119" w:type="dxa"/>
            <w:shd w:val="clear" w:color="auto" w:fill="FFE599" w:themeFill="accent4" w:themeFillTint="66"/>
            <w:vAlign w:val="center"/>
          </w:tcPr>
          <w:p w14:paraId="5465E41C" w14:textId="3A3807CE" w:rsidR="00E819A5" w:rsidRPr="006D7632" w:rsidRDefault="00E819A5" w:rsidP="00E819A5">
            <w:pPr>
              <w:widowControl w:val="0"/>
              <w:suppressAutoHyphens/>
              <w:spacing w:line="276" w:lineRule="auto"/>
              <w:contextualSpacing/>
              <w:jc w:val="center"/>
              <w:rPr>
                <w:rFonts w:asciiTheme="minorHAnsi" w:hAnsiTheme="minorHAnsi" w:cstheme="minorHAnsi"/>
                <w:b/>
                <w:sz w:val="22"/>
                <w:szCs w:val="22"/>
                <w:lang w:val="uz-Cyrl-UZ" w:eastAsia="ar-SA"/>
              </w:rPr>
            </w:pPr>
            <w:r w:rsidRPr="006D7632">
              <w:rPr>
                <w:rFonts w:asciiTheme="minorHAnsi" w:hAnsiTheme="minorHAnsi" w:cstheme="minorHAnsi"/>
                <w:b/>
                <w:sz w:val="22"/>
                <w:szCs w:val="22"/>
                <w:lang w:val="uz-Cyrl-UZ" w:eastAsia="ar-SA"/>
              </w:rPr>
              <w:t>Изоҳ</w:t>
            </w:r>
          </w:p>
        </w:tc>
      </w:tr>
      <w:tr w:rsidR="002C7852" w:rsidRPr="005B7717" w14:paraId="1B17250D" w14:textId="77777777" w:rsidTr="002C7852">
        <w:tc>
          <w:tcPr>
            <w:tcW w:w="2127" w:type="dxa"/>
            <w:shd w:val="clear" w:color="auto" w:fill="E2EFD9" w:themeFill="accent6" w:themeFillTint="33"/>
            <w:vAlign w:val="center"/>
          </w:tcPr>
          <w:p w14:paraId="12437A4A" w14:textId="18EEA7C7" w:rsidR="00E819A5" w:rsidRPr="006D7632" w:rsidRDefault="00E819A5" w:rsidP="00E819A5">
            <w:pPr>
              <w:widowControl w:val="0"/>
              <w:suppressAutoHyphens/>
              <w:spacing w:line="276" w:lineRule="auto"/>
              <w:contextualSpacing/>
              <w:jc w:val="center"/>
              <w:rPr>
                <w:rFonts w:asciiTheme="minorHAnsi" w:hAnsiTheme="minorHAnsi" w:cstheme="minorHAnsi"/>
                <w:b/>
                <w:sz w:val="22"/>
                <w:szCs w:val="22"/>
                <w:lang w:eastAsia="ar-SA"/>
              </w:rPr>
            </w:pPr>
            <w:r w:rsidRPr="006D7632">
              <w:rPr>
                <w:rFonts w:asciiTheme="minorHAnsi" w:hAnsiTheme="minorHAnsi" w:cstheme="minorHAnsi"/>
                <w:b/>
                <w:sz w:val="22"/>
                <w:szCs w:val="22"/>
                <w:lang w:eastAsia="ar-SA"/>
              </w:rPr>
              <w:t>Метилдопа</w:t>
            </w:r>
          </w:p>
          <w:p w14:paraId="41B72760" w14:textId="77777777" w:rsidR="00E819A5" w:rsidRPr="006D7632" w:rsidRDefault="00E819A5" w:rsidP="00E819A5">
            <w:pPr>
              <w:widowControl w:val="0"/>
              <w:suppressAutoHyphens/>
              <w:spacing w:line="276" w:lineRule="auto"/>
              <w:contextualSpacing/>
              <w:jc w:val="center"/>
              <w:rPr>
                <w:rFonts w:asciiTheme="minorHAnsi" w:hAnsiTheme="minorHAnsi" w:cstheme="minorHAnsi"/>
                <w:b/>
                <w:sz w:val="22"/>
                <w:szCs w:val="22"/>
                <w:lang w:eastAsia="ar-SA"/>
              </w:rPr>
            </w:pPr>
          </w:p>
        </w:tc>
        <w:tc>
          <w:tcPr>
            <w:tcW w:w="5670" w:type="dxa"/>
            <w:shd w:val="clear" w:color="auto" w:fill="E2EFD9" w:themeFill="accent6" w:themeFillTint="33"/>
          </w:tcPr>
          <w:p w14:paraId="2A6E5416" w14:textId="3B83CC87" w:rsidR="00E819A5" w:rsidRPr="006D7632" w:rsidRDefault="00E819A5" w:rsidP="001C1B15">
            <w:pPr>
              <w:widowControl w:val="0"/>
              <w:suppressAutoHyphens/>
              <w:spacing w:line="276" w:lineRule="auto"/>
              <w:contextualSpacing/>
              <w:rPr>
                <w:rFonts w:asciiTheme="minorHAnsi" w:hAnsiTheme="minorHAnsi" w:cstheme="minorHAnsi"/>
                <w:sz w:val="22"/>
                <w:szCs w:val="22"/>
                <w:lang w:eastAsia="ar-SA"/>
              </w:rPr>
            </w:pPr>
            <w:r w:rsidRPr="006D7632">
              <w:rPr>
                <w:rFonts w:asciiTheme="minorHAnsi" w:hAnsiTheme="minorHAnsi" w:cstheme="minorHAnsi"/>
                <w:sz w:val="22"/>
                <w:szCs w:val="22"/>
                <w:lang w:eastAsia="ar-SA"/>
              </w:rPr>
              <w:t>250 мг</w:t>
            </w:r>
            <w:r w:rsidRPr="006D7632">
              <w:rPr>
                <w:rFonts w:asciiTheme="minorHAnsi" w:hAnsiTheme="minorHAnsi" w:cstheme="minorHAnsi"/>
                <w:sz w:val="22"/>
                <w:szCs w:val="22"/>
                <w:lang w:val="uz-Cyrl-UZ" w:eastAsia="ar-SA"/>
              </w:rPr>
              <w:t xml:space="preserve"> дан таблеткалар</w:t>
            </w:r>
            <w:r w:rsidRPr="006D7632">
              <w:rPr>
                <w:rFonts w:asciiTheme="minorHAnsi" w:hAnsiTheme="minorHAnsi" w:cstheme="minorHAnsi"/>
                <w:sz w:val="22"/>
                <w:szCs w:val="22"/>
                <w:lang w:eastAsia="ar-SA"/>
              </w:rPr>
              <w:t>.</w:t>
            </w:r>
          </w:p>
          <w:p w14:paraId="6FE6B576" w14:textId="77777777" w:rsidR="00E819A5" w:rsidRPr="006D7632" w:rsidRDefault="00E819A5" w:rsidP="001C1B15">
            <w:pPr>
              <w:widowControl w:val="0"/>
              <w:suppressAutoHyphens/>
              <w:spacing w:line="276" w:lineRule="auto"/>
              <w:contextualSpacing/>
              <w:rPr>
                <w:rFonts w:asciiTheme="minorHAnsi" w:hAnsiTheme="minorHAnsi" w:cstheme="minorHAnsi"/>
                <w:sz w:val="22"/>
                <w:szCs w:val="22"/>
                <w:lang w:val="uz-Cyrl-UZ" w:eastAsia="ar-SA"/>
              </w:rPr>
            </w:pPr>
            <w:r w:rsidRPr="006D7632">
              <w:rPr>
                <w:rFonts w:asciiTheme="minorHAnsi" w:hAnsiTheme="minorHAnsi" w:cstheme="minorHAnsi"/>
                <w:sz w:val="22"/>
                <w:szCs w:val="22"/>
                <w:lang w:eastAsia="ar-SA"/>
              </w:rPr>
              <w:t xml:space="preserve">500 мг </w:t>
            </w:r>
            <w:r w:rsidRPr="006D7632">
              <w:rPr>
                <w:rFonts w:asciiTheme="minorHAnsi" w:hAnsiTheme="minorHAnsi" w:cstheme="minorHAnsi"/>
                <w:sz w:val="22"/>
                <w:szCs w:val="22"/>
                <w:lang w:val="uz-Cyrl-UZ" w:eastAsia="ar-SA"/>
              </w:rPr>
              <w:t xml:space="preserve">дан кунига </w:t>
            </w:r>
            <w:r w:rsidRPr="006D7632">
              <w:rPr>
                <w:rFonts w:asciiTheme="minorHAnsi" w:hAnsiTheme="minorHAnsi" w:cstheme="minorHAnsi"/>
                <w:sz w:val="22"/>
                <w:szCs w:val="22"/>
                <w:lang w:eastAsia="ar-SA"/>
              </w:rPr>
              <w:t xml:space="preserve">2-4 </w:t>
            </w:r>
            <w:r w:rsidRPr="006D7632">
              <w:rPr>
                <w:rFonts w:asciiTheme="minorHAnsi" w:hAnsiTheme="minorHAnsi" w:cstheme="minorHAnsi"/>
                <w:sz w:val="22"/>
                <w:szCs w:val="22"/>
                <w:lang w:val="uz-Cyrl-UZ" w:eastAsia="ar-SA"/>
              </w:rPr>
              <w:t xml:space="preserve">маҳал оғиз орқали </w:t>
            </w:r>
          </w:p>
          <w:p w14:paraId="659C8B09" w14:textId="140CB8F3" w:rsidR="00E819A5" w:rsidRPr="006D7632" w:rsidRDefault="00E819A5" w:rsidP="00E819A5">
            <w:pPr>
              <w:widowControl w:val="0"/>
              <w:suppressAutoHyphens/>
              <w:spacing w:line="276" w:lineRule="auto"/>
              <w:contextualSpacing/>
              <w:rPr>
                <w:rFonts w:asciiTheme="minorHAnsi" w:hAnsiTheme="minorHAnsi" w:cstheme="minorHAnsi"/>
                <w:b/>
                <w:sz w:val="22"/>
                <w:szCs w:val="22"/>
                <w:lang w:val="uz-Cyrl-UZ" w:eastAsia="ar-SA"/>
              </w:rPr>
            </w:pPr>
            <w:r w:rsidRPr="006D7632">
              <w:rPr>
                <w:rFonts w:asciiTheme="minorHAnsi" w:hAnsiTheme="minorHAnsi" w:cstheme="minorHAnsi"/>
                <w:sz w:val="22"/>
                <w:szCs w:val="22"/>
                <w:lang w:val="uz-Cyrl-UZ" w:eastAsia="ar-SA"/>
              </w:rPr>
              <w:t>овқатланишдан олдин ёки овқатлангандан сўнг қабул қилинади, ўрта кунлик дозаси – 1000 мг, максимал кунлик дозаси – 3000 мг.</w:t>
            </w:r>
          </w:p>
        </w:tc>
        <w:tc>
          <w:tcPr>
            <w:tcW w:w="3119" w:type="dxa"/>
            <w:shd w:val="clear" w:color="auto" w:fill="E2EFD9" w:themeFill="accent6" w:themeFillTint="33"/>
          </w:tcPr>
          <w:p w14:paraId="418EB734" w14:textId="363F7472" w:rsidR="00E819A5" w:rsidRPr="006D7632" w:rsidRDefault="00E819A5" w:rsidP="001C1B15">
            <w:pPr>
              <w:widowControl w:val="0"/>
              <w:suppressAutoHyphens/>
              <w:spacing w:line="276" w:lineRule="auto"/>
              <w:contextualSpacing/>
              <w:rPr>
                <w:rFonts w:asciiTheme="minorHAnsi" w:hAnsiTheme="minorHAnsi" w:cstheme="minorHAnsi"/>
                <w:b/>
                <w:sz w:val="22"/>
                <w:szCs w:val="22"/>
                <w:lang w:val="uz-Cyrl-UZ" w:eastAsia="ar-SA"/>
              </w:rPr>
            </w:pPr>
            <w:r w:rsidRPr="006D7632">
              <w:rPr>
                <w:rFonts w:asciiTheme="minorHAnsi" w:hAnsiTheme="minorHAnsi" w:cstheme="minorHAnsi"/>
                <w:sz w:val="22"/>
                <w:szCs w:val="22"/>
                <w:lang w:val="uz-Cyrl-UZ" w:eastAsia="ar-SA"/>
              </w:rPr>
              <w:t xml:space="preserve">Марказий таъсирга эга </w:t>
            </w:r>
            <w:r w:rsidRPr="006D7632">
              <w:rPr>
                <w:rFonts w:asciiTheme="minorHAnsi" w:hAnsiTheme="minorHAnsi" w:cstheme="minorHAnsi"/>
                <w:sz w:val="22"/>
                <w:szCs w:val="22"/>
                <w:lang w:eastAsia="ar-SA"/>
              </w:rPr>
              <w:t>антигипертензив</w:t>
            </w:r>
            <w:r w:rsidRPr="006D7632">
              <w:rPr>
                <w:rFonts w:asciiTheme="minorHAnsi" w:hAnsiTheme="minorHAnsi" w:cstheme="minorHAnsi"/>
                <w:sz w:val="22"/>
                <w:szCs w:val="22"/>
                <w:lang w:val="uz-Cyrl-UZ" w:eastAsia="ar-SA"/>
              </w:rPr>
              <w:t xml:space="preserve"> восита</w:t>
            </w:r>
            <w:r w:rsidRPr="006D7632">
              <w:rPr>
                <w:rFonts w:asciiTheme="minorHAnsi" w:hAnsiTheme="minorHAnsi" w:cstheme="minorHAnsi"/>
                <w:sz w:val="22"/>
                <w:szCs w:val="22"/>
                <w:lang w:eastAsia="ar-SA"/>
              </w:rPr>
              <w:t>.</w:t>
            </w:r>
            <w:r w:rsidRPr="006D7632">
              <w:rPr>
                <w:rFonts w:asciiTheme="minorHAnsi" w:hAnsiTheme="minorHAnsi" w:cstheme="minorHAnsi"/>
                <w:sz w:val="22"/>
                <w:szCs w:val="22"/>
                <w:lang w:val="uz-Cyrl-UZ" w:eastAsia="ar-SA"/>
              </w:rPr>
              <w:t xml:space="preserve"> Биринчи навбатда қўлланиладиган </w:t>
            </w:r>
            <w:r w:rsidR="005B7200">
              <w:rPr>
                <w:rFonts w:asciiTheme="minorHAnsi" w:hAnsiTheme="minorHAnsi" w:cstheme="minorHAnsi"/>
                <w:sz w:val="22"/>
                <w:szCs w:val="22"/>
                <w:lang w:val="uz-Cyrl-UZ" w:eastAsia="ar-SA"/>
              </w:rPr>
              <w:t>дори воситалари</w:t>
            </w:r>
            <w:r w:rsidRPr="006D7632">
              <w:rPr>
                <w:rFonts w:asciiTheme="minorHAnsi" w:hAnsiTheme="minorHAnsi" w:cstheme="minorHAnsi"/>
                <w:sz w:val="22"/>
                <w:szCs w:val="22"/>
                <w:lang w:val="uz-Cyrl-UZ" w:eastAsia="ar-SA"/>
              </w:rPr>
              <w:t xml:space="preserve">. Ҳомиладорлик даврида АГни даволаш учун </w:t>
            </w:r>
            <w:r w:rsidR="00354B43" w:rsidRPr="006D7632">
              <w:rPr>
                <w:rFonts w:asciiTheme="minorHAnsi" w:hAnsiTheme="minorHAnsi" w:cstheme="minorHAnsi"/>
                <w:sz w:val="22"/>
                <w:szCs w:val="22"/>
                <w:lang w:val="uz-Cyrl-UZ" w:eastAsia="ar-SA"/>
              </w:rPr>
              <w:t>ҳар томонлама</w:t>
            </w:r>
            <w:r w:rsidRPr="006D7632">
              <w:rPr>
                <w:rFonts w:asciiTheme="minorHAnsi" w:hAnsiTheme="minorHAnsi" w:cstheme="minorHAnsi"/>
                <w:sz w:val="22"/>
                <w:szCs w:val="22"/>
                <w:lang w:val="uz-Cyrl-UZ" w:eastAsia="ar-SA"/>
              </w:rPr>
              <w:t xml:space="preserve"> ўрганиб чиқилган </w:t>
            </w:r>
            <w:r w:rsidR="00354B43" w:rsidRPr="006D7632">
              <w:rPr>
                <w:rFonts w:asciiTheme="minorHAnsi" w:hAnsiTheme="minorHAnsi" w:cstheme="minorHAnsi"/>
                <w:sz w:val="22"/>
                <w:szCs w:val="22"/>
                <w:lang w:val="uz-Cyrl-UZ" w:eastAsia="ar-SA"/>
              </w:rPr>
              <w:t>дори-</w:t>
            </w:r>
            <w:r w:rsidRPr="006D7632">
              <w:rPr>
                <w:rFonts w:asciiTheme="minorHAnsi" w:hAnsiTheme="minorHAnsi" w:cstheme="minorHAnsi"/>
                <w:sz w:val="22"/>
                <w:szCs w:val="22"/>
                <w:lang w:val="uz-Cyrl-UZ" w:eastAsia="ar-SA"/>
              </w:rPr>
              <w:t>восита ҳисобланади.</w:t>
            </w:r>
          </w:p>
        </w:tc>
      </w:tr>
      <w:tr w:rsidR="002C7852" w:rsidRPr="005B7717" w14:paraId="69223CAC" w14:textId="77777777" w:rsidTr="002C7852">
        <w:tc>
          <w:tcPr>
            <w:tcW w:w="2127" w:type="dxa"/>
            <w:shd w:val="clear" w:color="auto" w:fill="E2EFD9" w:themeFill="accent6" w:themeFillTint="33"/>
            <w:vAlign w:val="center"/>
          </w:tcPr>
          <w:p w14:paraId="61F5316C" w14:textId="77777777" w:rsidR="00E819A5" w:rsidRPr="006D7632" w:rsidRDefault="00E819A5" w:rsidP="00E819A5">
            <w:pPr>
              <w:widowControl w:val="0"/>
              <w:suppressAutoHyphens/>
              <w:spacing w:line="276" w:lineRule="auto"/>
              <w:contextualSpacing/>
              <w:jc w:val="center"/>
              <w:rPr>
                <w:rFonts w:asciiTheme="minorHAnsi" w:hAnsiTheme="minorHAnsi" w:cstheme="minorHAnsi"/>
                <w:b/>
                <w:sz w:val="22"/>
                <w:szCs w:val="22"/>
                <w:lang w:eastAsia="ar-SA"/>
              </w:rPr>
            </w:pPr>
            <w:r w:rsidRPr="006D7632">
              <w:rPr>
                <w:rFonts w:asciiTheme="minorHAnsi" w:hAnsiTheme="minorHAnsi" w:cstheme="minorHAnsi"/>
                <w:b/>
                <w:sz w:val="22"/>
                <w:szCs w:val="22"/>
                <w:lang w:eastAsia="ar-SA"/>
              </w:rPr>
              <w:t>Нифедипин</w:t>
            </w:r>
          </w:p>
        </w:tc>
        <w:tc>
          <w:tcPr>
            <w:tcW w:w="5670" w:type="dxa"/>
            <w:shd w:val="clear" w:color="auto" w:fill="E2EFD9" w:themeFill="accent6" w:themeFillTint="33"/>
          </w:tcPr>
          <w:p w14:paraId="1675E3F0" w14:textId="4E06B201" w:rsidR="00E819A5" w:rsidRPr="006D7632" w:rsidRDefault="00354B43" w:rsidP="001C1B15">
            <w:pPr>
              <w:widowControl w:val="0"/>
              <w:suppressAutoHyphens/>
              <w:spacing w:line="276" w:lineRule="auto"/>
              <w:contextualSpacing/>
              <w:rPr>
                <w:rFonts w:asciiTheme="minorHAnsi" w:hAnsiTheme="minorHAnsi" w:cstheme="minorHAnsi"/>
                <w:sz w:val="22"/>
                <w:szCs w:val="22"/>
                <w:u w:val="single"/>
                <w:lang w:eastAsia="ar-SA"/>
              </w:rPr>
            </w:pPr>
            <w:r w:rsidRPr="006D7632">
              <w:rPr>
                <w:rFonts w:asciiTheme="minorHAnsi" w:hAnsiTheme="minorHAnsi" w:cstheme="minorHAnsi"/>
                <w:sz w:val="22"/>
                <w:szCs w:val="22"/>
                <w:u w:val="single"/>
                <w:lang w:val="uz-Cyrl-UZ" w:eastAsia="ar-SA"/>
              </w:rPr>
              <w:t xml:space="preserve">10 мг қисқа вақт таъсир қилувчи </w:t>
            </w:r>
            <w:r w:rsidRPr="006D7632">
              <w:rPr>
                <w:rFonts w:asciiTheme="minorHAnsi" w:hAnsiTheme="minorHAnsi" w:cstheme="minorHAnsi"/>
                <w:sz w:val="22"/>
                <w:szCs w:val="22"/>
                <w:u w:val="single"/>
                <w:lang w:eastAsia="ar-SA"/>
              </w:rPr>
              <w:t>таблетк</w:t>
            </w:r>
            <w:r w:rsidRPr="006D7632">
              <w:rPr>
                <w:rFonts w:asciiTheme="minorHAnsi" w:hAnsiTheme="minorHAnsi" w:cstheme="minorHAnsi"/>
                <w:sz w:val="22"/>
                <w:szCs w:val="22"/>
                <w:u w:val="single"/>
                <w:lang w:val="uz-Cyrl-UZ" w:eastAsia="ar-SA"/>
              </w:rPr>
              <w:t xml:space="preserve">алар </w:t>
            </w:r>
            <w:r w:rsidR="00E819A5" w:rsidRPr="006D7632">
              <w:rPr>
                <w:rFonts w:asciiTheme="minorHAnsi" w:hAnsiTheme="minorHAnsi" w:cstheme="minorHAnsi"/>
                <w:sz w:val="22"/>
                <w:szCs w:val="22"/>
                <w:u w:val="single"/>
                <w:lang w:eastAsia="ar-SA"/>
              </w:rPr>
              <w:t>(</w:t>
            </w:r>
            <w:r w:rsidRPr="006D7632">
              <w:rPr>
                <w:rFonts w:asciiTheme="minorHAnsi" w:hAnsiTheme="minorHAnsi" w:cstheme="minorHAnsi"/>
                <w:sz w:val="22"/>
                <w:szCs w:val="22"/>
                <w:u w:val="single"/>
                <w:lang w:val="uz-Cyrl-UZ" w:eastAsia="ar-SA"/>
              </w:rPr>
              <w:t>оғир АГда</w:t>
            </w:r>
            <w:r w:rsidR="00E819A5" w:rsidRPr="006D7632">
              <w:rPr>
                <w:rFonts w:asciiTheme="minorHAnsi" w:hAnsiTheme="minorHAnsi" w:cstheme="minorHAnsi"/>
                <w:sz w:val="22"/>
                <w:szCs w:val="22"/>
                <w:u w:val="single"/>
                <w:lang w:eastAsia="ar-SA"/>
              </w:rPr>
              <w:t>)</w:t>
            </w:r>
          </w:p>
          <w:p w14:paraId="43B630A6" w14:textId="057C4710" w:rsidR="00E819A5" w:rsidRPr="006D7632" w:rsidRDefault="00354B43" w:rsidP="001C1B15">
            <w:pPr>
              <w:widowControl w:val="0"/>
              <w:suppressAutoHyphens/>
              <w:spacing w:line="276" w:lineRule="auto"/>
              <w:contextualSpacing/>
              <w:rPr>
                <w:rFonts w:asciiTheme="minorHAnsi" w:hAnsiTheme="minorHAnsi" w:cstheme="minorHAnsi"/>
                <w:sz w:val="22"/>
                <w:szCs w:val="22"/>
                <w:lang w:eastAsia="ar-SA"/>
              </w:rPr>
            </w:pPr>
            <w:r w:rsidRPr="006D7632">
              <w:rPr>
                <w:rFonts w:asciiTheme="minorHAnsi" w:hAnsiTheme="minorHAnsi" w:cstheme="minorHAnsi"/>
                <w:sz w:val="22"/>
                <w:szCs w:val="22"/>
                <w:lang w:val="uz-Cyrl-UZ" w:eastAsia="ar-SA"/>
              </w:rPr>
              <w:t xml:space="preserve">Хавфли бўлмаган қийматларга АҚБ тушгунга қадар, чайнамасдан, ҳар 30 дақ. 10 мг дан оғиз орқали қабул қилинади, максимал тўйинтириш дозаси </w:t>
            </w:r>
            <w:r w:rsidR="00E819A5" w:rsidRPr="006D7632">
              <w:rPr>
                <w:rFonts w:asciiTheme="minorHAnsi" w:hAnsiTheme="minorHAnsi" w:cstheme="minorHAnsi"/>
                <w:sz w:val="22"/>
                <w:szCs w:val="22"/>
                <w:lang w:eastAsia="ar-SA"/>
              </w:rPr>
              <w:t>50 мг.</w:t>
            </w:r>
          </w:p>
          <w:p w14:paraId="718A1CC7" w14:textId="4B6DE6C9" w:rsidR="00354B43" w:rsidRPr="006D7632" w:rsidRDefault="00354B43" w:rsidP="00354B43">
            <w:pPr>
              <w:widowControl w:val="0"/>
              <w:suppressAutoHyphens/>
              <w:spacing w:line="276" w:lineRule="auto"/>
              <w:contextualSpacing/>
              <w:rPr>
                <w:rFonts w:asciiTheme="minorHAnsi" w:hAnsiTheme="minorHAnsi" w:cstheme="minorHAnsi"/>
                <w:sz w:val="22"/>
                <w:szCs w:val="22"/>
                <w:u w:val="single"/>
                <w:lang w:eastAsia="ar-SA"/>
              </w:rPr>
            </w:pPr>
            <w:r w:rsidRPr="006D7632">
              <w:rPr>
                <w:rFonts w:asciiTheme="minorHAnsi" w:hAnsiTheme="minorHAnsi" w:cstheme="minorHAnsi"/>
                <w:sz w:val="22"/>
                <w:szCs w:val="22"/>
                <w:u w:val="single"/>
                <w:lang w:val="uz-Cyrl-UZ" w:eastAsia="ar-SA"/>
              </w:rPr>
              <w:t xml:space="preserve">20 мг узоқ вақт таъсир қилувчи </w:t>
            </w:r>
            <w:r w:rsidRPr="006D7632">
              <w:rPr>
                <w:rFonts w:asciiTheme="minorHAnsi" w:hAnsiTheme="minorHAnsi" w:cstheme="minorHAnsi"/>
                <w:sz w:val="22"/>
                <w:szCs w:val="22"/>
                <w:u w:val="single"/>
                <w:lang w:eastAsia="ar-SA"/>
              </w:rPr>
              <w:t>таблетк</w:t>
            </w:r>
            <w:r w:rsidRPr="006D7632">
              <w:rPr>
                <w:rFonts w:asciiTheme="minorHAnsi" w:hAnsiTheme="minorHAnsi" w:cstheme="minorHAnsi"/>
                <w:sz w:val="22"/>
                <w:szCs w:val="22"/>
                <w:u w:val="single"/>
                <w:lang w:val="uz-Cyrl-UZ" w:eastAsia="ar-SA"/>
              </w:rPr>
              <w:t xml:space="preserve">алар </w:t>
            </w:r>
            <w:r w:rsidRPr="006D7632">
              <w:rPr>
                <w:rFonts w:asciiTheme="minorHAnsi" w:hAnsiTheme="minorHAnsi" w:cstheme="minorHAnsi"/>
                <w:sz w:val="22"/>
                <w:szCs w:val="22"/>
                <w:u w:val="single"/>
                <w:lang w:eastAsia="ar-SA"/>
              </w:rPr>
              <w:t>(</w:t>
            </w:r>
            <w:r w:rsidRPr="006D7632">
              <w:rPr>
                <w:rFonts w:asciiTheme="minorHAnsi" w:hAnsiTheme="minorHAnsi" w:cstheme="minorHAnsi"/>
                <w:sz w:val="22"/>
                <w:szCs w:val="22"/>
                <w:u w:val="single"/>
                <w:lang w:val="uz-Cyrl-UZ" w:eastAsia="ar-SA"/>
              </w:rPr>
              <w:t>оғир бўлмаган АГни режали тартибда даволаш учун</w:t>
            </w:r>
            <w:r w:rsidRPr="006D7632">
              <w:rPr>
                <w:rFonts w:asciiTheme="minorHAnsi" w:hAnsiTheme="minorHAnsi" w:cstheme="minorHAnsi"/>
                <w:sz w:val="22"/>
                <w:szCs w:val="22"/>
                <w:u w:val="single"/>
                <w:lang w:eastAsia="ar-SA"/>
              </w:rPr>
              <w:t>)</w:t>
            </w:r>
          </w:p>
          <w:p w14:paraId="0D88377D" w14:textId="3DB5216B" w:rsidR="00E819A5" w:rsidRPr="006D7632" w:rsidRDefault="00354B43" w:rsidP="00354B43">
            <w:pPr>
              <w:widowControl w:val="0"/>
              <w:suppressAutoHyphens/>
              <w:spacing w:line="276" w:lineRule="auto"/>
              <w:contextualSpacing/>
              <w:rPr>
                <w:rFonts w:asciiTheme="minorHAnsi" w:hAnsiTheme="minorHAnsi" w:cstheme="minorHAnsi"/>
                <w:b/>
                <w:sz w:val="22"/>
                <w:szCs w:val="22"/>
                <w:lang w:eastAsia="ar-SA"/>
              </w:rPr>
            </w:pPr>
            <w:r w:rsidRPr="006D7632">
              <w:rPr>
                <w:rFonts w:asciiTheme="minorHAnsi" w:hAnsiTheme="minorHAnsi" w:cstheme="minorHAnsi"/>
                <w:sz w:val="22"/>
                <w:szCs w:val="22"/>
                <w:lang w:val="uz-Cyrl-UZ" w:eastAsia="ar-SA"/>
              </w:rPr>
              <w:t>Кунига 2 маҳал 20-40 мг дан оғиз орқали қабул қилинади, максимал кунлик дозаси 8</w:t>
            </w:r>
            <w:r w:rsidRPr="006D7632">
              <w:rPr>
                <w:rFonts w:asciiTheme="minorHAnsi" w:hAnsiTheme="minorHAnsi" w:cstheme="minorHAnsi"/>
                <w:sz w:val="22"/>
                <w:szCs w:val="22"/>
                <w:lang w:eastAsia="ar-SA"/>
              </w:rPr>
              <w:t>0 мг</w:t>
            </w:r>
            <w:r w:rsidR="00E819A5" w:rsidRPr="006D7632">
              <w:rPr>
                <w:rFonts w:asciiTheme="minorHAnsi" w:hAnsiTheme="minorHAnsi" w:cstheme="minorHAnsi"/>
                <w:sz w:val="22"/>
                <w:szCs w:val="22"/>
                <w:lang w:eastAsia="ar-SA"/>
              </w:rPr>
              <w:t xml:space="preserve">. </w:t>
            </w:r>
          </w:p>
        </w:tc>
        <w:tc>
          <w:tcPr>
            <w:tcW w:w="3119" w:type="dxa"/>
            <w:shd w:val="clear" w:color="auto" w:fill="E2EFD9" w:themeFill="accent6" w:themeFillTint="33"/>
          </w:tcPr>
          <w:p w14:paraId="57797249" w14:textId="5FAD7B66" w:rsidR="00E819A5" w:rsidRPr="006D7632" w:rsidRDefault="00354B43" w:rsidP="00354B43">
            <w:pPr>
              <w:widowControl w:val="0"/>
              <w:suppressAutoHyphens/>
              <w:spacing w:line="276" w:lineRule="auto"/>
              <w:contextualSpacing/>
              <w:rPr>
                <w:rFonts w:asciiTheme="minorHAnsi" w:hAnsiTheme="minorHAnsi" w:cstheme="minorHAnsi"/>
                <w:b/>
                <w:sz w:val="22"/>
                <w:szCs w:val="22"/>
                <w:lang w:val="uz-Cyrl-UZ" w:eastAsia="ar-SA"/>
              </w:rPr>
            </w:pPr>
            <w:r w:rsidRPr="006D7632">
              <w:rPr>
                <w:rFonts w:asciiTheme="minorHAnsi" w:hAnsiTheme="minorHAnsi" w:cstheme="minorHAnsi"/>
                <w:sz w:val="22"/>
                <w:szCs w:val="22"/>
                <w:lang w:eastAsia="ar-SA"/>
              </w:rPr>
              <w:t xml:space="preserve">Кальций каналларининг </w:t>
            </w:r>
            <w:r w:rsidR="00235557" w:rsidRPr="006D7632">
              <w:rPr>
                <w:rFonts w:asciiTheme="minorHAnsi" w:hAnsiTheme="minorHAnsi" w:cstheme="minorHAnsi"/>
                <w:sz w:val="22"/>
                <w:szCs w:val="22"/>
                <w:lang w:eastAsia="ar-SA"/>
              </w:rPr>
              <w:t>«</w:t>
            </w:r>
            <w:r w:rsidRPr="006D7632">
              <w:rPr>
                <w:rFonts w:asciiTheme="minorHAnsi" w:hAnsiTheme="minorHAnsi" w:cstheme="minorHAnsi"/>
                <w:sz w:val="22"/>
                <w:szCs w:val="22"/>
                <w:lang w:eastAsia="ar-SA"/>
              </w:rPr>
              <w:t>секин</w:t>
            </w:r>
            <w:r w:rsidR="00235557" w:rsidRPr="006D7632">
              <w:rPr>
                <w:rFonts w:asciiTheme="minorHAnsi" w:hAnsiTheme="minorHAnsi" w:cstheme="minorHAnsi"/>
                <w:sz w:val="22"/>
                <w:szCs w:val="22"/>
                <w:lang w:eastAsia="ar-SA"/>
              </w:rPr>
              <w:t>»</w:t>
            </w:r>
            <w:r w:rsidRPr="006D7632">
              <w:rPr>
                <w:rFonts w:asciiTheme="minorHAnsi" w:hAnsiTheme="minorHAnsi" w:cstheme="minorHAnsi"/>
                <w:sz w:val="22"/>
                <w:szCs w:val="22"/>
                <w:lang w:eastAsia="ar-SA"/>
              </w:rPr>
              <w:t xml:space="preserve"> блокатори</w:t>
            </w:r>
            <w:r w:rsidR="00E819A5" w:rsidRPr="006D7632">
              <w:rPr>
                <w:rFonts w:asciiTheme="minorHAnsi" w:hAnsiTheme="minorHAnsi" w:cstheme="minorHAnsi"/>
                <w:sz w:val="22"/>
                <w:szCs w:val="22"/>
                <w:lang w:eastAsia="ar-SA"/>
              </w:rPr>
              <w:t xml:space="preserve">. </w:t>
            </w:r>
            <w:r w:rsidRPr="006D7632">
              <w:rPr>
                <w:rFonts w:asciiTheme="minorHAnsi" w:hAnsiTheme="minorHAnsi" w:cstheme="minorHAnsi"/>
                <w:sz w:val="22"/>
                <w:szCs w:val="22"/>
                <w:lang w:val="uz-Cyrl-UZ" w:eastAsia="ar-SA"/>
              </w:rPr>
              <w:t xml:space="preserve">Ҳомиладорлик ва туғруқдан кейинги даврда биринчи ёки иккинчи навбатда қўлланиладиган </w:t>
            </w:r>
            <w:r w:rsidR="005B7200">
              <w:rPr>
                <w:rFonts w:asciiTheme="minorHAnsi" w:hAnsiTheme="minorHAnsi" w:cstheme="minorHAnsi"/>
                <w:sz w:val="22"/>
                <w:szCs w:val="22"/>
                <w:lang w:eastAsia="ar-SA"/>
              </w:rPr>
              <w:t>дори воситалари</w:t>
            </w:r>
            <w:r w:rsidRPr="006D7632">
              <w:rPr>
                <w:rFonts w:asciiTheme="minorHAnsi" w:hAnsiTheme="minorHAnsi" w:cstheme="minorHAnsi"/>
                <w:sz w:val="22"/>
                <w:szCs w:val="22"/>
                <w:lang w:val="uz-Cyrl-UZ" w:eastAsia="ar-SA"/>
              </w:rPr>
              <w:t xml:space="preserve">. Режали тартибда даволаш учун қисқа вақт таъсир қилувчи шакли қўлланилмайди </w:t>
            </w:r>
            <w:r w:rsidR="00E819A5" w:rsidRPr="006D7632">
              <w:rPr>
                <w:rFonts w:asciiTheme="minorHAnsi" w:hAnsiTheme="minorHAnsi" w:cstheme="minorHAnsi"/>
                <w:sz w:val="22"/>
                <w:szCs w:val="22"/>
                <w:lang w:val="uz-Cyrl-UZ" w:eastAsia="ar-SA"/>
              </w:rPr>
              <w:t>(10 мг).</w:t>
            </w:r>
          </w:p>
        </w:tc>
      </w:tr>
      <w:tr w:rsidR="002C7852" w:rsidRPr="006D7632" w14:paraId="275900CC" w14:textId="77777777" w:rsidTr="002C7852">
        <w:tc>
          <w:tcPr>
            <w:tcW w:w="2127" w:type="dxa"/>
            <w:shd w:val="clear" w:color="auto" w:fill="E2EFD9" w:themeFill="accent6" w:themeFillTint="33"/>
            <w:vAlign w:val="center"/>
          </w:tcPr>
          <w:p w14:paraId="617E90BD" w14:textId="77777777" w:rsidR="00E819A5" w:rsidRPr="006D7632" w:rsidRDefault="00E819A5" w:rsidP="00E819A5">
            <w:pPr>
              <w:widowControl w:val="0"/>
              <w:suppressAutoHyphens/>
              <w:spacing w:line="276" w:lineRule="auto"/>
              <w:contextualSpacing/>
              <w:jc w:val="center"/>
              <w:rPr>
                <w:rFonts w:asciiTheme="minorHAnsi" w:hAnsiTheme="minorHAnsi" w:cstheme="minorHAnsi"/>
                <w:b/>
                <w:sz w:val="22"/>
                <w:szCs w:val="22"/>
                <w:lang w:eastAsia="ar-SA"/>
              </w:rPr>
            </w:pPr>
            <w:r w:rsidRPr="006D7632">
              <w:rPr>
                <w:rFonts w:asciiTheme="minorHAnsi" w:hAnsiTheme="minorHAnsi" w:cstheme="minorHAnsi"/>
                <w:b/>
                <w:sz w:val="22"/>
                <w:szCs w:val="22"/>
                <w:lang w:eastAsia="ar-SA"/>
              </w:rPr>
              <w:t>Амлодипин</w:t>
            </w:r>
          </w:p>
        </w:tc>
        <w:tc>
          <w:tcPr>
            <w:tcW w:w="5670" w:type="dxa"/>
            <w:shd w:val="clear" w:color="auto" w:fill="E2EFD9" w:themeFill="accent6" w:themeFillTint="33"/>
          </w:tcPr>
          <w:p w14:paraId="4F837EF9" w14:textId="62AB0CA9" w:rsidR="00E819A5" w:rsidRPr="006D7632" w:rsidRDefault="00F7524A" w:rsidP="001C1B15">
            <w:pPr>
              <w:widowControl w:val="0"/>
              <w:suppressAutoHyphens/>
              <w:spacing w:line="276" w:lineRule="auto"/>
              <w:contextualSpacing/>
              <w:rPr>
                <w:rFonts w:asciiTheme="minorHAnsi" w:hAnsiTheme="minorHAnsi" w:cstheme="minorHAnsi"/>
                <w:sz w:val="22"/>
                <w:szCs w:val="22"/>
                <w:lang w:eastAsia="ar-SA"/>
              </w:rPr>
            </w:pPr>
            <w:r w:rsidRPr="006D7632">
              <w:rPr>
                <w:rFonts w:asciiTheme="minorHAnsi" w:hAnsiTheme="minorHAnsi" w:cstheme="minorHAnsi"/>
                <w:sz w:val="22"/>
                <w:szCs w:val="22"/>
                <w:lang w:eastAsia="ar-SA"/>
              </w:rPr>
              <w:t>5/10 мг дан таблеткалар</w:t>
            </w:r>
            <w:r w:rsidR="00E819A5" w:rsidRPr="006D7632">
              <w:rPr>
                <w:rFonts w:asciiTheme="minorHAnsi" w:hAnsiTheme="minorHAnsi" w:cstheme="minorHAnsi"/>
                <w:sz w:val="22"/>
                <w:szCs w:val="22"/>
                <w:lang w:eastAsia="ar-SA"/>
              </w:rPr>
              <w:t>.</w:t>
            </w:r>
          </w:p>
          <w:p w14:paraId="02AAE7E8" w14:textId="44A273A1" w:rsidR="00E819A5" w:rsidRPr="006D7632" w:rsidRDefault="002C7852" w:rsidP="002C7852">
            <w:pPr>
              <w:widowControl w:val="0"/>
              <w:suppressAutoHyphens/>
              <w:spacing w:line="276" w:lineRule="auto"/>
              <w:contextualSpacing/>
              <w:rPr>
                <w:rFonts w:asciiTheme="minorHAnsi" w:hAnsiTheme="minorHAnsi" w:cstheme="minorHAnsi"/>
                <w:sz w:val="22"/>
                <w:szCs w:val="22"/>
                <w:lang w:eastAsia="ar-SA"/>
              </w:rPr>
            </w:pPr>
            <w:r w:rsidRPr="006D7632">
              <w:rPr>
                <w:rFonts w:asciiTheme="minorHAnsi" w:hAnsiTheme="minorHAnsi" w:cstheme="minorHAnsi"/>
                <w:sz w:val="22"/>
                <w:szCs w:val="22"/>
                <w:lang w:val="uz-Cyrl-UZ" w:eastAsia="ar-SA"/>
              </w:rPr>
              <w:t>Кунига 1 маҳал 5-10 мг дан оғиз орқали қабул қилинади, максимал кунлик дозаси 1</w:t>
            </w:r>
            <w:r w:rsidRPr="006D7632">
              <w:rPr>
                <w:rFonts w:asciiTheme="minorHAnsi" w:hAnsiTheme="minorHAnsi" w:cstheme="minorHAnsi"/>
                <w:sz w:val="22"/>
                <w:szCs w:val="22"/>
                <w:lang w:eastAsia="ar-SA"/>
              </w:rPr>
              <w:t>0 мг.</w:t>
            </w:r>
            <w:r w:rsidR="00E819A5" w:rsidRPr="006D7632">
              <w:rPr>
                <w:rFonts w:asciiTheme="minorHAnsi" w:hAnsiTheme="minorHAnsi" w:cstheme="minorHAnsi"/>
                <w:sz w:val="22"/>
                <w:szCs w:val="22"/>
                <w:lang w:eastAsia="ar-SA"/>
              </w:rPr>
              <w:t xml:space="preserve"> </w:t>
            </w:r>
          </w:p>
        </w:tc>
        <w:tc>
          <w:tcPr>
            <w:tcW w:w="3119" w:type="dxa"/>
            <w:shd w:val="clear" w:color="auto" w:fill="E2EFD9" w:themeFill="accent6" w:themeFillTint="33"/>
          </w:tcPr>
          <w:p w14:paraId="718F73C3" w14:textId="4EF0D2D4" w:rsidR="00E819A5" w:rsidRPr="006D7632" w:rsidRDefault="002C7852" w:rsidP="001C1B15">
            <w:pPr>
              <w:widowControl w:val="0"/>
              <w:suppressAutoHyphens/>
              <w:spacing w:line="276" w:lineRule="auto"/>
              <w:contextualSpacing/>
              <w:rPr>
                <w:rFonts w:asciiTheme="minorHAnsi" w:hAnsiTheme="minorHAnsi" w:cstheme="minorHAnsi"/>
                <w:sz w:val="22"/>
                <w:szCs w:val="22"/>
                <w:lang w:eastAsia="ar-SA"/>
              </w:rPr>
            </w:pPr>
            <w:r w:rsidRPr="006D7632">
              <w:rPr>
                <w:rFonts w:asciiTheme="minorHAnsi" w:hAnsiTheme="minorHAnsi" w:cstheme="minorHAnsi"/>
                <w:sz w:val="22"/>
                <w:szCs w:val="22"/>
                <w:lang w:eastAsia="ar-SA"/>
              </w:rPr>
              <w:t>Кальций каналларининг «секин» блокатори.</w:t>
            </w:r>
          </w:p>
        </w:tc>
      </w:tr>
      <w:tr w:rsidR="002C7852" w:rsidRPr="006D7632" w14:paraId="40240209" w14:textId="77777777" w:rsidTr="002C7852">
        <w:tc>
          <w:tcPr>
            <w:tcW w:w="2127" w:type="dxa"/>
            <w:shd w:val="clear" w:color="auto" w:fill="E2EFD9" w:themeFill="accent6" w:themeFillTint="33"/>
            <w:vAlign w:val="center"/>
          </w:tcPr>
          <w:p w14:paraId="1C804D61" w14:textId="77777777" w:rsidR="00E819A5" w:rsidRPr="006D7632" w:rsidRDefault="00E819A5" w:rsidP="00E819A5">
            <w:pPr>
              <w:widowControl w:val="0"/>
              <w:suppressAutoHyphens/>
              <w:spacing w:line="276" w:lineRule="auto"/>
              <w:contextualSpacing/>
              <w:jc w:val="center"/>
              <w:rPr>
                <w:rFonts w:asciiTheme="minorHAnsi" w:hAnsiTheme="minorHAnsi" w:cstheme="minorHAnsi"/>
                <w:b/>
                <w:sz w:val="22"/>
                <w:szCs w:val="22"/>
                <w:lang w:eastAsia="ar-SA"/>
              </w:rPr>
            </w:pPr>
            <w:r w:rsidRPr="006D7632">
              <w:rPr>
                <w:rFonts w:asciiTheme="minorHAnsi" w:hAnsiTheme="minorHAnsi" w:cstheme="minorHAnsi"/>
                <w:b/>
                <w:sz w:val="22"/>
                <w:szCs w:val="22"/>
                <w:lang w:eastAsia="ar-SA"/>
              </w:rPr>
              <w:t>Верапамил</w:t>
            </w:r>
          </w:p>
        </w:tc>
        <w:tc>
          <w:tcPr>
            <w:tcW w:w="5670" w:type="dxa"/>
            <w:shd w:val="clear" w:color="auto" w:fill="E2EFD9" w:themeFill="accent6" w:themeFillTint="33"/>
          </w:tcPr>
          <w:p w14:paraId="2DDD9C61" w14:textId="13759A99" w:rsidR="002C7852" w:rsidRPr="006D7632" w:rsidRDefault="002C7852" w:rsidP="002C7852">
            <w:pPr>
              <w:widowControl w:val="0"/>
              <w:suppressAutoHyphens/>
              <w:spacing w:line="276" w:lineRule="auto"/>
              <w:contextualSpacing/>
              <w:rPr>
                <w:rFonts w:asciiTheme="minorHAnsi" w:hAnsiTheme="minorHAnsi" w:cstheme="minorHAnsi"/>
                <w:sz w:val="22"/>
                <w:szCs w:val="22"/>
                <w:lang w:eastAsia="ar-SA"/>
              </w:rPr>
            </w:pPr>
            <w:r w:rsidRPr="006D7632">
              <w:rPr>
                <w:rFonts w:asciiTheme="minorHAnsi" w:hAnsiTheme="minorHAnsi" w:cstheme="minorHAnsi"/>
                <w:sz w:val="22"/>
                <w:szCs w:val="22"/>
                <w:lang w:eastAsia="ar-SA"/>
              </w:rPr>
              <w:t>40/80 мг дан таблеткалар.</w:t>
            </w:r>
          </w:p>
          <w:p w14:paraId="0F6FF248" w14:textId="1CC1C8D7" w:rsidR="002C7852" w:rsidRPr="006D7632" w:rsidRDefault="002C7852" w:rsidP="002C7852">
            <w:pPr>
              <w:widowControl w:val="0"/>
              <w:suppressAutoHyphens/>
              <w:spacing w:line="276" w:lineRule="auto"/>
              <w:contextualSpacing/>
              <w:rPr>
                <w:rFonts w:asciiTheme="minorHAnsi" w:hAnsiTheme="minorHAnsi" w:cstheme="minorHAnsi"/>
                <w:sz w:val="22"/>
                <w:szCs w:val="22"/>
                <w:lang w:eastAsia="ar-SA"/>
              </w:rPr>
            </w:pPr>
            <w:r w:rsidRPr="006D7632">
              <w:rPr>
                <w:rFonts w:asciiTheme="minorHAnsi" w:hAnsiTheme="minorHAnsi" w:cstheme="minorHAnsi"/>
                <w:sz w:val="22"/>
                <w:szCs w:val="22"/>
                <w:lang w:val="uz-Cyrl-UZ" w:eastAsia="ar-SA"/>
              </w:rPr>
              <w:t>Кунига 3-4 маҳал 5-10 мг дан овқатланишдан олдин ёки овқатлангандан сўнг оғиз орқали қабул қилинади, максимал кунлик дозаси 48</w:t>
            </w:r>
            <w:r w:rsidRPr="006D7632">
              <w:rPr>
                <w:rFonts w:asciiTheme="minorHAnsi" w:hAnsiTheme="minorHAnsi" w:cstheme="minorHAnsi"/>
                <w:sz w:val="22"/>
                <w:szCs w:val="22"/>
                <w:lang w:eastAsia="ar-SA"/>
              </w:rPr>
              <w:t>0 мг.</w:t>
            </w:r>
          </w:p>
        </w:tc>
        <w:tc>
          <w:tcPr>
            <w:tcW w:w="3119" w:type="dxa"/>
            <w:shd w:val="clear" w:color="auto" w:fill="E2EFD9" w:themeFill="accent6" w:themeFillTint="33"/>
          </w:tcPr>
          <w:p w14:paraId="54AE5C9E" w14:textId="1176C2E2" w:rsidR="00E819A5" w:rsidRPr="006D7632" w:rsidRDefault="002C7852" w:rsidP="001C1B15">
            <w:pPr>
              <w:widowControl w:val="0"/>
              <w:suppressAutoHyphens/>
              <w:spacing w:line="276" w:lineRule="auto"/>
              <w:contextualSpacing/>
              <w:rPr>
                <w:rFonts w:asciiTheme="minorHAnsi" w:hAnsiTheme="minorHAnsi" w:cstheme="minorHAnsi"/>
                <w:sz w:val="22"/>
                <w:szCs w:val="22"/>
                <w:lang w:eastAsia="ar-SA"/>
              </w:rPr>
            </w:pPr>
            <w:r w:rsidRPr="006D7632">
              <w:rPr>
                <w:rFonts w:asciiTheme="minorHAnsi" w:hAnsiTheme="minorHAnsi" w:cstheme="minorHAnsi"/>
                <w:sz w:val="22"/>
                <w:szCs w:val="22"/>
                <w:lang w:eastAsia="ar-SA"/>
              </w:rPr>
              <w:t>Кальций каналларининг «секин» блокатори.</w:t>
            </w:r>
          </w:p>
        </w:tc>
      </w:tr>
      <w:tr w:rsidR="002C7852" w:rsidRPr="006D7632" w14:paraId="53EFFA2F" w14:textId="77777777" w:rsidTr="002C7852">
        <w:tc>
          <w:tcPr>
            <w:tcW w:w="2127" w:type="dxa"/>
            <w:shd w:val="clear" w:color="auto" w:fill="E2EFD9" w:themeFill="accent6" w:themeFillTint="33"/>
            <w:vAlign w:val="center"/>
          </w:tcPr>
          <w:p w14:paraId="406EF354" w14:textId="77777777" w:rsidR="00E819A5" w:rsidRPr="006D7632" w:rsidRDefault="00E819A5" w:rsidP="00E819A5">
            <w:pPr>
              <w:widowControl w:val="0"/>
              <w:suppressAutoHyphens/>
              <w:spacing w:line="276" w:lineRule="auto"/>
              <w:contextualSpacing/>
              <w:jc w:val="center"/>
              <w:rPr>
                <w:rFonts w:asciiTheme="minorHAnsi" w:hAnsiTheme="minorHAnsi" w:cstheme="minorHAnsi"/>
                <w:b/>
                <w:sz w:val="22"/>
                <w:szCs w:val="22"/>
                <w:lang w:eastAsia="ar-SA"/>
              </w:rPr>
            </w:pPr>
            <w:r w:rsidRPr="006D7632">
              <w:rPr>
                <w:rFonts w:asciiTheme="minorHAnsi" w:hAnsiTheme="minorHAnsi" w:cstheme="minorHAnsi"/>
                <w:b/>
                <w:sz w:val="22"/>
                <w:szCs w:val="22"/>
                <w:lang w:eastAsia="ar-SA"/>
              </w:rPr>
              <w:t>Клонидин</w:t>
            </w:r>
          </w:p>
        </w:tc>
        <w:tc>
          <w:tcPr>
            <w:tcW w:w="5670" w:type="dxa"/>
            <w:shd w:val="clear" w:color="auto" w:fill="E2EFD9" w:themeFill="accent6" w:themeFillTint="33"/>
          </w:tcPr>
          <w:p w14:paraId="322E6A59" w14:textId="37134A10" w:rsidR="002C7852" w:rsidRPr="006D7632" w:rsidRDefault="002C7852" w:rsidP="002C7852">
            <w:pPr>
              <w:widowControl w:val="0"/>
              <w:suppressAutoHyphens/>
              <w:spacing w:line="276" w:lineRule="auto"/>
              <w:contextualSpacing/>
              <w:rPr>
                <w:rFonts w:asciiTheme="minorHAnsi" w:hAnsiTheme="minorHAnsi" w:cstheme="minorHAnsi"/>
                <w:sz w:val="22"/>
                <w:szCs w:val="22"/>
                <w:lang w:eastAsia="ar-SA"/>
              </w:rPr>
            </w:pPr>
            <w:r w:rsidRPr="006D7632">
              <w:rPr>
                <w:rFonts w:asciiTheme="minorHAnsi" w:hAnsiTheme="minorHAnsi" w:cstheme="minorHAnsi"/>
                <w:sz w:val="22"/>
                <w:szCs w:val="22"/>
                <w:lang w:eastAsia="ar-SA"/>
              </w:rPr>
              <w:t>0,15 мг дан таблеткалар.</w:t>
            </w:r>
          </w:p>
          <w:p w14:paraId="06B2B8C9" w14:textId="3C52D6E2" w:rsidR="002C7852" w:rsidRPr="006D7632" w:rsidRDefault="002C7852" w:rsidP="002C7852">
            <w:pPr>
              <w:widowControl w:val="0"/>
              <w:suppressAutoHyphens/>
              <w:spacing w:line="276" w:lineRule="auto"/>
              <w:contextualSpacing/>
              <w:rPr>
                <w:rFonts w:asciiTheme="minorHAnsi" w:hAnsiTheme="minorHAnsi" w:cstheme="minorHAnsi"/>
                <w:sz w:val="22"/>
                <w:szCs w:val="22"/>
                <w:lang w:eastAsia="ar-SA"/>
              </w:rPr>
            </w:pPr>
            <w:r w:rsidRPr="006D7632">
              <w:rPr>
                <w:rFonts w:asciiTheme="minorHAnsi" w:hAnsiTheme="minorHAnsi" w:cstheme="minorHAnsi"/>
                <w:sz w:val="22"/>
                <w:szCs w:val="22"/>
                <w:lang w:val="uz-Cyrl-UZ" w:eastAsia="ar-SA"/>
              </w:rPr>
              <w:t>Кунига 2-3 маҳал 0,075-0,15 мг дан овқатланиш пайтида ёки овқатлангандан сўнг оғиз орқали қабул қилинади, максимал кунлик дозаси 2,4</w:t>
            </w:r>
            <w:r w:rsidRPr="006D7632">
              <w:rPr>
                <w:rFonts w:asciiTheme="minorHAnsi" w:hAnsiTheme="minorHAnsi" w:cstheme="minorHAnsi"/>
                <w:sz w:val="22"/>
                <w:szCs w:val="22"/>
                <w:lang w:eastAsia="ar-SA"/>
              </w:rPr>
              <w:t xml:space="preserve"> мг.</w:t>
            </w:r>
          </w:p>
        </w:tc>
        <w:tc>
          <w:tcPr>
            <w:tcW w:w="3119" w:type="dxa"/>
            <w:shd w:val="clear" w:color="auto" w:fill="E2EFD9" w:themeFill="accent6" w:themeFillTint="33"/>
          </w:tcPr>
          <w:p w14:paraId="1167BDFB" w14:textId="59FEF7D9" w:rsidR="002C7852" w:rsidRPr="006D7632" w:rsidRDefault="002C7852" w:rsidP="001C1B15">
            <w:pPr>
              <w:widowControl w:val="0"/>
              <w:suppressAutoHyphens/>
              <w:spacing w:line="276" w:lineRule="auto"/>
              <w:contextualSpacing/>
              <w:rPr>
                <w:rFonts w:asciiTheme="minorHAnsi" w:hAnsiTheme="minorHAnsi" w:cstheme="minorHAnsi"/>
                <w:sz w:val="22"/>
                <w:szCs w:val="22"/>
                <w:lang w:eastAsia="ar-SA"/>
              </w:rPr>
            </w:pPr>
            <w:r w:rsidRPr="006D7632">
              <w:rPr>
                <w:rFonts w:asciiTheme="minorHAnsi" w:hAnsiTheme="minorHAnsi" w:cstheme="minorHAnsi"/>
                <w:sz w:val="22"/>
                <w:szCs w:val="22"/>
                <w:lang w:val="uz-Cyrl-UZ" w:eastAsia="ar-SA"/>
              </w:rPr>
              <w:t xml:space="preserve">АҚБни тез тушириш учун мўлжалланган марказий таъсирга эга </w:t>
            </w:r>
            <w:r w:rsidRPr="006D7632">
              <w:rPr>
                <w:rFonts w:asciiTheme="minorHAnsi" w:hAnsiTheme="minorHAnsi" w:cstheme="minorHAnsi"/>
                <w:sz w:val="22"/>
                <w:szCs w:val="22"/>
                <w:lang w:eastAsia="ar-SA"/>
              </w:rPr>
              <w:t>гипотензив</w:t>
            </w:r>
            <w:r w:rsidRPr="006D7632">
              <w:rPr>
                <w:rFonts w:asciiTheme="minorHAnsi" w:hAnsiTheme="minorHAnsi" w:cstheme="minorHAnsi"/>
                <w:sz w:val="22"/>
                <w:szCs w:val="22"/>
                <w:lang w:val="uz-Cyrl-UZ" w:eastAsia="ar-SA"/>
              </w:rPr>
              <w:t xml:space="preserve"> восита.</w:t>
            </w:r>
          </w:p>
        </w:tc>
      </w:tr>
      <w:tr w:rsidR="002C7852" w:rsidRPr="006D7632" w14:paraId="05C064BA" w14:textId="77777777" w:rsidTr="002C7852">
        <w:tc>
          <w:tcPr>
            <w:tcW w:w="2127" w:type="dxa"/>
            <w:shd w:val="clear" w:color="auto" w:fill="E2EFD9" w:themeFill="accent6" w:themeFillTint="33"/>
            <w:vAlign w:val="center"/>
          </w:tcPr>
          <w:p w14:paraId="385DB929" w14:textId="77777777" w:rsidR="00E819A5" w:rsidRPr="006D7632" w:rsidRDefault="00E819A5" w:rsidP="00E819A5">
            <w:pPr>
              <w:widowControl w:val="0"/>
              <w:suppressAutoHyphens/>
              <w:spacing w:line="276" w:lineRule="auto"/>
              <w:contextualSpacing/>
              <w:jc w:val="center"/>
              <w:rPr>
                <w:rFonts w:asciiTheme="minorHAnsi" w:hAnsiTheme="minorHAnsi" w:cstheme="minorHAnsi"/>
                <w:b/>
                <w:sz w:val="22"/>
                <w:szCs w:val="22"/>
                <w:lang w:eastAsia="ar-SA"/>
              </w:rPr>
            </w:pPr>
            <w:r w:rsidRPr="006D7632">
              <w:rPr>
                <w:rFonts w:asciiTheme="minorHAnsi" w:hAnsiTheme="minorHAnsi" w:cstheme="minorHAnsi"/>
                <w:b/>
                <w:sz w:val="22"/>
                <w:szCs w:val="22"/>
                <w:lang w:eastAsia="ar-SA"/>
              </w:rPr>
              <w:t>Метопролол</w:t>
            </w:r>
          </w:p>
        </w:tc>
        <w:tc>
          <w:tcPr>
            <w:tcW w:w="5670" w:type="dxa"/>
            <w:shd w:val="clear" w:color="auto" w:fill="E2EFD9" w:themeFill="accent6" w:themeFillTint="33"/>
          </w:tcPr>
          <w:p w14:paraId="1584CEF3" w14:textId="3BD1DA20" w:rsidR="002C7852" w:rsidRPr="006D7632" w:rsidRDefault="002C7852" w:rsidP="002C7852">
            <w:pPr>
              <w:widowControl w:val="0"/>
              <w:suppressAutoHyphens/>
              <w:spacing w:line="276" w:lineRule="auto"/>
              <w:contextualSpacing/>
              <w:rPr>
                <w:rFonts w:asciiTheme="minorHAnsi" w:hAnsiTheme="minorHAnsi" w:cstheme="minorHAnsi"/>
                <w:sz w:val="22"/>
                <w:szCs w:val="22"/>
                <w:lang w:eastAsia="ar-SA"/>
              </w:rPr>
            </w:pPr>
            <w:r w:rsidRPr="006D7632">
              <w:rPr>
                <w:rFonts w:asciiTheme="minorHAnsi" w:hAnsiTheme="minorHAnsi" w:cstheme="minorHAnsi"/>
                <w:sz w:val="22"/>
                <w:szCs w:val="22"/>
                <w:lang w:val="uz-Cyrl-UZ" w:eastAsia="ar-SA"/>
              </w:rPr>
              <w:t xml:space="preserve">25/50/100 </w:t>
            </w:r>
            <w:r w:rsidRPr="006D7632">
              <w:rPr>
                <w:rFonts w:asciiTheme="minorHAnsi" w:hAnsiTheme="minorHAnsi" w:cstheme="minorHAnsi"/>
                <w:sz w:val="22"/>
                <w:szCs w:val="22"/>
                <w:lang w:eastAsia="ar-SA"/>
              </w:rPr>
              <w:t>мг дан таблеткалар.</w:t>
            </w:r>
          </w:p>
          <w:p w14:paraId="3E4A5552" w14:textId="3037EBC1" w:rsidR="002C7852" w:rsidRPr="006D7632" w:rsidRDefault="002C7852" w:rsidP="002C7852">
            <w:pPr>
              <w:widowControl w:val="0"/>
              <w:suppressAutoHyphens/>
              <w:spacing w:line="276" w:lineRule="auto"/>
              <w:contextualSpacing/>
              <w:rPr>
                <w:rFonts w:asciiTheme="minorHAnsi" w:hAnsiTheme="minorHAnsi" w:cstheme="minorHAnsi"/>
                <w:bCs/>
                <w:sz w:val="22"/>
                <w:szCs w:val="22"/>
                <w:lang w:eastAsia="ar-SA"/>
              </w:rPr>
            </w:pPr>
            <w:r w:rsidRPr="006D7632">
              <w:rPr>
                <w:rFonts w:asciiTheme="minorHAnsi" w:hAnsiTheme="minorHAnsi" w:cstheme="minorHAnsi"/>
                <w:sz w:val="22"/>
                <w:szCs w:val="22"/>
                <w:lang w:val="uz-Cyrl-UZ" w:eastAsia="ar-SA"/>
              </w:rPr>
              <w:t xml:space="preserve">Кунига 1-2 маҳал 50-100 мг дан </w:t>
            </w:r>
            <w:r w:rsidRPr="006D7632">
              <w:rPr>
                <w:rFonts w:asciiTheme="minorHAnsi" w:hAnsiTheme="minorHAnsi" w:cstheme="minorHAnsi"/>
                <w:bCs/>
                <w:sz w:val="22"/>
                <w:szCs w:val="22"/>
                <w:lang w:eastAsia="ar-SA"/>
              </w:rPr>
              <w:t>овқатланишдан қатъий назар</w:t>
            </w:r>
            <w:r w:rsidRPr="006D7632">
              <w:rPr>
                <w:rFonts w:asciiTheme="minorHAnsi" w:hAnsiTheme="minorHAnsi" w:cstheme="minorHAnsi"/>
                <w:sz w:val="22"/>
                <w:szCs w:val="22"/>
                <w:lang w:val="uz-Cyrl-UZ" w:eastAsia="ar-SA"/>
              </w:rPr>
              <w:t xml:space="preserve"> оғиз орқали қабул қилинади, максимал кунлик дозаси 200</w:t>
            </w:r>
            <w:r w:rsidRPr="006D7632">
              <w:rPr>
                <w:rFonts w:asciiTheme="minorHAnsi" w:hAnsiTheme="minorHAnsi" w:cstheme="minorHAnsi"/>
                <w:sz w:val="22"/>
                <w:szCs w:val="22"/>
                <w:lang w:eastAsia="ar-SA"/>
              </w:rPr>
              <w:t xml:space="preserve"> мг.</w:t>
            </w:r>
          </w:p>
        </w:tc>
        <w:tc>
          <w:tcPr>
            <w:tcW w:w="3119" w:type="dxa"/>
            <w:shd w:val="clear" w:color="auto" w:fill="E2EFD9" w:themeFill="accent6" w:themeFillTint="33"/>
          </w:tcPr>
          <w:p w14:paraId="44B80454" w14:textId="109997CE" w:rsidR="00E819A5" w:rsidRPr="006D7632" w:rsidRDefault="00E819A5" w:rsidP="001C1B15">
            <w:pPr>
              <w:widowControl w:val="0"/>
              <w:suppressAutoHyphens/>
              <w:spacing w:line="276" w:lineRule="auto"/>
              <w:contextualSpacing/>
              <w:rPr>
                <w:rFonts w:asciiTheme="minorHAnsi" w:hAnsiTheme="minorHAnsi" w:cstheme="minorHAnsi"/>
                <w:sz w:val="22"/>
                <w:szCs w:val="22"/>
                <w:lang w:eastAsia="ar-SA"/>
              </w:rPr>
            </w:pPr>
            <w:r w:rsidRPr="006D7632">
              <w:rPr>
                <w:rFonts w:asciiTheme="minorHAnsi" w:hAnsiTheme="minorHAnsi" w:cstheme="minorHAnsi"/>
                <w:sz w:val="22"/>
                <w:szCs w:val="22"/>
                <w:lang w:eastAsia="ar-SA"/>
              </w:rPr>
              <w:t>β-адренорецепт</w:t>
            </w:r>
            <w:r w:rsidR="002C7852" w:rsidRPr="006D7632">
              <w:rPr>
                <w:rFonts w:asciiTheme="minorHAnsi" w:hAnsiTheme="minorHAnsi" w:cstheme="minorHAnsi"/>
                <w:sz w:val="22"/>
                <w:szCs w:val="22"/>
                <w:lang w:val="uz-Cyrl-UZ" w:eastAsia="ar-SA"/>
              </w:rPr>
              <w:t>орларнинг кардиоселектив блокатори</w:t>
            </w:r>
            <w:r w:rsidRPr="006D7632">
              <w:rPr>
                <w:rFonts w:asciiTheme="minorHAnsi" w:hAnsiTheme="minorHAnsi" w:cstheme="minorHAnsi"/>
                <w:sz w:val="22"/>
                <w:szCs w:val="22"/>
                <w:lang w:eastAsia="ar-SA"/>
              </w:rPr>
              <w:t>.</w:t>
            </w:r>
          </w:p>
          <w:p w14:paraId="628AE6AD" w14:textId="77777777" w:rsidR="00E819A5" w:rsidRPr="006D7632" w:rsidRDefault="00E819A5" w:rsidP="001C1B15">
            <w:pPr>
              <w:widowControl w:val="0"/>
              <w:suppressAutoHyphens/>
              <w:spacing w:line="276" w:lineRule="auto"/>
              <w:contextualSpacing/>
              <w:rPr>
                <w:rFonts w:asciiTheme="minorHAnsi" w:hAnsiTheme="minorHAnsi" w:cstheme="minorHAnsi"/>
                <w:b/>
                <w:sz w:val="22"/>
                <w:szCs w:val="22"/>
                <w:lang w:eastAsia="ar-SA"/>
              </w:rPr>
            </w:pPr>
          </w:p>
        </w:tc>
      </w:tr>
      <w:tr w:rsidR="002C7852" w:rsidRPr="006D7632" w14:paraId="2332EE7D" w14:textId="77777777" w:rsidTr="002C7852">
        <w:tc>
          <w:tcPr>
            <w:tcW w:w="2127" w:type="dxa"/>
            <w:shd w:val="clear" w:color="auto" w:fill="E2EFD9" w:themeFill="accent6" w:themeFillTint="33"/>
            <w:vAlign w:val="center"/>
          </w:tcPr>
          <w:p w14:paraId="40E4D9EF" w14:textId="16A73651" w:rsidR="00E819A5" w:rsidRPr="006D7632" w:rsidRDefault="00E819A5" w:rsidP="00E819A5">
            <w:pPr>
              <w:widowControl w:val="0"/>
              <w:suppressAutoHyphens/>
              <w:spacing w:line="276" w:lineRule="auto"/>
              <w:contextualSpacing/>
              <w:jc w:val="center"/>
              <w:rPr>
                <w:rFonts w:asciiTheme="minorHAnsi" w:hAnsiTheme="minorHAnsi" w:cstheme="minorHAnsi"/>
                <w:b/>
                <w:sz w:val="22"/>
                <w:szCs w:val="22"/>
                <w:lang w:eastAsia="ar-SA"/>
              </w:rPr>
            </w:pPr>
            <w:r w:rsidRPr="006D7632">
              <w:rPr>
                <w:rFonts w:asciiTheme="minorHAnsi" w:hAnsiTheme="minorHAnsi" w:cstheme="minorHAnsi"/>
                <w:b/>
                <w:sz w:val="22"/>
                <w:szCs w:val="22"/>
                <w:lang w:eastAsia="ar-SA"/>
              </w:rPr>
              <w:t>Атенолол</w:t>
            </w:r>
          </w:p>
          <w:p w14:paraId="26897FAA" w14:textId="53D43D49" w:rsidR="00E819A5" w:rsidRPr="006D7632" w:rsidRDefault="00E819A5" w:rsidP="00E819A5">
            <w:pPr>
              <w:widowControl w:val="0"/>
              <w:suppressAutoHyphens/>
              <w:spacing w:line="276" w:lineRule="auto"/>
              <w:contextualSpacing/>
              <w:jc w:val="center"/>
              <w:rPr>
                <w:rFonts w:asciiTheme="minorHAnsi" w:hAnsiTheme="minorHAnsi" w:cstheme="minorHAnsi"/>
                <w:b/>
                <w:sz w:val="22"/>
                <w:szCs w:val="22"/>
                <w:lang w:eastAsia="ar-SA"/>
              </w:rPr>
            </w:pPr>
            <w:r w:rsidRPr="006D7632">
              <w:rPr>
                <w:rFonts w:asciiTheme="minorHAnsi" w:hAnsiTheme="minorHAnsi" w:cstheme="minorHAnsi"/>
                <w:b/>
                <w:sz w:val="22"/>
                <w:szCs w:val="22"/>
                <w:lang w:eastAsia="ar-SA"/>
              </w:rPr>
              <w:t>(</w:t>
            </w:r>
            <w:r w:rsidRPr="006D7632">
              <w:rPr>
                <w:rFonts w:asciiTheme="minorHAnsi" w:hAnsiTheme="minorHAnsi" w:cstheme="minorHAnsi"/>
                <w:b/>
                <w:sz w:val="22"/>
                <w:szCs w:val="22"/>
                <w:lang w:val="uz-Cyrl-UZ" w:eastAsia="ar-SA"/>
              </w:rPr>
              <w:t>ҳомиладорлик давридан ташқари</w:t>
            </w:r>
            <w:r w:rsidRPr="006D7632">
              <w:rPr>
                <w:rFonts w:asciiTheme="minorHAnsi" w:hAnsiTheme="minorHAnsi" w:cstheme="minorHAnsi"/>
                <w:b/>
                <w:sz w:val="22"/>
                <w:szCs w:val="22"/>
                <w:lang w:eastAsia="ar-SA"/>
              </w:rPr>
              <w:t>)</w:t>
            </w:r>
          </w:p>
        </w:tc>
        <w:tc>
          <w:tcPr>
            <w:tcW w:w="5670" w:type="dxa"/>
            <w:shd w:val="clear" w:color="auto" w:fill="E2EFD9" w:themeFill="accent6" w:themeFillTint="33"/>
          </w:tcPr>
          <w:p w14:paraId="476837EE" w14:textId="77777777" w:rsidR="002C7852" w:rsidRPr="006D7632" w:rsidRDefault="002C7852" w:rsidP="002C7852">
            <w:pPr>
              <w:widowControl w:val="0"/>
              <w:suppressAutoHyphens/>
              <w:spacing w:line="276" w:lineRule="auto"/>
              <w:contextualSpacing/>
              <w:rPr>
                <w:rFonts w:asciiTheme="minorHAnsi" w:hAnsiTheme="minorHAnsi" w:cstheme="minorHAnsi"/>
                <w:sz w:val="22"/>
                <w:szCs w:val="22"/>
                <w:lang w:eastAsia="ar-SA"/>
              </w:rPr>
            </w:pPr>
            <w:r w:rsidRPr="006D7632">
              <w:rPr>
                <w:rFonts w:asciiTheme="minorHAnsi" w:hAnsiTheme="minorHAnsi" w:cstheme="minorHAnsi"/>
                <w:sz w:val="22"/>
                <w:szCs w:val="22"/>
                <w:lang w:val="uz-Cyrl-UZ" w:eastAsia="ar-SA"/>
              </w:rPr>
              <w:t xml:space="preserve">25/50/100 </w:t>
            </w:r>
            <w:r w:rsidRPr="006D7632">
              <w:rPr>
                <w:rFonts w:asciiTheme="minorHAnsi" w:hAnsiTheme="minorHAnsi" w:cstheme="minorHAnsi"/>
                <w:sz w:val="22"/>
                <w:szCs w:val="22"/>
                <w:lang w:eastAsia="ar-SA"/>
              </w:rPr>
              <w:t>мг дан таблеткалар.</w:t>
            </w:r>
          </w:p>
          <w:p w14:paraId="2CE04B5A" w14:textId="44668D53" w:rsidR="00E819A5" w:rsidRPr="006D7632" w:rsidRDefault="002C7852" w:rsidP="002C7852">
            <w:pPr>
              <w:widowControl w:val="0"/>
              <w:suppressAutoHyphens/>
              <w:spacing w:line="276" w:lineRule="auto"/>
              <w:contextualSpacing/>
              <w:rPr>
                <w:rFonts w:asciiTheme="minorHAnsi" w:hAnsiTheme="minorHAnsi" w:cstheme="minorHAnsi"/>
                <w:sz w:val="22"/>
                <w:szCs w:val="22"/>
                <w:lang w:eastAsia="ar-SA"/>
              </w:rPr>
            </w:pPr>
            <w:r w:rsidRPr="006D7632">
              <w:rPr>
                <w:rFonts w:asciiTheme="minorHAnsi" w:hAnsiTheme="minorHAnsi" w:cstheme="minorHAnsi"/>
                <w:sz w:val="22"/>
                <w:szCs w:val="22"/>
                <w:lang w:val="uz-Cyrl-UZ" w:eastAsia="ar-SA"/>
              </w:rPr>
              <w:t xml:space="preserve">Кунига 1 маҳал 50-100 мг дан </w:t>
            </w:r>
            <w:r w:rsidRPr="006D7632">
              <w:rPr>
                <w:rFonts w:asciiTheme="minorHAnsi" w:hAnsiTheme="minorHAnsi" w:cstheme="minorHAnsi"/>
                <w:bCs/>
                <w:sz w:val="22"/>
                <w:szCs w:val="22"/>
                <w:lang w:eastAsia="ar-SA"/>
              </w:rPr>
              <w:t xml:space="preserve">овқатланишдан </w:t>
            </w:r>
            <w:r w:rsidRPr="006D7632">
              <w:rPr>
                <w:rFonts w:asciiTheme="minorHAnsi" w:hAnsiTheme="minorHAnsi" w:cstheme="minorHAnsi"/>
                <w:sz w:val="22"/>
                <w:szCs w:val="22"/>
                <w:lang w:val="uz-Cyrl-UZ" w:eastAsia="ar-SA"/>
              </w:rPr>
              <w:t>олдин оғиз орқали, чайнамасдан қабул қилинади, максимал кунлик дозаси 100</w:t>
            </w:r>
            <w:r w:rsidRPr="006D7632">
              <w:rPr>
                <w:rFonts w:asciiTheme="minorHAnsi" w:hAnsiTheme="minorHAnsi" w:cstheme="minorHAnsi"/>
                <w:sz w:val="22"/>
                <w:szCs w:val="22"/>
                <w:lang w:eastAsia="ar-SA"/>
              </w:rPr>
              <w:t xml:space="preserve"> мг.</w:t>
            </w:r>
          </w:p>
        </w:tc>
        <w:tc>
          <w:tcPr>
            <w:tcW w:w="3119" w:type="dxa"/>
            <w:shd w:val="clear" w:color="auto" w:fill="E2EFD9" w:themeFill="accent6" w:themeFillTint="33"/>
          </w:tcPr>
          <w:p w14:paraId="33B789EC" w14:textId="0C6D817C" w:rsidR="00E819A5" w:rsidRPr="006D7632" w:rsidRDefault="002C7852" w:rsidP="001C1B15">
            <w:pPr>
              <w:widowControl w:val="0"/>
              <w:suppressAutoHyphens/>
              <w:spacing w:line="276" w:lineRule="auto"/>
              <w:contextualSpacing/>
              <w:rPr>
                <w:rFonts w:asciiTheme="minorHAnsi" w:hAnsiTheme="minorHAnsi" w:cstheme="minorHAnsi"/>
                <w:sz w:val="22"/>
                <w:szCs w:val="22"/>
                <w:lang w:eastAsia="ar-SA"/>
              </w:rPr>
            </w:pPr>
            <w:r w:rsidRPr="006D7632">
              <w:rPr>
                <w:rFonts w:asciiTheme="minorHAnsi" w:hAnsiTheme="minorHAnsi" w:cstheme="minorHAnsi"/>
                <w:sz w:val="22"/>
                <w:szCs w:val="22"/>
                <w:lang w:val="uz-Cyrl-UZ" w:eastAsia="ar-SA"/>
              </w:rPr>
              <w:t xml:space="preserve">Селектив </w:t>
            </w:r>
            <w:r w:rsidR="00E819A5" w:rsidRPr="006D7632">
              <w:rPr>
                <w:rFonts w:asciiTheme="minorHAnsi" w:hAnsiTheme="minorHAnsi" w:cstheme="minorHAnsi"/>
                <w:sz w:val="22"/>
                <w:szCs w:val="22"/>
                <w:lang w:eastAsia="ar-SA"/>
              </w:rPr>
              <w:t>β1-адреноблокатор</w:t>
            </w:r>
            <w:r w:rsidRPr="006D7632">
              <w:rPr>
                <w:rFonts w:asciiTheme="minorHAnsi" w:hAnsiTheme="minorHAnsi" w:cstheme="minorHAnsi"/>
                <w:sz w:val="22"/>
                <w:szCs w:val="22"/>
                <w:lang w:val="uz-Cyrl-UZ" w:eastAsia="ar-SA"/>
              </w:rPr>
              <w:t>и</w:t>
            </w:r>
            <w:r w:rsidR="00E819A5" w:rsidRPr="006D7632">
              <w:rPr>
                <w:rFonts w:asciiTheme="minorHAnsi" w:hAnsiTheme="minorHAnsi" w:cstheme="minorHAnsi"/>
                <w:sz w:val="22"/>
                <w:szCs w:val="22"/>
                <w:lang w:eastAsia="ar-SA"/>
              </w:rPr>
              <w:t>.</w:t>
            </w:r>
          </w:p>
        </w:tc>
      </w:tr>
      <w:tr w:rsidR="002C7852" w:rsidRPr="006D7632" w14:paraId="2725E473" w14:textId="77777777" w:rsidTr="002C7852">
        <w:tc>
          <w:tcPr>
            <w:tcW w:w="2127" w:type="dxa"/>
            <w:shd w:val="clear" w:color="auto" w:fill="E2EFD9" w:themeFill="accent6" w:themeFillTint="33"/>
            <w:vAlign w:val="center"/>
          </w:tcPr>
          <w:p w14:paraId="73F3FD62" w14:textId="27DB7DAC" w:rsidR="00E819A5" w:rsidRPr="006D7632" w:rsidRDefault="00E819A5" w:rsidP="00E819A5">
            <w:pPr>
              <w:widowControl w:val="0"/>
              <w:suppressAutoHyphens/>
              <w:spacing w:line="276" w:lineRule="auto"/>
              <w:contextualSpacing/>
              <w:jc w:val="center"/>
              <w:rPr>
                <w:rFonts w:asciiTheme="minorHAnsi" w:hAnsiTheme="minorHAnsi" w:cstheme="minorHAnsi"/>
                <w:b/>
                <w:sz w:val="22"/>
                <w:szCs w:val="22"/>
                <w:lang w:eastAsia="ar-SA"/>
              </w:rPr>
            </w:pPr>
            <w:r w:rsidRPr="006D7632">
              <w:rPr>
                <w:rFonts w:asciiTheme="minorHAnsi" w:hAnsiTheme="minorHAnsi" w:cstheme="minorHAnsi"/>
                <w:b/>
                <w:sz w:val="22"/>
                <w:szCs w:val="22"/>
                <w:lang w:eastAsia="ar-SA"/>
              </w:rPr>
              <w:t>Эналаприл</w:t>
            </w:r>
          </w:p>
          <w:p w14:paraId="724C9FD8" w14:textId="440D33D1" w:rsidR="00E819A5" w:rsidRPr="006D7632" w:rsidRDefault="00E819A5" w:rsidP="00E819A5">
            <w:pPr>
              <w:widowControl w:val="0"/>
              <w:suppressAutoHyphens/>
              <w:spacing w:line="276" w:lineRule="auto"/>
              <w:contextualSpacing/>
              <w:jc w:val="center"/>
              <w:rPr>
                <w:rFonts w:asciiTheme="minorHAnsi" w:hAnsiTheme="minorHAnsi" w:cstheme="minorHAnsi"/>
                <w:b/>
                <w:sz w:val="22"/>
                <w:szCs w:val="22"/>
                <w:lang w:eastAsia="ar-SA"/>
              </w:rPr>
            </w:pPr>
            <w:r w:rsidRPr="006D7632">
              <w:rPr>
                <w:rFonts w:asciiTheme="minorHAnsi" w:hAnsiTheme="minorHAnsi" w:cstheme="minorHAnsi"/>
                <w:b/>
                <w:sz w:val="22"/>
                <w:szCs w:val="22"/>
                <w:lang w:eastAsia="ar-SA"/>
              </w:rPr>
              <w:t>(</w:t>
            </w:r>
            <w:r w:rsidRPr="006D7632">
              <w:rPr>
                <w:rFonts w:asciiTheme="minorHAnsi" w:hAnsiTheme="minorHAnsi" w:cstheme="minorHAnsi"/>
                <w:b/>
                <w:sz w:val="22"/>
                <w:szCs w:val="22"/>
                <w:lang w:val="uz-Cyrl-UZ" w:eastAsia="ar-SA"/>
              </w:rPr>
              <w:t xml:space="preserve">ҳомиладорлик </w:t>
            </w:r>
            <w:r w:rsidRPr="006D7632">
              <w:rPr>
                <w:rFonts w:asciiTheme="minorHAnsi" w:hAnsiTheme="minorHAnsi" w:cstheme="minorHAnsi"/>
                <w:b/>
                <w:sz w:val="22"/>
                <w:szCs w:val="22"/>
                <w:lang w:val="uz-Cyrl-UZ" w:eastAsia="ar-SA"/>
              </w:rPr>
              <w:lastRenderedPageBreak/>
              <w:t>давридан ташқари</w:t>
            </w:r>
            <w:r w:rsidRPr="006D7632">
              <w:rPr>
                <w:rFonts w:asciiTheme="minorHAnsi" w:hAnsiTheme="minorHAnsi" w:cstheme="minorHAnsi"/>
                <w:b/>
                <w:sz w:val="22"/>
                <w:szCs w:val="22"/>
                <w:lang w:eastAsia="ar-SA"/>
              </w:rPr>
              <w:t>)</w:t>
            </w:r>
          </w:p>
        </w:tc>
        <w:tc>
          <w:tcPr>
            <w:tcW w:w="5670" w:type="dxa"/>
            <w:shd w:val="clear" w:color="auto" w:fill="E2EFD9" w:themeFill="accent6" w:themeFillTint="33"/>
          </w:tcPr>
          <w:p w14:paraId="63575D35" w14:textId="2F26683C" w:rsidR="002C7852" w:rsidRPr="006D7632" w:rsidRDefault="002C7852" w:rsidP="002C7852">
            <w:pPr>
              <w:widowControl w:val="0"/>
              <w:suppressAutoHyphens/>
              <w:spacing w:line="276" w:lineRule="auto"/>
              <w:contextualSpacing/>
              <w:rPr>
                <w:rFonts w:asciiTheme="minorHAnsi" w:hAnsiTheme="minorHAnsi" w:cstheme="minorHAnsi"/>
                <w:sz w:val="22"/>
                <w:szCs w:val="22"/>
                <w:lang w:eastAsia="ar-SA"/>
              </w:rPr>
            </w:pPr>
            <w:r w:rsidRPr="006D7632">
              <w:rPr>
                <w:rFonts w:asciiTheme="minorHAnsi" w:hAnsiTheme="minorHAnsi" w:cstheme="minorHAnsi"/>
                <w:sz w:val="22"/>
                <w:szCs w:val="22"/>
                <w:lang w:val="uz-Cyrl-UZ" w:eastAsia="ar-SA"/>
              </w:rPr>
              <w:lastRenderedPageBreak/>
              <w:t xml:space="preserve">5/10/20 </w:t>
            </w:r>
            <w:r w:rsidRPr="006D7632">
              <w:rPr>
                <w:rFonts w:asciiTheme="minorHAnsi" w:hAnsiTheme="minorHAnsi" w:cstheme="minorHAnsi"/>
                <w:sz w:val="22"/>
                <w:szCs w:val="22"/>
                <w:lang w:eastAsia="ar-SA"/>
              </w:rPr>
              <w:t>мг дан таблеткалар.</w:t>
            </w:r>
          </w:p>
          <w:p w14:paraId="009D1C6E" w14:textId="4A85C09B" w:rsidR="00E819A5" w:rsidRPr="006D7632" w:rsidRDefault="002C7852" w:rsidP="002C7852">
            <w:pPr>
              <w:widowControl w:val="0"/>
              <w:suppressAutoHyphens/>
              <w:spacing w:line="276" w:lineRule="auto"/>
              <w:contextualSpacing/>
              <w:rPr>
                <w:rFonts w:asciiTheme="minorHAnsi" w:hAnsiTheme="minorHAnsi" w:cstheme="minorHAnsi"/>
                <w:sz w:val="22"/>
                <w:szCs w:val="22"/>
                <w:lang w:eastAsia="ar-SA"/>
              </w:rPr>
            </w:pPr>
            <w:r w:rsidRPr="006D7632">
              <w:rPr>
                <w:rFonts w:asciiTheme="minorHAnsi" w:hAnsiTheme="minorHAnsi" w:cstheme="minorHAnsi"/>
                <w:sz w:val="22"/>
                <w:szCs w:val="22"/>
                <w:lang w:val="uz-Cyrl-UZ" w:eastAsia="ar-SA"/>
              </w:rPr>
              <w:t xml:space="preserve">Кунига 1 маҳал 5-20 мг дан </w:t>
            </w:r>
            <w:r w:rsidRPr="006D7632">
              <w:rPr>
                <w:rFonts w:asciiTheme="minorHAnsi" w:hAnsiTheme="minorHAnsi" w:cstheme="minorHAnsi"/>
                <w:bCs/>
                <w:sz w:val="22"/>
                <w:szCs w:val="22"/>
                <w:lang w:eastAsia="ar-SA"/>
              </w:rPr>
              <w:t>овқатланишдан қатъий назар</w:t>
            </w:r>
            <w:r w:rsidRPr="006D7632">
              <w:rPr>
                <w:rFonts w:asciiTheme="minorHAnsi" w:hAnsiTheme="minorHAnsi" w:cstheme="minorHAnsi"/>
                <w:sz w:val="22"/>
                <w:szCs w:val="22"/>
                <w:lang w:val="uz-Cyrl-UZ" w:eastAsia="ar-SA"/>
              </w:rPr>
              <w:t xml:space="preserve"> </w:t>
            </w:r>
            <w:r w:rsidRPr="006D7632">
              <w:rPr>
                <w:rFonts w:asciiTheme="minorHAnsi" w:hAnsiTheme="minorHAnsi" w:cstheme="minorHAnsi"/>
                <w:sz w:val="22"/>
                <w:szCs w:val="22"/>
                <w:lang w:val="uz-Cyrl-UZ" w:eastAsia="ar-SA"/>
              </w:rPr>
              <w:lastRenderedPageBreak/>
              <w:t>қабул қилинади, максимал кунлик дозаси 40</w:t>
            </w:r>
            <w:r w:rsidRPr="006D7632">
              <w:rPr>
                <w:rFonts w:asciiTheme="minorHAnsi" w:hAnsiTheme="minorHAnsi" w:cstheme="minorHAnsi"/>
                <w:sz w:val="22"/>
                <w:szCs w:val="22"/>
                <w:lang w:eastAsia="ar-SA"/>
              </w:rPr>
              <w:t xml:space="preserve"> мг.</w:t>
            </w:r>
          </w:p>
        </w:tc>
        <w:tc>
          <w:tcPr>
            <w:tcW w:w="3119" w:type="dxa"/>
            <w:shd w:val="clear" w:color="auto" w:fill="E2EFD9" w:themeFill="accent6" w:themeFillTint="33"/>
          </w:tcPr>
          <w:p w14:paraId="26585E49" w14:textId="1FE4A4F5" w:rsidR="00E819A5" w:rsidRPr="006D7632" w:rsidRDefault="002C7852" w:rsidP="001C1B15">
            <w:pPr>
              <w:widowControl w:val="0"/>
              <w:suppressAutoHyphens/>
              <w:spacing w:line="276" w:lineRule="auto"/>
              <w:contextualSpacing/>
              <w:rPr>
                <w:rFonts w:asciiTheme="minorHAnsi" w:hAnsiTheme="minorHAnsi" w:cstheme="minorHAnsi"/>
                <w:sz w:val="22"/>
                <w:szCs w:val="22"/>
                <w:lang w:val="uz-Cyrl-UZ" w:eastAsia="ar-SA"/>
              </w:rPr>
            </w:pPr>
            <w:r w:rsidRPr="006D7632">
              <w:rPr>
                <w:rFonts w:asciiTheme="minorHAnsi" w:hAnsiTheme="minorHAnsi" w:cstheme="minorHAnsi"/>
                <w:sz w:val="22"/>
                <w:szCs w:val="22"/>
                <w:lang w:val="uz-Cyrl-UZ" w:eastAsia="ar-SA"/>
              </w:rPr>
              <w:lastRenderedPageBreak/>
              <w:t>АПФ-ингибитори.</w:t>
            </w:r>
          </w:p>
        </w:tc>
      </w:tr>
    </w:tbl>
    <w:p w14:paraId="658EBB5B" w14:textId="0A0DAB76" w:rsidR="00EC6C1A" w:rsidRPr="00565519" w:rsidRDefault="000133C6" w:rsidP="000133C6">
      <w:pPr>
        <w:spacing w:before="120" w:after="120" w:line="240" w:lineRule="auto"/>
        <w:rPr>
          <w:rFonts w:cs="Times New Roman"/>
          <w:b/>
          <w:color w:val="4472C4" w:themeColor="accent5"/>
          <w:sz w:val="24"/>
          <w:szCs w:val="24"/>
          <w:lang w:val="uz-Cyrl-UZ"/>
        </w:rPr>
      </w:pPr>
      <w:r>
        <w:rPr>
          <w:rFonts w:cs="Times New Roman"/>
          <w:b/>
          <w:color w:val="4472C4" w:themeColor="accent5"/>
          <w:sz w:val="24"/>
          <w:szCs w:val="24"/>
          <w:lang w:val="uz-Cyrl-UZ"/>
        </w:rPr>
        <w:lastRenderedPageBreak/>
        <w:t>8</w:t>
      </w:r>
      <w:r w:rsidR="00EC6C1A" w:rsidRPr="00565519">
        <w:rPr>
          <w:rFonts w:cs="Times New Roman"/>
          <w:b/>
          <w:color w:val="4472C4" w:themeColor="accent5"/>
          <w:sz w:val="24"/>
          <w:szCs w:val="24"/>
          <w:lang w:val="uz-Cyrl-UZ"/>
        </w:rPr>
        <w:t>-илова</w:t>
      </w:r>
    </w:p>
    <w:p w14:paraId="784A0DF5" w14:textId="240A885A" w:rsidR="002C02B0" w:rsidRDefault="007F771E" w:rsidP="00442498">
      <w:pPr>
        <w:pStyle w:val="2"/>
        <w:spacing w:after="120"/>
        <w:jc w:val="center"/>
        <w:rPr>
          <w:rFonts w:asciiTheme="minorHAnsi" w:hAnsiTheme="minorHAnsi" w:cs="Times New Roman"/>
          <w:i/>
          <w:color w:val="002060"/>
          <w:lang w:val="uz-Cyrl-UZ"/>
        </w:rPr>
      </w:pPr>
      <w:bookmarkStart w:id="63" w:name="_Toc86447043"/>
      <w:r>
        <w:rPr>
          <w:rFonts w:asciiTheme="minorHAnsi" w:hAnsiTheme="minorHAnsi" w:cs="Times New Roman"/>
          <w:i/>
          <w:color w:val="002060"/>
          <w:lang w:val="uz-Cyrl-UZ"/>
        </w:rPr>
        <w:t>Магний сульфатини юбориш тартиби ва назорат қилиш</w:t>
      </w:r>
      <w:bookmarkEnd w:id="63"/>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8477"/>
      </w:tblGrid>
      <w:tr w:rsidR="00442498" w:rsidRPr="00442498" w14:paraId="114F8925" w14:textId="77777777" w:rsidTr="008E6C7A">
        <w:trPr>
          <w:trHeight w:val="398"/>
        </w:trPr>
        <w:tc>
          <w:tcPr>
            <w:tcW w:w="1560" w:type="dxa"/>
            <w:vMerge w:val="restart"/>
            <w:shd w:val="clear" w:color="auto" w:fill="FFF2CC" w:themeFill="accent4" w:themeFillTint="33"/>
            <w:vAlign w:val="center"/>
          </w:tcPr>
          <w:p w14:paraId="6288D477" w14:textId="69CCBFDA" w:rsidR="00442498" w:rsidRPr="00442498" w:rsidRDefault="00442498" w:rsidP="008E6C7A">
            <w:pPr>
              <w:widowControl w:val="0"/>
              <w:tabs>
                <w:tab w:val="left" w:pos="0"/>
                <w:tab w:val="left" w:pos="142"/>
              </w:tabs>
              <w:suppressAutoHyphens/>
              <w:spacing w:after="0" w:line="240" w:lineRule="auto"/>
              <w:contextualSpacing/>
              <w:rPr>
                <w:rFonts w:eastAsia="Times New Roman" w:cstheme="minorHAnsi"/>
                <w:b/>
                <w:sz w:val="24"/>
                <w:szCs w:val="24"/>
                <w:lang w:val="uz-Cyrl-UZ" w:eastAsia="ru-RU"/>
              </w:rPr>
            </w:pPr>
            <w:r w:rsidRPr="00442498">
              <w:rPr>
                <w:rFonts w:eastAsia="Times New Roman" w:cstheme="minorHAnsi"/>
                <w:b/>
                <w:sz w:val="24"/>
                <w:szCs w:val="24"/>
                <w:lang w:val="uz-Cyrl-UZ" w:eastAsia="ru-RU"/>
              </w:rPr>
              <w:t xml:space="preserve">Тўйинтириш </w:t>
            </w:r>
            <w:r w:rsidRPr="00442498">
              <w:rPr>
                <w:rFonts w:eastAsia="Times New Roman" w:cstheme="minorHAnsi"/>
                <w:b/>
                <w:sz w:val="24"/>
                <w:szCs w:val="24"/>
                <w:lang w:eastAsia="ru-RU"/>
              </w:rPr>
              <w:t>(</w:t>
            </w:r>
            <w:r w:rsidRPr="00442498">
              <w:rPr>
                <w:rFonts w:eastAsia="Times New Roman" w:cstheme="minorHAnsi"/>
                <w:b/>
                <w:sz w:val="24"/>
                <w:szCs w:val="24"/>
                <w:lang w:val="uz-Cyrl-UZ" w:eastAsia="ru-RU"/>
              </w:rPr>
              <w:t>бошланғич</w:t>
            </w:r>
            <w:r w:rsidRPr="00442498">
              <w:rPr>
                <w:rFonts w:eastAsia="Times New Roman" w:cstheme="minorHAnsi"/>
                <w:b/>
                <w:sz w:val="24"/>
                <w:szCs w:val="24"/>
                <w:lang w:eastAsia="ru-RU"/>
              </w:rPr>
              <w:t>) доза</w:t>
            </w:r>
            <w:r w:rsidRPr="00442498">
              <w:rPr>
                <w:rFonts w:eastAsia="Times New Roman" w:cstheme="minorHAnsi"/>
                <w:b/>
                <w:sz w:val="24"/>
                <w:szCs w:val="24"/>
                <w:lang w:val="uz-Cyrl-UZ" w:eastAsia="ru-RU"/>
              </w:rPr>
              <w:t>си</w:t>
            </w:r>
          </w:p>
        </w:tc>
        <w:tc>
          <w:tcPr>
            <w:tcW w:w="8477" w:type="dxa"/>
            <w:shd w:val="clear" w:color="auto" w:fill="E2EFD9" w:themeFill="accent6" w:themeFillTint="33"/>
          </w:tcPr>
          <w:p w14:paraId="364BB445" w14:textId="3ACCECBD" w:rsidR="00442498" w:rsidRPr="00442498" w:rsidRDefault="00442498" w:rsidP="008E6C7A">
            <w:pPr>
              <w:widowControl w:val="0"/>
              <w:tabs>
                <w:tab w:val="left" w:pos="0"/>
                <w:tab w:val="left" w:pos="142"/>
              </w:tabs>
              <w:suppressAutoHyphens/>
              <w:spacing w:after="0" w:line="240" w:lineRule="auto"/>
              <w:contextualSpacing/>
              <w:jc w:val="both"/>
              <w:rPr>
                <w:rFonts w:eastAsia="Times New Roman" w:cstheme="minorHAnsi"/>
                <w:b/>
                <w:sz w:val="24"/>
                <w:szCs w:val="24"/>
                <w:lang w:val="uz-Cyrl-UZ" w:eastAsia="ru-RU"/>
              </w:rPr>
            </w:pPr>
            <w:r w:rsidRPr="00442498">
              <w:rPr>
                <w:rFonts w:eastAsia="Times New Roman" w:cstheme="minorHAnsi"/>
                <w:b/>
                <w:sz w:val="24"/>
                <w:szCs w:val="24"/>
                <w:lang w:eastAsia="ru-RU"/>
              </w:rPr>
              <w:t>4</w:t>
            </w:r>
            <w:r>
              <w:rPr>
                <w:rFonts w:eastAsia="Times New Roman" w:cstheme="minorHAnsi"/>
                <w:b/>
                <w:sz w:val="24"/>
                <w:szCs w:val="24"/>
                <w:lang w:val="uz-Cyrl-UZ" w:eastAsia="ru-RU"/>
              </w:rPr>
              <w:t xml:space="preserve"> </w:t>
            </w:r>
            <w:r w:rsidRPr="00442498">
              <w:rPr>
                <w:rFonts w:eastAsia="Times New Roman" w:cstheme="minorHAnsi"/>
                <w:b/>
                <w:sz w:val="24"/>
                <w:szCs w:val="24"/>
                <w:lang w:eastAsia="ru-RU"/>
              </w:rPr>
              <w:t>г в/</w:t>
            </w:r>
            <w:r>
              <w:rPr>
                <w:rFonts w:eastAsia="Times New Roman" w:cstheme="minorHAnsi"/>
                <w:b/>
                <w:sz w:val="24"/>
                <w:szCs w:val="24"/>
                <w:lang w:val="uz-Cyrl-UZ" w:eastAsia="ru-RU"/>
              </w:rPr>
              <w:t>и:</w:t>
            </w:r>
          </w:p>
        </w:tc>
      </w:tr>
      <w:tr w:rsidR="00442498" w:rsidRPr="00442498" w14:paraId="4ECD7D69" w14:textId="77777777" w:rsidTr="008E6C7A">
        <w:trPr>
          <w:trHeight w:val="601"/>
        </w:trPr>
        <w:tc>
          <w:tcPr>
            <w:tcW w:w="1560" w:type="dxa"/>
            <w:vMerge/>
            <w:shd w:val="clear" w:color="auto" w:fill="FFF2CC" w:themeFill="accent4" w:themeFillTint="33"/>
            <w:vAlign w:val="center"/>
          </w:tcPr>
          <w:p w14:paraId="62D17ABB" w14:textId="77777777" w:rsidR="00442498" w:rsidRPr="00442498" w:rsidRDefault="00442498" w:rsidP="008E6C7A">
            <w:pPr>
              <w:widowControl w:val="0"/>
              <w:tabs>
                <w:tab w:val="left" w:pos="0"/>
                <w:tab w:val="left" w:pos="142"/>
              </w:tabs>
              <w:suppressAutoHyphens/>
              <w:spacing w:after="0" w:line="240" w:lineRule="auto"/>
              <w:contextualSpacing/>
              <w:rPr>
                <w:rFonts w:eastAsia="Times New Roman" w:cstheme="minorHAnsi"/>
                <w:b/>
                <w:sz w:val="24"/>
                <w:szCs w:val="24"/>
                <w:lang w:val="uz-Cyrl-UZ" w:eastAsia="ru-RU"/>
              </w:rPr>
            </w:pPr>
          </w:p>
        </w:tc>
        <w:tc>
          <w:tcPr>
            <w:tcW w:w="8477" w:type="dxa"/>
            <w:shd w:val="clear" w:color="auto" w:fill="E2EFD9" w:themeFill="accent6" w:themeFillTint="33"/>
          </w:tcPr>
          <w:p w14:paraId="195E396B" w14:textId="0C176AFD" w:rsidR="00442498" w:rsidRPr="00442498" w:rsidRDefault="00442498" w:rsidP="008E6C7A">
            <w:pPr>
              <w:widowControl w:val="0"/>
              <w:tabs>
                <w:tab w:val="left" w:pos="0"/>
                <w:tab w:val="left" w:pos="142"/>
              </w:tabs>
              <w:suppressAutoHyphens/>
              <w:spacing w:after="0" w:line="240" w:lineRule="auto"/>
              <w:contextualSpacing/>
              <w:jc w:val="both"/>
              <w:rPr>
                <w:rFonts w:eastAsia="Times New Roman" w:cstheme="minorHAnsi"/>
                <w:b/>
                <w:sz w:val="24"/>
                <w:szCs w:val="24"/>
                <w:lang w:eastAsia="ru-RU"/>
              </w:rPr>
            </w:pPr>
            <w:r w:rsidRPr="00442498">
              <w:rPr>
                <w:rFonts w:eastAsia="Times New Roman" w:cstheme="minorHAnsi"/>
                <w:sz w:val="24"/>
                <w:szCs w:val="24"/>
                <w:lang w:eastAsia="ru-RU"/>
              </w:rPr>
              <w:t>(</w:t>
            </w:r>
            <w:r>
              <w:rPr>
                <w:rFonts w:eastAsia="Times New Roman" w:cstheme="minorHAnsi"/>
                <w:sz w:val="24"/>
                <w:szCs w:val="24"/>
                <w:lang w:val="uz-Cyrl-UZ" w:eastAsia="ru-RU"/>
              </w:rPr>
              <w:t xml:space="preserve">25% ли </w:t>
            </w:r>
            <w:r w:rsidRPr="00442498">
              <w:rPr>
                <w:rFonts w:eastAsia="Times New Roman" w:cstheme="minorHAnsi"/>
                <w:sz w:val="24"/>
                <w:szCs w:val="24"/>
                <w:lang w:eastAsia="ru-RU"/>
              </w:rPr>
              <w:t xml:space="preserve">16 мл </w:t>
            </w:r>
            <w:r>
              <w:rPr>
                <w:rFonts w:eastAsia="Times New Roman" w:cstheme="minorHAnsi"/>
                <w:sz w:val="24"/>
                <w:szCs w:val="24"/>
                <w:lang w:val="uz-Cyrl-UZ" w:eastAsia="ru-RU"/>
              </w:rPr>
              <w:t>магний сульфати эритмаси</w:t>
            </w:r>
            <w:r w:rsidRPr="00442498">
              <w:rPr>
                <w:rFonts w:eastAsia="Times New Roman" w:cstheme="minorHAnsi"/>
                <w:sz w:val="24"/>
                <w:szCs w:val="24"/>
                <w:lang w:eastAsia="ru-RU"/>
              </w:rPr>
              <w:t>)</w:t>
            </w:r>
            <w:r>
              <w:rPr>
                <w:rFonts w:eastAsia="Times New Roman" w:cstheme="minorHAnsi"/>
                <w:sz w:val="24"/>
                <w:szCs w:val="24"/>
                <w:lang w:val="uz-Cyrl-UZ" w:eastAsia="ru-RU"/>
              </w:rPr>
              <w:t xml:space="preserve"> 10-15 дақ. ичида шприц орқали секин оқимда юборилади</w:t>
            </w:r>
          </w:p>
        </w:tc>
      </w:tr>
      <w:tr w:rsidR="00442498" w:rsidRPr="00442498" w14:paraId="445AC34B" w14:textId="77777777" w:rsidTr="008E6C7A">
        <w:tc>
          <w:tcPr>
            <w:tcW w:w="1560" w:type="dxa"/>
            <w:vMerge w:val="restart"/>
            <w:shd w:val="clear" w:color="auto" w:fill="FFF2CC" w:themeFill="accent4" w:themeFillTint="33"/>
            <w:vAlign w:val="center"/>
          </w:tcPr>
          <w:p w14:paraId="334D0E42" w14:textId="0FFE3BC6" w:rsidR="00442498" w:rsidRPr="00442498" w:rsidRDefault="00442498" w:rsidP="008E6C7A">
            <w:pPr>
              <w:widowControl w:val="0"/>
              <w:tabs>
                <w:tab w:val="left" w:pos="0"/>
                <w:tab w:val="left" w:pos="142"/>
              </w:tabs>
              <w:suppressAutoHyphens/>
              <w:spacing w:after="0" w:line="240" w:lineRule="auto"/>
              <w:contextualSpacing/>
              <w:rPr>
                <w:rFonts w:eastAsia="Times New Roman" w:cstheme="minorHAnsi"/>
                <w:sz w:val="24"/>
                <w:szCs w:val="24"/>
                <w:lang w:eastAsia="ru-RU"/>
              </w:rPr>
            </w:pPr>
            <w:r w:rsidRPr="00442498">
              <w:rPr>
                <w:rFonts w:eastAsia="Times New Roman" w:cstheme="minorHAnsi"/>
                <w:b/>
                <w:sz w:val="24"/>
                <w:szCs w:val="24"/>
                <w:lang w:val="uz-Cyrl-UZ" w:eastAsia="ru-RU"/>
              </w:rPr>
              <w:t>Ушлаб турувчи дозаси</w:t>
            </w:r>
            <w:r w:rsidRPr="00442498">
              <w:rPr>
                <w:rFonts w:eastAsia="Times New Roman" w:cstheme="minorHAnsi"/>
                <w:sz w:val="24"/>
                <w:szCs w:val="24"/>
                <w:lang w:eastAsia="ru-RU"/>
              </w:rPr>
              <w:t xml:space="preserve"> (инфузомат</w:t>
            </w:r>
            <w:r w:rsidRPr="00442498">
              <w:rPr>
                <w:rFonts w:eastAsia="Times New Roman" w:cstheme="minorHAnsi"/>
                <w:sz w:val="24"/>
                <w:szCs w:val="24"/>
                <w:lang w:val="uz-Cyrl-UZ" w:eastAsia="ru-RU"/>
              </w:rPr>
              <w:t xml:space="preserve"> орқали</w:t>
            </w:r>
            <w:r w:rsidRPr="00442498">
              <w:rPr>
                <w:rFonts w:eastAsia="Times New Roman" w:cstheme="minorHAnsi"/>
                <w:sz w:val="24"/>
                <w:szCs w:val="24"/>
                <w:lang w:eastAsia="ru-RU"/>
              </w:rPr>
              <w:t>)</w:t>
            </w:r>
          </w:p>
          <w:p w14:paraId="2E28CE33" w14:textId="77777777" w:rsidR="00442498" w:rsidRPr="00442498" w:rsidRDefault="00442498" w:rsidP="008E6C7A">
            <w:pPr>
              <w:widowControl w:val="0"/>
              <w:tabs>
                <w:tab w:val="left" w:pos="0"/>
                <w:tab w:val="left" w:pos="142"/>
              </w:tabs>
              <w:suppressAutoHyphens/>
              <w:spacing w:after="0" w:line="240" w:lineRule="auto"/>
              <w:contextualSpacing/>
              <w:rPr>
                <w:rFonts w:eastAsia="Times New Roman" w:cstheme="minorHAnsi"/>
                <w:b/>
                <w:sz w:val="24"/>
                <w:szCs w:val="24"/>
                <w:lang w:eastAsia="ru-RU"/>
              </w:rPr>
            </w:pPr>
          </w:p>
        </w:tc>
        <w:tc>
          <w:tcPr>
            <w:tcW w:w="8477" w:type="dxa"/>
            <w:shd w:val="clear" w:color="auto" w:fill="E2EFD9" w:themeFill="accent6" w:themeFillTint="33"/>
          </w:tcPr>
          <w:p w14:paraId="4668FA65" w14:textId="6AFE11E4" w:rsidR="00442498" w:rsidRPr="00442498" w:rsidRDefault="00442498" w:rsidP="008E6C7A">
            <w:pPr>
              <w:widowControl w:val="0"/>
              <w:tabs>
                <w:tab w:val="left" w:pos="0"/>
                <w:tab w:val="left" w:pos="142"/>
              </w:tabs>
              <w:suppressAutoHyphens/>
              <w:spacing w:after="0" w:line="240" w:lineRule="auto"/>
              <w:contextualSpacing/>
              <w:jc w:val="both"/>
              <w:rPr>
                <w:rFonts w:eastAsia="Times New Roman" w:cstheme="minorHAnsi"/>
                <w:sz w:val="24"/>
                <w:szCs w:val="24"/>
                <w:lang w:val="uz-Cyrl-UZ" w:eastAsia="ru-RU"/>
              </w:rPr>
            </w:pPr>
            <w:r w:rsidRPr="00442498">
              <w:rPr>
                <w:rFonts w:eastAsia="Times New Roman" w:cstheme="minorHAnsi"/>
                <w:b/>
                <w:sz w:val="24"/>
                <w:szCs w:val="24"/>
                <w:lang w:eastAsia="ru-RU"/>
              </w:rPr>
              <w:t>1 г</w:t>
            </w:r>
            <w:r>
              <w:rPr>
                <w:rFonts w:eastAsia="Times New Roman" w:cstheme="minorHAnsi"/>
                <w:b/>
                <w:sz w:val="24"/>
                <w:szCs w:val="24"/>
                <w:lang w:val="uz-Cyrl-UZ" w:eastAsia="ru-RU"/>
              </w:rPr>
              <w:t xml:space="preserve">/соатига </w:t>
            </w:r>
            <w:r w:rsidRPr="00442498">
              <w:rPr>
                <w:rFonts w:eastAsia="Times New Roman" w:cstheme="minorHAnsi"/>
                <w:b/>
                <w:sz w:val="24"/>
                <w:szCs w:val="24"/>
                <w:lang w:eastAsia="ru-RU"/>
              </w:rPr>
              <w:t>в/</w:t>
            </w:r>
            <w:r>
              <w:rPr>
                <w:rFonts w:eastAsia="Times New Roman" w:cstheme="minorHAnsi"/>
                <w:b/>
                <w:sz w:val="24"/>
                <w:szCs w:val="24"/>
                <w:lang w:val="uz-Cyrl-UZ" w:eastAsia="ru-RU"/>
              </w:rPr>
              <w:t>и:</w:t>
            </w:r>
          </w:p>
        </w:tc>
      </w:tr>
      <w:tr w:rsidR="00442498" w:rsidRPr="005B7717" w14:paraId="02645DDB" w14:textId="77777777" w:rsidTr="008E6C7A">
        <w:tc>
          <w:tcPr>
            <w:tcW w:w="1560" w:type="dxa"/>
            <w:vMerge/>
            <w:shd w:val="clear" w:color="auto" w:fill="FFF2CC" w:themeFill="accent4" w:themeFillTint="33"/>
            <w:vAlign w:val="center"/>
          </w:tcPr>
          <w:p w14:paraId="5904151A" w14:textId="77777777" w:rsidR="00442498" w:rsidRPr="00442498" w:rsidRDefault="00442498" w:rsidP="008E6C7A">
            <w:pPr>
              <w:widowControl w:val="0"/>
              <w:tabs>
                <w:tab w:val="left" w:pos="0"/>
                <w:tab w:val="left" w:pos="142"/>
              </w:tabs>
              <w:suppressAutoHyphens/>
              <w:spacing w:after="0" w:line="240" w:lineRule="auto"/>
              <w:contextualSpacing/>
              <w:rPr>
                <w:rFonts w:eastAsia="Times New Roman" w:cstheme="minorHAnsi"/>
                <w:b/>
                <w:sz w:val="24"/>
                <w:szCs w:val="24"/>
                <w:lang w:val="uz-Cyrl-UZ" w:eastAsia="ru-RU"/>
              </w:rPr>
            </w:pPr>
          </w:p>
        </w:tc>
        <w:tc>
          <w:tcPr>
            <w:tcW w:w="8477" w:type="dxa"/>
            <w:shd w:val="clear" w:color="auto" w:fill="E2EFD9" w:themeFill="accent6" w:themeFillTint="33"/>
          </w:tcPr>
          <w:p w14:paraId="0CAA7558" w14:textId="720A0276" w:rsidR="00442498" w:rsidRPr="00442498" w:rsidRDefault="00442498" w:rsidP="008E6C7A">
            <w:pPr>
              <w:widowControl w:val="0"/>
              <w:tabs>
                <w:tab w:val="left" w:pos="0"/>
                <w:tab w:val="left" w:pos="142"/>
              </w:tabs>
              <w:suppressAutoHyphens/>
              <w:spacing w:after="0" w:line="240" w:lineRule="auto"/>
              <w:contextualSpacing/>
              <w:jc w:val="both"/>
              <w:rPr>
                <w:rFonts w:eastAsia="Times New Roman" w:cstheme="minorHAnsi"/>
                <w:b/>
                <w:sz w:val="24"/>
                <w:szCs w:val="24"/>
                <w:lang w:val="uz-Cyrl-UZ" w:eastAsia="ru-RU"/>
              </w:rPr>
            </w:pPr>
            <w:r>
              <w:rPr>
                <w:rFonts w:eastAsia="Times New Roman" w:cstheme="minorHAnsi"/>
                <w:sz w:val="24"/>
                <w:szCs w:val="24"/>
                <w:lang w:val="uz-Cyrl-UZ" w:eastAsia="ru-RU" w:bidi="yi-Hebr"/>
              </w:rPr>
              <w:t>Мақсад</w:t>
            </w:r>
            <w:r w:rsidRPr="00442498">
              <w:rPr>
                <w:rFonts w:eastAsia="Times New Roman" w:cstheme="minorHAnsi"/>
                <w:sz w:val="24"/>
                <w:szCs w:val="24"/>
                <w:lang w:val="uz-Cyrl-UZ" w:eastAsia="ru-RU" w:bidi="yi-Hebr"/>
              </w:rPr>
              <w:t xml:space="preserve">: </w:t>
            </w:r>
            <w:r>
              <w:rPr>
                <w:rFonts w:eastAsia="Times New Roman" w:cstheme="minorHAnsi"/>
                <w:sz w:val="24"/>
                <w:szCs w:val="24"/>
                <w:lang w:val="uz-Cyrl-UZ" w:eastAsia="ru-RU" w:bidi="yi-Hebr"/>
              </w:rPr>
              <w:t xml:space="preserve">талвасаларни олдини олиш учун етарли даражада магний ионларининг қондаги </w:t>
            </w:r>
            <w:r w:rsidRPr="00442498">
              <w:rPr>
                <w:rFonts w:eastAsia="Times New Roman" w:cstheme="minorHAnsi"/>
                <w:sz w:val="24"/>
                <w:szCs w:val="24"/>
                <w:lang w:val="uz-Cyrl-UZ" w:eastAsia="ru-RU" w:bidi="yi-Hebr"/>
              </w:rPr>
              <w:t>концентраци</w:t>
            </w:r>
            <w:r>
              <w:rPr>
                <w:rFonts w:eastAsia="Times New Roman" w:cstheme="minorHAnsi"/>
                <w:sz w:val="24"/>
                <w:szCs w:val="24"/>
                <w:lang w:val="uz-Cyrl-UZ" w:eastAsia="ru-RU" w:bidi="yi-Hebr"/>
              </w:rPr>
              <w:t>ясин</w:t>
            </w:r>
            <w:r w:rsidRPr="00442498">
              <w:rPr>
                <w:rFonts w:eastAsia="Times New Roman" w:cstheme="minorHAnsi"/>
                <w:sz w:val="24"/>
                <w:szCs w:val="24"/>
                <w:lang w:val="uz-Cyrl-UZ" w:eastAsia="ru-RU" w:bidi="yi-Hebr"/>
              </w:rPr>
              <w:t>и</w:t>
            </w:r>
            <w:r>
              <w:rPr>
                <w:rFonts w:eastAsia="Times New Roman" w:cstheme="minorHAnsi"/>
                <w:sz w:val="24"/>
                <w:szCs w:val="24"/>
                <w:lang w:val="uz-Cyrl-UZ" w:eastAsia="ru-RU" w:bidi="yi-Hebr"/>
              </w:rPr>
              <w:t xml:space="preserve"> ушлаб туриш</w:t>
            </w:r>
            <w:r w:rsidRPr="00442498">
              <w:rPr>
                <w:rFonts w:eastAsia="Times New Roman" w:cstheme="minorHAnsi"/>
                <w:sz w:val="24"/>
                <w:szCs w:val="24"/>
                <w:lang w:val="uz-Cyrl-UZ" w:eastAsia="ru-RU" w:bidi="yi-Hebr"/>
              </w:rPr>
              <w:t>.</w:t>
            </w:r>
          </w:p>
        </w:tc>
      </w:tr>
      <w:tr w:rsidR="00442498" w:rsidRPr="005B7717" w14:paraId="33546A46" w14:textId="77777777" w:rsidTr="008E6C7A">
        <w:tc>
          <w:tcPr>
            <w:tcW w:w="1560" w:type="dxa"/>
            <w:vMerge/>
            <w:shd w:val="clear" w:color="auto" w:fill="FFF2CC" w:themeFill="accent4" w:themeFillTint="33"/>
            <w:vAlign w:val="center"/>
          </w:tcPr>
          <w:p w14:paraId="269EC231" w14:textId="77777777" w:rsidR="00442498" w:rsidRPr="00442498" w:rsidRDefault="00442498" w:rsidP="008E6C7A">
            <w:pPr>
              <w:widowControl w:val="0"/>
              <w:tabs>
                <w:tab w:val="left" w:pos="0"/>
                <w:tab w:val="left" w:pos="142"/>
              </w:tabs>
              <w:suppressAutoHyphens/>
              <w:spacing w:after="0" w:line="240" w:lineRule="auto"/>
              <w:contextualSpacing/>
              <w:rPr>
                <w:rFonts w:eastAsia="Times New Roman" w:cstheme="minorHAnsi"/>
                <w:b/>
                <w:sz w:val="24"/>
                <w:szCs w:val="24"/>
                <w:lang w:val="uz-Cyrl-UZ" w:eastAsia="ru-RU"/>
              </w:rPr>
            </w:pPr>
          </w:p>
        </w:tc>
        <w:tc>
          <w:tcPr>
            <w:tcW w:w="8477" w:type="dxa"/>
            <w:shd w:val="clear" w:color="auto" w:fill="E2EFD9" w:themeFill="accent6" w:themeFillTint="33"/>
          </w:tcPr>
          <w:p w14:paraId="338C959D" w14:textId="4C6B8530" w:rsidR="00442498" w:rsidRPr="00442498" w:rsidRDefault="005A5BE9" w:rsidP="008E6C7A">
            <w:pPr>
              <w:widowControl w:val="0"/>
              <w:tabs>
                <w:tab w:val="left" w:pos="0"/>
                <w:tab w:val="left" w:pos="142"/>
              </w:tabs>
              <w:suppressAutoHyphens/>
              <w:spacing w:after="0" w:line="240" w:lineRule="auto"/>
              <w:contextualSpacing/>
              <w:jc w:val="both"/>
              <w:rPr>
                <w:rFonts w:eastAsia="Times New Roman" w:cstheme="minorHAnsi"/>
                <w:b/>
                <w:sz w:val="24"/>
                <w:szCs w:val="24"/>
                <w:lang w:val="uz-Cyrl-UZ" w:eastAsia="ru-RU"/>
              </w:rPr>
            </w:pPr>
            <w:r>
              <w:rPr>
                <w:rFonts w:eastAsia="Times New Roman" w:cstheme="minorHAnsi"/>
                <w:sz w:val="24"/>
                <w:szCs w:val="24"/>
                <w:lang w:val="uz-Cyrl-UZ" w:eastAsia="ru-RU" w:bidi="yi-Hebr"/>
              </w:rPr>
              <w:t xml:space="preserve">Туғруқдан </w:t>
            </w:r>
            <w:r w:rsidR="00442498">
              <w:rPr>
                <w:rFonts w:eastAsia="Times New Roman" w:cstheme="minorHAnsi"/>
                <w:sz w:val="24"/>
                <w:szCs w:val="24"/>
                <w:lang w:val="uz-Cyrl-UZ" w:eastAsia="ru-RU" w:bidi="yi-Hebr"/>
              </w:rPr>
              <w:t xml:space="preserve">ёки талвасаларнинг охирги ҳуружидан кейин, қайси бири кечроқ кузатилганга қараб, </w:t>
            </w:r>
            <w:r w:rsidR="00442498" w:rsidRPr="00442498">
              <w:rPr>
                <w:rFonts w:eastAsia="Times New Roman" w:cstheme="minorHAnsi"/>
                <w:sz w:val="24"/>
                <w:szCs w:val="24"/>
                <w:lang w:val="uz-Cyrl-UZ" w:eastAsia="ru-RU" w:bidi="yi-Hebr"/>
              </w:rPr>
              <w:t>4</w:t>
            </w:r>
            <w:r w:rsidR="00442498">
              <w:rPr>
                <w:rFonts w:eastAsia="Times New Roman" w:cstheme="minorHAnsi"/>
                <w:sz w:val="24"/>
                <w:szCs w:val="24"/>
                <w:lang w:val="uz-Cyrl-UZ" w:eastAsia="ru-RU" w:bidi="yi-Hebr"/>
              </w:rPr>
              <w:t xml:space="preserve"> </w:t>
            </w:r>
            <w:r w:rsidR="00442498" w:rsidRPr="00442498">
              <w:rPr>
                <w:rFonts w:eastAsia="Times New Roman" w:cstheme="minorHAnsi"/>
                <w:sz w:val="24"/>
                <w:szCs w:val="24"/>
                <w:lang w:val="uz-Cyrl-UZ" w:eastAsia="ru-RU" w:bidi="yi-Hebr"/>
              </w:rPr>
              <w:t>мл/</w:t>
            </w:r>
            <w:r w:rsidR="00442498">
              <w:rPr>
                <w:rFonts w:eastAsia="Times New Roman" w:cstheme="minorHAnsi"/>
                <w:sz w:val="24"/>
                <w:szCs w:val="24"/>
                <w:lang w:val="uz-Cyrl-UZ" w:eastAsia="ru-RU" w:bidi="yi-Hebr"/>
              </w:rPr>
              <w:t>соатига 2</w:t>
            </w:r>
            <w:r w:rsidR="00442498" w:rsidRPr="00442498">
              <w:rPr>
                <w:rFonts w:eastAsia="Times New Roman" w:cstheme="minorHAnsi"/>
                <w:sz w:val="24"/>
                <w:szCs w:val="24"/>
                <w:lang w:val="uz-Cyrl-UZ" w:eastAsia="ru-RU" w:bidi="yi-Hebr"/>
              </w:rPr>
              <w:t xml:space="preserve">5% </w:t>
            </w:r>
            <w:r w:rsidR="00442498">
              <w:rPr>
                <w:rFonts w:eastAsia="Times New Roman" w:cstheme="minorHAnsi"/>
                <w:sz w:val="24"/>
                <w:szCs w:val="24"/>
                <w:lang w:val="uz-Cyrl-UZ" w:eastAsia="ru-RU" w:bidi="yi-Hebr"/>
              </w:rPr>
              <w:t>ли магний сульфати эритмаси инфузион помпа (инфузомат) орқали 24 соат давомида юборилади.</w:t>
            </w:r>
          </w:p>
        </w:tc>
      </w:tr>
      <w:tr w:rsidR="00442498" w:rsidRPr="00442498" w14:paraId="21B1C52D" w14:textId="77777777" w:rsidTr="008E6C7A">
        <w:tc>
          <w:tcPr>
            <w:tcW w:w="1560" w:type="dxa"/>
            <w:vMerge/>
            <w:shd w:val="clear" w:color="auto" w:fill="FFF2CC" w:themeFill="accent4" w:themeFillTint="33"/>
            <w:vAlign w:val="center"/>
          </w:tcPr>
          <w:p w14:paraId="38492142" w14:textId="77777777" w:rsidR="00442498" w:rsidRPr="00442498" w:rsidRDefault="00442498" w:rsidP="008E6C7A">
            <w:pPr>
              <w:widowControl w:val="0"/>
              <w:tabs>
                <w:tab w:val="left" w:pos="0"/>
                <w:tab w:val="left" w:pos="142"/>
              </w:tabs>
              <w:suppressAutoHyphens/>
              <w:spacing w:after="0" w:line="240" w:lineRule="auto"/>
              <w:contextualSpacing/>
              <w:rPr>
                <w:rFonts w:eastAsia="Times New Roman" w:cstheme="minorHAnsi"/>
                <w:b/>
                <w:sz w:val="24"/>
                <w:szCs w:val="24"/>
                <w:lang w:val="uz-Cyrl-UZ" w:eastAsia="ru-RU"/>
              </w:rPr>
            </w:pPr>
          </w:p>
        </w:tc>
        <w:tc>
          <w:tcPr>
            <w:tcW w:w="8477" w:type="dxa"/>
            <w:shd w:val="clear" w:color="auto" w:fill="E2EFD9" w:themeFill="accent6" w:themeFillTint="33"/>
          </w:tcPr>
          <w:p w14:paraId="688DC454" w14:textId="2C1C9D98" w:rsidR="00442498" w:rsidRPr="00442498" w:rsidRDefault="00442498" w:rsidP="008E6C7A">
            <w:pPr>
              <w:widowControl w:val="0"/>
              <w:tabs>
                <w:tab w:val="left" w:pos="0"/>
                <w:tab w:val="left" w:pos="142"/>
              </w:tabs>
              <w:suppressAutoHyphens/>
              <w:spacing w:after="0" w:line="240" w:lineRule="auto"/>
              <w:contextualSpacing/>
              <w:jc w:val="both"/>
              <w:rPr>
                <w:rFonts w:eastAsia="Times New Roman" w:cstheme="minorHAnsi"/>
                <w:b/>
                <w:sz w:val="24"/>
                <w:szCs w:val="24"/>
                <w:lang w:eastAsia="ru-RU"/>
              </w:rPr>
            </w:pPr>
            <w:r>
              <w:rPr>
                <w:rFonts w:eastAsia="Times New Roman" w:cstheme="minorHAnsi"/>
                <w:sz w:val="24"/>
                <w:szCs w:val="24"/>
                <w:lang w:val="uz-Cyrl-UZ" w:eastAsia="ru-RU"/>
              </w:rPr>
              <w:t xml:space="preserve">25% ли </w:t>
            </w:r>
            <w:r w:rsidRPr="00442498">
              <w:rPr>
                <w:rFonts w:eastAsia="Times New Roman" w:cstheme="minorHAnsi"/>
                <w:sz w:val="24"/>
                <w:szCs w:val="24"/>
                <w:lang w:eastAsia="ru-RU"/>
              </w:rPr>
              <w:t xml:space="preserve">100 мл 25% </w:t>
            </w:r>
            <w:r>
              <w:rPr>
                <w:rFonts w:eastAsia="Times New Roman" w:cstheme="minorHAnsi"/>
                <w:sz w:val="24"/>
                <w:szCs w:val="24"/>
                <w:lang w:val="uz-Cyrl-UZ" w:eastAsia="ru-RU" w:bidi="yi-Hebr"/>
              </w:rPr>
              <w:t xml:space="preserve">магний сульфати эритмаси </w:t>
            </w:r>
            <w:r w:rsidRPr="00442498">
              <w:rPr>
                <w:rFonts w:eastAsia="Times New Roman" w:cstheme="minorHAnsi"/>
                <w:sz w:val="24"/>
                <w:szCs w:val="24"/>
                <w:lang w:eastAsia="ru-RU"/>
              </w:rPr>
              <w:t xml:space="preserve">+ 400 мл </w:t>
            </w:r>
            <w:r>
              <w:rPr>
                <w:rFonts w:eastAsia="Times New Roman" w:cstheme="minorHAnsi"/>
                <w:sz w:val="24"/>
                <w:szCs w:val="24"/>
                <w:lang w:val="uz-Cyrl-UZ" w:eastAsia="ru-RU"/>
              </w:rPr>
              <w:t>натрий хлорид физиологик эритмаси 7 томчи/дақ. тезликда система орқали юборилади.</w:t>
            </w:r>
          </w:p>
        </w:tc>
      </w:tr>
    </w:tbl>
    <w:p w14:paraId="0B379CF1" w14:textId="09FD0F62" w:rsidR="00A33FA7" w:rsidRPr="00565519" w:rsidRDefault="000133C6" w:rsidP="009E5304">
      <w:pPr>
        <w:spacing w:before="120" w:after="120" w:line="240" w:lineRule="auto"/>
        <w:rPr>
          <w:rFonts w:cs="Times New Roman"/>
          <w:b/>
          <w:color w:val="4472C4" w:themeColor="accent5"/>
          <w:sz w:val="24"/>
          <w:szCs w:val="24"/>
          <w:lang w:val="uz-Cyrl-UZ"/>
        </w:rPr>
      </w:pPr>
      <w:r>
        <w:rPr>
          <w:rFonts w:cs="Times New Roman"/>
          <w:b/>
          <w:color w:val="4472C4" w:themeColor="accent5"/>
          <w:sz w:val="24"/>
          <w:szCs w:val="24"/>
          <w:lang w:val="uz-Cyrl-UZ"/>
        </w:rPr>
        <w:t>9</w:t>
      </w:r>
      <w:r w:rsidR="00A33FA7" w:rsidRPr="00565519">
        <w:rPr>
          <w:rFonts w:cs="Times New Roman"/>
          <w:b/>
          <w:color w:val="4472C4" w:themeColor="accent5"/>
          <w:sz w:val="24"/>
          <w:szCs w:val="24"/>
          <w:lang w:val="uz-Cyrl-UZ"/>
        </w:rPr>
        <w:t>-илова</w:t>
      </w:r>
    </w:p>
    <w:p w14:paraId="3C1ABBF2" w14:textId="45D12BE7" w:rsidR="00506432" w:rsidRDefault="008E6C7A" w:rsidP="00817E49">
      <w:pPr>
        <w:pStyle w:val="2"/>
        <w:spacing w:before="0" w:after="120" w:line="240" w:lineRule="auto"/>
        <w:jc w:val="center"/>
        <w:rPr>
          <w:rFonts w:asciiTheme="minorHAnsi" w:hAnsiTheme="minorHAnsi" w:cs="Times New Roman"/>
          <w:i/>
          <w:color w:val="002060"/>
          <w:lang w:val="uz-Cyrl-UZ"/>
        </w:rPr>
      </w:pPr>
      <w:bookmarkStart w:id="64" w:name="_Toc86447044"/>
      <w:bookmarkStart w:id="65" w:name="_Toc20312596"/>
      <w:bookmarkStart w:id="66" w:name="_Toc57221820"/>
      <w:r>
        <w:rPr>
          <w:rFonts w:asciiTheme="minorHAnsi" w:hAnsiTheme="minorHAnsi" w:cs="Times New Roman"/>
          <w:i/>
          <w:color w:val="002060"/>
          <w:lang w:val="uz-Cyrl-UZ"/>
        </w:rPr>
        <w:t>Ҳомиладорлик давридаги гипертензив бузилишларни амбулатор шароитда назорат қилиш</w:t>
      </w:r>
      <w:bookmarkEnd w:id="64"/>
    </w:p>
    <w:p w14:paraId="048E0F7E" w14:textId="0B4DF6ED" w:rsidR="008E6C7A" w:rsidRPr="008E6C7A" w:rsidRDefault="008E6C7A" w:rsidP="008E6C7A">
      <w:pPr>
        <w:spacing w:after="120" w:line="240" w:lineRule="auto"/>
        <w:jc w:val="center"/>
        <w:rPr>
          <w:rFonts w:cs="Times New Roman"/>
          <w:b/>
          <w:color w:val="4472C4" w:themeColor="accent5"/>
          <w:sz w:val="24"/>
          <w:szCs w:val="24"/>
          <w:lang w:val="uz-Cyrl-UZ"/>
        </w:rPr>
      </w:pPr>
      <w:r w:rsidRPr="008E6C7A">
        <w:rPr>
          <w:rFonts w:cs="Times New Roman"/>
          <w:b/>
          <w:color w:val="4472C4" w:themeColor="accent5"/>
          <w:sz w:val="24"/>
          <w:szCs w:val="24"/>
          <w:lang w:val="uz-Cyrl-UZ"/>
        </w:rPr>
        <w:t>САГ, ГАГни амбулатор шароитда назорат қилиш</w:t>
      </w:r>
    </w:p>
    <w:tbl>
      <w:tblPr>
        <w:tblW w:w="10065" w:type="dxa"/>
        <w:tblInd w:w="-152" w:type="dxa"/>
        <w:tblCellMar>
          <w:left w:w="0" w:type="dxa"/>
          <w:right w:w="0" w:type="dxa"/>
        </w:tblCellMar>
        <w:tblLook w:val="04A0" w:firstRow="1" w:lastRow="0" w:firstColumn="1" w:lastColumn="0" w:noHBand="0" w:noVBand="1"/>
      </w:tblPr>
      <w:tblGrid>
        <w:gridCol w:w="4395"/>
        <w:gridCol w:w="5670"/>
      </w:tblGrid>
      <w:tr w:rsidR="008E6C7A" w:rsidRPr="008E6C7A" w14:paraId="31716009" w14:textId="77777777" w:rsidTr="008E6C7A">
        <w:trPr>
          <w:trHeight w:val="177"/>
        </w:trPr>
        <w:tc>
          <w:tcPr>
            <w:tcW w:w="439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hideMark/>
          </w:tcPr>
          <w:p w14:paraId="12020022" w14:textId="4C3A25E0" w:rsidR="008E6C7A" w:rsidRPr="008E6C7A" w:rsidRDefault="008E6C7A" w:rsidP="008E6C7A">
            <w:pPr>
              <w:autoSpaceDE w:val="0"/>
              <w:autoSpaceDN w:val="0"/>
              <w:adjustRightInd w:val="0"/>
              <w:spacing w:after="0" w:line="240" w:lineRule="auto"/>
              <w:contextualSpacing/>
              <w:jc w:val="center"/>
              <w:rPr>
                <w:rFonts w:eastAsia="Times New Roman" w:cstheme="minorHAnsi"/>
                <w:b/>
                <w:color w:val="000000"/>
                <w:sz w:val="24"/>
                <w:szCs w:val="24"/>
                <w:lang w:val="uz-Cyrl-UZ" w:eastAsia="ru-RU"/>
              </w:rPr>
            </w:pPr>
            <w:r>
              <w:rPr>
                <w:rFonts w:eastAsia="Times New Roman" w:cstheme="minorHAnsi"/>
                <w:b/>
                <w:color w:val="000000"/>
                <w:sz w:val="24"/>
                <w:szCs w:val="24"/>
                <w:lang w:val="uz-Cyrl-UZ" w:eastAsia="ru-RU"/>
              </w:rPr>
              <w:t>Кўрсаткич</w:t>
            </w:r>
          </w:p>
        </w:tc>
        <w:tc>
          <w:tcPr>
            <w:tcW w:w="567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vAlign w:val="center"/>
            <w:hideMark/>
          </w:tcPr>
          <w:p w14:paraId="71CBC5D5" w14:textId="67D5D893" w:rsidR="008E6C7A" w:rsidRPr="008E6C7A" w:rsidRDefault="008E6C7A" w:rsidP="008E6C7A">
            <w:pPr>
              <w:autoSpaceDE w:val="0"/>
              <w:autoSpaceDN w:val="0"/>
              <w:adjustRightInd w:val="0"/>
              <w:spacing w:after="0" w:line="240" w:lineRule="auto"/>
              <w:contextualSpacing/>
              <w:jc w:val="center"/>
              <w:rPr>
                <w:rFonts w:eastAsia="Times New Roman" w:cstheme="minorHAnsi"/>
                <w:b/>
                <w:color w:val="000000"/>
                <w:sz w:val="24"/>
                <w:szCs w:val="24"/>
                <w:lang w:val="uz-Cyrl-UZ" w:eastAsia="ru-RU"/>
              </w:rPr>
            </w:pPr>
            <w:r>
              <w:rPr>
                <w:rFonts w:eastAsia="Times New Roman" w:cstheme="minorHAnsi"/>
                <w:b/>
                <w:color w:val="000000"/>
                <w:sz w:val="24"/>
                <w:szCs w:val="24"/>
                <w:lang w:val="uz-Cyrl-UZ" w:eastAsia="ru-RU"/>
              </w:rPr>
              <w:t>Текширувлар сони</w:t>
            </w:r>
          </w:p>
        </w:tc>
      </w:tr>
      <w:tr w:rsidR="008E6C7A" w:rsidRPr="008E6C7A" w14:paraId="1581890A" w14:textId="77777777" w:rsidTr="008E6C7A">
        <w:trPr>
          <w:trHeight w:val="425"/>
        </w:trPr>
        <w:tc>
          <w:tcPr>
            <w:tcW w:w="439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hideMark/>
          </w:tcPr>
          <w:p w14:paraId="657E0339" w14:textId="1B615B2A" w:rsidR="008E6C7A" w:rsidRPr="008E6C7A" w:rsidRDefault="008E6C7A" w:rsidP="008E6C7A">
            <w:pPr>
              <w:autoSpaceDE w:val="0"/>
              <w:autoSpaceDN w:val="0"/>
              <w:adjustRightInd w:val="0"/>
              <w:spacing w:after="0" w:line="240" w:lineRule="auto"/>
              <w:contextualSpacing/>
              <w:rPr>
                <w:rFonts w:eastAsia="Times New Roman" w:cstheme="minorHAnsi"/>
                <w:color w:val="000000"/>
                <w:sz w:val="24"/>
                <w:szCs w:val="24"/>
                <w:lang w:eastAsia="ru-RU"/>
              </w:rPr>
            </w:pPr>
            <w:r>
              <w:rPr>
                <w:rFonts w:eastAsia="Times New Roman" w:cstheme="minorHAnsi"/>
                <w:bCs/>
                <w:color w:val="000000"/>
                <w:sz w:val="24"/>
                <w:szCs w:val="24"/>
                <w:lang w:val="uz-Cyrl-UZ" w:eastAsia="ru-RU"/>
              </w:rPr>
              <w:t>АҚБ</w:t>
            </w:r>
          </w:p>
        </w:tc>
        <w:tc>
          <w:tcPr>
            <w:tcW w:w="567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vAlign w:val="center"/>
            <w:hideMark/>
          </w:tcPr>
          <w:p w14:paraId="2E4E8643" w14:textId="10554F95" w:rsidR="008E6C7A" w:rsidRPr="008E6C7A" w:rsidRDefault="008E6C7A" w:rsidP="008E6C7A">
            <w:pPr>
              <w:autoSpaceDE w:val="0"/>
              <w:autoSpaceDN w:val="0"/>
              <w:adjustRightInd w:val="0"/>
              <w:spacing w:after="0" w:line="240" w:lineRule="auto"/>
              <w:contextualSpacing/>
              <w:jc w:val="center"/>
              <w:rPr>
                <w:rFonts w:eastAsia="Times New Roman" w:cstheme="minorHAnsi"/>
                <w:color w:val="000000"/>
                <w:sz w:val="24"/>
                <w:szCs w:val="24"/>
                <w:lang w:eastAsia="ru-RU"/>
              </w:rPr>
            </w:pPr>
            <w:r>
              <w:rPr>
                <w:rFonts w:eastAsia="Times New Roman" w:cstheme="minorHAnsi"/>
                <w:color w:val="000000"/>
                <w:sz w:val="24"/>
                <w:szCs w:val="24"/>
                <w:lang w:val="uz-Cyrl-UZ" w:eastAsia="ru-RU"/>
              </w:rPr>
              <w:t>Ҳафтасига камида 2 марта, АҚБ хавфли қийматларга кўтарилганда ҳафтасига 4 марта</w:t>
            </w:r>
          </w:p>
        </w:tc>
      </w:tr>
      <w:tr w:rsidR="008E6C7A" w:rsidRPr="008E6C7A" w14:paraId="0D74CDC4" w14:textId="77777777" w:rsidTr="008E6C7A">
        <w:trPr>
          <w:trHeight w:val="237"/>
        </w:trPr>
        <w:tc>
          <w:tcPr>
            <w:tcW w:w="439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hideMark/>
          </w:tcPr>
          <w:p w14:paraId="2573102A" w14:textId="5B47CB27" w:rsidR="008E6C7A" w:rsidRPr="008E6C7A" w:rsidRDefault="008E6C7A" w:rsidP="008E6C7A">
            <w:pPr>
              <w:autoSpaceDE w:val="0"/>
              <w:autoSpaceDN w:val="0"/>
              <w:adjustRightInd w:val="0"/>
              <w:spacing w:after="0" w:line="240" w:lineRule="auto"/>
              <w:contextualSpacing/>
              <w:rPr>
                <w:rFonts w:eastAsia="Times New Roman" w:cstheme="minorHAnsi"/>
                <w:color w:val="000000"/>
                <w:sz w:val="24"/>
                <w:szCs w:val="24"/>
                <w:lang w:eastAsia="ru-RU"/>
              </w:rPr>
            </w:pPr>
            <w:r>
              <w:rPr>
                <w:rFonts w:eastAsia="Times New Roman" w:cstheme="minorHAnsi"/>
                <w:bCs/>
                <w:color w:val="000000"/>
                <w:sz w:val="24"/>
                <w:szCs w:val="24"/>
                <w:lang w:val="uz-Cyrl-UZ" w:eastAsia="ru-RU"/>
              </w:rPr>
              <w:t>Кунлик протеинурияга сийдик таҳлили</w:t>
            </w:r>
          </w:p>
        </w:tc>
        <w:tc>
          <w:tcPr>
            <w:tcW w:w="567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vAlign w:val="center"/>
            <w:hideMark/>
          </w:tcPr>
          <w:p w14:paraId="4A3FD254" w14:textId="2A212EE1" w:rsidR="008E6C7A" w:rsidRPr="008E6C7A" w:rsidRDefault="008E6C7A" w:rsidP="008E6C7A">
            <w:pPr>
              <w:autoSpaceDE w:val="0"/>
              <w:autoSpaceDN w:val="0"/>
              <w:adjustRightInd w:val="0"/>
              <w:spacing w:after="0" w:line="240" w:lineRule="auto"/>
              <w:contextualSpacing/>
              <w:jc w:val="center"/>
              <w:rPr>
                <w:rFonts w:eastAsia="Times New Roman" w:cstheme="minorHAnsi"/>
                <w:color w:val="000000"/>
                <w:sz w:val="24"/>
                <w:szCs w:val="24"/>
                <w:lang w:eastAsia="ru-RU"/>
              </w:rPr>
            </w:pPr>
            <w:r>
              <w:rPr>
                <w:rFonts w:eastAsia="Times New Roman" w:cstheme="minorHAnsi"/>
                <w:color w:val="000000"/>
                <w:sz w:val="24"/>
                <w:szCs w:val="24"/>
                <w:lang w:val="uz-Cyrl-UZ" w:eastAsia="ru-RU"/>
              </w:rPr>
              <w:t>Ҳафтасига 2 марта</w:t>
            </w:r>
          </w:p>
        </w:tc>
      </w:tr>
      <w:tr w:rsidR="008E6C7A" w:rsidRPr="008E6C7A" w14:paraId="4934F4A3" w14:textId="77777777" w:rsidTr="008E6C7A">
        <w:trPr>
          <w:trHeight w:val="18"/>
        </w:trPr>
        <w:tc>
          <w:tcPr>
            <w:tcW w:w="439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hideMark/>
          </w:tcPr>
          <w:p w14:paraId="76322F00" w14:textId="6C066EB5" w:rsidR="008E6C7A" w:rsidRPr="008E6C7A" w:rsidRDefault="008E6C7A" w:rsidP="008E6C7A">
            <w:pPr>
              <w:autoSpaceDE w:val="0"/>
              <w:autoSpaceDN w:val="0"/>
              <w:adjustRightInd w:val="0"/>
              <w:spacing w:after="0" w:line="240" w:lineRule="auto"/>
              <w:contextualSpacing/>
              <w:rPr>
                <w:rFonts w:eastAsia="Times New Roman" w:cstheme="minorHAnsi"/>
                <w:color w:val="000000"/>
                <w:sz w:val="24"/>
                <w:szCs w:val="24"/>
                <w:lang w:eastAsia="ru-RU"/>
              </w:rPr>
            </w:pPr>
            <w:r>
              <w:rPr>
                <w:rFonts w:eastAsia="Times New Roman" w:cstheme="minorHAnsi"/>
                <w:bCs/>
                <w:color w:val="000000"/>
                <w:sz w:val="24"/>
                <w:szCs w:val="24"/>
                <w:lang w:val="uz-Cyrl-UZ" w:eastAsia="ru-RU"/>
              </w:rPr>
              <w:t>УҚТ (тромбоцитлар миқдори билан)</w:t>
            </w:r>
          </w:p>
        </w:tc>
        <w:tc>
          <w:tcPr>
            <w:tcW w:w="567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vAlign w:val="center"/>
            <w:hideMark/>
          </w:tcPr>
          <w:p w14:paraId="7E421BE4" w14:textId="5F239ACB" w:rsidR="008E6C7A" w:rsidRPr="008E6C7A" w:rsidRDefault="008E6C7A" w:rsidP="008E6C7A">
            <w:pPr>
              <w:autoSpaceDE w:val="0"/>
              <w:autoSpaceDN w:val="0"/>
              <w:adjustRightInd w:val="0"/>
              <w:spacing w:after="0" w:line="240" w:lineRule="auto"/>
              <w:contextualSpacing/>
              <w:jc w:val="center"/>
              <w:rPr>
                <w:rFonts w:eastAsia="Times New Roman" w:cstheme="minorHAnsi"/>
                <w:color w:val="000000"/>
                <w:sz w:val="24"/>
                <w:szCs w:val="24"/>
                <w:lang w:val="uz-Cyrl-UZ" w:eastAsia="ru-RU"/>
              </w:rPr>
            </w:pPr>
            <w:r>
              <w:rPr>
                <w:rFonts w:eastAsia="Times New Roman" w:cstheme="minorHAnsi"/>
                <w:color w:val="000000"/>
                <w:sz w:val="24"/>
                <w:szCs w:val="24"/>
                <w:lang w:val="uz-Cyrl-UZ" w:eastAsia="ru-RU"/>
              </w:rPr>
              <w:t>Ҳар ҳафта</w:t>
            </w:r>
          </w:p>
        </w:tc>
      </w:tr>
      <w:tr w:rsidR="008E6C7A" w:rsidRPr="008E6C7A" w14:paraId="668D0F48" w14:textId="77777777" w:rsidTr="008E6C7A">
        <w:trPr>
          <w:trHeight w:val="18"/>
        </w:trPr>
        <w:tc>
          <w:tcPr>
            <w:tcW w:w="439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14:paraId="2B2719D0" w14:textId="3F97A86C" w:rsidR="008E6C7A" w:rsidRDefault="008E6C7A" w:rsidP="008E6C7A">
            <w:pPr>
              <w:autoSpaceDE w:val="0"/>
              <w:autoSpaceDN w:val="0"/>
              <w:adjustRightInd w:val="0"/>
              <w:spacing w:after="0" w:line="240" w:lineRule="auto"/>
              <w:contextualSpacing/>
              <w:rPr>
                <w:rFonts w:eastAsia="Times New Roman" w:cstheme="minorHAnsi"/>
                <w:bCs/>
                <w:color w:val="000000"/>
                <w:sz w:val="24"/>
                <w:szCs w:val="24"/>
                <w:lang w:val="uz-Cyrl-UZ" w:eastAsia="ru-RU"/>
              </w:rPr>
            </w:pPr>
            <w:r>
              <w:rPr>
                <w:rFonts w:eastAsia="Times New Roman" w:cstheme="minorHAnsi"/>
                <w:bCs/>
                <w:color w:val="000000"/>
                <w:sz w:val="24"/>
                <w:szCs w:val="24"/>
                <w:lang w:val="uz-Cyrl-UZ" w:eastAsia="ru-RU"/>
              </w:rPr>
              <w:t>Буйрак ва жигар функциялари</w:t>
            </w:r>
          </w:p>
        </w:tc>
        <w:tc>
          <w:tcPr>
            <w:tcW w:w="567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vAlign w:val="center"/>
          </w:tcPr>
          <w:p w14:paraId="16160A12" w14:textId="00D4CC9F" w:rsidR="008E6C7A" w:rsidRPr="008E6C7A" w:rsidRDefault="008E6C7A" w:rsidP="008E6C7A">
            <w:pPr>
              <w:autoSpaceDE w:val="0"/>
              <w:autoSpaceDN w:val="0"/>
              <w:adjustRightInd w:val="0"/>
              <w:spacing w:after="0" w:line="240" w:lineRule="auto"/>
              <w:contextualSpacing/>
              <w:jc w:val="center"/>
              <w:rPr>
                <w:rFonts w:eastAsia="Times New Roman" w:cstheme="minorHAnsi"/>
                <w:color w:val="000000"/>
                <w:sz w:val="24"/>
                <w:szCs w:val="24"/>
                <w:lang w:val="uz-Cyrl-UZ" w:eastAsia="ru-RU"/>
              </w:rPr>
            </w:pPr>
            <w:r>
              <w:rPr>
                <w:rFonts w:eastAsia="Times New Roman" w:cstheme="minorHAnsi"/>
                <w:color w:val="000000"/>
                <w:sz w:val="24"/>
                <w:szCs w:val="24"/>
                <w:lang w:val="uz-Cyrl-UZ" w:eastAsia="ru-RU"/>
              </w:rPr>
              <w:t>Ҳар ҳафта</w:t>
            </w:r>
          </w:p>
        </w:tc>
      </w:tr>
      <w:tr w:rsidR="008E6C7A" w:rsidRPr="008E6C7A" w14:paraId="1CF4390D" w14:textId="77777777" w:rsidTr="008E6C7A">
        <w:trPr>
          <w:trHeight w:val="18"/>
        </w:trPr>
        <w:tc>
          <w:tcPr>
            <w:tcW w:w="439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14:paraId="0F99DFF8" w14:textId="3A0995DA" w:rsidR="008E6C7A" w:rsidRPr="008E6C7A" w:rsidRDefault="008E6C7A" w:rsidP="008E6C7A">
            <w:pPr>
              <w:autoSpaceDE w:val="0"/>
              <w:autoSpaceDN w:val="0"/>
              <w:adjustRightInd w:val="0"/>
              <w:spacing w:after="0" w:line="240" w:lineRule="auto"/>
              <w:contextualSpacing/>
              <w:rPr>
                <w:rFonts w:eastAsia="Times New Roman" w:cstheme="minorHAnsi"/>
                <w:color w:val="000000"/>
                <w:sz w:val="24"/>
                <w:szCs w:val="24"/>
                <w:lang w:val="uz-Cyrl-UZ" w:eastAsia="ru-RU"/>
              </w:rPr>
            </w:pPr>
            <w:r>
              <w:rPr>
                <w:rFonts w:eastAsia="Times New Roman" w:cstheme="minorHAnsi"/>
                <w:color w:val="000000"/>
                <w:sz w:val="24"/>
                <w:szCs w:val="24"/>
                <w:lang w:val="uz-Cyrl-UZ" w:eastAsia="ru-RU"/>
              </w:rPr>
              <w:t>УТТ (ИАЖ, ҳомила ўсиши)</w:t>
            </w:r>
          </w:p>
        </w:tc>
        <w:tc>
          <w:tcPr>
            <w:tcW w:w="567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vAlign w:val="center"/>
            <w:hideMark/>
          </w:tcPr>
          <w:p w14:paraId="1D31DCE7" w14:textId="23A54425" w:rsidR="008E6C7A" w:rsidRPr="008E6C7A" w:rsidRDefault="008E6C7A" w:rsidP="008E6C7A">
            <w:pPr>
              <w:autoSpaceDE w:val="0"/>
              <w:autoSpaceDN w:val="0"/>
              <w:adjustRightInd w:val="0"/>
              <w:spacing w:after="0" w:line="240" w:lineRule="auto"/>
              <w:contextualSpacing/>
              <w:jc w:val="center"/>
              <w:rPr>
                <w:rFonts w:eastAsia="Times New Roman" w:cstheme="minorHAnsi"/>
                <w:color w:val="000000"/>
                <w:sz w:val="24"/>
                <w:szCs w:val="24"/>
                <w:lang w:val="uz-Cyrl-UZ" w:eastAsia="ru-RU"/>
              </w:rPr>
            </w:pPr>
            <w:r>
              <w:rPr>
                <w:rFonts w:eastAsia="Times New Roman" w:cstheme="minorHAnsi"/>
                <w:color w:val="000000"/>
                <w:sz w:val="24"/>
                <w:szCs w:val="24"/>
                <w:lang w:val="uz-Cyrl-UZ" w:eastAsia="ru-RU"/>
              </w:rPr>
              <w:t>Ҳар ҳафта</w:t>
            </w:r>
          </w:p>
        </w:tc>
      </w:tr>
      <w:tr w:rsidR="008E6C7A" w:rsidRPr="008E6C7A" w14:paraId="4DDE2AD0" w14:textId="77777777" w:rsidTr="009E5304">
        <w:trPr>
          <w:trHeight w:val="280"/>
        </w:trPr>
        <w:tc>
          <w:tcPr>
            <w:tcW w:w="439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14:paraId="603D64DD" w14:textId="2A3F4FAC" w:rsidR="008E6C7A" w:rsidRPr="008E6C7A" w:rsidRDefault="008E6C7A" w:rsidP="008E6C7A">
            <w:pPr>
              <w:autoSpaceDE w:val="0"/>
              <w:autoSpaceDN w:val="0"/>
              <w:adjustRightInd w:val="0"/>
              <w:spacing w:after="0" w:line="240" w:lineRule="auto"/>
              <w:contextualSpacing/>
              <w:rPr>
                <w:rFonts w:eastAsia="Times New Roman" w:cstheme="minorHAnsi"/>
                <w:color w:val="000000"/>
                <w:sz w:val="24"/>
                <w:szCs w:val="24"/>
                <w:lang w:val="uz-Cyrl-UZ" w:eastAsia="ru-RU"/>
              </w:rPr>
            </w:pPr>
            <w:r>
              <w:rPr>
                <w:rFonts w:eastAsia="Times New Roman" w:cstheme="minorHAnsi"/>
                <w:color w:val="000000"/>
                <w:sz w:val="24"/>
                <w:szCs w:val="24"/>
                <w:lang w:val="uz-Cyrl-UZ" w:eastAsia="ru-RU"/>
              </w:rPr>
              <w:t>КТГ</w:t>
            </w:r>
          </w:p>
        </w:tc>
        <w:tc>
          <w:tcPr>
            <w:tcW w:w="567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vAlign w:val="center"/>
            <w:hideMark/>
          </w:tcPr>
          <w:p w14:paraId="2E535484" w14:textId="2B121E34" w:rsidR="008E6C7A" w:rsidRPr="008E6C7A" w:rsidRDefault="008E6C7A" w:rsidP="008E6C7A">
            <w:pPr>
              <w:autoSpaceDE w:val="0"/>
              <w:autoSpaceDN w:val="0"/>
              <w:adjustRightInd w:val="0"/>
              <w:spacing w:after="0" w:line="240" w:lineRule="auto"/>
              <w:contextualSpacing/>
              <w:jc w:val="center"/>
              <w:rPr>
                <w:rFonts w:eastAsia="Times New Roman" w:cstheme="minorHAnsi"/>
                <w:color w:val="000000"/>
                <w:sz w:val="24"/>
                <w:szCs w:val="24"/>
                <w:lang w:val="uz-Cyrl-UZ" w:eastAsia="ru-RU"/>
              </w:rPr>
            </w:pPr>
            <w:r>
              <w:rPr>
                <w:rFonts w:eastAsia="Times New Roman" w:cstheme="minorHAnsi"/>
                <w:color w:val="000000"/>
                <w:sz w:val="24"/>
                <w:szCs w:val="24"/>
                <w:lang w:val="uz-Cyrl-UZ" w:eastAsia="ru-RU"/>
              </w:rPr>
              <w:t>Ҳафтасига 1-2 марта</w:t>
            </w:r>
          </w:p>
        </w:tc>
      </w:tr>
    </w:tbl>
    <w:p w14:paraId="084F4830" w14:textId="39343D14" w:rsidR="008E6C7A" w:rsidRPr="008E6C7A" w:rsidRDefault="008E6C7A" w:rsidP="008E6C7A">
      <w:pPr>
        <w:spacing w:before="120" w:after="120" w:line="240" w:lineRule="auto"/>
        <w:jc w:val="center"/>
        <w:rPr>
          <w:rFonts w:cs="Times New Roman"/>
          <w:b/>
          <w:color w:val="4472C4" w:themeColor="accent5"/>
          <w:sz w:val="24"/>
          <w:szCs w:val="24"/>
          <w:lang w:val="uz-Cyrl-UZ"/>
        </w:rPr>
      </w:pPr>
      <w:r>
        <w:rPr>
          <w:rFonts w:cs="Times New Roman"/>
          <w:b/>
          <w:color w:val="4472C4" w:themeColor="accent5"/>
          <w:sz w:val="24"/>
          <w:szCs w:val="24"/>
          <w:lang w:val="uz-Cyrl-UZ"/>
        </w:rPr>
        <w:t>Енгил ПЭни</w:t>
      </w:r>
      <w:r w:rsidRPr="008E6C7A">
        <w:rPr>
          <w:rFonts w:cs="Times New Roman"/>
          <w:b/>
          <w:color w:val="4472C4" w:themeColor="accent5"/>
          <w:sz w:val="24"/>
          <w:szCs w:val="24"/>
          <w:lang w:val="uz-Cyrl-UZ"/>
        </w:rPr>
        <w:t xml:space="preserve"> амбулатор шароитда назорат қилиш</w:t>
      </w:r>
    </w:p>
    <w:tbl>
      <w:tblPr>
        <w:tblW w:w="10065" w:type="dxa"/>
        <w:tblInd w:w="-152" w:type="dxa"/>
        <w:tblCellMar>
          <w:left w:w="0" w:type="dxa"/>
          <w:right w:w="0" w:type="dxa"/>
        </w:tblCellMar>
        <w:tblLook w:val="04A0" w:firstRow="1" w:lastRow="0" w:firstColumn="1" w:lastColumn="0" w:noHBand="0" w:noVBand="1"/>
      </w:tblPr>
      <w:tblGrid>
        <w:gridCol w:w="4395"/>
        <w:gridCol w:w="2835"/>
        <w:gridCol w:w="2835"/>
      </w:tblGrid>
      <w:tr w:rsidR="00DE01F9" w:rsidRPr="00DE01F9" w14:paraId="367BD6B1" w14:textId="77777777" w:rsidTr="00DE01F9">
        <w:trPr>
          <w:trHeight w:val="177"/>
        </w:trPr>
        <w:tc>
          <w:tcPr>
            <w:tcW w:w="4395" w:type="dxa"/>
            <w:vMerge w:val="restart"/>
            <w:tcBorders>
              <w:top w:val="single" w:sz="8" w:space="0" w:color="000000"/>
              <w:left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p w14:paraId="6491075E" w14:textId="77777777" w:rsidR="00DE01F9" w:rsidRPr="008E6C7A" w:rsidRDefault="00DE01F9" w:rsidP="00DE01F9">
            <w:pPr>
              <w:autoSpaceDE w:val="0"/>
              <w:autoSpaceDN w:val="0"/>
              <w:adjustRightInd w:val="0"/>
              <w:spacing w:after="0" w:line="240" w:lineRule="auto"/>
              <w:contextualSpacing/>
              <w:jc w:val="center"/>
              <w:rPr>
                <w:rFonts w:eastAsia="Times New Roman" w:cstheme="minorHAnsi"/>
                <w:b/>
                <w:color w:val="000000"/>
                <w:sz w:val="24"/>
                <w:szCs w:val="24"/>
                <w:lang w:val="uz-Cyrl-UZ" w:eastAsia="ru-RU"/>
              </w:rPr>
            </w:pPr>
            <w:r w:rsidRPr="00DE01F9">
              <w:rPr>
                <w:rFonts w:eastAsia="Times New Roman" w:cstheme="minorHAnsi"/>
                <w:b/>
                <w:color w:val="000000"/>
                <w:sz w:val="24"/>
                <w:szCs w:val="24"/>
                <w:lang w:val="uz-Cyrl-UZ" w:eastAsia="ru-RU"/>
              </w:rPr>
              <w:t>Кўрсаткич</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vAlign w:val="center"/>
            <w:hideMark/>
          </w:tcPr>
          <w:p w14:paraId="2AD48840" w14:textId="77777777" w:rsidR="00DE01F9" w:rsidRPr="008E6C7A" w:rsidRDefault="00DE01F9" w:rsidP="001C1B15">
            <w:pPr>
              <w:autoSpaceDE w:val="0"/>
              <w:autoSpaceDN w:val="0"/>
              <w:adjustRightInd w:val="0"/>
              <w:spacing w:after="0" w:line="240" w:lineRule="auto"/>
              <w:contextualSpacing/>
              <w:jc w:val="center"/>
              <w:rPr>
                <w:rFonts w:eastAsia="Times New Roman" w:cstheme="minorHAnsi"/>
                <w:b/>
                <w:color w:val="000000"/>
                <w:sz w:val="24"/>
                <w:szCs w:val="24"/>
                <w:lang w:val="uz-Cyrl-UZ" w:eastAsia="ru-RU"/>
              </w:rPr>
            </w:pPr>
            <w:r w:rsidRPr="00DE01F9">
              <w:rPr>
                <w:rFonts w:eastAsia="Times New Roman" w:cstheme="minorHAnsi"/>
                <w:b/>
                <w:color w:val="000000"/>
                <w:sz w:val="24"/>
                <w:szCs w:val="24"/>
                <w:lang w:val="uz-Cyrl-UZ" w:eastAsia="ru-RU"/>
              </w:rPr>
              <w:t>Текширувлар сони</w:t>
            </w:r>
          </w:p>
        </w:tc>
      </w:tr>
      <w:tr w:rsidR="00DE01F9" w:rsidRPr="00DE01F9" w14:paraId="409D6A90" w14:textId="77777777" w:rsidTr="00DE01F9">
        <w:trPr>
          <w:trHeight w:val="229"/>
        </w:trPr>
        <w:tc>
          <w:tcPr>
            <w:tcW w:w="4395" w:type="dxa"/>
            <w:vMerge/>
            <w:tcBorders>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hideMark/>
          </w:tcPr>
          <w:p w14:paraId="47E81D2A" w14:textId="369CC803" w:rsidR="00DE01F9" w:rsidRPr="00DE01F9" w:rsidRDefault="00DE01F9" w:rsidP="00DE01F9">
            <w:pPr>
              <w:autoSpaceDE w:val="0"/>
              <w:autoSpaceDN w:val="0"/>
              <w:adjustRightInd w:val="0"/>
              <w:spacing w:after="0" w:line="240" w:lineRule="auto"/>
              <w:contextualSpacing/>
              <w:rPr>
                <w:rFonts w:eastAsia="Times New Roman" w:cstheme="minorHAnsi"/>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tcPr>
          <w:p w14:paraId="5270A484" w14:textId="2F91452D" w:rsidR="00DE01F9" w:rsidRPr="00DE01F9" w:rsidRDefault="00DE01F9" w:rsidP="00DE01F9">
            <w:pPr>
              <w:autoSpaceDE w:val="0"/>
              <w:autoSpaceDN w:val="0"/>
              <w:adjustRightInd w:val="0"/>
              <w:spacing w:after="0" w:line="240" w:lineRule="auto"/>
              <w:contextualSpacing/>
              <w:jc w:val="center"/>
              <w:rPr>
                <w:rFonts w:eastAsia="Times New Roman" w:cstheme="minorHAnsi"/>
                <w:color w:val="000000"/>
                <w:sz w:val="24"/>
                <w:szCs w:val="24"/>
                <w:lang w:eastAsia="ru-RU"/>
              </w:rPr>
            </w:pPr>
            <w:r w:rsidRPr="00DE01F9">
              <w:rPr>
                <w:sz w:val="24"/>
                <w:szCs w:val="24"/>
              </w:rPr>
              <w:t>А</w:t>
            </w:r>
            <w:r w:rsidRPr="00DE01F9">
              <w:rPr>
                <w:sz w:val="24"/>
                <w:szCs w:val="24"/>
                <w:lang w:val="uz-Cyrl-UZ"/>
              </w:rPr>
              <w:t>ҚБ</w:t>
            </w:r>
            <w:r w:rsidRPr="00DE01F9">
              <w:rPr>
                <w:sz w:val="24"/>
                <w:szCs w:val="24"/>
              </w:rPr>
              <w:t xml:space="preserve"> 140/90 - 149/99</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2EB3BE6F" w14:textId="74FEB417" w:rsidR="00DE01F9" w:rsidRPr="008E6C7A" w:rsidRDefault="00DE01F9" w:rsidP="00DE01F9">
            <w:pPr>
              <w:autoSpaceDE w:val="0"/>
              <w:autoSpaceDN w:val="0"/>
              <w:adjustRightInd w:val="0"/>
              <w:spacing w:after="0" w:line="240" w:lineRule="auto"/>
              <w:contextualSpacing/>
              <w:jc w:val="center"/>
              <w:rPr>
                <w:rFonts w:eastAsia="Times New Roman" w:cstheme="minorHAnsi"/>
                <w:color w:val="000000"/>
                <w:sz w:val="24"/>
                <w:szCs w:val="24"/>
                <w:lang w:eastAsia="ru-RU"/>
              </w:rPr>
            </w:pPr>
            <w:r w:rsidRPr="00DE01F9">
              <w:rPr>
                <w:sz w:val="24"/>
                <w:szCs w:val="24"/>
              </w:rPr>
              <w:t xml:space="preserve">АД 150/100 - 159/109 </w:t>
            </w:r>
          </w:p>
        </w:tc>
      </w:tr>
      <w:tr w:rsidR="00DE01F9" w:rsidRPr="00DE01F9" w14:paraId="14797E48" w14:textId="77777777" w:rsidTr="002164D7">
        <w:trPr>
          <w:trHeight w:val="290"/>
        </w:trPr>
        <w:tc>
          <w:tcPr>
            <w:tcW w:w="439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14:paraId="74DD17D3" w14:textId="0D007DA2" w:rsidR="00DE01F9" w:rsidRPr="00DE01F9" w:rsidRDefault="00DE01F9" w:rsidP="00DE01F9">
            <w:pPr>
              <w:autoSpaceDE w:val="0"/>
              <w:autoSpaceDN w:val="0"/>
              <w:adjustRightInd w:val="0"/>
              <w:spacing w:after="0" w:line="240" w:lineRule="auto"/>
              <w:contextualSpacing/>
              <w:rPr>
                <w:rFonts w:eastAsia="Times New Roman" w:cstheme="minorHAnsi"/>
                <w:bCs/>
                <w:color w:val="000000"/>
                <w:sz w:val="24"/>
                <w:szCs w:val="24"/>
                <w:lang w:val="uz-Cyrl-UZ" w:eastAsia="ru-RU"/>
              </w:rPr>
            </w:pPr>
            <w:r>
              <w:rPr>
                <w:rFonts w:eastAsia="Times New Roman" w:cstheme="minorHAnsi"/>
                <w:bCs/>
                <w:color w:val="000000"/>
                <w:sz w:val="24"/>
                <w:szCs w:val="24"/>
                <w:lang w:val="uz-Cyrl-UZ" w:eastAsia="ru-RU"/>
              </w:rPr>
              <w:t>АҚБ</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tcPr>
          <w:p w14:paraId="3BC87691" w14:textId="7436E41E" w:rsidR="00DE01F9" w:rsidRPr="00DE01F9" w:rsidRDefault="00DE01F9" w:rsidP="00DE01F9">
            <w:pPr>
              <w:autoSpaceDE w:val="0"/>
              <w:autoSpaceDN w:val="0"/>
              <w:adjustRightInd w:val="0"/>
              <w:spacing w:after="0" w:line="240" w:lineRule="auto"/>
              <w:contextualSpacing/>
              <w:jc w:val="center"/>
              <w:rPr>
                <w:sz w:val="24"/>
                <w:szCs w:val="24"/>
                <w:lang w:val="uz-Cyrl-UZ"/>
              </w:rPr>
            </w:pPr>
            <w:r>
              <w:rPr>
                <w:sz w:val="24"/>
                <w:szCs w:val="24"/>
                <w:lang w:val="uz-Cyrl-UZ"/>
              </w:rPr>
              <w:t>Кунига камида 4 марта</w:t>
            </w:r>
          </w:p>
        </w:tc>
      </w:tr>
      <w:tr w:rsidR="008E6C7A" w:rsidRPr="00DE01F9" w14:paraId="58A8E6B3" w14:textId="77777777" w:rsidTr="008E6C7A">
        <w:trPr>
          <w:trHeight w:val="237"/>
        </w:trPr>
        <w:tc>
          <w:tcPr>
            <w:tcW w:w="439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hideMark/>
          </w:tcPr>
          <w:p w14:paraId="720DDFAA" w14:textId="77777777" w:rsidR="008E6C7A" w:rsidRPr="00DE01F9" w:rsidRDefault="008E6C7A" w:rsidP="001C1B15">
            <w:pPr>
              <w:autoSpaceDE w:val="0"/>
              <w:autoSpaceDN w:val="0"/>
              <w:adjustRightInd w:val="0"/>
              <w:spacing w:after="0" w:line="240" w:lineRule="auto"/>
              <w:contextualSpacing/>
              <w:rPr>
                <w:rFonts w:eastAsia="Times New Roman" w:cstheme="minorHAnsi"/>
                <w:color w:val="000000"/>
                <w:sz w:val="24"/>
                <w:szCs w:val="24"/>
                <w:lang w:eastAsia="ru-RU"/>
              </w:rPr>
            </w:pPr>
            <w:r w:rsidRPr="00DE01F9">
              <w:rPr>
                <w:rFonts w:eastAsia="Times New Roman" w:cstheme="minorHAnsi"/>
                <w:bCs/>
                <w:color w:val="000000"/>
                <w:sz w:val="24"/>
                <w:szCs w:val="24"/>
                <w:lang w:val="uz-Cyrl-UZ" w:eastAsia="ru-RU"/>
              </w:rPr>
              <w:t>Кунлик протеинурияга сийдик таҳлили</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vAlign w:val="center"/>
            <w:hideMark/>
          </w:tcPr>
          <w:p w14:paraId="194A764B" w14:textId="00BBBEBE" w:rsidR="008E6C7A" w:rsidRPr="008E6C7A" w:rsidRDefault="00DE01F9" w:rsidP="001C1B15">
            <w:pPr>
              <w:autoSpaceDE w:val="0"/>
              <w:autoSpaceDN w:val="0"/>
              <w:adjustRightInd w:val="0"/>
              <w:spacing w:after="0" w:line="240" w:lineRule="auto"/>
              <w:contextualSpacing/>
              <w:jc w:val="center"/>
              <w:rPr>
                <w:rFonts w:eastAsia="Times New Roman" w:cstheme="minorHAnsi"/>
                <w:color w:val="000000"/>
                <w:sz w:val="24"/>
                <w:szCs w:val="24"/>
                <w:lang w:eastAsia="ru-RU"/>
              </w:rPr>
            </w:pPr>
            <w:r>
              <w:rPr>
                <w:rFonts w:eastAsia="Times New Roman" w:cstheme="minorHAnsi"/>
                <w:color w:val="000000"/>
                <w:sz w:val="24"/>
                <w:szCs w:val="24"/>
                <w:lang w:val="uz-Cyrl-UZ" w:eastAsia="ru-RU"/>
              </w:rPr>
              <w:t>Протеинуриянинг миқдорини қайта текширишсиз</w:t>
            </w:r>
          </w:p>
        </w:tc>
      </w:tr>
      <w:tr w:rsidR="00DE01F9" w:rsidRPr="00DE01F9" w14:paraId="20D90E1A" w14:textId="77777777" w:rsidTr="001C1B15">
        <w:trPr>
          <w:trHeight w:val="18"/>
        </w:trPr>
        <w:tc>
          <w:tcPr>
            <w:tcW w:w="439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hideMark/>
          </w:tcPr>
          <w:p w14:paraId="62A7377E" w14:textId="77777777" w:rsidR="00DE01F9" w:rsidRPr="00DE01F9" w:rsidRDefault="00DE01F9" w:rsidP="001C1B15">
            <w:pPr>
              <w:autoSpaceDE w:val="0"/>
              <w:autoSpaceDN w:val="0"/>
              <w:adjustRightInd w:val="0"/>
              <w:spacing w:after="0" w:line="240" w:lineRule="auto"/>
              <w:contextualSpacing/>
              <w:rPr>
                <w:rFonts w:eastAsia="Times New Roman" w:cstheme="minorHAnsi"/>
                <w:color w:val="000000"/>
                <w:sz w:val="24"/>
                <w:szCs w:val="24"/>
                <w:lang w:eastAsia="ru-RU"/>
              </w:rPr>
            </w:pPr>
            <w:r w:rsidRPr="00DE01F9">
              <w:rPr>
                <w:rFonts w:eastAsia="Times New Roman" w:cstheme="minorHAnsi"/>
                <w:bCs/>
                <w:color w:val="000000"/>
                <w:sz w:val="24"/>
                <w:szCs w:val="24"/>
                <w:lang w:val="uz-Cyrl-UZ" w:eastAsia="ru-RU"/>
              </w:rPr>
              <w:t>УҚТ (тромбоцитлар миқдори билан)</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vAlign w:val="center"/>
            <w:hideMark/>
          </w:tcPr>
          <w:p w14:paraId="116BC72D" w14:textId="3B5C1FDC" w:rsidR="00DE01F9" w:rsidRPr="008E6C7A" w:rsidRDefault="00DE01F9" w:rsidP="001C1B15">
            <w:pPr>
              <w:autoSpaceDE w:val="0"/>
              <w:autoSpaceDN w:val="0"/>
              <w:adjustRightInd w:val="0"/>
              <w:spacing w:after="0" w:line="240" w:lineRule="auto"/>
              <w:contextualSpacing/>
              <w:jc w:val="center"/>
              <w:rPr>
                <w:rFonts w:eastAsia="Times New Roman" w:cstheme="minorHAnsi"/>
                <w:color w:val="000000"/>
                <w:sz w:val="24"/>
                <w:szCs w:val="24"/>
                <w:lang w:val="uz-Cyrl-UZ" w:eastAsia="ru-RU"/>
              </w:rPr>
            </w:pPr>
            <w:r w:rsidRPr="00DE01F9">
              <w:rPr>
                <w:rFonts w:eastAsia="Times New Roman" w:cstheme="minorHAnsi"/>
                <w:color w:val="000000"/>
                <w:sz w:val="24"/>
                <w:szCs w:val="24"/>
                <w:lang w:val="uz-Cyrl-UZ" w:eastAsia="ru-RU"/>
              </w:rPr>
              <w:t>Ҳафта</w:t>
            </w:r>
            <w:r>
              <w:rPr>
                <w:rFonts w:eastAsia="Times New Roman" w:cstheme="minorHAnsi"/>
                <w:color w:val="000000"/>
                <w:sz w:val="24"/>
                <w:szCs w:val="24"/>
                <w:lang w:val="uz-Cyrl-UZ" w:eastAsia="ru-RU"/>
              </w:rPr>
              <w:t>сига 2 марта</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4408CE24" w14:textId="03F17CD5" w:rsidR="00DE01F9" w:rsidRPr="008E6C7A" w:rsidRDefault="00DE01F9" w:rsidP="001C1B15">
            <w:pPr>
              <w:autoSpaceDE w:val="0"/>
              <w:autoSpaceDN w:val="0"/>
              <w:adjustRightInd w:val="0"/>
              <w:spacing w:after="0" w:line="240" w:lineRule="auto"/>
              <w:contextualSpacing/>
              <w:jc w:val="center"/>
              <w:rPr>
                <w:rFonts w:eastAsia="Times New Roman" w:cstheme="minorHAnsi"/>
                <w:color w:val="000000"/>
                <w:sz w:val="24"/>
                <w:szCs w:val="24"/>
                <w:lang w:val="uz-Cyrl-UZ" w:eastAsia="ru-RU"/>
              </w:rPr>
            </w:pPr>
            <w:r w:rsidRPr="00DE01F9">
              <w:rPr>
                <w:rFonts w:eastAsia="Times New Roman" w:cstheme="minorHAnsi"/>
                <w:color w:val="000000"/>
                <w:sz w:val="24"/>
                <w:szCs w:val="24"/>
                <w:lang w:val="uz-Cyrl-UZ" w:eastAsia="ru-RU"/>
              </w:rPr>
              <w:t>Ҳафта</w:t>
            </w:r>
            <w:r>
              <w:rPr>
                <w:rFonts w:eastAsia="Times New Roman" w:cstheme="minorHAnsi"/>
                <w:color w:val="000000"/>
                <w:sz w:val="24"/>
                <w:szCs w:val="24"/>
                <w:lang w:val="uz-Cyrl-UZ" w:eastAsia="ru-RU"/>
              </w:rPr>
              <w:t>сига 3 марта</w:t>
            </w:r>
          </w:p>
        </w:tc>
      </w:tr>
      <w:tr w:rsidR="00DE01F9" w:rsidRPr="00DE01F9" w14:paraId="2852B9BD" w14:textId="77777777" w:rsidTr="001C1B15">
        <w:trPr>
          <w:trHeight w:val="18"/>
        </w:trPr>
        <w:tc>
          <w:tcPr>
            <w:tcW w:w="439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14:paraId="41FEB8D0" w14:textId="77777777" w:rsidR="00DE01F9" w:rsidRPr="00DE01F9" w:rsidRDefault="00DE01F9" w:rsidP="00DE01F9">
            <w:pPr>
              <w:autoSpaceDE w:val="0"/>
              <w:autoSpaceDN w:val="0"/>
              <w:adjustRightInd w:val="0"/>
              <w:spacing w:after="0" w:line="240" w:lineRule="auto"/>
              <w:contextualSpacing/>
              <w:rPr>
                <w:rFonts w:eastAsia="Times New Roman" w:cstheme="minorHAnsi"/>
                <w:bCs/>
                <w:color w:val="000000"/>
                <w:sz w:val="24"/>
                <w:szCs w:val="24"/>
                <w:lang w:val="uz-Cyrl-UZ" w:eastAsia="ru-RU"/>
              </w:rPr>
            </w:pPr>
            <w:r w:rsidRPr="00DE01F9">
              <w:rPr>
                <w:rFonts w:eastAsia="Times New Roman" w:cstheme="minorHAnsi"/>
                <w:bCs/>
                <w:color w:val="000000"/>
                <w:sz w:val="24"/>
                <w:szCs w:val="24"/>
                <w:lang w:val="uz-Cyrl-UZ" w:eastAsia="ru-RU"/>
              </w:rPr>
              <w:t>Буйрак ва жигар функциялари</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vAlign w:val="center"/>
          </w:tcPr>
          <w:p w14:paraId="12580D2F" w14:textId="1516575C" w:rsidR="00DE01F9" w:rsidRPr="00DE01F9" w:rsidRDefault="00DE01F9" w:rsidP="00DE01F9">
            <w:pPr>
              <w:autoSpaceDE w:val="0"/>
              <w:autoSpaceDN w:val="0"/>
              <w:adjustRightInd w:val="0"/>
              <w:spacing w:after="0" w:line="240" w:lineRule="auto"/>
              <w:contextualSpacing/>
              <w:jc w:val="center"/>
              <w:rPr>
                <w:rFonts w:eastAsia="Times New Roman" w:cstheme="minorHAnsi"/>
                <w:color w:val="000000"/>
                <w:sz w:val="24"/>
                <w:szCs w:val="24"/>
                <w:lang w:val="uz-Cyrl-UZ" w:eastAsia="ru-RU"/>
              </w:rPr>
            </w:pPr>
            <w:r w:rsidRPr="00DE01F9">
              <w:rPr>
                <w:rFonts w:eastAsia="Times New Roman" w:cstheme="minorHAnsi"/>
                <w:color w:val="000000"/>
                <w:sz w:val="24"/>
                <w:szCs w:val="24"/>
                <w:lang w:val="uz-Cyrl-UZ" w:eastAsia="ru-RU"/>
              </w:rPr>
              <w:t>Ҳафта</w:t>
            </w:r>
            <w:r>
              <w:rPr>
                <w:rFonts w:eastAsia="Times New Roman" w:cstheme="minorHAnsi"/>
                <w:color w:val="000000"/>
                <w:sz w:val="24"/>
                <w:szCs w:val="24"/>
                <w:lang w:val="uz-Cyrl-UZ" w:eastAsia="ru-RU"/>
              </w:rPr>
              <w:t>сига 2 марта</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tcPr>
          <w:p w14:paraId="6404D455" w14:textId="15222DB4" w:rsidR="00DE01F9" w:rsidRPr="00DE01F9" w:rsidRDefault="00DE01F9" w:rsidP="00DE01F9">
            <w:pPr>
              <w:autoSpaceDE w:val="0"/>
              <w:autoSpaceDN w:val="0"/>
              <w:adjustRightInd w:val="0"/>
              <w:spacing w:after="0" w:line="240" w:lineRule="auto"/>
              <w:contextualSpacing/>
              <w:jc w:val="center"/>
              <w:rPr>
                <w:rFonts w:eastAsia="Times New Roman" w:cstheme="minorHAnsi"/>
                <w:color w:val="000000"/>
                <w:sz w:val="24"/>
                <w:szCs w:val="24"/>
                <w:lang w:val="uz-Cyrl-UZ" w:eastAsia="ru-RU"/>
              </w:rPr>
            </w:pPr>
            <w:r w:rsidRPr="00DE01F9">
              <w:rPr>
                <w:rFonts w:eastAsia="Times New Roman" w:cstheme="minorHAnsi"/>
                <w:color w:val="000000"/>
                <w:sz w:val="24"/>
                <w:szCs w:val="24"/>
                <w:lang w:val="uz-Cyrl-UZ" w:eastAsia="ru-RU"/>
              </w:rPr>
              <w:t>Ҳафта</w:t>
            </w:r>
            <w:r>
              <w:rPr>
                <w:rFonts w:eastAsia="Times New Roman" w:cstheme="minorHAnsi"/>
                <w:color w:val="000000"/>
                <w:sz w:val="24"/>
                <w:szCs w:val="24"/>
                <w:lang w:val="uz-Cyrl-UZ" w:eastAsia="ru-RU"/>
              </w:rPr>
              <w:t>сига 3 марта</w:t>
            </w:r>
          </w:p>
        </w:tc>
      </w:tr>
      <w:tr w:rsidR="008E6C7A" w:rsidRPr="00DE01F9" w14:paraId="23BBB524" w14:textId="77777777" w:rsidTr="008E6C7A">
        <w:trPr>
          <w:trHeight w:val="18"/>
        </w:trPr>
        <w:tc>
          <w:tcPr>
            <w:tcW w:w="439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14:paraId="08AC60FA" w14:textId="77777777" w:rsidR="008E6C7A" w:rsidRPr="00DE01F9" w:rsidRDefault="008E6C7A" w:rsidP="001C1B15">
            <w:pPr>
              <w:autoSpaceDE w:val="0"/>
              <w:autoSpaceDN w:val="0"/>
              <w:adjustRightInd w:val="0"/>
              <w:spacing w:after="0" w:line="240" w:lineRule="auto"/>
              <w:contextualSpacing/>
              <w:rPr>
                <w:rFonts w:eastAsia="Times New Roman" w:cstheme="minorHAnsi"/>
                <w:color w:val="000000"/>
                <w:sz w:val="24"/>
                <w:szCs w:val="24"/>
                <w:lang w:val="uz-Cyrl-UZ" w:eastAsia="ru-RU"/>
              </w:rPr>
            </w:pPr>
            <w:r w:rsidRPr="00DE01F9">
              <w:rPr>
                <w:rFonts w:eastAsia="Times New Roman" w:cstheme="minorHAnsi"/>
                <w:color w:val="000000"/>
                <w:sz w:val="24"/>
                <w:szCs w:val="24"/>
                <w:lang w:val="uz-Cyrl-UZ" w:eastAsia="ru-RU"/>
              </w:rPr>
              <w:t>УТТ (ИАЖ, ҳомила ўсиши)</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vAlign w:val="center"/>
            <w:hideMark/>
          </w:tcPr>
          <w:p w14:paraId="58111E13" w14:textId="680B0AB5" w:rsidR="008E6C7A" w:rsidRPr="008E6C7A" w:rsidRDefault="00DE01F9" w:rsidP="001C1B15">
            <w:pPr>
              <w:autoSpaceDE w:val="0"/>
              <w:autoSpaceDN w:val="0"/>
              <w:adjustRightInd w:val="0"/>
              <w:spacing w:after="0" w:line="240" w:lineRule="auto"/>
              <w:contextualSpacing/>
              <w:jc w:val="center"/>
              <w:rPr>
                <w:rFonts w:eastAsia="Times New Roman" w:cstheme="minorHAnsi"/>
                <w:color w:val="000000"/>
                <w:sz w:val="24"/>
                <w:szCs w:val="24"/>
                <w:lang w:val="uz-Cyrl-UZ" w:eastAsia="ru-RU"/>
              </w:rPr>
            </w:pPr>
            <w:r w:rsidRPr="00DE01F9">
              <w:rPr>
                <w:rFonts w:eastAsia="Times New Roman" w:cstheme="minorHAnsi"/>
                <w:color w:val="000000"/>
                <w:sz w:val="24"/>
                <w:szCs w:val="24"/>
                <w:lang w:val="uz-Cyrl-UZ" w:eastAsia="ru-RU"/>
              </w:rPr>
              <w:t>Ҳафтасига 1-2 марта</w:t>
            </w:r>
          </w:p>
        </w:tc>
      </w:tr>
      <w:tr w:rsidR="008E6C7A" w:rsidRPr="00DE01F9" w14:paraId="46C06429" w14:textId="77777777" w:rsidTr="008E6C7A">
        <w:trPr>
          <w:trHeight w:val="299"/>
        </w:trPr>
        <w:tc>
          <w:tcPr>
            <w:tcW w:w="439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14:paraId="7320F1AE" w14:textId="77777777" w:rsidR="008E6C7A" w:rsidRPr="008E6C7A" w:rsidRDefault="008E6C7A" w:rsidP="001C1B15">
            <w:pPr>
              <w:autoSpaceDE w:val="0"/>
              <w:autoSpaceDN w:val="0"/>
              <w:adjustRightInd w:val="0"/>
              <w:spacing w:after="0" w:line="240" w:lineRule="auto"/>
              <w:contextualSpacing/>
              <w:rPr>
                <w:rFonts w:eastAsia="Times New Roman" w:cstheme="minorHAnsi"/>
                <w:color w:val="000000"/>
                <w:sz w:val="24"/>
                <w:szCs w:val="24"/>
                <w:lang w:val="uz-Cyrl-UZ" w:eastAsia="ru-RU"/>
              </w:rPr>
            </w:pPr>
            <w:r w:rsidRPr="00DE01F9">
              <w:rPr>
                <w:rFonts w:eastAsia="Times New Roman" w:cstheme="minorHAnsi"/>
                <w:color w:val="000000"/>
                <w:sz w:val="24"/>
                <w:szCs w:val="24"/>
                <w:lang w:val="uz-Cyrl-UZ" w:eastAsia="ru-RU"/>
              </w:rPr>
              <w:lastRenderedPageBreak/>
              <w:t>КТГ</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vAlign w:val="center"/>
            <w:hideMark/>
          </w:tcPr>
          <w:p w14:paraId="51E4849D" w14:textId="215C2BDA" w:rsidR="008E6C7A" w:rsidRPr="008E6C7A" w:rsidRDefault="00DE01F9" w:rsidP="001C1B15">
            <w:pPr>
              <w:autoSpaceDE w:val="0"/>
              <w:autoSpaceDN w:val="0"/>
              <w:adjustRightInd w:val="0"/>
              <w:spacing w:after="0" w:line="240" w:lineRule="auto"/>
              <w:contextualSpacing/>
              <w:jc w:val="center"/>
              <w:rPr>
                <w:rFonts w:eastAsia="Times New Roman" w:cstheme="minorHAnsi"/>
                <w:color w:val="000000"/>
                <w:sz w:val="24"/>
                <w:szCs w:val="24"/>
                <w:lang w:val="uz-Cyrl-UZ" w:eastAsia="ru-RU"/>
              </w:rPr>
            </w:pPr>
            <w:r w:rsidRPr="00DE01F9">
              <w:rPr>
                <w:rFonts w:eastAsia="Times New Roman" w:cstheme="minorHAnsi"/>
                <w:color w:val="000000"/>
                <w:sz w:val="24"/>
                <w:szCs w:val="24"/>
                <w:lang w:val="uz-Cyrl-UZ" w:eastAsia="ru-RU"/>
              </w:rPr>
              <w:t>Ҳафтасига 1-2 марта</w:t>
            </w:r>
          </w:p>
        </w:tc>
      </w:tr>
    </w:tbl>
    <w:p w14:paraId="24581DAC" w14:textId="77777777" w:rsidR="002164D7" w:rsidRDefault="002164D7" w:rsidP="008853C1">
      <w:pPr>
        <w:spacing w:after="120" w:line="240" w:lineRule="auto"/>
        <w:rPr>
          <w:rFonts w:cs="Times New Roman"/>
          <w:b/>
          <w:color w:val="4472C4" w:themeColor="accent5"/>
          <w:sz w:val="24"/>
          <w:szCs w:val="24"/>
          <w:lang w:val="uz-Cyrl-UZ"/>
        </w:rPr>
      </w:pPr>
    </w:p>
    <w:p w14:paraId="32D1F1E9" w14:textId="6CE18FD7" w:rsidR="00EC6C1A" w:rsidRDefault="008524AB" w:rsidP="008853C1">
      <w:pPr>
        <w:spacing w:after="120" w:line="240" w:lineRule="auto"/>
        <w:rPr>
          <w:rFonts w:cs="Times New Roman"/>
          <w:b/>
          <w:color w:val="4472C4" w:themeColor="accent5"/>
          <w:sz w:val="24"/>
          <w:szCs w:val="24"/>
          <w:lang w:val="uz-Cyrl-UZ"/>
        </w:rPr>
      </w:pPr>
      <w:r>
        <w:rPr>
          <w:rFonts w:cs="Times New Roman"/>
          <w:b/>
          <w:color w:val="4472C4" w:themeColor="accent5"/>
          <w:sz w:val="24"/>
          <w:szCs w:val="24"/>
          <w:lang w:val="uz-Cyrl-UZ"/>
        </w:rPr>
        <w:t>10</w:t>
      </w:r>
      <w:r w:rsidR="00EC6C1A" w:rsidRPr="00565519">
        <w:rPr>
          <w:rFonts w:cs="Times New Roman"/>
          <w:b/>
          <w:color w:val="4472C4" w:themeColor="accent5"/>
          <w:sz w:val="24"/>
          <w:szCs w:val="24"/>
          <w:lang w:val="uz-Cyrl-UZ"/>
        </w:rPr>
        <w:t>-илова</w:t>
      </w:r>
    </w:p>
    <w:p w14:paraId="079E1B46" w14:textId="76D856BA" w:rsidR="008E6C7A" w:rsidRDefault="008E6C7A" w:rsidP="008E6C7A">
      <w:pPr>
        <w:pStyle w:val="2"/>
        <w:spacing w:before="0" w:after="120" w:line="240" w:lineRule="auto"/>
        <w:jc w:val="center"/>
        <w:rPr>
          <w:rFonts w:asciiTheme="minorHAnsi" w:hAnsiTheme="minorHAnsi" w:cs="Times New Roman"/>
          <w:i/>
          <w:color w:val="002060"/>
          <w:lang w:val="uz-Cyrl-UZ"/>
        </w:rPr>
      </w:pPr>
      <w:bookmarkStart w:id="67" w:name="_Toc86447045"/>
      <w:r>
        <w:rPr>
          <w:rFonts w:asciiTheme="minorHAnsi" w:hAnsiTheme="minorHAnsi" w:cs="Times New Roman"/>
          <w:i/>
          <w:color w:val="002060"/>
          <w:lang w:val="uz-Cyrl-UZ"/>
        </w:rPr>
        <w:t xml:space="preserve">Магний сульфатини </w:t>
      </w:r>
      <w:r w:rsidR="00C01F14">
        <w:rPr>
          <w:rFonts w:asciiTheme="minorHAnsi" w:hAnsiTheme="minorHAnsi" w:cs="Times New Roman"/>
          <w:i/>
          <w:color w:val="002060"/>
          <w:lang w:val="uz-Cyrl-UZ"/>
        </w:rPr>
        <w:t>юборишда</w:t>
      </w:r>
      <w:r>
        <w:rPr>
          <w:rFonts w:asciiTheme="minorHAnsi" w:hAnsiTheme="minorHAnsi" w:cs="Times New Roman"/>
          <w:i/>
          <w:color w:val="002060"/>
          <w:lang w:val="uz-Cyrl-UZ"/>
        </w:rPr>
        <w:t xml:space="preserve"> клиник ва лаборатор назорат</w:t>
      </w:r>
      <w:bookmarkEnd w:id="67"/>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4393"/>
        <w:gridCol w:w="3233"/>
      </w:tblGrid>
      <w:tr w:rsidR="00C01F14" w:rsidRPr="00C01F14" w14:paraId="3A8401AB" w14:textId="77777777" w:rsidTr="00CC5604">
        <w:trPr>
          <w:trHeight w:val="710"/>
        </w:trPr>
        <w:tc>
          <w:tcPr>
            <w:tcW w:w="2439" w:type="dxa"/>
            <w:shd w:val="clear" w:color="auto" w:fill="FFF2CC" w:themeFill="accent4" w:themeFillTint="33"/>
            <w:vAlign w:val="center"/>
          </w:tcPr>
          <w:p w14:paraId="2BBC92A8" w14:textId="77777777" w:rsidR="00C01F14" w:rsidRPr="00C01F14" w:rsidRDefault="00C01F14" w:rsidP="00C01F14">
            <w:pPr>
              <w:widowControl w:val="0"/>
              <w:tabs>
                <w:tab w:val="left" w:pos="0"/>
                <w:tab w:val="left" w:pos="142"/>
              </w:tabs>
              <w:suppressAutoHyphens/>
              <w:spacing w:after="0" w:line="240" w:lineRule="auto"/>
              <w:contextualSpacing/>
              <w:rPr>
                <w:rFonts w:eastAsia="Times New Roman" w:cstheme="minorHAnsi"/>
                <w:b/>
                <w:sz w:val="24"/>
                <w:szCs w:val="24"/>
                <w:lang w:eastAsia="ru-RU"/>
              </w:rPr>
            </w:pPr>
            <w:bookmarkStart w:id="68" w:name="_Hlk86368855"/>
            <w:r w:rsidRPr="00C01F14">
              <w:rPr>
                <w:rFonts w:eastAsia="Times New Roman" w:cstheme="minorHAnsi"/>
                <w:b/>
                <w:sz w:val="24"/>
                <w:szCs w:val="24"/>
                <w:lang w:eastAsia="ru-RU"/>
              </w:rPr>
              <w:t>Мониторинг</w:t>
            </w:r>
          </w:p>
        </w:tc>
        <w:tc>
          <w:tcPr>
            <w:tcW w:w="7626" w:type="dxa"/>
            <w:gridSpan w:val="2"/>
            <w:shd w:val="clear" w:color="auto" w:fill="E2EFD9" w:themeFill="accent6" w:themeFillTint="33"/>
          </w:tcPr>
          <w:p w14:paraId="7C52F658" w14:textId="5CC6BC94" w:rsidR="00C01F14" w:rsidRPr="00C01F14" w:rsidRDefault="00C01F14" w:rsidP="00C01F14">
            <w:pPr>
              <w:pStyle w:val="a7"/>
              <w:widowControl w:val="0"/>
              <w:numPr>
                <w:ilvl w:val="0"/>
                <w:numId w:val="43"/>
              </w:numPr>
              <w:tabs>
                <w:tab w:val="left" w:pos="0"/>
              </w:tabs>
              <w:suppressAutoHyphens/>
              <w:spacing w:after="0" w:line="240" w:lineRule="auto"/>
              <w:ind w:left="320" w:hanging="320"/>
              <w:rPr>
                <w:rFonts w:eastAsia="Calibri" w:cstheme="minorHAnsi"/>
                <w:sz w:val="24"/>
                <w:szCs w:val="24"/>
                <w:lang w:eastAsia="ar-SA"/>
              </w:rPr>
            </w:pPr>
            <w:r w:rsidRPr="00C01F14">
              <w:rPr>
                <w:rFonts w:eastAsia="Calibri" w:cstheme="minorHAnsi"/>
                <w:sz w:val="24"/>
                <w:szCs w:val="24"/>
                <w:lang w:val="uz-Cyrl-UZ" w:eastAsia="ar-SA"/>
              </w:rPr>
              <w:t>соатбай диурез миқдори</w:t>
            </w:r>
          </w:p>
          <w:p w14:paraId="15C17A78" w14:textId="1C3BB3D5" w:rsidR="00C01F14" w:rsidRPr="00C01F14" w:rsidRDefault="00C01F14" w:rsidP="00C01F14">
            <w:pPr>
              <w:pStyle w:val="a7"/>
              <w:widowControl w:val="0"/>
              <w:numPr>
                <w:ilvl w:val="0"/>
                <w:numId w:val="43"/>
              </w:numPr>
              <w:tabs>
                <w:tab w:val="left" w:pos="0"/>
              </w:tabs>
              <w:suppressAutoHyphens/>
              <w:spacing w:after="0" w:line="240" w:lineRule="auto"/>
              <w:ind w:left="320" w:hanging="320"/>
              <w:rPr>
                <w:rFonts w:eastAsia="Calibri" w:cstheme="minorHAnsi"/>
                <w:sz w:val="24"/>
                <w:szCs w:val="24"/>
                <w:lang w:eastAsia="ar-SA"/>
              </w:rPr>
            </w:pPr>
            <w:r w:rsidRPr="00C01F14">
              <w:rPr>
                <w:rFonts w:eastAsia="Calibri" w:cstheme="minorHAnsi"/>
                <w:sz w:val="24"/>
                <w:szCs w:val="24"/>
                <w:lang w:val="uz-Cyrl-UZ" w:eastAsia="ar-SA"/>
              </w:rPr>
              <w:t xml:space="preserve">дастлабки 2 соат давомида ҳар 10 дақ, </w:t>
            </w:r>
            <w:r>
              <w:rPr>
                <w:rFonts w:eastAsia="Calibri" w:cstheme="minorHAnsi"/>
                <w:sz w:val="24"/>
                <w:szCs w:val="24"/>
                <w:lang w:val="uz-Cyrl-UZ" w:eastAsia="ar-SA"/>
              </w:rPr>
              <w:t xml:space="preserve">кейин ҳар 30 дақ. </w:t>
            </w:r>
            <w:r w:rsidRPr="00C01F14">
              <w:rPr>
                <w:rFonts w:eastAsia="Calibri" w:cstheme="minorHAnsi"/>
                <w:sz w:val="24"/>
                <w:szCs w:val="24"/>
                <w:lang w:val="uz-Cyrl-UZ" w:eastAsia="ar-SA"/>
              </w:rPr>
              <w:t>НОС,</w:t>
            </w:r>
            <w:r>
              <w:rPr>
                <w:rFonts w:eastAsia="Calibri" w:cstheme="minorHAnsi"/>
                <w:sz w:val="24"/>
                <w:szCs w:val="24"/>
                <w:lang w:val="uz-Cyrl-UZ" w:eastAsia="ar-SA"/>
              </w:rPr>
              <w:t xml:space="preserve"> </w:t>
            </w:r>
            <w:r w:rsidRPr="00C01F14">
              <w:rPr>
                <w:rFonts w:eastAsia="Calibri" w:cstheme="minorHAnsi"/>
                <w:sz w:val="24"/>
                <w:szCs w:val="24"/>
                <w:lang w:val="uz-Cyrl-UZ" w:eastAsia="ar-SA"/>
              </w:rPr>
              <w:t>кислород сатурацияси ва тизза</w:t>
            </w:r>
            <w:r>
              <w:rPr>
                <w:rFonts w:eastAsia="Calibri" w:cstheme="minorHAnsi"/>
                <w:sz w:val="24"/>
                <w:szCs w:val="24"/>
                <w:lang w:val="uz-Cyrl-UZ" w:eastAsia="ar-SA"/>
              </w:rPr>
              <w:t xml:space="preserve"> рефлекси</w:t>
            </w:r>
          </w:p>
        </w:tc>
      </w:tr>
      <w:tr w:rsidR="00C01F14" w:rsidRPr="00C01F14" w14:paraId="65E21471" w14:textId="77777777" w:rsidTr="00C01F14">
        <w:tc>
          <w:tcPr>
            <w:tcW w:w="2439" w:type="dxa"/>
            <w:shd w:val="clear" w:color="auto" w:fill="FFF2CC" w:themeFill="accent4" w:themeFillTint="33"/>
            <w:vAlign w:val="center"/>
          </w:tcPr>
          <w:p w14:paraId="7540E02C" w14:textId="4E2344DE" w:rsidR="00C01F14" w:rsidRPr="00C01F14" w:rsidRDefault="00C01F14" w:rsidP="00C01F14">
            <w:pPr>
              <w:widowControl w:val="0"/>
              <w:tabs>
                <w:tab w:val="left" w:pos="0"/>
                <w:tab w:val="left" w:pos="142"/>
              </w:tabs>
              <w:suppressAutoHyphens/>
              <w:spacing w:after="0" w:line="240" w:lineRule="auto"/>
              <w:contextualSpacing/>
              <w:rPr>
                <w:rFonts w:eastAsia="Times New Roman" w:cstheme="minorHAnsi"/>
                <w:b/>
                <w:sz w:val="24"/>
                <w:szCs w:val="24"/>
                <w:lang w:val="uz-Cyrl-UZ" w:eastAsia="ru-RU"/>
              </w:rPr>
            </w:pPr>
            <w:r>
              <w:rPr>
                <w:rFonts w:eastAsia="Times New Roman" w:cstheme="minorHAnsi"/>
                <w:b/>
                <w:sz w:val="24"/>
                <w:szCs w:val="24"/>
                <w:lang w:val="uz-Cyrl-UZ" w:eastAsia="ru-RU"/>
              </w:rPr>
              <w:t>Қуйидаги ҳолатларда магний миқдорини аниқлаш тавсия этилади</w:t>
            </w:r>
          </w:p>
        </w:tc>
        <w:tc>
          <w:tcPr>
            <w:tcW w:w="7626" w:type="dxa"/>
            <w:gridSpan w:val="2"/>
            <w:shd w:val="clear" w:color="auto" w:fill="E2EFD9" w:themeFill="accent6" w:themeFillTint="33"/>
          </w:tcPr>
          <w:p w14:paraId="54E4FD22" w14:textId="06ACB1CB" w:rsidR="00C01F14" w:rsidRPr="00C01F14" w:rsidRDefault="00C01F14" w:rsidP="00C01F14">
            <w:pPr>
              <w:pStyle w:val="a7"/>
              <w:widowControl w:val="0"/>
              <w:numPr>
                <w:ilvl w:val="0"/>
                <w:numId w:val="44"/>
              </w:numPr>
              <w:tabs>
                <w:tab w:val="left" w:pos="0"/>
                <w:tab w:val="left" w:pos="264"/>
                <w:tab w:val="left" w:pos="714"/>
              </w:tabs>
              <w:suppressAutoHyphens/>
              <w:spacing w:after="0" w:line="240" w:lineRule="auto"/>
              <w:ind w:left="320" w:hanging="320"/>
              <w:rPr>
                <w:rFonts w:eastAsia="Calibri" w:cstheme="minorHAnsi"/>
                <w:sz w:val="24"/>
                <w:szCs w:val="24"/>
                <w:lang w:val="uz-Cyrl-UZ" w:eastAsia="ar-SA"/>
              </w:rPr>
            </w:pPr>
            <w:r>
              <w:rPr>
                <w:rFonts w:eastAsia="Calibri" w:cstheme="minorHAnsi"/>
                <w:sz w:val="24"/>
                <w:szCs w:val="24"/>
                <w:lang w:val="uz-Cyrl-UZ" w:eastAsia="ar-SA"/>
              </w:rPr>
              <w:t>НОС</w:t>
            </w:r>
            <w:r w:rsidRPr="00C01F14">
              <w:rPr>
                <w:rFonts w:eastAsia="Calibri" w:cstheme="minorHAnsi"/>
                <w:sz w:val="24"/>
                <w:szCs w:val="24"/>
                <w:lang w:val="uz-Cyrl-UZ" w:eastAsia="ar-SA"/>
              </w:rPr>
              <w:t xml:space="preserve"> &lt; 16/</w:t>
            </w:r>
            <w:r>
              <w:rPr>
                <w:rFonts w:eastAsia="Calibri" w:cstheme="minorHAnsi"/>
                <w:sz w:val="24"/>
                <w:szCs w:val="24"/>
                <w:lang w:val="uz-Cyrl-UZ" w:eastAsia="ar-SA"/>
              </w:rPr>
              <w:t xml:space="preserve">дақ. </w:t>
            </w:r>
            <w:r w:rsidRPr="00C01F14">
              <w:rPr>
                <w:rFonts w:eastAsia="Calibri" w:cstheme="minorHAnsi"/>
                <w:sz w:val="24"/>
                <w:szCs w:val="24"/>
                <w:lang w:val="uz-Cyrl-UZ" w:eastAsia="ar-SA"/>
              </w:rPr>
              <w:t>(</w:t>
            </w:r>
            <w:r w:rsidRPr="00C01F14">
              <w:rPr>
                <w:rFonts w:eastAsia="Calibri" w:cstheme="minorHAnsi"/>
                <w:b/>
                <w:sz w:val="24"/>
                <w:szCs w:val="24"/>
                <w:lang w:val="uz-Cyrl-UZ" w:eastAsia="ar-SA"/>
              </w:rPr>
              <w:t xml:space="preserve">NB! </w:t>
            </w:r>
            <w:r w:rsidRPr="00C01F14">
              <w:rPr>
                <w:rFonts w:eastAsia="Calibri" w:cstheme="minorHAnsi"/>
                <w:sz w:val="24"/>
                <w:szCs w:val="24"/>
                <w:lang w:val="uz-Cyrl-UZ" w:eastAsia="ar-SA"/>
              </w:rPr>
              <w:t>Пастроқ қийматлар опиат</w:t>
            </w:r>
            <w:r>
              <w:rPr>
                <w:rFonts w:eastAsia="Calibri" w:cstheme="minorHAnsi"/>
                <w:sz w:val="24"/>
                <w:szCs w:val="24"/>
                <w:lang w:val="uz-Cyrl-UZ" w:eastAsia="ar-SA"/>
              </w:rPr>
              <w:t xml:space="preserve">ларни қўллаш </w:t>
            </w:r>
            <w:r w:rsidRPr="00C01F14">
              <w:rPr>
                <w:rFonts w:eastAsia="Calibri" w:cstheme="minorHAnsi"/>
                <w:sz w:val="24"/>
                <w:szCs w:val="24"/>
                <w:lang w:val="uz-Cyrl-UZ" w:eastAsia="ar-SA"/>
              </w:rPr>
              <w:t xml:space="preserve">туфайли </w:t>
            </w:r>
            <w:r>
              <w:rPr>
                <w:rFonts w:eastAsia="Calibri" w:cstheme="minorHAnsi"/>
                <w:sz w:val="24"/>
                <w:szCs w:val="24"/>
                <w:lang w:val="uz-Cyrl-UZ" w:eastAsia="ar-SA"/>
              </w:rPr>
              <w:t>юзага ке</w:t>
            </w:r>
            <w:r w:rsidRPr="00C01F14">
              <w:rPr>
                <w:rFonts w:eastAsia="Calibri" w:cstheme="minorHAnsi"/>
                <w:sz w:val="24"/>
                <w:szCs w:val="24"/>
                <w:lang w:val="uz-Cyrl-UZ" w:eastAsia="ar-SA"/>
              </w:rPr>
              <w:t>лиши мумкин)</w:t>
            </w:r>
          </w:p>
          <w:p w14:paraId="6FCFD2A5" w14:textId="421BE9C6" w:rsidR="00C01F14" w:rsidRPr="00C01F14" w:rsidRDefault="00C01F14" w:rsidP="00C01F14">
            <w:pPr>
              <w:pStyle w:val="a7"/>
              <w:widowControl w:val="0"/>
              <w:numPr>
                <w:ilvl w:val="0"/>
                <w:numId w:val="44"/>
              </w:numPr>
              <w:tabs>
                <w:tab w:val="left" w:pos="0"/>
                <w:tab w:val="left" w:pos="264"/>
              </w:tabs>
              <w:suppressAutoHyphens/>
              <w:spacing w:after="0" w:line="240" w:lineRule="auto"/>
              <w:ind w:left="320" w:hanging="320"/>
              <w:rPr>
                <w:rFonts w:eastAsia="Calibri" w:cstheme="minorHAnsi"/>
                <w:sz w:val="24"/>
                <w:szCs w:val="24"/>
                <w:lang w:eastAsia="ar-SA"/>
              </w:rPr>
            </w:pPr>
            <w:r>
              <w:rPr>
                <w:rFonts w:eastAsia="Calibri" w:cstheme="minorHAnsi"/>
                <w:sz w:val="24"/>
                <w:szCs w:val="24"/>
                <w:lang w:val="uz-Cyrl-UZ" w:eastAsia="ar-SA"/>
              </w:rPr>
              <w:t xml:space="preserve">4 соат </w:t>
            </w:r>
            <w:r w:rsidR="003C45C8">
              <w:rPr>
                <w:rFonts w:eastAsia="Calibri" w:cstheme="minorHAnsi"/>
                <w:sz w:val="24"/>
                <w:szCs w:val="24"/>
                <w:lang w:val="uz-Cyrl-UZ" w:eastAsia="ar-SA"/>
              </w:rPr>
              <w:t>мобайнида</w:t>
            </w:r>
            <w:r>
              <w:rPr>
                <w:rFonts w:eastAsia="Calibri" w:cstheme="minorHAnsi"/>
                <w:sz w:val="24"/>
                <w:szCs w:val="24"/>
                <w:lang w:val="uz-Cyrl-UZ" w:eastAsia="ar-SA"/>
              </w:rPr>
              <w:t xml:space="preserve"> </w:t>
            </w:r>
            <w:r w:rsidRPr="00C01F14">
              <w:rPr>
                <w:rFonts w:eastAsia="Calibri" w:cstheme="minorHAnsi"/>
                <w:sz w:val="24"/>
                <w:szCs w:val="24"/>
                <w:lang w:eastAsia="ar-SA"/>
              </w:rPr>
              <w:t>&lt; 35 мл/</w:t>
            </w:r>
            <w:r>
              <w:rPr>
                <w:rFonts w:eastAsia="Calibri" w:cstheme="minorHAnsi"/>
                <w:sz w:val="24"/>
                <w:szCs w:val="24"/>
                <w:lang w:val="uz-Cyrl-UZ" w:eastAsia="ar-SA"/>
              </w:rPr>
              <w:t>соатига диурез</w:t>
            </w:r>
          </w:p>
          <w:p w14:paraId="12D10738" w14:textId="56682BFF" w:rsidR="00C01F14" w:rsidRPr="00C01F14" w:rsidRDefault="00A07494" w:rsidP="00C01F14">
            <w:pPr>
              <w:pStyle w:val="a7"/>
              <w:widowControl w:val="0"/>
              <w:numPr>
                <w:ilvl w:val="0"/>
                <w:numId w:val="44"/>
              </w:numPr>
              <w:tabs>
                <w:tab w:val="left" w:pos="0"/>
                <w:tab w:val="left" w:pos="264"/>
              </w:tabs>
              <w:suppressAutoHyphens/>
              <w:spacing w:after="0" w:line="240" w:lineRule="auto"/>
              <w:ind w:left="320" w:hanging="320"/>
              <w:rPr>
                <w:rFonts w:eastAsia="Calibri" w:cstheme="minorHAnsi"/>
                <w:sz w:val="24"/>
                <w:szCs w:val="24"/>
                <w:lang w:eastAsia="ar-SA"/>
              </w:rPr>
            </w:pPr>
            <w:r w:rsidRPr="00C01F14">
              <w:rPr>
                <w:rFonts w:eastAsia="Calibri" w:cstheme="minorHAnsi"/>
                <w:sz w:val="24"/>
                <w:szCs w:val="24"/>
                <w:lang w:val="uz-Cyrl-UZ" w:eastAsia="ar-SA"/>
              </w:rPr>
              <w:t>тизза</w:t>
            </w:r>
            <w:r>
              <w:rPr>
                <w:rFonts w:eastAsia="Calibri" w:cstheme="minorHAnsi"/>
                <w:sz w:val="24"/>
                <w:szCs w:val="24"/>
                <w:lang w:val="uz-Cyrl-UZ" w:eastAsia="ar-SA"/>
              </w:rPr>
              <w:t xml:space="preserve"> рефлекси пасайиши</w:t>
            </w:r>
          </w:p>
          <w:p w14:paraId="780EABCF" w14:textId="370BF010" w:rsidR="00C01F14" w:rsidRPr="00C01F14" w:rsidRDefault="00A07494" w:rsidP="00C01F14">
            <w:pPr>
              <w:pStyle w:val="a7"/>
              <w:widowControl w:val="0"/>
              <w:numPr>
                <w:ilvl w:val="0"/>
                <w:numId w:val="44"/>
              </w:numPr>
              <w:tabs>
                <w:tab w:val="left" w:pos="0"/>
                <w:tab w:val="left" w:pos="264"/>
              </w:tabs>
              <w:suppressAutoHyphens/>
              <w:spacing w:after="0" w:line="240" w:lineRule="auto"/>
              <w:ind w:left="320" w:hanging="320"/>
              <w:rPr>
                <w:rFonts w:eastAsia="Calibri" w:cstheme="minorHAnsi"/>
                <w:sz w:val="24"/>
                <w:szCs w:val="24"/>
                <w:lang w:eastAsia="ar-SA"/>
              </w:rPr>
            </w:pPr>
            <w:r>
              <w:rPr>
                <w:rFonts w:eastAsia="Calibri" w:cstheme="minorHAnsi"/>
                <w:sz w:val="24"/>
                <w:szCs w:val="24"/>
                <w:lang w:val="uz-Cyrl-UZ" w:eastAsia="ar-SA"/>
              </w:rPr>
              <w:t>талвасалар такрорланиши</w:t>
            </w:r>
          </w:p>
        </w:tc>
      </w:tr>
      <w:tr w:rsidR="00C01F14" w:rsidRPr="00C01F14" w14:paraId="77A15006" w14:textId="77777777" w:rsidTr="00A07494">
        <w:trPr>
          <w:trHeight w:val="294"/>
        </w:trPr>
        <w:tc>
          <w:tcPr>
            <w:tcW w:w="2439" w:type="dxa"/>
            <w:vMerge w:val="restart"/>
            <w:shd w:val="clear" w:color="auto" w:fill="FFF2CC" w:themeFill="accent4" w:themeFillTint="33"/>
            <w:vAlign w:val="center"/>
          </w:tcPr>
          <w:p w14:paraId="348BD1C7" w14:textId="4C11C477" w:rsidR="00C01F14" w:rsidRPr="00A07494" w:rsidRDefault="00A07494" w:rsidP="00C01F14">
            <w:pPr>
              <w:widowControl w:val="0"/>
              <w:tabs>
                <w:tab w:val="left" w:pos="0"/>
                <w:tab w:val="left" w:pos="142"/>
              </w:tabs>
              <w:suppressAutoHyphens/>
              <w:spacing w:after="0" w:line="240" w:lineRule="auto"/>
              <w:contextualSpacing/>
              <w:rPr>
                <w:rFonts w:eastAsia="Times New Roman" w:cstheme="minorHAnsi"/>
                <w:b/>
                <w:sz w:val="24"/>
                <w:szCs w:val="24"/>
                <w:lang w:val="uz-Cyrl-UZ" w:eastAsia="ru-RU"/>
              </w:rPr>
            </w:pPr>
            <w:r>
              <w:rPr>
                <w:rFonts w:eastAsia="Times New Roman" w:cstheme="minorHAnsi"/>
                <w:b/>
                <w:sz w:val="24"/>
                <w:szCs w:val="24"/>
                <w:lang w:val="uz-Cyrl-UZ" w:eastAsia="ru-RU"/>
              </w:rPr>
              <w:t>Магний даражаси</w:t>
            </w:r>
          </w:p>
        </w:tc>
        <w:tc>
          <w:tcPr>
            <w:tcW w:w="4393" w:type="dxa"/>
            <w:shd w:val="clear" w:color="auto" w:fill="E2EFD9" w:themeFill="accent6" w:themeFillTint="33"/>
          </w:tcPr>
          <w:p w14:paraId="72FB8233" w14:textId="68D18230" w:rsidR="00C01F14" w:rsidRPr="00C01F14" w:rsidRDefault="00C01F14" w:rsidP="00A07494">
            <w:pPr>
              <w:widowControl w:val="0"/>
              <w:tabs>
                <w:tab w:val="left" w:pos="0"/>
                <w:tab w:val="left" w:pos="142"/>
              </w:tabs>
              <w:suppressAutoHyphens/>
              <w:spacing w:after="0" w:line="240" w:lineRule="auto"/>
              <w:contextualSpacing/>
              <w:jc w:val="center"/>
              <w:rPr>
                <w:rFonts w:eastAsia="Times New Roman" w:cstheme="minorHAnsi"/>
                <w:sz w:val="24"/>
                <w:szCs w:val="24"/>
                <w:lang w:eastAsia="ru-RU"/>
              </w:rPr>
            </w:pPr>
            <w:r w:rsidRPr="00C01F14">
              <w:rPr>
                <w:rFonts w:eastAsia="Times New Roman" w:cstheme="minorHAnsi"/>
                <w:sz w:val="24"/>
                <w:szCs w:val="24"/>
                <w:lang w:eastAsia="ru-RU"/>
              </w:rPr>
              <w:t>Терапевти</w:t>
            </w:r>
            <w:r w:rsidR="00A07494">
              <w:rPr>
                <w:rFonts w:eastAsia="Times New Roman" w:cstheme="minorHAnsi"/>
                <w:sz w:val="24"/>
                <w:szCs w:val="24"/>
                <w:lang w:val="uz-Cyrl-UZ" w:eastAsia="ru-RU"/>
              </w:rPr>
              <w:t>к даража</w:t>
            </w:r>
          </w:p>
        </w:tc>
        <w:tc>
          <w:tcPr>
            <w:tcW w:w="3233" w:type="dxa"/>
            <w:shd w:val="clear" w:color="auto" w:fill="E2EFD9" w:themeFill="accent6" w:themeFillTint="33"/>
          </w:tcPr>
          <w:p w14:paraId="35BEE699" w14:textId="77777777" w:rsidR="00C01F14" w:rsidRPr="00C01F14" w:rsidRDefault="00C01F14" w:rsidP="00A07494">
            <w:pPr>
              <w:widowControl w:val="0"/>
              <w:tabs>
                <w:tab w:val="left" w:pos="0"/>
                <w:tab w:val="left" w:pos="142"/>
              </w:tabs>
              <w:suppressAutoHyphens/>
              <w:spacing w:after="0" w:line="240" w:lineRule="auto"/>
              <w:contextualSpacing/>
              <w:jc w:val="center"/>
              <w:rPr>
                <w:rFonts w:eastAsia="Times New Roman" w:cstheme="minorHAnsi"/>
                <w:sz w:val="24"/>
                <w:szCs w:val="24"/>
                <w:lang w:eastAsia="ru-RU"/>
              </w:rPr>
            </w:pPr>
            <w:r w:rsidRPr="00C01F14">
              <w:rPr>
                <w:rFonts w:eastAsia="Times New Roman" w:cstheme="minorHAnsi"/>
                <w:sz w:val="24"/>
                <w:szCs w:val="24"/>
                <w:lang w:eastAsia="ru-RU"/>
              </w:rPr>
              <w:t>2,0-4,0 ммоль/л</w:t>
            </w:r>
          </w:p>
        </w:tc>
      </w:tr>
      <w:tr w:rsidR="00C01F14" w:rsidRPr="00C01F14" w14:paraId="41A377DB" w14:textId="77777777" w:rsidTr="00C01F14">
        <w:tc>
          <w:tcPr>
            <w:tcW w:w="2439" w:type="dxa"/>
            <w:vMerge/>
            <w:shd w:val="clear" w:color="auto" w:fill="FFF2CC" w:themeFill="accent4" w:themeFillTint="33"/>
            <w:vAlign w:val="center"/>
          </w:tcPr>
          <w:p w14:paraId="0287EB39" w14:textId="77777777" w:rsidR="00C01F14" w:rsidRPr="00C01F14" w:rsidRDefault="00C01F14" w:rsidP="00C01F14">
            <w:pPr>
              <w:widowControl w:val="0"/>
              <w:tabs>
                <w:tab w:val="left" w:pos="0"/>
                <w:tab w:val="left" w:pos="142"/>
              </w:tabs>
              <w:suppressAutoHyphens/>
              <w:spacing w:after="0" w:line="240" w:lineRule="auto"/>
              <w:contextualSpacing/>
              <w:rPr>
                <w:rFonts w:eastAsia="Times New Roman" w:cstheme="minorHAnsi"/>
                <w:b/>
                <w:sz w:val="24"/>
                <w:szCs w:val="24"/>
                <w:lang w:eastAsia="ru-RU"/>
              </w:rPr>
            </w:pPr>
          </w:p>
        </w:tc>
        <w:tc>
          <w:tcPr>
            <w:tcW w:w="7626" w:type="dxa"/>
            <w:gridSpan w:val="2"/>
            <w:shd w:val="clear" w:color="auto" w:fill="E2EFD9" w:themeFill="accent6" w:themeFillTint="33"/>
          </w:tcPr>
          <w:p w14:paraId="335792B2" w14:textId="4D4B9A5A" w:rsidR="00C01F14" w:rsidRPr="00C01F14" w:rsidRDefault="00A07494" w:rsidP="00C01F14">
            <w:pPr>
              <w:widowControl w:val="0"/>
              <w:tabs>
                <w:tab w:val="left" w:pos="0"/>
                <w:tab w:val="left" w:pos="142"/>
              </w:tabs>
              <w:suppressAutoHyphens/>
              <w:spacing w:after="0" w:line="240" w:lineRule="auto"/>
              <w:contextualSpacing/>
              <w:rPr>
                <w:rFonts w:eastAsia="Times New Roman" w:cstheme="minorHAnsi"/>
                <w:sz w:val="24"/>
                <w:szCs w:val="24"/>
                <w:lang w:eastAsia="ru-RU"/>
              </w:rPr>
            </w:pPr>
            <w:r w:rsidRPr="00A07494">
              <w:rPr>
                <w:rFonts w:eastAsia="Times New Roman" w:cstheme="minorHAnsi"/>
                <w:sz w:val="24"/>
                <w:szCs w:val="24"/>
                <w:lang w:eastAsia="ru-RU"/>
              </w:rPr>
              <w:t xml:space="preserve">Магний даражаси </w:t>
            </w:r>
            <w:r>
              <w:rPr>
                <w:rFonts w:eastAsia="Times New Roman" w:cstheme="minorHAnsi"/>
                <w:sz w:val="24"/>
                <w:szCs w:val="24"/>
                <w:lang w:val="uz-Cyrl-UZ" w:eastAsia="ru-RU"/>
              </w:rPr>
              <w:t>ошганда</w:t>
            </w:r>
            <w:r w:rsidRPr="00A07494">
              <w:rPr>
                <w:rFonts w:eastAsia="Times New Roman" w:cstheme="minorHAnsi"/>
                <w:sz w:val="24"/>
                <w:szCs w:val="24"/>
                <w:lang w:eastAsia="ru-RU"/>
              </w:rPr>
              <w:t xml:space="preserve"> қуйидаги </w:t>
            </w:r>
            <w:r>
              <w:rPr>
                <w:rFonts w:eastAsia="Times New Roman" w:cstheme="minorHAnsi"/>
                <w:sz w:val="24"/>
                <w:szCs w:val="24"/>
                <w:lang w:val="uz-Cyrl-UZ" w:eastAsia="ru-RU"/>
              </w:rPr>
              <w:t xml:space="preserve">симптомлар </w:t>
            </w:r>
            <w:r w:rsidRPr="00A07494">
              <w:rPr>
                <w:rFonts w:eastAsia="Times New Roman" w:cstheme="minorHAnsi"/>
                <w:sz w:val="24"/>
                <w:szCs w:val="24"/>
                <w:lang w:eastAsia="ru-RU"/>
              </w:rPr>
              <w:t>пайдо бўлиши мумкин</w:t>
            </w:r>
            <w:r w:rsidR="00C01F14" w:rsidRPr="00C01F14">
              <w:rPr>
                <w:rFonts w:eastAsia="Times New Roman" w:cstheme="minorHAnsi"/>
                <w:sz w:val="24"/>
                <w:szCs w:val="24"/>
                <w:lang w:eastAsia="ru-RU"/>
              </w:rPr>
              <w:t xml:space="preserve">: </w:t>
            </w:r>
            <w:r>
              <w:rPr>
                <w:rFonts w:eastAsia="Times New Roman" w:cstheme="minorHAnsi"/>
                <w:sz w:val="24"/>
                <w:szCs w:val="24"/>
                <w:lang w:eastAsia="ru-RU"/>
              </w:rPr>
              <w:t>исси</w:t>
            </w:r>
            <w:r>
              <w:rPr>
                <w:rFonts w:eastAsia="Times New Roman" w:cstheme="minorHAnsi"/>
                <w:sz w:val="24"/>
                <w:szCs w:val="24"/>
                <w:lang w:val="uz-Cyrl-UZ" w:eastAsia="ru-RU"/>
              </w:rPr>
              <w:t xml:space="preserve">қликни сезиш, </w:t>
            </w:r>
            <w:r w:rsidRPr="00A07494">
              <w:rPr>
                <w:rFonts w:eastAsia="Times New Roman" w:cstheme="minorHAnsi"/>
                <w:sz w:val="24"/>
                <w:szCs w:val="24"/>
                <w:lang w:eastAsia="ru-RU"/>
              </w:rPr>
              <w:t>кўришнинг иккиланиши</w:t>
            </w:r>
          </w:p>
        </w:tc>
      </w:tr>
      <w:tr w:rsidR="00C01F14" w:rsidRPr="00C01F14" w14:paraId="5E7094DD" w14:textId="77777777" w:rsidTr="00C01F14">
        <w:tc>
          <w:tcPr>
            <w:tcW w:w="2439" w:type="dxa"/>
            <w:vMerge/>
            <w:shd w:val="clear" w:color="auto" w:fill="FFF2CC" w:themeFill="accent4" w:themeFillTint="33"/>
            <w:vAlign w:val="center"/>
          </w:tcPr>
          <w:p w14:paraId="3739D816" w14:textId="77777777" w:rsidR="00C01F14" w:rsidRPr="00C01F14" w:rsidRDefault="00C01F14" w:rsidP="00C01F14">
            <w:pPr>
              <w:widowControl w:val="0"/>
              <w:tabs>
                <w:tab w:val="left" w:pos="0"/>
                <w:tab w:val="left" w:pos="142"/>
              </w:tabs>
              <w:suppressAutoHyphens/>
              <w:spacing w:after="0" w:line="240" w:lineRule="auto"/>
              <w:contextualSpacing/>
              <w:rPr>
                <w:rFonts w:eastAsia="Times New Roman" w:cstheme="minorHAnsi"/>
                <w:b/>
                <w:sz w:val="24"/>
                <w:szCs w:val="24"/>
                <w:lang w:eastAsia="ru-RU"/>
              </w:rPr>
            </w:pPr>
          </w:p>
        </w:tc>
        <w:tc>
          <w:tcPr>
            <w:tcW w:w="4393" w:type="dxa"/>
            <w:shd w:val="clear" w:color="auto" w:fill="E2EFD9" w:themeFill="accent6" w:themeFillTint="33"/>
          </w:tcPr>
          <w:p w14:paraId="4123A16E" w14:textId="0551F23C" w:rsidR="00C01F14" w:rsidRPr="00A07494" w:rsidRDefault="00A07494" w:rsidP="00C01F14">
            <w:pPr>
              <w:widowControl w:val="0"/>
              <w:tabs>
                <w:tab w:val="left" w:pos="0"/>
                <w:tab w:val="left" w:pos="142"/>
              </w:tabs>
              <w:suppressAutoHyphens/>
              <w:spacing w:after="0" w:line="240" w:lineRule="auto"/>
              <w:contextualSpacing/>
              <w:jc w:val="both"/>
              <w:rPr>
                <w:rFonts w:eastAsia="Times New Roman" w:cstheme="minorHAnsi"/>
                <w:sz w:val="24"/>
                <w:szCs w:val="24"/>
                <w:lang w:val="uz-Cyrl-UZ" w:eastAsia="ru-RU"/>
              </w:rPr>
            </w:pPr>
            <w:r>
              <w:rPr>
                <w:rFonts w:eastAsia="Times New Roman" w:cstheme="minorHAnsi"/>
                <w:sz w:val="24"/>
                <w:szCs w:val="24"/>
                <w:lang w:val="uz-Cyrl-UZ" w:eastAsia="ru-RU"/>
              </w:rPr>
              <w:t>Ноаниқ тутқи</w:t>
            </w:r>
          </w:p>
        </w:tc>
        <w:tc>
          <w:tcPr>
            <w:tcW w:w="3233" w:type="dxa"/>
            <w:shd w:val="clear" w:color="auto" w:fill="E2EFD9" w:themeFill="accent6" w:themeFillTint="33"/>
          </w:tcPr>
          <w:p w14:paraId="0EF4BFD9" w14:textId="77777777" w:rsidR="00C01F14" w:rsidRPr="00C01F14" w:rsidRDefault="00C01F14" w:rsidP="00C01F14">
            <w:pPr>
              <w:widowControl w:val="0"/>
              <w:tabs>
                <w:tab w:val="left" w:pos="0"/>
                <w:tab w:val="left" w:pos="142"/>
              </w:tabs>
              <w:suppressAutoHyphens/>
              <w:spacing w:after="0" w:line="240" w:lineRule="auto"/>
              <w:contextualSpacing/>
              <w:jc w:val="both"/>
              <w:rPr>
                <w:rFonts w:eastAsia="Times New Roman" w:cstheme="minorHAnsi"/>
                <w:sz w:val="24"/>
                <w:szCs w:val="24"/>
                <w:lang w:eastAsia="ru-RU"/>
              </w:rPr>
            </w:pPr>
            <w:r w:rsidRPr="00C01F14">
              <w:rPr>
                <w:rFonts w:eastAsia="Times New Roman" w:cstheme="minorHAnsi"/>
                <w:sz w:val="24"/>
                <w:szCs w:val="24"/>
                <w:lang w:eastAsia="ru-RU"/>
              </w:rPr>
              <w:t>3,8-5,0 ммоль/л</w:t>
            </w:r>
          </w:p>
        </w:tc>
      </w:tr>
      <w:tr w:rsidR="00C01F14" w:rsidRPr="00C01F14" w14:paraId="4817899C" w14:textId="77777777" w:rsidTr="00C01F14">
        <w:tc>
          <w:tcPr>
            <w:tcW w:w="2439" w:type="dxa"/>
            <w:vMerge/>
            <w:shd w:val="clear" w:color="auto" w:fill="FFF2CC" w:themeFill="accent4" w:themeFillTint="33"/>
            <w:vAlign w:val="center"/>
          </w:tcPr>
          <w:p w14:paraId="200BC27F" w14:textId="77777777" w:rsidR="00C01F14" w:rsidRPr="00C01F14" w:rsidRDefault="00C01F14" w:rsidP="00C01F14">
            <w:pPr>
              <w:widowControl w:val="0"/>
              <w:tabs>
                <w:tab w:val="left" w:pos="0"/>
                <w:tab w:val="left" w:pos="142"/>
              </w:tabs>
              <w:suppressAutoHyphens/>
              <w:spacing w:after="0" w:line="240" w:lineRule="auto"/>
              <w:contextualSpacing/>
              <w:rPr>
                <w:rFonts w:eastAsia="Times New Roman" w:cstheme="minorHAnsi"/>
                <w:b/>
                <w:sz w:val="24"/>
                <w:szCs w:val="24"/>
                <w:lang w:eastAsia="ru-RU"/>
              </w:rPr>
            </w:pPr>
          </w:p>
        </w:tc>
        <w:tc>
          <w:tcPr>
            <w:tcW w:w="4393" w:type="dxa"/>
            <w:shd w:val="clear" w:color="auto" w:fill="E2EFD9" w:themeFill="accent6" w:themeFillTint="33"/>
          </w:tcPr>
          <w:p w14:paraId="7E313E4D" w14:textId="6537D90B" w:rsidR="00C01F14" w:rsidRPr="00A07494" w:rsidRDefault="00A07494" w:rsidP="00C01F14">
            <w:pPr>
              <w:widowControl w:val="0"/>
              <w:tabs>
                <w:tab w:val="left" w:pos="0"/>
                <w:tab w:val="left" w:pos="142"/>
              </w:tabs>
              <w:suppressAutoHyphens/>
              <w:spacing w:after="0" w:line="240" w:lineRule="auto"/>
              <w:contextualSpacing/>
              <w:jc w:val="both"/>
              <w:rPr>
                <w:rFonts w:eastAsia="Times New Roman" w:cstheme="minorHAnsi"/>
                <w:sz w:val="24"/>
                <w:szCs w:val="24"/>
                <w:lang w:val="uz-Cyrl-UZ" w:eastAsia="ru-RU"/>
              </w:rPr>
            </w:pPr>
            <w:r>
              <w:rPr>
                <w:rFonts w:eastAsia="Times New Roman" w:cstheme="minorHAnsi"/>
                <w:sz w:val="24"/>
                <w:szCs w:val="24"/>
                <w:lang w:val="uz-Cyrl-UZ" w:eastAsia="ru-RU"/>
              </w:rPr>
              <w:t>Пай рефлекслари чақирилмаслиги</w:t>
            </w:r>
          </w:p>
        </w:tc>
        <w:tc>
          <w:tcPr>
            <w:tcW w:w="3233" w:type="dxa"/>
            <w:shd w:val="clear" w:color="auto" w:fill="E2EFD9" w:themeFill="accent6" w:themeFillTint="33"/>
          </w:tcPr>
          <w:p w14:paraId="42300AB5" w14:textId="77777777" w:rsidR="00C01F14" w:rsidRPr="00C01F14" w:rsidRDefault="00C01F14" w:rsidP="00C01F14">
            <w:pPr>
              <w:widowControl w:val="0"/>
              <w:tabs>
                <w:tab w:val="left" w:pos="0"/>
                <w:tab w:val="left" w:pos="142"/>
              </w:tabs>
              <w:suppressAutoHyphens/>
              <w:spacing w:after="0" w:line="240" w:lineRule="auto"/>
              <w:contextualSpacing/>
              <w:jc w:val="both"/>
              <w:rPr>
                <w:rFonts w:eastAsia="Times New Roman" w:cstheme="minorHAnsi"/>
                <w:sz w:val="24"/>
                <w:szCs w:val="24"/>
                <w:lang w:eastAsia="ru-RU"/>
              </w:rPr>
            </w:pPr>
            <w:r w:rsidRPr="00C01F14">
              <w:rPr>
                <w:rFonts w:eastAsia="Times New Roman" w:cstheme="minorHAnsi"/>
                <w:sz w:val="24"/>
                <w:szCs w:val="24"/>
                <w:lang w:val="en-US" w:eastAsia="ru-RU"/>
              </w:rPr>
              <w:t xml:space="preserve">&gt; 5,0 </w:t>
            </w:r>
            <w:r w:rsidRPr="00C01F14">
              <w:rPr>
                <w:rFonts w:eastAsia="Times New Roman" w:cstheme="minorHAnsi"/>
                <w:sz w:val="24"/>
                <w:szCs w:val="24"/>
                <w:lang w:eastAsia="ru-RU"/>
              </w:rPr>
              <w:t>ммоль /л</w:t>
            </w:r>
          </w:p>
        </w:tc>
      </w:tr>
      <w:tr w:rsidR="00C01F14" w:rsidRPr="00C01F14" w14:paraId="436A953C" w14:textId="77777777" w:rsidTr="00C01F14">
        <w:tc>
          <w:tcPr>
            <w:tcW w:w="2439" w:type="dxa"/>
            <w:vMerge/>
            <w:shd w:val="clear" w:color="auto" w:fill="FFF2CC" w:themeFill="accent4" w:themeFillTint="33"/>
            <w:vAlign w:val="center"/>
          </w:tcPr>
          <w:p w14:paraId="4A0706EE" w14:textId="77777777" w:rsidR="00C01F14" w:rsidRPr="00C01F14" w:rsidRDefault="00C01F14" w:rsidP="00C01F14">
            <w:pPr>
              <w:widowControl w:val="0"/>
              <w:tabs>
                <w:tab w:val="left" w:pos="0"/>
                <w:tab w:val="left" w:pos="142"/>
              </w:tabs>
              <w:suppressAutoHyphens/>
              <w:spacing w:after="0" w:line="240" w:lineRule="auto"/>
              <w:contextualSpacing/>
              <w:rPr>
                <w:rFonts w:eastAsia="Times New Roman" w:cstheme="minorHAnsi"/>
                <w:b/>
                <w:sz w:val="24"/>
                <w:szCs w:val="24"/>
                <w:lang w:eastAsia="ru-RU"/>
              </w:rPr>
            </w:pPr>
          </w:p>
        </w:tc>
        <w:tc>
          <w:tcPr>
            <w:tcW w:w="4393" w:type="dxa"/>
            <w:shd w:val="clear" w:color="auto" w:fill="E2EFD9" w:themeFill="accent6" w:themeFillTint="33"/>
          </w:tcPr>
          <w:p w14:paraId="0AA1A976" w14:textId="22E6811F" w:rsidR="00C01F14" w:rsidRPr="00A07494" w:rsidRDefault="00A07494" w:rsidP="00A07494">
            <w:pPr>
              <w:widowControl w:val="0"/>
              <w:tabs>
                <w:tab w:val="left" w:pos="0"/>
                <w:tab w:val="left" w:pos="142"/>
                <w:tab w:val="center" w:pos="2088"/>
              </w:tabs>
              <w:suppressAutoHyphens/>
              <w:spacing w:after="0" w:line="240" w:lineRule="auto"/>
              <w:contextualSpacing/>
              <w:jc w:val="both"/>
              <w:rPr>
                <w:rFonts w:eastAsia="Times New Roman" w:cstheme="minorHAnsi"/>
                <w:sz w:val="24"/>
                <w:szCs w:val="24"/>
                <w:lang w:val="uz-Cyrl-UZ" w:eastAsia="ru-RU"/>
              </w:rPr>
            </w:pPr>
            <w:r>
              <w:rPr>
                <w:rFonts w:eastAsia="Times New Roman" w:cstheme="minorHAnsi"/>
                <w:sz w:val="24"/>
                <w:szCs w:val="24"/>
                <w:lang w:val="uz-Cyrl-UZ" w:eastAsia="ru-RU"/>
              </w:rPr>
              <w:t>Нафас олиш</w:t>
            </w:r>
            <w:r w:rsidR="00740252">
              <w:rPr>
                <w:rFonts w:eastAsia="Times New Roman" w:cstheme="minorHAnsi"/>
                <w:sz w:val="24"/>
                <w:szCs w:val="24"/>
                <w:lang w:val="uz-Cyrl-UZ" w:eastAsia="ru-RU"/>
              </w:rPr>
              <w:t>нинг</w:t>
            </w:r>
            <w:r>
              <w:rPr>
                <w:rFonts w:eastAsia="Times New Roman" w:cstheme="minorHAnsi"/>
                <w:sz w:val="24"/>
                <w:szCs w:val="24"/>
                <w:lang w:val="uz-Cyrl-UZ" w:eastAsia="ru-RU"/>
              </w:rPr>
              <w:t xml:space="preserve"> сусайиши</w:t>
            </w:r>
          </w:p>
        </w:tc>
        <w:tc>
          <w:tcPr>
            <w:tcW w:w="3233" w:type="dxa"/>
            <w:shd w:val="clear" w:color="auto" w:fill="E2EFD9" w:themeFill="accent6" w:themeFillTint="33"/>
          </w:tcPr>
          <w:p w14:paraId="76EED4E7" w14:textId="77777777" w:rsidR="00C01F14" w:rsidRPr="00C01F14" w:rsidRDefault="00C01F14" w:rsidP="00C01F14">
            <w:pPr>
              <w:widowControl w:val="0"/>
              <w:tabs>
                <w:tab w:val="left" w:pos="0"/>
                <w:tab w:val="left" w:pos="142"/>
              </w:tabs>
              <w:suppressAutoHyphens/>
              <w:spacing w:after="0" w:line="240" w:lineRule="auto"/>
              <w:contextualSpacing/>
              <w:jc w:val="both"/>
              <w:rPr>
                <w:rFonts w:eastAsia="Times New Roman" w:cstheme="minorHAnsi"/>
                <w:sz w:val="24"/>
                <w:szCs w:val="24"/>
                <w:lang w:eastAsia="ru-RU"/>
              </w:rPr>
            </w:pPr>
            <w:r w:rsidRPr="00C01F14">
              <w:rPr>
                <w:rFonts w:eastAsia="Times New Roman" w:cstheme="minorHAnsi"/>
                <w:sz w:val="24"/>
                <w:szCs w:val="24"/>
                <w:lang w:val="en-US" w:eastAsia="ru-RU"/>
              </w:rPr>
              <w:t xml:space="preserve">&gt; 6,0 </w:t>
            </w:r>
            <w:r w:rsidRPr="00C01F14">
              <w:rPr>
                <w:rFonts w:eastAsia="Times New Roman" w:cstheme="minorHAnsi"/>
                <w:sz w:val="24"/>
                <w:szCs w:val="24"/>
                <w:lang w:eastAsia="ru-RU"/>
              </w:rPr>
              <w:t>ммоль/л</w:t>
            </w:r>
          </w:p>
        </w:tc>
      </w:tr>
      <w:tr w:rsidR="00C01F14" w:rsidRPr="00C01F14" w14:paraId="5C3E7F8F" w14:textId="77777777" w:rsidTr="00C01F14">
        <w:tc>
          <w:tcPr>
            <w:tcW w:w="2439" w:type="dxa"/>
            <w:vMerge/>
            <w:shd w:val="clear" w:color="auto" w:fill="FFF2CC" w:themeFill="accent4" w:themeFillTint="33"/>
            <w:vAlign w:val="center"/>
          </w:tcPr>
          <w:p w14:paraId="6AEBE740" w14:textId="77777777" w:rsidR="00C01F14" w:rsidRPr="00C01F14" w:rsidRDefault="00C01F14" w:rsidP="00C01F14">
            <w:pPr>
              <w:widowControl w:val="0"/>
              <w:tabs>
                <w:tab w:val="left" w:pos="0"/>
                <w:tab w:val="left" w:pos="142"/>
              </w:tabs>
              <w:suppressAutoHyphens/>
              <w:spacing w:after="0" w:line="240" w:lineRule="auto"/>
              <w:contextualSpacing/>
              <w:rPr>
                <w:rFonts w:eastAsia="Times New Roman" w:cstheme="minorHAnsi"/>
                <w:b/>
                <w:sz w:val="24"/>
                <w:szCs w:val="24"/>
                <w:lang w:eastAsia="ru-RU"/>
              </w:rPr>
            </w:pPr>
          </w:p>
        </w:tc>
        <w:tc>
          <w:tcPr>
            <w:tcW w:w="4393" w:type="dxa"/>
            <w:shd w:val="clear" w:color="auto" w:fill="E2EFD9" w:themeFill="accent6" w:themeFillTint="33"/>
          </w:tcPr>
          <w:p w14:paraId="771374E3" w14:textId="7FF447DE" w:rsidR="00C01F14" w:rsidRPr="00A07494" w:rsidRDefault="00A07494" w:rsidP="00C01F14">
            <w:pPr>
              <w:widowControl w:val="0"/>
              <w:tabs>
                <w:tab w:val="left" w:pos="0"/>
                <w:tab w:val="left" w:pos="142"/>
              </w:tabs>
              <w:suppressAutoHyphens/>
              <w:spacing w:after="0" w:line="240" w:lineRule="auto"/>
              <w:contextualSpacing/>
              <w:jc w:val="both"/>
              <w:rPr>
                <w:rFonts w:eastAsia="Times New Roman" w:cstheme="minorHAnsi"/>
                <w:sz w:val="24"/>
                <w:szCs w:val="24"/>
                <w:lang w:val="uz-Cyrl-UZ" w:eastAsia="ru-RU"/>
              </w:rPr>
            </w:pPr>
            <w:r>
              <w:rPr>
                <w:rFonts w:eastAsia="Times New Roman" w:cstheme="minorHAnsi"/>
                <w:sz w:val="24"/>
                <w:szCs w:val="24"/>
                <w:lang w:val="uz-Cyrl-UZ" w:eastAsia="ru-RU"/>
              </w:rPr>
              <w:t>Нафас олишнинг тўхтаб қолиши</w:t>
            </w:r>
          </w:p>
        </w:tc>
        <w:tc>
          <w:tcPr>
            <w:tcW w:w="3233" w:type="dxa"/>
            <w:shd w:val="clear" w:color="auto" w:fill="E2EFD9" w:themeFill="accent6" w:themeFillTint="33"/>
          </w:tcPr>
          <w:p w14:paraId="4078255F" w14:textId="77777777" w:rsidR="00C01F14" w:rsidRPr="00C01F14" w:rsidRDefault="00C01F14" w:rsidP="00C01F14">
            <w:pPr>
              <w:widowControl w:val="0"/>
              <w:tabs>
                <w:tab w:val="left" w:pos="0"/>
                <w:tab w:val="left" w:pos="142"/>
              </w:tabs>
              <w:suppressAutoHyphens/>
              <w:spacing w:after="0" w:line="240" w:lineRule="auto"/>
              <w:contextualSpacing/>
              <w:jc w:val="both"/>
              <w:rPr>
                <w:rFonts w:eastAsia="Times New Roman" w:cstheme="minorHAnsi"/>
                <w:sz w:val="24"/>
                <w:szCs w:val="24"/>
                <w:lang w:eastAsia="ru-RU"/>
              </w:rPr>
            </w:pPr>
            <w:r w:rsidRPr="00C01F14">
              <w:rPr>
                <w:rFonts w:eastAsia="Times New Roman" w:cstheme="minorHAnsi"/>
                <w:sz w:val="24"/>
                <w:szCs w:val="24"/>
                <w:lang w:eastAsia="ru-RU"/>
              </w:rPr>
              <w:t>6,3-7,1 ммоль/л</w:t>
            </w:r>
          </w:p>
        </w:tc>
      </w:tr>
      <w:tr w:rsidR="00C01F14" w:rsidRPr="00C01F14" w14:paraId="6EBE86CC" w14:textId="77777777" w:rsidTr="00C01F14">
        <w:trPr>
          <w:trHeight w:val="154"/>
        </w:trPr>
        <w:tc>
          <w:tcPr>
            <w:tcW w:w="2439" w:type="dxa"/>
            <w:vMerge/>
            <w:shd w:val="clear" w:color="auto" w:fill="FFF2CC" w:themeFill="accent4" w:themeFillTint="33"/>
            <w:vAlign w:val="center"/>
          </w:tcPr>
          <w:p w14:paraId="64B066D1" w14:textId="77777777" w:rsidR="00C01F14" w:rsidRPr="00C01F14" w:rsidRDefault="00C01F14" w:rsidP="00C01F14">
            <w:pPr>
              <w:widowControl w:val="0"/>
              <w:tabs>
                <w:tab w:val="left" w:pos="0"/>
                <w:tab w:val="left" w:pos="142"/>
              </w:tabs>
              <w:suppressAutoHyphens/>
              <w:spacing w:after="0" w:line="240" w:lineRule="auto"/>
              <w:contextualSpacing/>
              <w:rPr>
                <w:rFonts w:eastAsia="Times New Roman" w:cstheme="minorHAnsi"/>
                <w:b/>
                <w:sz w:val="24"/>
                <w:szCs w:val="24"/>
                <w:lang w:eastAsia="ru-RU"/>
              </w:rPr>
            </w:pPr>
          </w:p>
        </w:tc>
        <w:tc>
          <w:tcPr>
            <w:tcW w:w="4393" w:type="dxa"/>
            <w:shd w:val="clear" w:color="auto" w:fill="E2EFD9" w:themeFill="accent6" w:themeFillTint="33"/>
          </w:tcPr>
          <w:p w14:paraId="5E653FE8" w14:textId="5CB513D9" w:rsidR="00C01F14" w:rsidRPr="00C01F14" w:rsidRDefault="00A07494" w:rsidP="00C01F14">
            <w:pPr>
              <w:widowControl w:val="0"/>
              <w:tabs>
                <w:tab w:val="left" w:pos="0"/>
                <w:tab w:val="left" w:pos="142"/>
              </w:tabs>
              <w:suppressAutoHyphens/>
              <w:spacing w:after="0" w:line="240" w:lineRule="auto"/>
              <w:contextualSpacing/>
              <w:jc w:val="both"/>
              <w:rPr>
                <w:rFonts w:eastAsia="Times New Roman" w:cstheme="minorHAnsi"/>
                <w:sz w:val="24"/>
                <w:szCs w:val="24"/>
                <w:lang w:eastAsia="ru-RU"/>
              </w:rPr>
            </w:pPr>
            <w:r w:rsidRPr="00A07494">
              <w:rPr>
                <w:rFonts w:eastAsia="Times New Roman" w:cstheme="minorHAnsi"/>
                <w:sz w:val="24"/>
                <w:szCs w:val="24"/>
                <w:lang w:eastAsia="ru-RU"/>
              </w:rPr>
              <w:t>Юрак уришининг</w:t>
            </w:r>
            <w:r>
              <w:rPr>
                <w:rFonts w:eastAsia="Times New Roman" w:cstheme="minorHAnsi"/>
                <w:sz w:val="24"/>
                <w:szCs w:val="24"/>
                <w:lang w:val="uz-Cyrl-UZ" w:eastAsia="ru-RU"/>
              </w:rPr>
              <w:t xml:space="preserve"> тўхтаб қолиши</w:t>
            </w:r>
          </w:p>
        </w:tc>
        <w:tc>
          <w:tcPr>
            <w:tcW w:w="3233" w:type="dxa"/>
            <w:shd w:val="clear" w:color="auto" w:fill="E2EFD9" w:themeFill="accent6" w:themeFillTint="33"/>
          </w:tcPr>
          <w:p w14:paraId="6D519B45" w14:textId="77777777" w:rsidR="00C01F14" w:rsidRPr="00C01F14" w:rsidRDefault="00C01F14" w:rsidP="00C01F14">
            <w:pPr>
              <w:widowControl w:val="0"/>
              <w:tabs>
                <w:tab w:val="left" w:pos="0"/>
                <w:tab w:val="left" w:pos="142"/>
              </w:tabs>
              <w:suppressAutoHyphens/>
              <w:spacing w:after="0" w:line="240" w:lineRule="auto"/>
              <w:contextualSpacing/>
              <w:jc w:val="both"/>
              <w:rPr>
                <w:rFonts w:eastAsia="Times New Roman" w:cstheme="minorHAnsi"/>
                <w:sz w:val="24"/>
                <w:szCs w:val="24"/>
                <w:lang w:eastAsia="ru-RU"/>
              </w:rPr>
            </w:pPr>
            <w:r w:rsidRPr="00C01F14">
              <w:rPr>
                <w:rFonts w:eastAsia="Times New Roman" w:cstheme="minorHAnsi"/>
                <w:sz w:val="24"/>
                <w:szCs w:val="24"/>
                <w:lang w:val="en-US" w:eastAsia="ru-RU"/>
              </w:rPr>
              <w:t>&gt;</w:t>
            </w:r>
            <w:r w:rsidRPr="00C01F14">
              <w:rPr>
                <w:rFonts w:eastAsia="Times New Roman" w:cstheme="minorHAnsi"/>
                <w:sz w:val="24"/>
                <w:szCs w:val="24"/>
                <w:lang w:eastAsia="ru-RU"/>
              </w:rPr>
              <w:t xml:space="preserve"> 12,0 ммоль/л</w:t>
            </w:r>
          </w:p>
        </w:tc>
      </w:tr>
      <w:tr w:rsidR="00C01F14" w:rsidRPr="00C01F14" w14:paraId="7119368F" w14:textId="77777777" w:rsidTr="00CC5604">
        <w:trPr>
          <w:trHeight w:val="7044"/>
        </w:trPr>
        <w:tc>
          <w:tcPr>
            <w:tcW w:w="2439" w:type="dxa"/>
            <w:shd w:val="clear" w:color="auto" w:fill="FFF2CC" w:themeFill="accent4" w:themeFillTint="33"/>
            <w:vAlign w:val="center"/>
          </w:tcPr>
          <w:p w14:paraId="1E462D22" w14:textId="2DFF88CA" w:rsidR="00C01F14" w:rsidRPr="00905471" w:rsidRDefault="00905471" w:rsidP="00C01F14">
            <w:pPr>
              <w:widowControl w:val="0"/>
              <w:tabs>
                <w:tab w:val="left" w:pos="0"/>
                <w:tab w:val="left" w:pos="142"/>
              </w:tabs>
              <w:suppressAutoHyphens/>
              <w:spacing w:after="0" w:line="240" w:lineRule="auto"/>
              <w:contextualSpacing/>
              <w:rPr>
                <w:rFonts w:eastAsia="Times New Roman" w:cstheme="minorHAnsi"/>
                <w:b/>
                <w:sz w:val="24"/>
                <w:szCs w:val="24"/>
                <w:lang w:val="uz-Cyrl-UZ" w:eastAsia="ru-RU"/>
              </w:rPr>
            </w:pPr>
            <w:r w:rsidRPr="00C01F14">
              <w:rPr>
                <w:rFonts w:eastAsia="Times New Roman" w:cstheme="minorHAnsi"/>
                <w:b/>
                <w:sz w:val="24"/>
                <w:szCs w:val="24"/>
                <w:lang w:eastAsia="ru-RU"/>
              </w:rPr>
              <w:t>Магни</w:t>
            </w:r>
            <w:r>
              <w:rPr>
                <w:rFonts w:eastAsia="Times New Roman" w:cstheme="minorHAnsi"/>
                <w:b/>
                <w:sz w:val="24"/>
                <w:szCs w:val="24"/>
                <w:lang w:val="uz-Cyrl-UZ" w:eastAsia="ru-RU"/>
              </w:rPr>
              <w:t>йнинг токсиклиги</w:t>
            </w:r>
          </w:p>
        </w:tc>
        <w:tc>
          <w:tcPr>
            <w:tcW w:w="7626" w:type="dxa"/>
            <w:gridSpan w:val="2"/>
            <w:shd w:val="clear" w:color="auto" w:fill="E2EFD9" w:themeFill="accent6" w:themeFillTint="33"/>
          </w:tcPr>
          <w:p w14:paraId="053E2FEC" w14:textId="4C421963" w:rsidR="00C01F14" w:rsidRPr="003C45C8" w:rsidRDefault="003C45C8" w:rsidP="00C01F14">
            <w:pPr>
              <w:widowControl w:val="0"/>
              <w:tabs>
                <w:tab w:val="left" w:pos="0"/>
                <w:tab w:val="left" w:pos="142"/>
                <w:tab w:val="left" w:pos="264"/>
              </w:tabs>
              <w:suppressAutoHyphens/>
              <w:spacing w:after="0" w:line="240" w:lineRule="auto"/>
              <w:contextualSpacing/>
              <w:rPr>
                <w:rFonts w:eastAsia="Times New Roman" w:cstheme="minorHAnsi"/>
                <w:sz w:val="24"/>
                <w:szCs w:val="24"/>
                <w:lang w:val="uz-Cyrl-UZ" w:eastAsia="ru-RU"/>
              </w:rPr>
            </w:pPr>
            <w:r>
              <w:rPr>
                <w:rFonts w:eastAsia="Times New Roman" w:cstheme="minorHAnsi"/>
                <w:b/>
                <w:sz w:val="24"/>
                <w:szCs w:val="24"/>
                <w:lang w:val="uz-Cyrl-UZ" w:eastAsia="ru-RU"/>
              </w:rPr>
              <w:t xml:space="preserve">4 соат мобайнида </w:t>
            </w:r>
            <w:r w:rsidR="00C01F14" w:rsidRPr="003C45C8">
              <w:rPr>
                <w:rFonts w:eastAsia="Times New Roman" w:cstheme="minorHAnsi"/>
                <w:b/>
                <w:sz w:val="24"/>
                <w:szCs w:val="24"/>
                <w:lang w:val="uz-Cyrl-UZ" w:eastAsia="ru-RU"/>
              </w:rPr>
              <w:t xml:space="preserve">&lt; 100 мл </w:t>
            </w:r>
            <w:r>
              <w:rPr>
                <w:rFonts w:eastAsia="Times New Roman" w:cstheme="minorHAnsi"/>
                <w:b/>
                <w:sz w:val="24"/>
                <w:szCs w:val="24"/>
                <w:lang w:val="uz-Cyrl-UZ" w:eastAsia="ru-RU"/>
              </w:rPr>
              <w:t>диурез</w:t>
            </w:r>
            <w:r w:rsidR="00C01F14" w:rsidRPr="003C45C8">
              <w:rPr>
                <w:rFonts w:eastAsia="Times New Roman" w:cstheme="minorHAnsi"/>
                <w:b/>
                <w:sz w:val="24"/>
                <w:szCs w:val="24"/>
                <w:lang w:val="uz-Cyrl-UZ" w:eastAsia="ru-RU"/>
              </w:rPr>
              <w:t>:</w:t>
            </w:r>
            <w:r w:rsidR="00C01F14" w:rsidRPr="003C45C8">
              <w:rPr>
                <w:rFonts w:eastAsia="Times New Roman" w:cstheme="minorHAnsi"/>
                <w:sz w:val="24"/>
                <w:szCs w:val="24"/>
                <w:lang w:val="uz-Cyrl-UZ" w:eastAsia="ru-RU"/>
              </w:rPr>
              <w:t xml:space="preserve"> </w:t>
            </w:r>
            <w:r w:rsidRPr="003C45C8">
              <w:rPr>
                <w:rFonts w:eastAsia="Times New Roman" w:cstheme="minorHAnsi"/>
                <w:sz w:val="24"/>
                <w:szCs w:val="24"/>
                <w:lang w:val="uz-Cyrl-UZ" w:eastAsia="ru-RU"/>
              </w:rPr>
              <w:t xml:space="preserve">магний </w:t>
            </w:r>
            <w:r>
              <w:rPr>
                <w:rFonts w:eastAsia="Times New Roman" w:cstheme="minorHAnsi"/>
                <w:sz w:val="24"/>
                <w:szCs w:val="24"/>
                <w:lang w:val="uz-Cyrl-UZ" w:eastAsia="ru-RU"/>
              </w:rPr>
              <w:t>токсиклиги</w:t>
            </w:r>
            <w:r w:rsidRPr="003C45C8">
              <w:rPr>
                <w:rFonts w:eastAsia="Times New Roman" w:cstheme="minorHAnsi"/>
                <w:sz w:val="24"/>
                <w:szCs w:val="24"/>
                <w:lang w:val="uz-Cyrl-UZ" w:eastAsia="ru-RU"/>
              </w:rPr>
              <w:t xml:space="preserve">нинг клиник </w:t>
            </w:r>
            <w:r w:rsidR="00976169">
              <w:rPr>
                <w:rFonts w:eastAsia="Times New Roman" w:cstheme="minorHAnsi"/>
                <w:sz w:val="24"/>
                <w:szCs w:val="24"/>
                <w:lang w:val="uz-Cyrl-UZ" w:eastAsia="ru-RU"/>
              </w:rPr>
              <w:t>симптомлари кузатилмаса</w:t>
            </w:r>
            <w:r w:rsidRPr="003C45C8">
              <w:rPr>
                <w:rFonts w:eastAsia="Times New Roman" w:cstheme="minorHAnsi"/>
                <w:sz w:val="24"/>
                <w:szCs w:val="24"/>
                <w:lang w:val="uz-Cyrl-UZ" w:eastAsia="ru-RU"/>
              </w:rPr>
              <w:t xml:space="preserve">, </w:t>
            </w:r>
            <w:r w:rsidR="00976169">
              <w:rPr>
                <w:rFonts w:eastAsia="Times New Roman" w:cstheme="minorHAnsi"/>
                <w:sz w:val="24"/>
                <w:szCs w:val="24"/>
                <w:lang w:val="uz-Cyrl-UZ" w:eastAsia="ru-RU"/>
              </w:rPr>
              <w:t>миқдори 0,5 г/соатига камайишига қаралади</w:t>
            </w:r>
            <w:r w:rsidR="00C01F14" w:rsidRPr="003C45C8">
              <w:rPr>
                <w:rFonts w:eastAsia="Times New Roman" w:cstheme="minorHAnsi"/>
                <w:sz w:val="24"/>
                <w:szCs w:val="24"/>
                <w:lang w:val="uz-Cyrl-UZ" w:eastAsia="ru-RU"/>
              </w:rPr>
              <w:t>.</w:t>
            </w:r>
          </w:p>
          <w:p w14:paraId="3DC1178C" w14:textId="542385F5" w:rsidR="00C01F14" w:rsidRPr="00553F12" w:rsidRDefault="008F2D60" w:rsidP="008F2D60">
            <w:pPr>
              <w:pStyle w:val="a7"/>
              <w:widowControl w:val="0"/>
              <w:numPr>
                <w:ilvl w:val="0"/>
                <w:numId w:val="46"/>
              </w:numPr>
              <w:tabs>
                <w:tab w:val="left" w:pos="0"/>
                <w:tab w:val="left" w:pos="142"/>
                <w:tab w:val="left" w:pos="264"/>
              </w:tabs>
              <w:suppressAutoHyphens/>
              <w:spacing w:after="0" w:line="240" w:lineRule="auto"/>
              <w:rPr>
                <w:rFonts w:eastAsia="Calibri" w:cstheme="minorHAnsi"/>
                <w:sz w:val="24"/>
                <w:szCs w:val="24"/>
                <w:lang w:val="uz-Cyrl-UZ" w:eastAsia="ar-SA"/>
              </w:rPr>
            </w:pPr>
            <w:r>
              <w:rPr>
                <w:rFonts w:eastAsia="Calibri" w:cstheme="minorHAnsi"/>
                <w:sz w:val="24"/>
                <w:szCs w:val="24"/>
                <w:lang w:val="uz-Cyrl-UZ" w:eastAsia="ar-SA"/>
              </w:rPr>
              <w:t xml:space="preserve">магнийнинг </w:t>
            </w:r>
            <w:r w:rsidR="00553F12">
              <w:rPr>
                <w:rFonts w:eastAsia="Calibri" w:cstheme="minorHAnsi"/>
                <w:sz w:val="24"/>
                <w:szCs w:val="24"/>
                <w:lang w:val="uz-Cyrl-UZ" w:eastAsia="ar-SA"/>
              </w:rPr>
              <w:t xml:space="preserve">суммар юборилган миқдорини кўриб чиқиш, </w:t>
            </w:r>
            <w:r w:rsidR="00553F12" w:rsidRPr="00553F12">
              <w:rPr>
                <w:rFonts w:eastAsia="Calibri" w:cstheme="minorHAnsi"/>
                <w:sz w:val="24"/>
                <w:szCs w:val="24"/>
                <w:lang w:val="uz-Cyrl-UZ" w:eastAsia="ar-SA"/>
              </w:rPr>
              <w:t>суюқлик баланси</w:t>
            </w:r>
            <w:r w:rsidR="00553F12">
              <w:rPr>
                <w:rFonts w:eastAsia="Calibri" w:cstheme="minorHAnsi"/>
                <w:sz w:val="24"/>
                <w:szCs w:val="24"/>
                <w:lang w:val="uz-Cyrl-UZ" w:eastAsia="ar-SA"/>
              </w:rPr>
              <w:t xml:space="preserve"> </w:t>
            </w:r>
            <w:r w:rsidR="00553F12" w:rsidRPr="00553F12">
              <w:rPr>
                <w:rFonts w:eastAsia="Calibri" w:cstheme="minorHAnsi"/>
                <w:sz w:val="24"/>
                <w:szCs w:val="24"/>
                <w:lang w:val="uz-Cyrl-UZ" w:eastAsia="ar-SA"/>
              </w:rPr>
              <w:t xml:space="preserve">ва </w:t>
            </w:r>
            <w:r w:rsidR="00553F12">
              <w:rPr>
                <w:rFonts w:eastAsia="Calibri" w:cstheme="minorHAnsi"/>
                <w:sz w:val="24"/>
                <w:szCs w:val="24"/>
                <w:lang w:val="uz-Cyrl-UZ" w:eastAsia="ar-SA"/>
              </w:rPr>
              <w:t xml:space="preserve">йўқотилган </w:t>
            </w:r>
            <w:r w:rsidR="00553F12" w:rsidRPr="00553F12">
              <w:rPr>
                <w:rFonts w:eastAsia="Calibri" w:cstheme="minorHAnsi"/>
                <w:sz w:val="24"/>
                <w:szCs w:val="24"/>
                <w:lang w:val="uz-Cyrl-UZ" w:eastAsia="ar-SA"/>
              </w:rPr>
              <w:t xml:space="preserve">қон </w:t>
            </w:r>
            <w:r w:rsidR="00553F12">
              <w:rPr>
                <w:rFonts w:eastAsia="Calibri" w:cstheme="minorHAnsi"/>
                <w:sz w:val="24"/>
                <w:szCs w:val="24"/>
                <w:lang w:val="uz-Cyrl-UZ" w:eastAsia="ar-SA"/>
              </w:rPr>
              <w:t>ҳажми</w:t>
            </w:r>
            <w:r w:rsidR="00553F12" w:rsidRPr="00553F12">
              <w:rPr>
                <w:rFonts w:eastAsia="Calibri" w:cstheme="minorHAnsi"/>
                <w:sz w:val="24"/>
                <w:szCs w:val="24"/>
                <w:lang w:val="uz-Cyrl-UZ" w:eastAsia="ar-SA"/>
              </w:rPr>
              <w:t>га эътибор бери</w:t>
            </w:r>
            <w:r w:rsidR="00553F12">
              <w:rPr>
                <w:rFonts w:eastAsia="Calibri" w:cstheme="minorHAnsi"/>
                <w:sz w:val="24"/>
                <w:szCs w:val="24"/>
                <w:lang w:val="uz-Cyrl-UZ" w:eastAsia="ar-SA"/>
              </w:rPr>
              <w:t>ш</w:t>
            </w:r>
          </w:p>
          <w:p w14:paraId="33B13325" w14:textId="33051145" w:rsidR="00C01F14" w:rsidRPr="00C01F14" w:rsidRDefault="008F2D60" w:rsidP="00C01F14">
            <w:pPr>
              <w:widowControl w:val="0"/>
              <w:tabs>
                <w:tab w:val="left" w:pos="0"/>
                <w:tab w:val="left" w:pos="142"/>
                <w:tab w:val="left" w:pos="264"/>
              </w:tabs>
              <w:suppressAutoHyphens/>
              <w:spacing w:after="0" w:line="240" w:lineRule="auto"/>
              <w:contextualSpacing/>
              <w:rPr>
                <w:rFonts w:eastAsia="Times New Roman" w:cstheme="minorHAnsi"/>
                <w:sz w:val="24"/>
                <w:szCs w:val="24"/>
                <w:lang w:eastAsia="ru-RU"/>
              </w:rPr>
            </w:pPr>
            <w:r w:rsidRPr="008F2D60">
              <w:rPr>
                <w:rFonts w:eastAsia="Times New Roman" w:cstheme="minorHAnsi"/>
                <w:b/>
                <w:sz w:val="24"/>
                <w:szCs w:val="24"/>
                <w:lang w:eastAsia="ru-RU"/>
              </w:rPr>
              <w:t>Пай рефлекслари чақирилмаслиги</w:t>
            </w:r>
            <w:r w:rsidR="00C01F14" w:rsidRPr="00C01F14">
              <w:rPr>
                <w:rFonts w:eastAsia="Times New Roman" w:cstheme="minorHAnsi"/>
                <w:b/>
                <w:sz w:val="24"/>
                <w:szCs w:val="24"/>
                <w:lang w:eastAsia="ru-RU"/>
              </w:rPr>
              <w:t>:</w:t>
            </w:r>
          </w:p>
          <w:p w14:paraId="3003F1C0" w14:textId="0A5E0777" w:rsidR="00C01F14" w:rsidRPr="00C01F14" w:rsidRDefault="008F2D60" w:rsidP="008F2D60">
            <w:pPr>
              <w:pStyle w:val="a7"/>
              <w:widowControl w:val="0"/>
              <w:numPr>
                <w:ilvl w:val="0"/>
                <w:numId w:val="46"/>
              </w:numPr>
              <w:tabs>
                <w:tab w:val="left" w:pos="0"/>
                <w:tab w:val="left" w:pos="142"/>
                <w:tab w:val="left" w:pos="264"/>
              </w:tabs>
              <w:suppressAutoHyphens/>
              <w:spacing w:after="0" w:line="240" w:lineRule="auto"/>
              <w:rPr>
                <w:rFonts w:eastAsia="Calibri" w:cstheme="minorHAnsi"/>
                <w:sz w:val="24"/>
                <w:szCs w:val="24"/>
                <w:lang w:eastAsia="ar-SA"/>
              </w:rPr>
            </w:pPr>
            <w:r w:rsidRPr="008F2D60">
              <w:rPr>
                <w:rFonts w:eastAsia="Calibri" w:cstheme="minorHAnsi"/>
                <w:sz w:val="24"/>
                <w:szCs w:val="24"/>
                <w:lang w:eastAsia="ar-SA"/>
              </w:rPr>
              <w:t xml:space="preserve">пай рефлекслари </w:t>
            </w:r>
            <w:r>
              <w:rPr>
                <w:rFonts w:eastAsia="Calibri" w:cstheme="minorHAnsi"/>
                <w:sz w:val="24"/>
                <w:szCs w:val="24"/>
                <w:lang w:val="uz-Cyrl-UZ" w:eastAsia="ar-SA"/>
              </w:rPr>
              <w:t>тиклангунга қадар магний сульфатини юборишни тўхтатиш</w:t>
            </w:r>
          </w:p>
          <w:p w14:paraId="225E2E64" w14:textId="168106FF" w:rsidR="00C01F14" w:rsidRPr="00C01F14" w:rsidRDefault="008F2D60" w:rsidP="00C01F14">
            <w:pPr>
              <w:widowControl w:val="0"/>
              <w:tabs>
                <w:tab w:val="left" w:pos="0"/>
                <w:tab w:val="left" w:pos="142"/>
                <w:tab w:val="left" w:pos="264"/>
              </w:tabs>
              <w:suppressAutoHyphens/>
              <w:spacing w:after="0" w:line="240" w:lineRule="auto"/>
              <w:contextualSpacing/>
              <w:rPr>
                <w:rFonts w:eastAsia="Times New Roman" w:cstheme="minorHAnsi"/>
                <w:b/>
                <w:sz w:val="24"/>
                <w:szCs w:val="24"/>
                <w:lang w:eastAsia="ru-RU"/>
              </w:rPr>
            </w:pPr>
            <w:r w:rsidRPr="008F2D60">
              <w:rPr>
                <w:rFonts w:eastAsia="Times New Roman" w:cstheme="minorHAnsi"/>
                <w:b/>
                <w:sz w:val="24"/>
                <w:szCs w:val="24"/>
                <w:lang w:eastAsia="ru-RU"/>
              </w:rPr>
              <w:t>Нафас олишнинг сусайиши</w:t>
            </w:r>
            <w:r w:rsidR="00C01F14" w:rsidRPr="00C01F14">
              <w:rPr>
                <w:rFonts w:eastAsia="Times New Roman" w:cstheme="minorHAnsi"/>
                <w:b/>
                <w:sz w:val="24"/>
                <w:szCs w:val="24"/>
                <w:lang w:eastAsia="ru-RU"/>
              </w:rPr>
              <w:t xml:space="preserve">: </w:t>
            </w:r>
          </w:p>
          <w:p w14:paraId="12266B6D" w14:textId="27F8AEFE" w:rsidR="00C01F14" w:rsidRDefault="008F2D60" w:rsidP="008F2D60">
            <w:pPr>
              <w:pStyle w:val="a7"/>
              <w:widowControl w:val="0"/>
              <w:numPr>
                <w:ilvl w:val="0"/>
                <w:numId w:val="46"/>
              </w:numPr>
              <w:tabs>
                <w:tab w:val="left" w:pos="0"/>
                <w:tab w:val="left" w:pos="142"/>
                <w:tab w:val="left" w:pos="264"/>
              </w:tabs>
              <w:suppressAutoHyphens/>
              <w:spacing w:after="0" w:line="240" w:lineRule="auto"/>
              <w:rPr>
                <w:rFonts w:eastAsia="Calibri" w:cstheme="minorHAnsi"/>
                <w:sz w:val="24"/>
                <w:szCs w:val="24"/>
                <w:lang w:eastAsia="ar-SA"/>
              </w:rPr>
            </w:pPr>
            <w:r>
              <w:rPr>
                <w:rFonts w:eastAsia="Calibri" w:cstheme="minorHAnsi"/>
                <w:sz w:val="24"/>
                <w:szCs w:val="24"/>
                <w:lang w:val="uz-Cyrl-UZ" w:eastAsia="ar-SA"/>
              </w:rPr>
              <w:t>магний сульфатини юборишни тўхтатиш</w:t>
            </w:r>
          </w:p>
          <w:p w14:paraId="43B12650" w14:textId="3B5EFFA2" w:rsidR="008F2D60" w:rsidRPr="008F2D60" w:rsidRDefault="008F2D60" w:rsidP="008F2D60">
            <w:pPr>
              <w:pStyle w:val="a7"/>
              <w:widowControl w:val="0"/>
              <w:numPr>
                <w:ilvl w:val="0"/>
                <w:numId w:val="46"/>
              </w:numPr>
              <w:tabs>
                <w:tab w:val="left" w:pos="0"/>
                <w:tab w:val="left" w:pos="142"/>
                <w:tab w:val="left" w:pos="264"/>
              </w:tabs>
              <w:suppressAutoHyphens/>
              <w:spacing w:after="0" w:line="240" w:lineRule="auto"/>
              <w:rPr>
                <w:rFonts w:eastAsia="Times New Roman" w:cstheme="minorHAnsi"/>
                <w:b/>
                <w:sz w:val="24"/>
                <w:szCs w:val="24"/>
                <w:lang w:eastAsia="ru-RU"/>
              </w:rPr>
            </w:pPr>
            <w:r>
              <w:rPr>
                <w:rFonts w:eastAsia="Calibri" w:cstheme="minorHAnsi"/>
                <w:sz w:val="24"/>
                <w:szCs w:val="24"/>
                <w:lang w:val="uz-Cyrl-UZ" w:eastAsia="ar-SA"/>
              </w:rPr>
              <w:t>кислород ниқоб орқали кислород бериш, онг бузилиши туфайли беморни хавфсиз ҳолатга ётқизиш</w:t>
            </w:r>
          </w:p>
          <w:p w14:paraId="4681C843" w14:textId="06546FAD" w:rsidR="008F2D60" w:rsidRPr="008F2D60" w:rsidRDefault="008F2D60" w:rsidP="008F2D60">
            <w:pPr>
              <w:pStyle w:val="a7"/>
              <w:widowControl w:val="0"/>
              <w:numPr>
                <w:ilvl w:val="0"/>
                <w:numId w:val="46"/>
              </w:numPr>
              <w:tabs>
                <w:tab w:val="left" w:pos="0"/>
                <w:tab w:val="left" w:pos="142"/>
                <w:tab w:val="left" w:pos="264"/>
              </w:tabs>
              <w:suppressAutoHyphens/>
              <w:spacing w:after="0" w:line="240" w:lineRule="auto"/>
              <w:rPr>
                <w:rFonts w:eastAsia="Times New Roman" w:cstheme="minorHAnsi"/>
                <w:bCs/>
                <w:sz w:val="24"/>
                <w:szCs w:val="24"/>
                <w:lang w:eastAsia="ru-RU"/>
              </w:rPr>
            </w:pPr>
            <w:r w:rsidRPr="008F2D60">
              <w:rPr>
                <w:rFonts w:eastAsia="Times New Roman" w:cstheme="minorHAnsi"/>
                <w:bCs/>
                <w:sz w:val="24"/>
                <w:szCs w:val="24"/>
                <w:lang w:val="uz-Cyrl-UZ" w:eastAsia="ru-RU"/>
              </w:rPr>
              <w:t>диққат билан назорат қилиш</w:t>
            </w:r>
          </w:p>
          <w:p w14:paraId="389BA7D5" w14:textId="49881DB1" w:rsidR="00C01F14" w:rsidRPr="008F2D60" w:rsidRDefault="008F2D60" w:rsidP="008F2D60">
            <w:pPr>
              <w:widowControl w:val="0"/>
              <w:tabs>
                <w:tab w:val="left" w:pos="0"/>
                <w:tab w:val="left" w:pos="142"/>
                <w:tab w:val="left" w:pos="264"/>
              </w:tabs>
              <w:suppressAutoHyphens/>
              <w:spacing w:after="0" w:line="240" w:lineRule="auto"/>
              <w:rPr>
                <w:rFonts w:eastAsia="Times New Roman" w:cstheme="minorHAnsi"/>
                <w:b/>
                <w:sz w:val="24"/>
                <w:szCs w:val="24"/>
                <w:lang w:eastAsia="ru-RU"/>
              </w:rPr>
            </w:pPr>
            <w:r w:rsidRPr="008F2D60">
              <w:rPr>
                <w:rFonts w:eastAsia="Times New Roman" w:cstheme="minorHAnsi"/>
                <w:b/>
                <w:sz w:val="24"/>
                <w:szCs w:val="24"/>
                <w:lang w:eastAsia="ru-RU"/>
              </w:rPr>
              <w:t>Нафас олишнинг тўхтаб қолиши</w:t>
            </w:r>
            <w:r w:rsidR="00C01F14" w:rsidRPr="008F2D60">
              <w:rPr>
                <w:rFonts w:eastAsia="Times New Roman" w:cstheme="minorHAnsi"/>
                <w:b/>
                <w:sz w:val="24"/>
                <w:szCs w:val="24"/>
                <w:lang w:eastAsia="ru-RU"/>
              </w:rPr>
              <w:t xml:space="preserve">: </w:t>
            </w:r>
          </w:p>
          <w:p w14:paraId="69B9F2C2" w14:textId="77777777" w:rsidR="008F2D60" w:rsidRDefault="008F2D60" w:rsidP="008F2D60">
            <w:pPr>
              <w:pStyle w:val="a7"/>
              <w:widowControl w:val="0"/>
              <w:numPr>
                <w:ilvl w:val="0"/>
                <w:numId w:val="46"/>
              </w:numPr>
              <w:tabs>
                <w:tab w:val="left" w:pos="0"/>
                <w:tab w:val="left" w:pos="142"/>
                <w:tab w:val="left" w:pos="264"/>
              </w:tabs>
              <w:suppressAutoHyphens/>
              <w:spacing w:after="0" w:line="240" w:lineRule="auto"/>
              <w:rPr>
                <w:rFonts w:eastAsia="Calibri" w:cstheme="minorHAnsi"/>
                <w:sz w:val="24"/>
                <w:szCs w:val="24"/>
                <w:lang w:eastAsia="ar-SA"/>
              </w:rPr>
            </w:pPr>
            <w:r>
              <w:rPr>
                <w:rFonts w:eastAsia="Calibri" w:cstheme="minorHAnsi"/>
                <w:sz w:val="24"/>
                <w:szCs w:val="24"/>
                <w:lang w:val="uz-Cyrl-UZ" w:eastAsia="ar-SA"/>
              </w:rPr>
              <w:t>магний сульфатини юборишни тўхтатиш</w:t>
            </w:r>
          </w:p>
          <w:p w14:paraId="13A516B4" w14:textId="6E9D1F8C" w:rsidR="00C01F14" w:rsidRPr="00C01F14" w:rsidRDefault="008F2D60" w:rsidP="008F2D60">
            <w:pPr>
              <w:pStyle w:val="a7"/>
              <w:widowControl w:val="0"/>
              <w:numPr>
                <w:ilvl w:val="0"/>
                <w:numId w:val="46"/>
              </w:numPr>
              <w:tabs>
                <w:tab w:val="left" w:pos="0"/>
                <w:tab w:val="left" w:pos="142"/>
                <w:tab w:val="left" w:pos="264"/>
              </w:tabs>
              <w:suppressAutoHyphens/>
              <w:spacing w:after="0" w:line="240" w:lineRule="auto"/>
              <w:rPr>
                <w:rFonts w:eastAsia="Calibri" w:cstheme="minorHAnsi"/>
                <w:sz w:val="24"/>
                <w:szCs w:val="24"/>
                <w:lang w:eastAsia="ar-SA"/>
              </w:rPr>
            </w:pPr>
            <w:r>
              <w:rPr>
                <w:rFonts w:eastAsia="Calibri" w:cstheme="minorHAnsi"/>
                <w:sz w:val="24"/>
                <w:szCs w:val="24"/>
                <w:lang w:val="uz-Cyrl-UZ" w:eastAsia="ar-SA"/>
              </w:rPr>
              <w:t xml:space="preserve">в/и </w:t>
            </w:r>
            <w:r w:rsidRPr="008F2D60">
              <w:rPr>
                <w:rFonts w:eastAsia="Calibri" w:cstheme="minorHAnsi"/>
                <w:sz w:val="24"/>
                <w:szCs w:val="24"/>
                <w:lang w:eastAsia="ar-SA"/>
              </w:rPr>
              <w:t>10% ли 10 мл кальций глюконати</w:t>
            </w:r>
            <w:r>
              <w:rPr>
                <w:rFonts w:eastAsia="Calibri" w:cstheme="minorHAnsi"/>
                <w:sz w:val="24"/>
                <w:szCs w:val="24"/>
                <w:lang w:val="uz-Cyrl-UZ" w:eastAsia="ar-SA"/>
              </w:rPr>
              <w:t>ни юбориш</w:t>
            </w:r>
          </w:p>
          <w:p w14:paraId="3F64A4F3" w14:textId="4E75E8F4" w:rsidR="00C01F14" w:rsidRPr="00C01F14" w:rsidRDefault="008F2D60" w:rsidP="008F2D60">
            <w:pPr>
              <w:pStyle w:val="a7"/>
              <w:widowControl w:val="0"/>
              <w:numPr>
                <w:ilvl w:val="0"/>
                <w:numId w:val="46"/>
              </w:numPr>
              <w:tabs>
                <w:tab w:val="left" w:pos="0"/>
                <w:tab w:val="left" w:pos="142"/>
                <w:tab w:val="left" w:pos="264"/>
              </w:tabs>
              <w:suppressAutoHyphens/>
              <w:spacing w:after="0" w:line="240" w:lineRule="auto"/>
              <w:rPr>
                <w:rFonts w:eastAsia="Calibri" w:cstheme="minorHAnsi"/>
                <w:sz w:val="24"/>
                <w:szCs w:val="24"/>
                <w:lang w:eastAsia="ar-SA"/>
              </w:rPr>
            </w:pPr>
            <w:r>
              <w:rPr>
                <w:rFonts w:eastAsia="Calibri" w:cstheme="minorHAnsi"/>
                <w:sz w:val="24"/>
                <w:szCs w:val="24"/>
                <w:lang w:val="uz-Cyrl-UZ" w:eastAsia="ar-SA"/>
              </w:rPr>
              <w:t xml:space="preserve">зудлик билан </w:t>
            </w:r>
            <w:r w:rsidR="00C01F14" w:rsidRPr="00C01F14">
              <w:rPr>
                <w:rFonts w:eastAsia="Calibri" w:cstheme="minorHAnsi"/>
                <w:sz w:val="24"/>
                <w:szCs w:val="24"/>
                <w:lang w:eastAsia="ar-SA"/>
              </w:rPr>
              <w:t xml:space="preserve">интубация </w:t>
            </w:r>
            <w:r>
              <w:rPr>
                <w:rFonts w:eastAsia="Calibri" w:cstheme="minorHAnsi"/>
                <w:sz w:val="24"/>
                <w:szCs w:val="24"/>
                <w:lang w:val="uz-Cyrl-UZ" w:eastAsia="ar-SA"/>
              </w:rPr>
              <w:t xml:space="preserve">қилиш ва ўпкани </w:t>
            </w:r>
            <w:r w:rsidR="00C01F14" w:rsidRPr="00C01F14">
              <w:rPr>
                <w:rFonts w:eastAsia="Calibri" w:cstheme="minorHAnsi"/>
                <w:sz w:val="24"/>
                <w:szCs w:val="24"/>
                <w:lang w:eastAsia="ar-SA"/>
              </w:rPr>
              <w:t xml:space="preserve">вентиляция </w:t>
            </w:r>
            <w:r>
              <w:rPr>
                <w:rFonts w:eastAsia="Calibri" w:cstheme="minorHAnsi"/>
                <w:sz w:val="24"/>
                <w:szCs w:val="24"/>
                <w:lang w:val="uz-Cyrl-UZ" w:eastAsia="ar-SA"/>
              </w:rPr>
              <w:t>қилиш</w:t>
            </w:r>
          </w:p>
          <w:p w14:paraId="1318C28A" w14:textId="4A901E14" w:rsidR="00C01F14" w:rsidRPr="00C01F14" w:rsidRDefault="008F2D60" w:rsidP="00C01F14">
            <w:pPr>
              <w:widowControl w:val="0"/>
              <w:tabs>
                <w:tab w:val="left" w:pos="0"/>
                <w:tab w:val="left" w:pos="142"/>
                <w:tab w:val="left" w:pos="264"/>
              </w:tabs>
              <w:suppressAutoHyphens/>
              <w:spacing w:after="0" w:line="240" w:lineRule="auto"/>
              <w:contextualSpacing/>
              <w:rPr>
                <w:rFonts w:eastAsia="Times New Roman" w:cstheme="minorHAnsi"/>
                <w:b/>
                <w:sz w:val="24"/>
                <w:szCs w:val="24"/>
                <w:lang w:eastAsia="ru-RU"/>
              </w:rPr>
            </w:pPr>
            <w:r w:rsidRPr="008F2D60">
              <w:rPr>
                <w:rFonts w:eastAsia="Times New Roman" w:cstheme="minorHAnsi"/>
                <w:b/>
                <w:sz w:val="24"/>
                <w:szCs w:val="24"/>
                <w:lang w:eastAsia="ru-RU"/>
              </w:rPr>
              <w:t>Юрак уришининг тўхтаб қолиши</w:t>
            </w:r>
            <w:r w:rsidR="00C01F14" w:rsidRPr="00C01F14">
              <w:rPr>
                <w:rFonts w:eastAsia="Times New Roman" w:cstheme="minorHAnsi"/>
                <w:b/>
                <w:sz w:val="24"/>
                <w:szCs w:val="24"/>
                <w:lang w:eastAsia="ru-RU"/>
              </w:rPr>
              <w:t xml:space="preserve">: </w:t>
            </w:r>
          </w:p>
          <w:p w14:paraId="37EBEDD1" w14:textId="68AB5EC7" w:rsidR="00C01F14" w:rsidRPr="00C01F14" w:rsidRDefault="008F2D60" w:rsidP="008F2D60">
            <w:pPr>
              <w:pStyle w:val="a7"/>
              <w:widowControl w:val="0"/>
              <w:numPr>
                <w:ilvl w:val="0"/>
                <w:numId w:val="46"/>
              </w:numPr>
              <w:tabs>
                <w:tab w:val="left" w:pos="0"/>
                <w:tab w:val="left" w:pos="142"/>
                <w:tab w:val="left" w:pos="264"/>
              </w:tabs>
              <w:suppressAutoHyphens/>
              <w:spacing w:after="0" w:line="240" w:lineRule="auto"/>
              <w:rPr>
                <w:rFonts w:eastAsia="Calibri" w:cstheme="minorHAnsi"/>
                <w:sz w:val="24"/>
                <w:szCs w:val="24"/>
                <w:lang w:eastAsia="ar-SA"/>
              </w:rPr>
            </w:pPr>
            <w:r>
              <w:rPr>
                <w:rFonts w:eastAsia="Calibri" w:cstheme="minorHAnsi"/>
                <w:sz w:val="24"/>
                <w:szCs w:val="24"/>
                <w:lang w:val="uz-Cyrl-UZ" w:eastAsia="ar-SA"/>
              </w:rPr>
              <w:t>юрак-ўпка реанимациясини бошлаш</w:t>
            </w:r>
          </w:p>
          <w:p w14:paraId="25DD749E" w14:textId="77777777" w:rsidR="008F2D60" w:rsidRDefault="008F2D60" w:rsidP="008F2D60">
            <w:pPr>
              <w:pStyle w:val="a7"/>
              <w:widowControl w:val="0"/>
              <w:numPr>
                <w:ilvl w:val="0"/>
                <w:numId w:val="46"/>
              </w:numPr>
              <w:tabs>
                <w:tab w:val="left" w:pos="0"/>
                <w:tab w:val="left" w:pos="142"/>
                <w:tab w:val="left" w:pos="264"/>
              </w:tabs>
              <w:suppressAutoHyphens/>
              <w:spacing w:after="0" w:line="240" w:lineRule="auto"/>
              <w:rPr>
                <w:rFonts w:eastAsia="Calibri" w:cstheme="minorHAnsi"/>
                <w:sz w:val="24"/>
                <w:szCs w:val="24"/>
                <w:lang w:eastAsia="ar-SA"/>
              </w:rPr>
            </w:pPr>
            <w:r>
              <w:rPr>
                <w:rFonts w:eastAsia="Calibri" w:cstheme="minorHAnsi"/>
                <w:sz w:val="24"/>
                <w:szCs w:val="24"/>
                <w:lang w:val="uz-Cyrl-UZ" w:eastAsia="ar-SA"/>
              </w:rPr>
              <w:t>магний сульфатини юборишни тўхтатиш</w:t>
            </w:r>
          </w:p>
          <w:p w14:paraId="3BCFA0D3" w14:textId="12449B10" w:rsidR="008F2D60" w:rsidRPr="00C01F14" w:rsidRDefault="008F2D60" w:rsidP="008F2D60">
            <w:pPr>
              <w:pStyle w:val="a7"/>
              <w:widowControl w:val="0"/>
              <w:numPr>
                <w:ilvl w:val="0"/>
                <w:numId w:val="46"/>
              </w:numPr>
              <w:tabs>
                <w:tab w:val="left" w:pos="0"/>
                <w:tab w:val="left" w:pos="142"/>
                <w:tab w:val="left" w:pos="264"/>
              </w:tabs>
              <w:suppressAutoHyphens/>
              <w:spacing w:after="0" w:line="240" w:lineRule="auto"/>
              <w:rPr>
                <w:rFonts w:eastAsia="Calibri" w:cstheme="minorHAnsi"/>
                <w:sz w:val="24"/>
                <w:szCs w:val="24"/>
                <w:lang w:eastAsia="ar-SA"/>
              </w:rPr>
            </w:pPr>
            <w:r>
              <w:rPr>
                <w:rFonts w:eastAsia="Calibri" w:cstheme="minorHAnsi"/>
                <w:sz w:val="24"/>
                <w:szCs w:val="24"/>
                <w:lang w:val="uz-Cyrl-UZ" w:eastAsia="ar-SA"/>
              </w:rPr>
              <w:t>в/и</w:t>
            </w:r>
            <w:r w:rsidRPr="008F2D60">
              <w:rPr>
                <w:rFonts w:eastAsia="Calibri" w:cstheme="minorHAnsi"/>
                <w:sz w:val="24"/>
                <w:szCs w:val="24"/>
                <w:lang w:eastAsia="ar-SA"/>
              </w:rPr>
              <w:t xml:space="preserve"> кальций глюконати</w:t>
            </w:r>
            <w:r>
              <w:rPr>
                <w:rFonts w:eastAsia="Calibri" w:cstheme="minorHAnsi"/>
                <w:sz w:val="24"/>
                <w:szCs w:val="24"/>
                <w:lang w:val="uz-Cyrl-UZ" w:eastAsia="ar-SA"/>
              </w:rPr>
              <w:t>ни юбориш</w:t>
            </w:r>
          </w:p>
          <w:p w14:paraId="275986CF" w14:textId="77777777" w:rsidR="008F2D60" w:rsidRPr="00C01F14" w:rsidRDefault="008F2D60" w:rsidP="008F2D60">
            <w:pPr>
              <w:pStyle w:val="a7"/>
              <w:widowControl w:val="0"/>
              <w:numPr>
                <w:ilvl w:val="0"/>
                <w:numId w:val="46"/>
              </w:numPr>
              <w:tabs>
                <w:tab w:val="left" w:pos="0"/>
                <w:tab w:val="left" w:pos="142"/>
                <w:tab w:val="left" w:pos="264"/>
              </w:tabs>
              <w:suppressAutoHyphens/>
              <w:spacing w:after="0" w:line="240" w:lineRule="auto"/>
              <w:rPr>
                <w:rFonts w:eastAsia="Calibri" w:cstheme="minorHAnsi"/>
                <w:sz w:val="24"/>
                <w:szCs w:val="24"/>
                <w:lang w:eastAsia="ar-SA"/>
              </w:rPr>
            </w:pPr>
            <w:r>
              <w:rPr>
                <w:rFonts w:eastAsia="Calibri" w:cstheme="minorHAnsi"/>
                <w:sz w:val="24"/>
                <w:szCs w:val="24"/>
                <w:lang w:val="uz-Cyrl-UZ" w:eastAsia="ar-SA"/>
              </w:rPr>
              <w:t xml:space="preserve">зудлик билан </w:t>
            </w:r>
            <w:r w:rsidRPr="00C01F14">
              <w:rPr>
                <w:rFonts w:eastAsia="Calibri" w:cstheme="minorHAnsi"/>
                <w:sz w:val="24"/>
                <w:szCs w:val="24"/>
                <w:lang w:eastAsia="ar-SA"/>
              </w:rPr>
              <w:t xml:space="preserve">интубация </w:t>
            </w:r>
            <w:r>
              <w:rPr>
                <w:rFonts w:eastAsia="Calibri" w:cstheme="minorHAnsi"/>
                <w:sz w:val="24"/>
                <w:szCs w:val="24"/>
                <w:lang w:val="uz-Cyrl-UZ" w:eastAsia="ar-SA"/>
              </w:rPr>
              <w:t xml:space="preserve">қилиш ва ўпкани </w:t>
            </w:r>
            <w:r w:rsidRPr="00C01F14">
              <w:rPr>
                <w:rFonts w:eastAsia="Calibri" w:cstheme="minorHAnsi"/>
                <w:sz w:val="24"/>
                <w:szCs w:val="24"/>
                <w:lang w:eastAsia="ar-SA"/>
              </w:rPr>
              <w:t xml:space="preserve">вентиляция </w:t>
            </w:r>
            <w:r>
              <w:rPr>
                <w:rFonts w:eastAsia="Calibri" w:cstheme="minorHAnsi"/>
                <w:sz w:val="24"/>
                <w:szCs w:val="24"/>
                <w:lang w:val="uz-Cyrl-UZ" w:eastAsia="ar-SA"/>
              </w:rPr>
              <w:t>қилиш</w:t>
            </w:r>
          </w:p>
          <w:p w14:paraId="596ACBCC" w14:textId="6C93BAFC" w:rsidR="00C01F14" w:rsidRPr="00C01F14" w:rsidRDefault="008F2D60" w:rsidP="008F2D60">
            <w:pPr>
              <w:pStyle w:val="a7"/>
              <w:widowControl w:val="0"/>
              <w:numPr>
                <w:ilvl w:val="0"/>
                <w:numId w:val="46"/>
              </w:numPr>
              <w:tabs>
                <w:tab w:val="left" w:pos="0"/>
                <w:tab w:val="left" w:pos="142"/>
                <w:tab w:val="left" w:pos="264"/>
              </w:tabs>
              <w:suppressAutoHyphens/>
              <w:spacing w:after="0" w:line="240" w:lineRule="auto"/>
              <w:rPr>
                <w:rFonts w:eastAsia="Calibri" w:cstheme="minorHAnsi"/>
                <w:sz w:val="24"/>
                <w:szCs w:val="24"/>
                <w:lang w:eastAsia="ar-SA"/>
              </w:rPr>
            </w:pPr>
            <w:r>
              <w:rPr>
                <w:rFonts w:eastAsia="Calibri" w:cstheme="minorHAnsi"/>
                <w:sz w:val="24"/>
                <w:szCs w:val="24"/>
                <w:lang w:val="uz-Cyrl-UZ" w:eastAsia="ar-SA"/>
              </w:rPr>
              <w:t>зудлик билан туғдириб олиш</w:t>
            </w:r>
          </w:p>
        </w:tc>
      </w:tr>
      <w:tr w:rsidR="00C01F14" w:rsidRPr="00C01F14" w14:paraId="7EB959B8" w14:textId="77777777" w:rsidTr="00C01F14">
        <w:tc>
          <w:tcPr>
            <w:tcW w:w="2439" w:type="dxa"/>
            <w:shd w:val="clear" w:color="auto" w:fill="FFF2CC" w:themeFill="accent4" w:themeFillTint="33"/>
            <w:vAlign w:val="center"/>
          </w:tcPr>
          <w:p w14:paraId="6F4F09E7" w14:textId="3F2F6F9F" w:rsidR="00C01F14" w:rsidRPr="00905471" w:rsidRDefault="00C01F14" w:rsidP="00C01F14">
            <w:pPr>
              <w:widowControl w:val="0"/>
              <w:tabs>
                <w:tab w:val="left" w:pos="0"/>
                <w:tab w:val="left" w:pos="142"/>
              </w:tabs>
              <w:suppressAutoHyphens/>
              <w:spacing w:after="0" w:line="240" w:lineRule="auto"/>
              <w:contextualSpacing/>
              <w:rPr>
                <w:rFonts w:eastAsia="Times New Roman" w:cstheme="minorHAnsi"/>
                <w:b/>
                <w:sz w:val="24"/>
                <w:szCs w:val="24"/>
                <w:lang w:val="uz-Cyrl-UZ" w:eastAsia="ru-RU"/>
              </w:rPr>
            </w:pPr>
            <w:r w:rsidRPr="00C01F14">
              <w:rPr>
                <w:rFonts w:eastAsia="Times New Roman" w:cstheme="minorHAnsi"/>
                <w:b/>
                <w:sz w:val="24"/>
                <w:szCs w:val="24"/>
                <w:lang w:eastAsia="ru-RU"/>
              </w:rPr>
              <w:lastRenderedPageBreak/>
              <w:t>Антидот</w:t>
            </w:r>
            <w:r w:rsidR="00905471">
              <w:rPr>
                <w:rFonts w:eastAsia="Times New Roman" w:cstheme="minorHAnsi"/>
                <w:b/>
                <w:sz w:val="24"/>
                <w:szCs w:val="24"/>
                <w:lang w:val="uz-Cyrl-UZ" w:eastAsia="ru-RU"/>
              </w:rPr>
              <w:t>и</w:t>
            </w:r>
          </w:p>
        </w:tc>
        <w:tc>
          <w:tcPr>
            <w:tcW w:w="7626" w:type="dxa"/>
            <w:gridSpan w:val="2"/>
            <w:shd w:val="clear" w:color="auto" w:fill="E2EFD9" w:themeFill="accent6" w:themeFillTint="33"/>
          </w:tcPr>
          <w:p w14:paraId="463BC9CB" w14:textId="6E6CE251" w:rsidR="00C01F14" w:rsidRPr="00C01F14" w:rsidRDefault="008F2D60" w:rsidP="00C01F14">
            <w:pPr>
              <w:widowControl w:val="0"/>
              <w:tabs>
                <w:tab w:val="left" w:pos="0"/>
                <w:tab w:val="left" w:pos="142"/>
              </w:tabs>
              <w:suppressAutoHyphens/>
              <w:spacing w:after="0" w:line="240" w:lineRule="auto"/>
              <w:contextualSpacing/>
              <w:jc w:val="both"/>
              <w:rPr>
                <w:rFonts w:eastAsia="Times New Roman" w:cstheme="minorHAnsi"/>
                <w:sz w:val="24"/>
                <w:szCs w:val="24"/>
                <w:lang w:eastAsia="ru-RU"/>
              </w:rPr>
            </w:pPr>
            <w:r>
              <w:rPr>
                <w:rFonts w:eastAsia="Times New Roman" w:cstheme="minorHAnsi"/>
                <w:sz w:val="24"/>
                <w:szCs w:val="24"/>
                <w:lang w:val="uz-Cyrl-UZ" w:eastAsia="ru-RU"/>
              </w:rPr>
              <w:t xml:space="preserve">в/и </w:t>
            </w:r>
            <w:r w:rsidR="00905471">
              <w:rPr>
                <w:rFonts w:eastAsia="Times New Roman" w:cstheme="minorHAnsi"/>
                <w:sz w:val="24"/>
                <w:szCs w:val="24"/>
                <w:lang w:val="uz-Cyrl-UZ" w:eastAsia="ru-RU"/>
              </w:rPr>
              <w:t xml:space="preserve">10 дақ. ичида </w:t>
            </w:r>
            <w:r w:rsidR="00C01F14" w:rsidRPr="00C01F14">
              <w:rPr>
                <w:rFonts w:eastAsia="Times New Roman" w:cstheme="minorHAnsi"/>
                <w:sz w:val="24"/>
                <w:szCs w:val="24"/>
                <w:lang w:eastAsia="ru-RU"/>
              </w:rPr>
              <w:t xml:space="preserve">10% </w:t>
            </w:r>
            <w:r w:rsidR="00905471">
              <w:rPr>
                <w:rFonts w:eastAsia="Times New Roman" w:cstheme="minorHAnsi"/>
                <w:sz w:val="24"/>
                <w:szCs w:val="24"/>
                <w:lang w:val="uz-Cyrl-UZ" w:eastAsia="ru-RU"/>
              </w:rPr>
              <w:t xml:space="preserve">ли 10 мл </w:t>
            </w:r>
            <w:r w:rsidR="00905471" w:rsidRPr="00C01F14">
              <w:rPr>
                <w:rFonts w:eastAsia="Times New Roman" w:cstheme="minorHAnsi"/>
                <w:sz w:val="24"/>
                <w:szCs w:val="24"/>
                <w:lang w:eastAsia="ru-RU"/>
              </w:rPr>
              <w:t>кальци</w:t>
            </w:r>
            <w:r w:rsidR="00905471">
              <w:rPr>
                <w:rFonts w:eastAsia="Times New Roman" w:cstheme="minorHAnsi"/>
                <w:sz w:val="24"/>
                <w:szCs w:val="24"/>
                <w:lang w:val="uz-Cyrl-UZ" w:eastAsia="ru-RU"/>
              </w:rPr>
              <w:t>й</w:t>
            </w:r>
            <w:r w:rsidR="00905471" w:rsidRPr="00C01F14">
              <w:rPr>
                <w:rFonts w:eastAsia="Times New Roman" w:cstheme="minorHAnsi"/>
                <w:sz w:val="24"/>
                <w:szCs w:val="24"/>
                <w:lang w:eastAsia="ru-RU"/>
              </w:rPr>
              <w:t xml:space="preserve"> </w:t>
            </w:r>
            <w:r w:rsidR="00C01F14" w:rsidRPr="00C01F14">
              <w:rPr>
                <w:rFonts w:eastAsia="Times New Roman" w:cstheme="minorHAnsi"/>
                <w:sz w:val="24"/>
                <w:szCs w:val="24"/>
                <w:lang w:eastAsia="ru-RU"/>
              </w:rPr>
              <w:t>глюконат</w:t>
            </w:r>
            <w:r w:rsidR="00905471">
              <w:rPr>
                <w:rFonts w:eastAsia="Times New Roman" w:cstheme="minorHAnsi"/>
                <w:sz w:val="24"/>
                <w:szCs w:val="24"/>
                <w:lang w:val="uz-Cyrl-UZ" w:eastAsia="ru-RU"/>
              </w:rPr>
              <w:t>и</w:t>
            </w:r>
            <w:r>
              <w:rPr>
                <w:rFonts w:eastAsia="Times New Roman" w:cstheme="minorHAnsi"/>
                <w:sz w:val="24"/>
                <w:szCs w:val="24"/>
                <w:lang w:val="uz-Cyrl-UZ" w:eastAsia="ru-RU"/>
              </w:rPr>
              <w:t>ни юбориш</w:t>
            </w:r>
          </w:p>
        </w:tc>
      </w:tr>
      <w:bookmarkEnd w:id="68"/>
    </w:tbl>
    <w:p w14:paraId="61659B3E" w14:textId="77777777" w:rsidR="00C01F14" w:rsidRPr="00C01F14" w:rsidRDefault="00C01F14" w:rsidP="00B239BC">
      <w:pPr>
        <w:spacing w:after="120" w:line="240" w:lineRule="auto"/>
        <w:rPr>
          <w:rFonts w:cs="Times New Roman"/>
          <w:b/>
          <w:color w:val="4472C4" w:themeColor="accent5"/>
          <w:sz w:val="24"/>
          <w:szCs w:val="24"/>
        </w:rPr>
      </w:pPr>
    </w:p>
    <w:p w14:paraId="6842D393" w14:textId="6947E7C4" w:rsidR="00F55EC3" w:rsidRDefault="000D5F73" w:rsidP="00B239BC">
      <w:pPr>
        <w:spacing w:after="120" w:line="240" w:lineRule="auto"/>
        <w:rPr>
          <w:rFonts w:cs="Times New Roman"/>
          <w:b/>
          <w:color w:val="4472C4" w:themeColor="accent5"/>
          <w:sz w:val="24"/>
          <w:szCs w:val="24"/>
          <w:lang w:val="uz-Cyrl-UZ"/>
        </w:rPr>
      </w:pPr>
      <w:r>
        <w:rPr>
          <w:rFonts w:cs="Times New Roman"/>
          <w:b/>
          <w:color w:val="4472C4" w:themeColor="accent5"/>
          <w:sz w:val="24"/>
          <w:szCs w:val="24"/>
          <w:lang w:val="uz-Cyrl-UZ"/>
        </w:rPr>
        <w:t>1</w:t>
      </w:r>
      <w:r w:rsidR="008524AB">
        <w:rPr>
          <w:rFonts w:cs="Times New Roman"/>
          <w:b/>
          <w:color w:val="4472C4" w:themeColor="accent5"/>
          <w:sz w:val="24"/>
          <w:szCs w:val="24"/>
          <w:lang w:val="uz-Cyrl-UZ"/>
        </w:rPr>
        <w:t>1</w:t>
      </w:r>
      <w:r w:rsidR="00F55EC3" w:rsidRPr="00565519">
        <w:rPr>
          <w:rFonts w:cs="Times New Roman"/>
          <w:b/>
          <w:color w:val="4472C4" w:themeColor="accent5"/>
          <w:sz w:val="24"/>
          <w:szCs w:val="24"/>
          <w:lang w:val="uz-Cyrl-UZ"/>
        </w:rPr>
        <w:t>-илова</w:t>
      </w:r>
    </w:p>
    <w:p w14:paraId="5A55B0AA" w14:textId="1B2A4799" w:rsidR="00F55EC3" w:rsidRDefault="002F0F9A" w:rsidP="00F55EC3">
      <w:pPr>
        <w:pStyle w:val="2"/>
        <w:spacing w:after="120"/>
        <w:jc w:val="center"/>
        <w:rPr>
          <w:rFonts w:asciiTheme="minorHAnsi" w:hAnsiTheme="minorHAnsi" w:cs="Times New Roman"/>
          <w:i/>
          <w:color w:val="002060"/>
          <w:lang w:val="uz-Cyrl-UZ"/>
        </w:rPr>
      </w:pPr>
      <w:bookmarkStart w:id="69" w:name="_Toc86447046"/>
      <w:r>
        <w:rPr>
          <w:rFonts w:asciiTheme="minorHAnsi" w:hAnsiTheme="minorHAnsi" w:cs="Times New Roman"/>
          <w:i/>
          <w:color w:val="002060"/>
          <w:lang w:val="uz-Cyrl-UZ"/>
        </w:rPr>
        <w:t>Массив томир ичи гемолизини даволаш</w:t>
      </w:r>
      <w:bookmarkEnd w:id="69"/>
    </w:p>
    <w:p w14:paraId="28869547" w14:textId="6F998832" w:rsidR="001C1B15" w:rsidRDefault="001C1B15" w:rsidP="002F0F9A">
      <w:pPr>
        <w:spacing w:after="0" w:line="240" w:lineRule="auto"/>
        <w:jc w:val="both"/>
        <w:rPr>
          <w:rFonts w:cs="Times New Roman"/>
          <w:color w:val="000000" w:themeColor="text1"/>
          <w:sz w:val="24"/>
          <w:szCs w:val="24"/>
          <w:lang w:val="uz-Cyrl-UZ"/>
        </w:rPr>
      </w:pPr>
      <w:r w:rsidRPr="001C1B15">
        <w:rPr>
          <w:rFonts w:cs="Times New Roman"/>
          <w:color w:val="000000" w:themeColor="text1"/>
          <w:sz w:val="24"/>
          <w:szCs w:val="24"/>
          <w:lang w:val="uz-Cyrl-UZ"/>
        </w:rPr>
        <w:t xml:space="preserve">Массив томир ичи гемолизи </w:t>
      </w:r>
      <w:r>
        <w:rPr>
          <w:rFonts w:cs="Times New Roman"/>
          <w:color w:val="000000" w:themeColor="text1"/>
          <w:sz w:val="24"/>
          <w:szCs w:val="24"/>
          <w:lang w:val="uz-Cyrl-UZ"/>
        </w:rPr>
        <w:t>ташхиси қўйилганда (қон ва сийдикда эркин гемоглобин аниқланиши) ва шошилинч равишда гемодиализни ўтказишга имконият бўлмаганда</w:t>
      </w:r>
      <w:r w:rsidR="00756A9A">
        <w:rPr>
          <w:rFonts w:cs="Times New Roman"/>
          <w:color w:val="000000" w:themeColor="text1"/>
          <w:sz w:val="24"/>
          <w:szCs w:val="24"/>
          <w:lang w:val="uz-Cyrl-UZ"/>
        </w:rPr>
        <w:t xml:space="preserve">, касалликни </w:t>
      </w:r>
      <w:r>
        <w:rPr>
          <w:rFonts w:cs="Times New Roman"/>
          <w:color w:val="000000" w:themeColor="text1"/>
          <w:sz w:val="24"/>
          <w:szCs w:val="24"/>
          <w:lang w:val="uz-Cyrl-UZ"/>
        </w:rPr>
        <w:t>консерватив тактикаси билан олиб бориш буйрак функциялари сақланиб қолишини таъминлаши мумкин.</w:t>
      </w:r>
      <w:r w:rsidRPr="001C1B15">
        <w:rPr>
          <w:lang w:val="uz-Cyrl-UZ"/>
        </w:rPr>
        <w:t xml:space="preserve"> </w:t>
      </w:r>
      <w:r w:rsidRPr="001C1B15">
        <w:rPr>
          <w:rFonts w:cs="Times New Roman"/>
          <w:color w:val="000000" w:themeColor="text1"/>
          <w:sz w:val="24"/>
          <w:szCs w:val="24"/>
          <w:lang w:val="uz-Cyrl-UZ"/>
        </w:rPr>
        <w:t xml:space="preserve">Клиник кўринишга </w:t>
      </w:r>
      <w:r w:rsidR="00E21C31">
        <w:rPr>
          <w:rFonts w:cs="Times New Roman"/>
          <w:color w:val="000000" w:themeColor="text1"/>
          <w:sz w:val="24"/>
          <w:szCs w:val="24"/>
          <w:lang w:val="uz-Cyrl-UZ"/>
        </w:rPr>
        <w:t xml:space="preserve">кўра </w:t>
      </w:r>
      <w:r w:rsidRPr="001C1B15">
        <w:rPr>
          <w:rFonts w:cs="Times New Roman"/>
          <w:color w:val="000000" w:themeColor="text1"/>
          <w:sz w:val="24"/>
          <w:szCs w:val="24"/>
          <w:lang w:val="uz-Cyrl-UZ"/>
        </w:rPr>
        <w:t>бир нечта вариантлар</w:t>
      </w:r>
      <w:r>
        <w:rPr>
          <w:rFonts w:cs="Times New Roman"/>
          <w:color w:val="000000" w:themeColor="text1"/>
          <w:sz w:val="24"/>
          <w:szCs w:val="24"/>
          <w:lang w:val="uz-Cyrl-UZ"/>
        </w:rPr>
        <w:t xml:space="preserve"> билан консерватив тактикада олиб бориш</w:t>
      </w:r>
      <w:r w:rsidR="00E21C31">
        <w:rPr>
          <w:rFonts w:cs="Times New Roman"/>
          <w:color w:val="000000" w:themeColor="text1"/>
          <w:sz w:val="24"/>
          <w:szCs w:val="24"/>
          <w:lang w:val="uz-Cyrl-UZ"/>
        </w:rPr>
        <w:t xml:space="preserve"> мумкин</w:t>
      </w:r>
      <w:r w:rsidRPr="001C1B15">
        <w:rPr>
          <w:rFonts w:cs="Times New Roman"/>
          <w:color w:val="000000" w:themeColor="text1"/>
          <w:sz w:val="24"/>
          <w:szCs w:val="24"/>
          <w:lang w:val="uz-Cyrl-UZ"/>
        </w:rPr>
        <w:t>.</w:t>
      </w:r>
    </w:p>
    <w:p w14:paraId="6ED8D4FD" w14:textId="75B1D36F" w:rsidR="002F0F9A" w:rsidRPr="00C8770E" w:rsidRDefault="001C1B15" w:rsidP="001C1B15">
      <w:pPr>
        <w:spacing w:before="120" w:after="0" w:line="240" w:lineRule="auto"/>
        <w:jc w:val="both"/>
        <w:rPr>
          <w:rFonts w:cs="Times New Roman"/>
          <w:b/>
          <w:bCs/>
          <w:color w:val="000000" w:themeColor="text1"/>
          <w:sz w:val="24"/>
          <w:szCs w:val="24"/>
          <w:lang w:val="uz-Cyrl-UZ"/>
        </w:rPr>
      </w:pPr>
      <w:r w:rsidRPr="00C8770E">
        <w:rPr>
          <w:rFonts w:cs="Times New Roman"/>
          <w:b/>
          <w:bCs/>
          <w:color w:val="000000" w:themeColor="text1"/>
          <w:sz w:val="24"/>
          <w:szCs w:val="24"/>
          <w:lang w:val="uz-Cyrl-UZ"/>
        </w:rPr>
        <w:t>Сақланган диурезда (&gt; 0,5 мл/кг/соатига):</w:t>
      </w:r>
    </w:p>
    <w:p w14:paraId="0F6FEBA5" w14:textId="684D2C40" w:rsidR="002F0F9A" w:rsidRDefault="001C1B15" w:rsidP="00124BE8">
      <w:pPr>
        <w:pStyle w:val="a7"/>
        <w:numPr>
          <w:ilvl w:val="0"/>
          <w:numId w:val="11"/>
        </w:numPr>
        <w:spacing w:after="0" w:line="240" w:lineRule="auto"/>
        <w:jc w:val="both"/>
        <w:rPr>
          <w:rFonts w:cs="Times New Roman"/>
          <w:color w:val="000000" w:themeColor="text1"/>
          <w:sz w:val="24"/>
          <w:szCs w:val="24"/>
          <w:lang w:val="uz-Cyrl-UZ"/>
        </w:rPr>
      </w:pPr>
      <w:r w:rsidRPr="00A70952">
        <w:rPr>
          <w:rFonts w:cs="Times New Roman"/>
          <w:color w:val="000000" w:themeColor="text1"/>
          <w:sz w:val="24"/>
          <w:szCs w:val="24"/>
          <w:lang w:val="uz-Cyrl-UZ"/>
        </w:rPr>
        <w:t xml:space="preserve">Ифодаланган метаболик ацидозда </w:t>
      </w:r>
      <w:r w:rsidR="007F0060" w:rsidRPr="00A70952">
        <w:rPr>
          <w:rFonts w:cs="Times New Roman"/>
          <w:color w:val="000000" w:themeColor="text1"/>
          <w:sz w:val="24"/>
          <w:szCs w:val="24"/>
          <w:lang w:val="uz-Cyrl-UZ"/>
        </w:rPr>
        <w:t>(</w:t>
      </w:r>
      <w:r w:rsidRPr="00A70952">
        <w:rPr>
          <w:rFonts w:cs="Times New Roman"/>
          <w:color w:val="000000" w:themeColor="text1"/>
          <w:sz w:val="24"/>
          <w:szCs w:val="24"/>
          <w:lang w:val="uz-Cyrl-UZ"/>
        </w:rPr>
        <w:t>рН &lt; 7,2</w:t>
      </w:r>
      <w:r w:rsidR="007F0060" w:rsidRPr="00A70952">
        <w:rPr>
          <w:rFonts w:cs="Times New Roman"/>
          <w:color w:val="000000" w:themeColor="text1"/>
          <w:sz w:val="24"/>
          <w:szCs w:val="24"/>
          <w:lang w:val="uz-Cyrl-UZ"/>
        </w:rPr>
        <w:t>)</w:t>
      </w:r>
      <w:r w:rsidR="00A70952" w:rsidRPr="00A70952">
        <w:rPr>
          <w:rFonts w:cs="Times New Roman"/>
          <w:color w:val="000000" w:themeColor="text1"/>
          <w:sz w:val="24"/>
          <w:szCs w:val="24"/>
          <w:lang w:val="uz-Cyrl-UZ"/>
        </w:rPr>
        <w:t xml:space="preserve"> буйрак найчаларида гематин ҳосил бўлишини олдини олиш учун</w:t>
      </w:r>
      <w:r w:rsidR="00A70952">
        <w:rPr>
          <w:rFonts w:cs="Times New Roman"/>
          <w:color w:val="000000" w:themeColor="text1"/>
          <w:sz w:val="24"/>
          <w:szCs w:val="24"/>
          <w:lang w:val="uz-Cyrl-UZ"/>
        </w:rPr>
        <w:t xml:space="preserve"> </w:t>
      </w:r>
      <w:r w:rsidR="00756A9A" w:rsidRPr="00A70952">
        <w:rPr>
          <w:rFonts w:cs="Times New Roman"/>
          <w:color w:val="000000" w:themeColor="text1"/>
          <w:sz w:val="24"/>
          <w:szCs w:val="24"/>
          <w:lang w:val="uz-Cyrl-UZ"/>
        </w:rPr>
        <w:t>100-200 мл 4% ли натрий гидрокарбонати юбори</w:t>
      </w:r>
      <w:r w:rsidR="00A70952">
        <w:rPr>
          <w:rFonts w:cs="Times New Roman"/>
          <w:color w:val="000000" w:themeColor="text1"/>
          <w:sz w:val="24"/>
          <w:szCs w:val="24"/>
          <w:lang w:val="uz-Cyrl-UZ"/>
        </w:rPr>
        <w:t>лади.</w:t>
      </w:r>
    </w:p>
    <w:p w14:paraId="73A78537" w14:textId="74D6200B" w:rsidR="00A70952" w:rsidRPr="00A70952" w:rsidRDefault="00A70952" w:rsidP="00124BE8">
      <w:pPr>
        <w:pStyle w:val="a7"/>
        <w:numPr>
          <w:ilvl w:val="0"/>
          <w:numId w:val="11"/>
        </w:numPr>
        <w:spacing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1000 мл/соатигача тезликда 60-80 мл/кг ҳисобидан </w:t>
      </w:r>
      <w:r w:rsidRPr="00224776">
        <w:rPr>
          <w:color w:val="000000" w:themeColor="text1"/>
          <w:sz w:val="25"/>
          <w:szCs w:val="25"/>
          <w:lang w:val="uz-Cyrl-UZ"/>
        </w:rPr>
        <w:t>тўла қийматли</w:t>
      </w:r>
      <w:r>
        <w:rPr>
          <w:color w:val="000000" w:themeColor="text1"/>
          <w:sz w:val="25"/>
          <w:szCs w:val="25"/>
          <w:lang w:val="uz-Cyrl-UZ"/>
        </w:rPr>
        <w:t xml:space="preserve"> кристаллоид эритмалари</w:t>
      </w:r>
      <w:r w:rsidR="00924A66">
        <w:rPr>
          <w:color w:val="000000" w:themeColor="text1"/>
          <w:sz w:val="25"/>
          <w:szCs w:val="25"/>
          <w:lang w:val="uz-Cyrl-UZ"/>
        </w:rPr>
        <w:t xml:space="preserve"> </w:t>
      </w:r>
      <w:r>
        <w:rPr>
          <w:color w:val="000000" w:themeColor="text1"/>
          <w:sz w:val="25"/>
          <w:szCs w:val="25"/>
          <w:lang w:val="uz-Cyrl-UZ"/>
        </w:rPr>
        <w:t>в/и юборилади.</w:t>
      </w:r>
    </w:p>
    <w:p w14:paraId="7F963576" w14:textId="77DE5C47" w:rsidR="00A70952" w:rsidRDefault="00A70952" w:rsidP="00124BE8">
      <w:pPr>
        <w:pStyle w:val="a7"/>
        <w:numPr>
          <w:ilvl w:val="0"/>
          <w:numId w:val="11"/>
        </w:numPr>
        <w:spacing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Параллель равишда салуретиклар билан диурез стимуляция</w:t>
      </w:r>
      <w:r w:rsidR="00924A66">
        <w:rPr>
          <w:rFonts w:cs="Times New Roman"/>
          <w:color w:val="000000" w:themeColor="text1"/>
          <w:sz w:val="24"/>
          <w:szCs w:val="24"/>
          <w:lang w:val="uz-Cyrl-UZ"/>
        </w:rPr>
        <w:t xml:space="preserve"> қилинади</w:t>
      </w:r>
      <w:r>
        <w:rPr>
          <w:rFonts w:cs="Times New Roman"/>
          <w:color w:val="000000" w:themeColor="text1"/>
          <w:sz w:val="24"/>
          <w:szCs w:val="24"/>
          <w:lang w:val="uz-Cyrl-UZ"/>
        </w:rPr>
        <w:t xml:space="preserve"> – диурез темпини ушлаб туриш учун 150-200 мл/соатигача тезликда 20-40 мг дан фуросемид юборилади.</w:t>
      </w:r>
    </w:p>
    <w:p w14:paraId="1637E6A1" w14:textId="5B8BB8F8" w:rsidR="00A70952" w:rsidRDefault="00A70952" w:rsidP="00AC71F3">
      <w:pPr>
        <w:pStyle w:val="a7"/>
        <w:numPr>
          <w:ilvl w:val="0"/>
          <w:numId w:val="11"/>
        </w:numPr>
        <w:spacing w:after="120" w:line="240" w:lineRule="auto"/>
        <w:ind w:left="714" w:hanging="357"/>
        <w:contextualSpacing w:val="0"/>
        <w:jc w:val="both"/>
        <w:rPr>
          <w:rFonts w:cs="Times New Roman"/>
          <w:color w:val="000000" w:themeColor="text1"/>
          <w:sz w:val="24"/>
          <w:szCs w:val="24"/>
          <w:lang w:val="uz-Cyrl-UZ"/>
        </w:rPr>
      </w:pPr>
      <w:r w:rsidRPr="00A70952">
        <w:rPr>
          <w:rFonts w:cs="Times New Roman"/>
          <w:color w:val="000000" w:themeColor="text1"/>
          <w:sz w:val="24"/>
          <w:szCs w:val="24"/>
          <w:lang w:val="uz-Cyrl-UZ"/>
        </w:rPr>
        <w:t>Қон ва сийдикда эркин гемоглобин</w:t>
      </w:r>
      <w:r>
        <w:rPr>
          <w:rFonts w:cs="Times New Roman"/>
          <w:color w:val="000000" w:themeColor="text1"/>
          <w:sz w:val="24"/>
          <w:szCs w:val="24"/>
          <w:lang w:val="uz-Cyrl-UZ"/>
        </w:rPr>
        <w:t>нинг</w:t>
      </w:r>
      <w:r w:rsidRPr="00A70952">
        <w:rPr>
          <w:rFonts w:cs="Times New Roman"/>
          <w:color w:val="000000" w:themeColor="text1"/>
          <w:sz w:val="24"/>
          <w:szCs w:val="24"/>
          <w:lang w:val="uz-Cyrl-UZ"/>
        </w:rPr>
        <w:t xml:space="preserve"> даражаси</w:t>
      </w:r>
      <w:r>
        <w:rPr>
          <w:rFonts w:cs="Times New Roman"/>
          <w:color w:val="000000" w:themeColor="text1"/>
          <w:sz w:val="24"/>
          <w:szCs w:val="24"/>
          <w:lang w:val="uz-Cyrl-UZ"/>
        </w:rPr>
        <w:t xml:space="preserve"> </w:t>
      </w:r>
      <w:r w:rsidRPr="00A70952">
        <w:rPr>
          <w:rFonts w:cs="Times New Roman"/>
          <w:color w:val="000000" w:themeColor="text1"/>
          <w:sz w:val="24"/>
          <w:szCs w:val="24"/>
          <w:lang w:val="uz-Cyrl-UZ"/>
        </w:rPr>
        <w:t xml:space="preserve">пасайиши </w:t>
      </w:r>
      <w:r>
        <w:rPr>
          <w:rFonts w:cs="Times New Roman"/>
          <w:color w:val="000000" w:themeColor="text1"/>
          <w:sz w:val="24"/>
          <w:szCs w:val="24"/>
          <w:lang w:val="uz-Cyrl-UZ"/>
        </w:rPr>
        <w:t xml:space="preserve">ўтказилаётган </w:t>
      </w:r>
      <w:r w:rsidR="00924A66">
        <w:rPr>
          <w:rFonts w:cs="Times New Roman"/>
          <w:color w:val="000000" w:themeColor="text1"/>
          <w:sz w:val="24"/>
          <w:szCs w:val="24"/>
          <w:lang w:val="uz-Cyrl-UZ"/>
        </w:rPr>
        <w:t xml:space="preserve">даволаш чора-тадбирлари </w:t>
      </w:r>
      <w:r w:rsidRPr="00A70952">
        <w:rPr>
          <w:rFonts w:cs="Times New Roman"/>
          <w:color w:val="000000" w:themeColor="text1"/>
          <w:sz w:val="24"/>
          <w:szCs w:val="24"/>
          <w:lang w:val="uz-Cyrl-UZ"/>
        </w:rPr>
        <w:t>самара</w:t>
      </w:r>
      <w:r>
        <w:rPr>
          <w:rFonts w:cs="Times New Roman"/>
          <w:color w:val="000000" w:themeColor="text1"/>
          <w:sz w:val="24"/>
          <w:szCs w:val="24"/>
          <w:lang w:val="uz-Cyrl-UZ"/>
        </w:rPr>
        <w:t xml:space="preserve"> бераётганлигидан далолат беради.</w:t>
      </w:r>
    </w:p>
    <w:p w14:paraId="2D3BDBAF" w14:textId="64B77F5B" w:rsidR="00A70952" w:rsidRPr="00C8770E" w:rsidRDefault="00A70952" w:rsidP="00A70952">
      <w:pPr>
        <w:spacing w:after="0" w:line="240" w:lineRule="auto"/>
        <w:jc w:val="both"/>
        <w:rPr>
          <w:rFonts w:cs="Times New Roman"/>
          <w:b/>
          <w:bCs/>
          <w:color w:val="000000" w:themeColor="text1"/>
          <w:sz w:val="24"/>
          <w:szCs w:val="24"/>
          <w:lang w:val="uz-Cyrl-UZ"/>
        </w:rPr>
      </w:pPr>
      <w:r w:rsidRPr="00C8770E">
        <w:rPr>
          <w:rFonts w:cs="Times New Roman"/>
          <w:b/>
          <w:bCs/>
          <w:color w:val="000000" w:themeColor="text1"/>
          <w:sz w:val="24"/>
          <w:szCs w:val="24"/>
          <w:lang w:val="uz-Cyrl-UZ"/>
        </w:rPr>
        <w:t>Олиго- ёки анурияда:</w:t>
      </w:r>
    </w:p>
    <w:p w14:paraId="077421A4" w14:textId="49451979" w:rsidR="00AC71F3" w:rsidRDefault="00AC71F3" w:rsidP="00AC71F3">
      <w:pPr>
        <w:pStyle w:val="a7"/>
        <w:numPr>
          <w:ilvl w:val="0"/>
          <w:numId w:val="11"/>
        </w:numPr>
        <w:spacing w:after="0" w:line="240" w:lineRule="auto"/>
        <w:jc w:val="both"/>
        <w:rPr>
          <w:rFonts w:cs="Times New Roman"/>
          <w:color w:val="000000" w:themeColor="text1"/>
          <w:sz w:val="24"/>
          <w:szCs w:val="24"/>
          <w:lang w:val="uz-Cyrl-UZ"/>
        </w:rPr>
      </w:pPr>
      <w:r w:rsidRPr="00AC71F3">
        <w:rPr>
          <w:rFonts w:cs="Times New Roman"/>
          <w:color w:val="000000" w:themeColor="text1"/>
          <w:sz w:val="24"/>
          <w:szCs w:val="24"/>
          <w:lang w:val="uz-Cyrl-UZ"/>
        </w:rPr>
        <w:t>Магний сульфат</w:t>
      </w:r>
      <w:r>
        <w:rPr>
          <w:rFonts w:cs="Times New Roman"/>
          <w:color w:val="000000" w:themeColor="text1"/>
          <w:sz w:val="24"/>
          <w:szCs w:val="24"/>
          <w:lang w:val="uz-Cyrl-UZ"/>
        </w:rPr>
        <w:t xml:space="preserve">и </w:t>
      </w:r>
      <w:r w:rsidRPr="00AC71F3">
        <w:rPr>
          <w:rFonts w:cs="Times New Roman"/>
          <w:color w:val="000000" w:themeColor="text1"/>
          <w:sz w:val="24"/>
          <w:szCs w:val="24"/>
          <w:lang w:val="uz-Cyrl-UZ"/>
        </w:rPr>
        <w:t>бекор қили</w:t>
      </w:r>
      <w:r>
        <w:rPr>
          <w:rFonts w:cs="Times New Roman"/>
          <w:color w:val="000000" w:themeColor="text1"/>
          <w:sz w:val="24"/>
          <w:szCs w:val="24"/>
          <w:lang w:val="uz-Cyrl-UZ"/>
        </w:rPr>
        <w:t xml:space="preserve">нади </w:t>
      </w:r>
      <w:r w:rsidRPr="00AC71F3">
        <w:rPr>
          <w:rFonts w:cs="Times New Roman"/>
          <w:color w:val="000000" w:themeColor="text1"/>
          <w:sz w:val="24"/>
          <w:szCs w:val="24"/>
          <w:lang w:val="uz-Cyrl-UZ"/>
        </w:rPr>
        <w:t xml:space="preserve">ва </w:t>
      </w:r>
      <w:r>
        <w:rPr>
          <w:rFonts w:cs="Times New Roman"/>
          <w:color w:val="000000" w:themeColor="text1"/>
          <w:sz w:val="24"/>
          <w:szCs w:val="24"/>
          <w:lang w:val="uz-Cyrl-UZ"/>
        </w:rPr>
        <w:t xml:space="preserve">юбориладиган </w:t>
      </w:r>
      <w:r w:rsidRPr="00AC71F3">
        <w:rPr>
          <w:rFonts w:cs="Times New Roman"/>
          <w:color w:val="000000" w:themeColor="text1"/>
          <w:sz w:val="24"/>
          <w:szCs w:val="24"/>
          <w:lang w:val="uz-Cyrl-UZ"/>
        </w:rPr>
        <w:t>суюқлик ҳажми</w:t>
      </w:r>
      <w:r>
        <w:rPr>
          <w:rFonts w:cs="Times New Roman"/>
          <w:color w:val="000000" w:themeColor="text1"/>
          <w:sz w:val="24"/>
          <w:szCs w:val="24"/>
          <w:lang w:val="uz-Cyrl-UZ"/>
        </w:rPr>
        <w:t xml:space="preserve"> </w:t>
      </w:r>
      <w:r w:rsidRPr="00AC71F3">
        <w:rPr>
          <w:rFonts w:cs="Times New Roman"/>
          <w:color w:val="000000" w:themeColor="text1"/>
          <w:sz w:val="24"/>
          <w:szCs w:val="24"/>
          <w:lang w:val="uz-Cyrl-UZ"/>
        </w:rPr>
        <w:t xml:space="preserve">(фақат кўринадиган йўқотишларни </w:t>
      </w:r>
      <w:r>
        <w:rPr>
          <w:rFonts w:cs="Times New Roman"/>
          <w:color w:val="000000" w:themeColor="text1"/>
          <w:sz w:val="24"/>
          <w:szCs w:val="24"/>
          <w:lang w:val="uz-Cyrl-UZ"/>
        </w:rPr>
        <w:t>коррекциялаш у</w:t>
      </w:r>
      <w:r w:rsidRPr="00AC71F3">
        <w:rPr>
          <w:rFonts w:cs="Times New Roman"/>
          <w:color w:val="000000" w:themeColor="text1"/>
          <w:sz w:val="24"/>
          <w:szCs w:val="24"/>
          <w:lang w:val="uz-Cyrl-UZ"/>
        </w:rPr>
        <w:t>чун) тўлиқ бекор қилинмагун</w:t>
      </w:r>
      <w:r>
        <w:rPr>
          <w:rFonts w:cs="Times New Roman"/>
          <w:color w:val="000000" w:themeColor="text1"/>
          <w:sz w:val="24"/>
          <w:szCs w:val="24"/>
          <w:lang w:val="uz-Cyrl-UZ"/>
        </w:rPr>
        <w:t xml:space="preserve">га қадар </w:t>
      </w:r>
      <w:r w:rsidRPr="00AC71F3">
        <w:rPr>
          <w:rFonts w:cs="Times New Roman"/>
          <w:color w:val="000000" w:themeColor="text1"/>
          <w:sz w:val="24"/>
          <w:szCs w:val="24"/>
          <w:lang w:val="uz-Cyrl-UZ"/>
        </w:rPr>
        <w:t>чекла</w:t>
      </w:r>
      <w:r>
        <w:rPr>
          <w:rFonts w:cs="Times New Roman"/>
          <w:color w:val="000000" w:themeColor="text1"/>
          <w:sz w:val="24"/>
          <w:szCs w:val="24"/>
          <w:lang w:val="uz-Cyrl-UZ"/>
        </w:rPr>
        <w:t xml:space="preserve">нади ва буйрак етишмовчилиги тасдиқланганда буйрак ўрнини босувчи терапия (гемофильтрация, гемодиализ) ўтказилади: </w:t>
      </w:r>
    </w:p>
    <w:p w14:paraId="1277646C" w14:textId="7501480A" w:rsidR="00AC71F3" w:rsidRDefault="00AC71F3" w:rsidP="00AC71F3">
      <w:pPr>
        <w:pStyle w:val="a7"/>
        <w:numPr>
          <w:ilvl w:val="1"/>
          <w:numId w:val="11"/>
        </w:numPr>
        <w:spacing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АҚБ барқарорлашгандан ва 100 мг фуросемид ёрдамида диурез стимуляция қилингандан, шунингдек</w:t>
      </w:r>
      <w:r w:rsidR="007D08B1">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инфузион терапия бошлангандан кейин 6 соат мобайнида </w:t>
      </w:r>
      <w:r w:rsidRPr="00AC71F3">
        <w:rPr>
          <w:rFonts w:cs="Times New Roman"/>
          <w:color w:val="000000" w:themeColor="text1"/>
          <w:sz w:val="24"/>
          <w:szCs w:val="24"/>
          <w:lang w:val="uz-Cyrl-UZ"/>
        </w:rPr>
        <w:t>&lt; 0,5 мл/кг/</w:t>
      </w:r>
      <w:r>
        <w:rPr>
          <w:rFonts w:cs="Times New Roman"/>
          <w:color w:val="000000" w:themeColor="text1"/>
          <w:sz w:val="24"/>
          <w:szCs w:val="24"/>
          <w:lang w:val="uz-Cyrl-UZ"/>
        </w:rPr>
        <w:t>соатига диурез</w:t>
      </w:r>
      <w:r w:rsidR="007D08B1">
        <w:rPr>
          <w:rFonts w:cs="Times New Roman"/>
          <w:color w:val="000000" w:themeColor="text1"/>
          <w:sz w:val="24"/>
          <w:szCs w:val="24"/>
          <w:lang w:val="uz-Cyrl-UZ"/>
        </w:rPr>
        <w:t>нинг</w:t>
      </w:r>
      <w:r>
        <w:rPr>
          <w:rFonts w:cs="Times New Roman"/>
          <w:color w:val="000000" w:themeColor="text1"/>
          <w:sz w:val="24"/>
          <w:szCs w:val="24"/>
          <w:lang w:val="uz-Cyrl-UZ"/>
        </w:rPr>
        <w:t xml:space="preserve"> темпи</w:t>
      </w:r>
      <w:r w:rsidR="00412A0D">
        <w:rPr>
          <w:rFonts w:cs="Times New Roman"/>
          <w:color w:val="000000" w:themeColor="text1"/>
          <w:sz w:val="24"/>
          <w:szCs w:val="24"/>
          <w:lang w:val="uz-Cyrl-UZ"/>
        </w:rPr>
        <w:t>да</w:t>
      </w:r>
      <w:r>
        <w:rPr>
          <w:rFonts w:cs="Times New Roman"/>
          <w:color w:val="000000" w:themeColor="text1"/>
          <w:sz w:val="24"/>
          <w:szCs w:val="24"/>
          <w:lang w:val="uz-Cyrl-UZ"/>
        </w:rPr>
        <w:t>;</w:t>
      </w:r>
    </w:p>
    <w:p w14:paraId="5054EEF0" w14:textId="03713F65" w:rsidR="00CC4DDE" w:rsidRPr="00412A0D" w:rsidRDefault="00AC71F3" w:rsidP="00124BE8">
      <w:pPr>
        <w:pStyle w:val="a7"/>
        <w:numPr>
          <w:ilvl w:val="1"/>
          <w:numId w:val="11"/>
        </w:numPr>
        <w:spacing w:after="0" w:line="240" w:lineRule="auto"/>
        <w:jc w:val="both"/>
        <w:rPr>
          <w:rFonts w:cs="Times New Roman"/>
          <w:color w:val="000000" w:themeColor="text1"/>
          <w:sz w:val="24"/>
          <w:szCs w:val="24"/>
          <w:lang w:val="uz-Cyrl-UZ"/>
        </w:rPr>
      </w:pPr>
      <w:r w:rsidRPr="00412A0D">
        <w:rPr>
          <w:rFonts w:cs="Times New Roman"/>
          <w:color w:val="000000" w:themeColor="text1"/>
          <w:sz w:val="24"/>
          <w:szCs w:val="24"/>
          <w:lang w:val="uz-Cyrl-UZ"/>
        </w:rPr>
        <w:t xml:space="preserve">1,5 баробарга зардоб креатининининг секин ортиши ёки &gt; 25% га гломеруляр фильтрация тезлигининг пасайиши ёки буйрак дисфункцияси ривожланиши ва RIFLE таснифи бўйича </w:t>
      </w:r>
      <w:r w:rsidR="00412A0D" w:rsidRPr="00412A0D">
        <w:rPr>
          <w:rFonts w:cs="Times New Roman"/>
          <w:color w:val="000000" w:themeColor="text1"/>
          <w:sz w:val="24"/>
          <w:szCs w:val="24"/>
          <w:lang w:val="uz-Cyrl-UZ"/>
        </w:rPr>
        <w:t xml:space="preserve">«I» ёки «F» босқичдаги ёки AKIN ёки KDIGO таснифи бўйича </w:t>
      </w:r>
      <w:r w:rsidR="00412A0D">
        <w:rPr>
          <w:rFonts w:cs="Times New Roman"/>
          <w:color w:val="000000" w:themeColor="text1"/>
          <w:sz w:val="24"/>
          <w:szCs w:val="24"/>
          <w:lang w:val="uz-Cyrl-UZ"/>
        </w:rPr>
        <w:t xml:space="preserve"> </w:t>
      </w:r>
      <w:r w:rsidR="00412A0D" w:rsidRPr="00412A0D">
        <w:rPr>
          <w:rFonts w:cs="Times New Roman"/>
          <w:color w:val="000000" w:themeColor="text1"/>
          <w:sz w:val="24"/>
          <w:szCs w:val="24"/>
          <w:lang w:val="uz-Cyrl-UZ"/>
        </w:rPr>
        <w:t>2-3 босқич</w:t>
      </w:r>
      <w:r w:rsidR="0079533F">
        <w:rPr>
          <w:rFonts w:cs="Times New Roman"/>
          <w:color w:val="000000" w:themeColor="text1"/>
          <w:sz w:val="24"/>
          <w:szCs w:val="24"/>
          <w:lang w:val="uz-Cyrl-UZ"/>
        </w:rPr>
        <w:t>даги</w:t>
      </w:r>
      <w:r w:rsidR="00412A0D">
        <w:rPr>
          <w:rFonts w:cs="Times New Roman"/>
          <w:color w:val="000000" w:themeColor="text1"/>
          <w:sz w:val="24"/>
          <w:szCs w:val="24"/>
          <w:lang w:val="uz-Cyrl-UZ"/>
        </w:rPr>
        <w:t xml:space="preserve"> б</w:t>
      </w:r>
      <w:r w:rsidRPr="00412A0D">
        <w:rPr>
          <w:rFonts w:cs="Times New Roman"/>
          <w:color w:val="000000" w:themeColor="text1"/>
          <w:sz w:val="24"/>
          <w:szCs w:val="24"/>
          <w:lang w:val="uz-Cyrl-UZ"/>
        </w:rPr>
        <w:t>уйрак етишмовчилиги</w:t>
      </w:r>
      <w:r w:rsidR="00412A0D">
        <w:rPr>
          <w:rFonts w:cs="Times New Roman"/>
          <w:color w:val="000000" w:themeColor="text1"/>
          <w:sz w:val="24"/>
          <w:szCs w:val="24"/>
          <w:lang w:val="uz-Cyrl-UZ"/>
        </w:rPr>
        <w:t>.</w:t>
      </w:r>
      <w:r w:rsidRPr="00412A0D">
        <w:rPr>
          <w:rFonts w:cs="Times New Roman"/>
          <w:color w:val="000000" w:themeColor="text1"/>
          <w:sz w:val="24"/>
          <w:szCs w:val="24"/>
          <w:lang w:val="uz-Cyrl-UZ"/>
        </w:rPr>
        <w:t xml:space="preserve"> </w:t>
      </w:r>
    </w:p>
    <w:p w14:paraId="79803C99" w14:textId="77777777" w:rsidR="002F0F9A" w:rsidRDefault="002F0F9A">
      <w:pPr>
        <w:rPr>
          <w:rFonts w:eastAsiaTheme="majorEastAsia" w:cstheme="minorHAnsi"/>
          <w:b/>
          <w:color w:val="2E74B5" w:themeColor="accent1" w:themeShade="BF"/>
          <w:sz w:val="32"/>
          <w:szCs w:val="32"/>
          <w:lang w:val="uz-Cyrl-UZ"/>
        </w:rPr>
      </w:pPr>
      <w:r>
        <w:rPr>
          <w:rFonts w:cstheme="minorHAnsi"/>
          <w:b/>
          <w:lang w:val="uz-Cyrl-UZ"/>
        </w:rPr>
        <w:br w:type="page"/>
      </w:r>
    </w:p>
    <w:p w14:paraId="6A38099B" w14:textId="23010742" w:rsidR="00C03346" w:rsidRPr="005654C9" w:rsidRDefault="00AE6D0E" w:rsidP="00C03346">
      <w:pPr>
        <w:pStyle w:val="1"/>
        <w:spacing w:after="240"/>
        <w:rPr>
          <w:rFonts w:asciiTheme="minorHAnsi" w:hAnsiTheme="minorHAnsi" w:cstheme="minorHAnsi"/>
          <w:b/>
          <w:lang w:val="uz-Cyrl-UZ"/>
        </w:rPr>
      </w:pPr>
      <w:bookmarkStart w:id="70" w:name="_Toc86447047"/>
      <w:r w:rsidRPr="00DA55C1">
        <w:rPr>
          <w:rFonts w:asciiTheme="minorHAnsi" w:hAnsiTheme="minorHAnsi" w:cstheme="minorHAnsi"/>
          <w:b/>
          <w:lang w:val="uz-Cyrl-UZ"/>
        </w:rPr>
        <w:lastRenderedPageBreak/>
        <w:t>Фойдаланилган адабиётлар</w:t>
      </w:r>
      <w:bookmarkEnd w:id="65"/>
      <w:bookmarkEnd w:id="66"/>
      <w:bookmarkEnd w:id="70"/>
    </w:p>
    <w:p w14:paraId="7B0406A1" w14:textId="22F7023C"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rPr>
        <w:t xml:space="preserve">Диагностика и лечение артериальной гипертонии. </w:t>
      </w:r>
      <w:r w:rsidRPr="00C22751">
        <w:rPr>
          <w:rFonts w:cstheme="minorHAnsi"/>
          <w:sz w:val="24"/>
          <w:szCs w:val="24"/>
        </w:rPr>
        <w:t xml:space="preserve">Рекомендации Российского медицинского общества по артериальной гипертонии и Всероссийского научного общества кардиологов. </w:t>
      </w:r>
      <w:r w:rsidRPr="007F18F7">
        <w:rPr>
          <w:rFonts w:cstheme="minorHAnsi"/>
          <w:sz w:val="24"/>
          <w:szCs w:val="24"/>
          <w:lang w:val="en-US"/>
        </w:rPr>
        <w:t xml:space="preserve">2008; </w:t>
      </w:r>
      <w:hyperlink r:id="rId12" w:history="1">
        <w:r w:rsidRPr="007F18F7">
          <w:rPr>
            <w:rStyle w:val="a5"/>
            <w:sz w:val="24"/>
            <w:szCs w:val="24"/>
          </w:rPr>
          <w:t>http://www.gipertonik.ru/files/any/recommendations</w:t>
        </w:r>
      </w:hyperlink>
      <w:r w:rsidRPr="007F18F7">
        <w:rPr>
          <w:rFonts w:cstheme="minorHAnsi"/>
          <w:sz w:val="24"/>
          <w:szCs w:val="24"/>
          <w:lang w:val="en-US"/>
        </w:rPr>
        <w:t xml:space="preserve">. </w:t>
      </w:r>
    </w:p>
    <w:p w14:paraId="647F3A75" w14:textId="77777777" w:rsidR="007F18F7" w:rsidRPr="007F18F7" w:rsidRDefault="007F18F7" w:rsidP="007F18F7">
      <w:pPr>
        <w:pStyle w:val="a7"/>
        <w:numPr>
          <w:ilvl w:val="0"/>
          <w:numId w:val="4"/>
        </w:numPr>
        <w:jc w:val="both"/>
        <w:rPr>
          <w:rFonts w:cstheme="minorHAnsi"/>
          <w:sz w:val="24"/>
          <w:szCs w:val="24"/>
          <w:lang w:val="en-US"/>
        </w:rPr>
      </w:pPr>
      <w:r w:rsidRPr="00C22751">
        <w:rPr>
          <w:rFonts w:cstheme="minorHAnsi"/>
          <w:sz w:val="24"/>
          <w:szCs w:val="24"/>
        </w:rPr>
        <w:t xml:space="preserve">Преэклампсия. Эклампсия. Отеки, протеинурия и гипертензивные расстройства во время беременности, в родах и послеродовом периоде. </w:t>
      </w:r>
      <w:r w:rsidRPr="007F18F7">
        <w:rPr>
          <w:rFonts w:cstheme="minorHAnsi"/>
          <w:sz w:val="24"/>
          <w:szCs w:val="24"/>
          <w:lang w:val="en-US"/>
        </w:rPr>
        <w:t>Клинические рекомендации. ООО «Российское общество акушеров-гинекологов» (РОАГ), Москва, 2020.</w:t>
      </w:r>
    </w:p>
    <w:p w14:paraId="7FF290F6"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Brown M.A., Magee L.A., Kenny L.C., Karumanchi S.A., McCarthy F.P., Saito S., et al. The hypertensive disorders of pregnancy: ISSHP classification, diagnosis &amp; management recommendations for international practice. Pregnancy Hypertens. 2018; 13:291–310. </w:t>
      </w:r>
    </w:p>
    <w:p w14:paraId="17B0343E"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Poon L.C., Shennan A., Hyett J.A., Kapur A., Hadar E., Divakar H., et al. The International Federation of Gynecology and Obstetrics initiative on pre‐eclampsia: A pragmatic guide for first‐trimester screening and prevention. Int J Gynecol Obstet. 2019; 145(S1):1–33. </w:t>
      </w:r>
    </w:p>
    <w:p w14:paraId="5DD0E033"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Jim B., Karumanchi S.A. Preeclampsia: Pathogenesis, Prevention, and Long-Term Complications. Semin Nephrol. 2017; 37(4):386–97. </w:t>
      </w:r>
    </w:p>
    <w:p w14:paraId="3135EEC7"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Thilaganathan B. Pre-eclampsia and the cardiovascular-placental axis. Ultrasound Obstet Gynecol. 2018; 51(6):714–7. </w:t>
      </w:r>
    </w:p>
    <w:p w14:paraId="7D16117F"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NICE guideline. Hypertension in Pregnancy: Diagnosis and Management. Am J Obs Gynecol. 2019; 77(1):S1-s22. </w:t>
      </w:r>
    </w:p>
    <w:p w14:paraId="52AA20BC"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Bollig K.J., Jackson D.L. Seizures in Pregnancy. Obstet Gynecol Clin North Am. 2018; 45(2):349–67.</w:t>
      </w:r>
    </w:p>
    <w:p w14:paraId="63B69FD7"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Birkhoelzer S., Belcher A., Peet H. Diagnostic dilemma: Severe thrombotic microangiopathy in pregnancy. J Intensive Care Soc. 2017; 18(4):348–51. </w:t>
      </w:r>
    </w:p>
    <w:p w14:paraId="701EE93F"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APPEL G.B. Thrombotic microangiopathies: Similar presentations, different therapies. Cleve Clin J Med. 2017; 84(2):114–30. </w:t>
      </w:r>
    </w:p>
    <w:p w14:paraId="6CE71689"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Elayoubi J., Donthireddy K., Nemakayala D.R. Microangiopathies in pregnancy. BMJ Case Rep. 2018; :bcr-2017-221648. </w:t>
      </w:r>
    </w:p>
    <w:p w14:paraId="78588153"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Huerta A., Arjona E., Portoles J., Lopez-Sanchez P., Rabasco C., Espinosa M., et al. A retrospective study of pregnancy-associated atypical hemolytic uremic syndrome. Kidney Int. 2018; 93(2):450–9.</w:t>
      </w:r>
    </w:p>
    <w:p w14:paraId="76663B38" w14:textId="77777777" w:rsidR="007F18F7" w:rsidRPr="007F18F7" w:rsidRDefault="007F18F7" w:rsidP="007F18F7">
      <w:pPr>
        <w:pStyle w:val="a7"/>
        <w:numPr>
          <w:ilvl w:val="0"/>
          <w:numId w:val="4"/>
        </w:numPr>
        <w:jc w:val="both"/>
        <w:rPr>
          <w:rFonts w:cstheme="minorHAnsi"/>
          <w:sz w:val="24"/>
          <w:szCs w:val="24"/>
          <w:lang w:val="en-US"/>
        </w:rPr>
      </w:pPr>
      <w:r w:rsidRPr="00C22751">
        <w:rPr>
          <w:rFonts w:cstheme="minorHAnsi"/>
          <w:sz w:val="24"/>
          <w:szCs w:val="24"/>
        </w:rPr>
        <w:t xml:space="preserve">Козловская Н.Л., Прокопенко Е.И., Эмирова Х.М., Серикова С.Ю. Клинические рекомендации по диагностике и лечению атипичного гемолитико-уремического синдрома. </w:t>
      </w:r>
      <w:r w:rsidRPr="007F18F7">
        <w:rPr>
          <w:rFonts w:cstheme="minorHAnsi"/>
          <w:sz w:val="24"/>
          <w:szCs w:val="24"/>
          <w:lang w:val="en-US"/>
        </w:rPr>
        <w:t xml:space="preserve">Научное общество нефрологов России. Нефрология и диализ. 2014; 17:242–64. </w:t>
      </w:r>
    </w:p>
    <w:p w14:paraId="4AFACD1A"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Nissaisorakarn P., Sharif S., Jim B. Hypertension in Pregnancy: Defining Blood Pressure Goals and the Value of Biomarkers for Preeclampsia. Curr Cardiol Rep. 2016; 18(12):131. </w:t>
      </w:r>
    </w:p>
    <w:p w14:paraId="129B3EBB"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Metoki H., Iwama N., Ishikuro M., Satoh M., Murakami T., Nishigori H. Monitoring and evaluation of out-of-office blood pressure during pregnancy. Hypertens Res. 2017; 40(2):107–9. </w:t>
      </w:r>
    </w:p>
    <w:p w14:paraId="68C24F11"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Côté A.-M., Brown M.A., Lam E., von Dadelszen P., Firoz T., Liston R.M., et al. Diagnostic accuracy of urinary spot protein:creatinine ratio for proteinuria in hypertensive pregnant women: systematic review. BMJ. 2008; 336(7651):1003–6. </w:t>
      </w:r>
    </w:p>
    <w:p w14:paraId="016035CB"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Morris R.K., Riley R.D., Doug M., Deeks J.J., Kilby M.D. Diagnostic accuracy of spot urinary protein and albumin to creatinine ratios for detection of significant proteinuria or adverse </w:t>
      </w:r>
      <w:r w:rsidRPr="007F18F7">
        <w:rPr>
          <w:rFonts w:cstheme="minorHAnsi"/>
          <w:sz w:val="24"/>
          <w:szCs w:val="24"/>
          <w:lang w:val="en-US"/>
        </w:rPr>
        <w:lastRenderedPageBreak/>
        <w:t>pregnancy outcome in patients with suspected pre-eclampsia: systematic review and meta-analysis. BMJ. 2012; 345:e4342.</w:t>
      </w:r>
    </w:p>
    <w:p w14:paraId="62FC4E76"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Mol B.W.J., Roberts C.T., Thangaratinam S., Magee L.A., de Groot C.J.M., Hofmeyr G.J. Pre-eclampsia. Lancet (London, England). 2016; 387(10022):999–1011. </w:t>
      </w:r>
    </w:p>
    <w:p w14:paraId="045AFB09"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Moroz L.A., Simpson L.L., Rochelson B. Management of severe hypertension in pregnancy. Semin Perinatol. 2016; 40(2):112–8. </w:t>
      </w:r>
    </w:p>
    <w:p w14:paraId="315D3201"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Sobhy S., Dharmarajah K., Arroyo-Manzano D., Navanatnarajah R., Noblet J., Zamora J., et al. Type of obstetric anesthesia administered and complications in women with preeclampsia in low- and middle-income countries: A systematic review. Hypertens pregnancy. 2017; 36(4):326–36. </w:t>
      </w:r>
    </w:p>
    <w:p w14:paraId="5F5430DF"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Regitz-Zagrosek V., Roos-Hesselink J.W., Bauersachs J., Blomström-Lundqvist C., Cífková R., De Bonis M., et al. 2018 ESC Guidelines for the management of cardiovascular diseases during pregnancy. Eur Heart J. 2018; 39(34):3165–241. </w:t>
      </w:r>
    </w:p>
    <w:p w14:paraId="3BE3B30E"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Williams B., Mancia G., Spiering W., Agabiti Rosei E., Azizi M., Burnier M., et al. 2018 ESC/ESH Guidelines for the management of arterial hypertension. Eur Heart J. 2018; 39(33):3021–104.</w:t>
      </w:r>
    </w:p>
    <w:p w14:paraId="2958E3F9"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Nielsen L.H., Sundtoft I., Vestgaard M.J., Persson L., Storgaard L., Salvig J.D., et al. Hypertension og præeklampsi Indholdsfortegnelse. 2018. </w:t>
      </w:r>
    </w:p>
    <w:p w14:paraId="522E90A9"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Webster K., Fishburn S., Maresh M., Findlay S.C., Chappell L.C., Guideline Committee. Diagnosis and management of hypertension in pregnancy: summary of updated NICE guidance. BMJ. 2019; 366:l5119.</w:t>
      </w:r>
    </w:p>
    <w:p w14:paraId="5F708EFD"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Pratt J.J., Niedle P.S., Vogel J.P., Oladapo O.T., Bohren M., Tunçalp Ö., et al. Alternative regimens of magnesium sulfate for treatment of preeclampsia and eclampsia: a systematic review of non-randomized studies. Acta Obstet Gynecol Scand. 2016; 95(2):144–56. </w:t>
      </w:r>
    </w:p>
    <w:p w14:paraId="7C2A79D1"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Okusanya B.O., Oladapo O.T., Long Q., Lumbiganon P., Carroli G., Qureshi Z., et al. Clinical pharmacokinetic properties of magnesium sulphate in women with pre-eclampsia and eclampsia. BJOG. 2016; 123(3):356–66. </w:t>
      </w:r>
    </w:p>
    <w:p w14:paraId="04903513"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Alavifard S., Chase R., Janoudi G., Chaumont A., Lanes A., Walker M., et al. First-line antihypertensive treatment for severe hypertension in pregnancy: A systematic review and network meta-analysis. Pregnancy Hypertens. 2019; 18:179–87. </w:t>
      </w:r>
    </w:p>
    <w:p w14:paraId="2B50CDFB"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Ogura S., Suzuki J., Suzuki H. Antihypertensive drug therapy for women with non-severe hypertensive disorders of pregnancy: a systematic review and meta-analysis. Hypertens Res. 2019; 42(5):699–707.</w:t>
      </w:r>
    </w:p>
    <w:p w14:paraId="55FAD2E0"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Abalos E., Duley L., Steyn D.W., Gialdini C. Antihypertensive drug therapy for mild to moderate hypertension during pregnancy. Cochrane database Syst Rev. 2018; 10:CD002252. </w:t>
      </w:r>
    </w:p>
    <w:p w14:paraId="1278BA2A"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Sridharan K., Sequeira R.P. Drugs for treating severe hypertension in pregnancy: a network meta-analysis and trial sequential analysis of randomized clinical trials. Br J Clin Pharmacol. 2018; 84(9):1906–16. </w:t>
      </w:r>
    </w:p>
    <w:p w14:paraId="3C8A881E"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Webster L.M., Conti-Ramsden F., Seed P.T., Webb A.J., Nelson-Piercy C., Chappell L.C. Impact of Antihypertensive Treatment on Maternal and Perinatal Outcomes in Pregnancy Complicated by Chronic Hypertension: A Systematic Review and Meta-Analysis. J Am Heart Assoc. 2017; 6(5). </w:t>
      </w:r>
    </w:p>
    <w:p w14:paraId="2994BCD8"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Braunthal S., Brateanu A. Hypertension in pregnancy: Pathophysiology and treatment. SAGE open Med. 2019; 7:2050312119843700. </w:t>
      </w:r>
    </w:p>
    <w:p w14:paraId="4A1D6B0F"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lastRenderedPageBreak/>
        <w:t xml:space="preserve">Joly B.S., Coppo P., Veyradier A. An update on pathogenesis and diagnosis of thrombotic thrombocytopenic purpura. Expert Rev Hematol. 2019; 12(6):383–95. </w:t>
      </w:r>
    </w:p>
    <w:p w14:paraId="65A0E7F4"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Padmanabhan A., Connelly‐Smith L., Aqui N., Balogun R.A., Klingel R., Meyer E., et al. Guidelines on the Use of Therapeutic Apheresis in Clinical Practice – Evidence‐Based Approach from the Writing Committee of the American Society for Apheresis: The Eighth Special Issue. J Clin Apher. 2019; 34(3):171–354. </w:t>
      </w:r>
    </w:p>
    <w:p w14:paraId="68EF5CBF"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Matsumoto M., Fujimura Y., Wada H., Kokame K., Miyakawa Y., Ueda Y., et al. Diagnostic and treatment guidelines for thrombotic thrombocytopenic purpura (TTP) 2017 in Japan. Int J Hematol. 2017; 106(1):3–15. </w:t>
      </w:r>
    </w:p>
    <w:p w14:paraId="41C5F4D0"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Shatzel J.J., Taylor J.A. Syndromes of Thrombotic Microangiopathy. Med Clin North Am. 2017; 101(2):395–415. </w:t>
      </w:r>
    </w:p>
    <w:p w14:paraId="624D98D7"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Romero S., Sempere A., Gómez-Seguí I., Román E., Moret A., Jannone R., et al. Practice guidelines for the emergency treatment of thrombotic microangiopathy. Med Clin (Barc). 2018; 151(3):123.e1-123.e9. </w:t>
      </w:r>
    </w:p>
    <w:p w14:paraId="55ED62AB"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Fox L.C., Cohney S.J., Kausman J.Y., Shortt J., Hughes P.D., Wood E.M., et al. Consensus opinion on diagnosis and management of thrombotic microangiopathy in Australia and New Zealand. Nephrology (Carlton). 2018; 23(6):507–17. </w:t>
      </w:r>
    </w:p>
    <w:p w14:paraId="0EEF2FE9"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Stefanovic V. The Extended Use of Eculizumab in Pregnancy and Complement Activation–Associated Diseases Affecting Maternal, Fetal and Neonatal Kidneys-The Future Is Now? J Clin Med. 2019; 8(3):407.</w:t>
      </w:r>
    </w:p>
    <w:p w14:paraId="090DC5CE"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Yıldız S., Demirkan F. What is the evidence for the role of therapeutic apheresis in the management of complement-associated thrombotic microangiopathies? Transfus Apher Sci. 2018; 57(1):31–4. </w:t>
      </w:r>
    </w:p>
    <w:p w14:paraId="706A203D"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Ipe T.S., Pham H.P., Williams L.A. Critical updates in the 7 th edition of the American Society for Apheresis guidelines. J Clin Apher. 2018; 33(1):78–94. </w:t>
      </w:r>
    </w:p>
    <w:p w14:paraId="3263AB0A"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Winters J.L. Plasma exchange in thrombotic microangiopathies (TMAs) other than thrombotic thrombocytopenic purpura (TTP). Hematol Am Soc Hematol Educ Progr. 2017; 2017(1):632–8. </w:t>
      </w:r>
    </w:p>
    <w:p w14:paraId="34A5613F"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Sridharan M., Go R.S., Willrich M.A. V. Atypical hemolytic uremic syndrome: Review of clinical presentation, diagnosis and management. J Immunol Methods. 2018; 461:15–22. </w:t>
      </w:r>
    </w:p>
    <w:p w14:paraId="479073B8"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Cheong H. Il, Jo S.K., Yoon S.-S., Cho H., Kim J.S., Kim Y.O., et al. Clinical Practice Guidelines for the Management of Atypical Hemolytic Uremic Syndrome in Korea. J Korean Med Sci. 2016; 31(10):1516.</w:t>
      </w:r>
    </w:p>
    <w:p w14:paraId="0BB43EC7"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Almoshary M.A., Alswyeh R., Edrees B.M.B. Successful Treatment of Atypical Hemolytic Uremic Syndrome With Therapeutic Plasma Exchange in a 3.8-kg Neonate. Ther Apher Dial. 2017; 21(2):207–8.</w:t>
      </w:r>
    </w:p>
    <w:p w14:paraId="1CD8FF1C"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Lees C., Marlow N., Arabin B., Bilardo C.M., Brezinka C., Derks J.B., et al. Perinatal morbidity and mortality in early-onset fetal growth restriction: cohort outcomes of the trial of randomized umbilical and fetal flow in Europe (TRUFFLE). Ultrasound Obstet Gynecol. 2013; 42(4):400–8. </w:t>
      </w:r>
    </w:p>
    <w:p w14:paraId="4BBF8C18"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Bilardo C.M., Hecher K., Visser G.H.A., Papageorghiou A.T., Marlow N., Thilaganathan B., et al. Severe fetal growth restriction at 26-32 weeks: key messages from the TRUFFLE study. Ultrasound Obstet Gynecol. 2017; 50(3):285–90. </w:t>
      </w:r>
    </w:p>
    <w:p w14:paraId="0E6E5408"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Norwitz E.R., Funai E.F. Expectant management of preterm preeclampsia with severe features. UpToDate. 2019. </w:t>
      </w:r>
    </w:p>
    <w:p w14:paraId="399A6C2E"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lastRenderedPageBreak/>
        <w:t xml:space="preserve">WHO. Pregnancy, Childbirth, Postpartum and Newborn Care. 3rd editio. Geneva: World Health Organization.; 2015. </w:t>
      </w:r>
    </w:p>
    <w:p w14:paraId="7435002B"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Vigil-DeGracia P., Ludmir J., Ng J., Reyes-Tejada O., Nova C., Beltré A., et al. Is there benefit to continue magnesium sulphate postpartum in women receiving magnesium sulphate before delivery? A randomised controlled study. BJOG. 2018; 125(10):1304–11. </w:t>
      </w:r>
    </w:p>
    <w:p w14:paraId="30545B32"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Hossain M.A., Karmoker R.K., Rahman M.S., Rashid H.O., Khan S.H., Rahman M.A. Comparison of Outcome of Eclamptic Patient Following Vaginal Delivery versus Caeserian Delivery by Spinal Anaesthesia. Mymensingh Med J. 2018; 27(2):275–9. </w:t>
      </w:r>
    </w:p>
    <w:p w14:paraId="2F3B6475"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Practice Guidelines for Obstetric Anesthesia: An Updated Report by the American Society of Anesthesiologists Task Force on Obstetric Anesthesia and the Society for Obstetric Anesthesia and Perinatology. Anesthesiology. 2016; 124(2):270–300. </w:t>
      </w:r>
    </w:p>
    <w:p w14:paraId="1489A76F"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Amro F.H., Moussa H.N., Ashimi O.A., Sibai B.M. Treatment options for hypertension in pregnancy and puerperium. Expert Opin Drug Saf. 2016; 15(12):1635–42. </w:t>
      </w:r>
    </w:p>
    <w:p w14:paraId="7FE9195F"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Cífková R., Johnson M.R., Kahan T., Brguljan J., Williams B., Coca A., et al. Peripartum management of hypertension. A position paper of the ESC Council on Hypertension and the European Society of Hypertension. Eur Hear journal Cardiovasc Pharmacother. 2019. </w:t>
      </w:r>
    </w:p>
    <w:p w14:paraId="2C7F5FBA"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O’Gorman N., Wright D., Syngelaki A., Akolekar R., Wright A., Poon L.C., et al. Competing risks model in screening for preeclampsia by maternal factors and biomarkers at 11-13 weeks gestation. Am J Obstet Gynecol. 2016; 214(1):103.e1-103.e12. </w:t>
      </w:r>
    </w:p>
    <w:p w14:paraId="2D88331F"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O’Gorman N., Wright D., Poon L.C., Rolnik D.L., Syngelaki A., Wright A., et al. Accuracy of competing-risks model in screening for pre-eclampsia by maternal factors and biomarkers at 11-13 weeks’ gestation. Ultrasound Obstet Gynecol. 2017; 49(6):751–5. </w:t>
      </w:r>
    </w:p>
    <w:p w14:paraId="5D1DE9DA"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Zhong Y., Zhu F., Ding Y. Serum screening in first trimester to predict pre-eclampsia, small for gestational age and preterm delivery: systematic review and meta-analysis. BMC Pregnancy Childbirth. 2015; 15:191. </w:t>
      </w:r>
    </w:p>
    <w:p w14:paraId="5FA135DF"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Maruotti G.M., Saccone G., Martinelli P. Third trimester ultrasound soft-tissue measurements accurately predicts macrosomia. J Matern Fetal Neonatal Med. 2017; 30(8):972–6. </w:t>
      </w:r>
    </w:p>
    <w:p w14:paraId="469C9882"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Poon L.C., Galindo A., Surbek D., Chantraine F., Stepan H., Hyett J., et al. From first-trimester screening to risk stratification of evolving pre-eclampsia in the second and third trimesters of pregnancy: a comprehensive approach. Ultrasound Obstet Gynecol. 2019. </w:t>
      </w:r>
    </w:p>
    <w:p w14:paraId="00938DAB"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Zeisler H., Llurba E., Chantraine F., Vatish M., Staff A.C., Sennström M., et al. Predictive Value of the sFlt-1:PlGF Ratio in Women with Suspected Preeclampsia. N Engl J Med. 2016; 374(1):13–22. </w:t>
      </w:r>
    </w:p>
    <w:p w14:paraId="37AE95D0"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Perales A., Delgado J.L., de la Calle M., García-Hernández J.A., Escudero A.I., Campillos J.M., et al. sFlt-1/PlGF for prediction of early-onset pre-eclampsia: STEPS (Study of Early Pre-eclampsia in Spain). Ultrasound Obstet Gynecol. 2017; 50(3):373–82. </w:t>
      </w:r>
    </w:p>
    <w:p w14:paraId="3FB62B59"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Di Mascio D., Magro-Malosso E.R., Saccone G., Marhefka G.D., Berghella V. Exercise during pregnancy in normal-weight women and risk of preterm birth: a systematic review and meta-analysis of randomized controlled trials. Am J Obstet Gynecol. 2016; 215(5):561–71.</w:t>
      </w:r>
    </w:p>
    <w:p w14:paraId="4AA9D205" w14:textId="77777777" w:rsidR="007F18F7" w:rsidRPr="007F18F7" w:rsidRDefault="007F18F7" w:rsidP="007F18F7">
      <w:pPr>
        <w:pStyle w:val="a7"/>
        <w:numPr>
          <w:ilvl w:val="0"/>
          <w:numId w:val="4"/>
        </w:numPr>
        <w:jc w:val="both"/>
        <w:rPr>
          <w:rFonts w:cstheme="minorHAnsi"/>
          <w:sz w:val="24"/>
          <w:szCs w:val="24"/>
          <w:lang w:val="en-US"/>
        </w:rPr>
      </w:pPr>
      <w:r w:rsidRPr="007F18F7">
        <w:rPr>
          <w:rFonts w:cstheme="minorHAnsi"/>
          <w:sz w:val="24"/>
          <w:szCs w:val="24"/>
          <w:lang w:val="en-US"/>
        </w:rPr>
        <w:t xml:space="preserve">Hofmeyr G.J., Lawrie T.A., Atallah Á.N., Torloni M.R. Calcium supplementation during pregnancy for preventing hypertensive disorders and related problems. Cochrane database Syst Rev. 2018; 10:CD001059. </w:t>
      </w:r>
    </w:p>
    <w:p w14:paraId="77C76D0B" w14:textId="4BCE0A5B" w:rsidR="00853867" w:rsidRPr="007F18F7" w:rsidRDefault="007F18F7" w:rsidP="001C1B15">
      <w:pPr>
        <w:pStyle w:val="a7"/>
        <w:numPr>
          <w:ilvl w:val="0"/>
          <w:numId w:val="4"/>
        </w:numPr>
        <w:jc w:val="both"/>
        <w:rPr>
          <w:rFonts w:cstheme="minorHAnsi"/>
          <w:sz w:val="24"/>
          <w:szCs w:val="24"/>
          <w:lang w:val="en-US"/>
        </w:rPr>
      </w:pPr>
      <w:r w:rsidRPr="00C22751">
        <w:rPr>
          <w:rFonts w:cstheme="minorHAnsi"/>
          <w:sz w:val="24"/>
          <w:szCs w:val="24"/>
        </w:rPr>
        <w:t xml:space="preserve">Рекомендации по лечению больных с артериальной гипертензией. </w:t>
      </w:r>
      <w:r w:rsidRPr="007F18F7">
        <w:rPr>
          <w:rFonts w:cstheme="minorHAnsi"/>
          <w:sz w:val="24"/>
          <w:szCs w:val="24"/>
          <w:lang w:val="en-US"/>
        </w:rPr>
        <w:t>Европейское общество кардиологов. 2018 г.</w:t>
      </w:r>
    </w:p>
    <w:bookmarkEnd w:id="0"/>
    <w:p w14:paraId="0C0A2892" w14:textId="17BDC9CD" w:rsidR="00B03F8E" w:rsidRPr="00DA55C1" w:rsidRDefault="00B03F8E" w:rsidP="00B03F8E">
      <w:pPr>
        <w:rPr>
          <w:rFonts w:cstheme="minorHAnsi"/>
        </w:rPr>
      </w:pPr>
    </w:p>
    <w:sectPr w:rsidR="00B03F8E" w:rsidRPr="00DA55C1" w:rsidSect="00A71260">
      <w:pgSz w:w="12240" w:h="16340"/>
      <w:pgMar w:top="1134" w:right="1134" w:bottom="1134" w:left="1134" w:header="284" w:footer="284"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3FE9F" w14:textId="77777777" w:rsidR="00F15CC6" w:rsidRDefault="00F15CC6" w:rsidP="00C8695F">
      <w:pPr>
        <w:spacing w:after="0" w:line="240" w:lineRule="auto"/>
      </w:pPr>
      <w:r>
        <w:separator/>
      </w:r>
    </w:p>
  </w:endnote>
  <w:endnote w:type="continuationSeparator" w:id="0">
    <w:p w14:paraId="1420D9BD" w14:textId="77777777" w:rsidR="00F15CC6" w:rsidRDefault="00F15CC6" w:rsidP="00C8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768882"/>
      <w:docPartObj>
        <w:docPartGallery w:val="Page Numbers (Bottom of Page)"/>
        <w:docPartUnique/>
      </w:docPartObj>
    </w:sdtPr>
    <w:sdtEndPr>
      <w:rPr>
        <w:sz w:val="16"/>
        <w:szCs w:val="16"/>
      </w:rPr>
    </w:sdtEndPr>
    <w:sdtContent>
      <w:p w14:paraId="274E1AF0" w14:textId="77777777" w:rsidR="009668D6" w:rsidRPr="00C16008" w:rsidRDefault="009668D6">
        <w:pPr>
          <w:pStyle w:val="ab"/>
          <w:jc w:val="center"/>
          <w:rPr>
            <w:sz w:val="16"/>
            <w:szCs w:val="16"/>
          </w:rPr>
        </w:pPr>
        <w:r w:rsidRPr="00C16008">
          <w:rPr>
            <w:sz w:val="16"/>
            <w:szCs w:val="16"/>
          </w:rPr>
          <w:fldChar w:fldCharType="begin"/>
        </w:r>
        <w:r w:rsidRPr="00C16008">
          <w:rPr>
            <w:sz w:val="16"/>
            <w:szCs w:val="16"/>
          </w:rPr>
          <w:instrText>PAGE   \* MERGEFORMAT</w:instrText>
        </w:r>
        <w:r w:rsidRPr="00C16008">
          <w:rPr>
            <w:sz w:val="16"/>
            <w:szCs w:val="16"/>
          </w:rPr>
          <w:fldChar w:fldCharType="separate"/>
        </w:r>
        <w:r w:rsidR="005B7717">
          <w:rPr>
            <w:noProof/>
            <w:sz w:val="16"/>
            <w:szCs w:val="16"/>
          </w:rPr>
          <w:t>3</w:t>
        </w:r>
        <w:r w:rsidRPr="00C16008">
          <w:rPr>
            <w:sz w:val="16"/>
            <w:szCs w:val="16"/>
          </w:rPr>
          <w:fldChar w:fldCharType="end"/>
        </w:r>
      </w:p>
    </w:sdtContent>
  </w:sdt>
  <w:p w14:paraId="7A6C26C6" w14:textId="77777777" w:rsidR="009668D6" w:rsidRPr="004D402D" w:rsidRDefault="009668D6" w:rsidP="004D402D">
    <w:pPr>
      <w:pStyle w:val="ab"/>
      <w:jc w:val="center"/>
      <w:rPr>
        <w:lang w:val="uz-Cyrl-U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5FD29" w14:textId="77777777" w:rsidR="00F15CC6" w:rsidRDefault="00F15CC6" w:rsidP="00C8695F">
      <w:pPr>
        <w:spacing w:after="0" w:line="240" w:lineRule="auto"/>
      </w:pPr>
      <w:r>
        <w:separator/>
      </w:r>
    </w:p>
  </w:footnote>
  <w:footnote w:type="continuationSeparator" w:id="0">
    <w:p w14:paraId="136C2B4D" w14:textId="77777777" w:rsidR="00F15CC6" w:rsidRDefault="00F15CC6" w:rsidP="00C86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043D"/>
    <w:multiLevelType w:val="hybridMultilevel"/>
    <w:tmpl w:val="C9D6BF9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5070D9"/>
    <w:multiLevelType w:val="hybridMultilevel"/>
    <w:tmpl w:val="B6BE30DA"/>
    <w:lvl w:ilvl="0" w:tplc="88628A92">
      <w:start w:val="1"/>
      <w:numFmt w:val="bullet"/>
      <w:lvlText w:val=""/>
      <w:lvlJc w:val="left"/>
      <w:pPr>
        <w:ind w:left="720" w:hanging="360"/>
      </w:pPr>
      <w:rPr>
        <w:rFonts w:ascii="Symbol" w:hAnsi="Symbol" w:hint="default"/>
        <w:color w:val="000000" w:themeColor="text1"/>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BA16F5"/>
    <w:multiLevelType w:val="hybridMultilevel"/>
    <w:tmpl w:val="AF0859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AC2D80"/>
    <w:multiLevelType w:val="hybridMultilevel"/>
    <w:tmpl w:val="93022D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2522AB"/>
    <w:multiLevelType w:val="hybridMultilevel"/>
    <w:tmpl w:val="79E6F4BC"/>
    <w:lvl w:ilvl="0" w:tplc="04190005">
      <w:start w:val="1"/>
      <w:numFmt w:val="bullet"/>
      <w:lvlText w:val=""/>
      <w:lvlJc w:val="left"/>
      <w:pPr>
        <w:ind w:left="604" w:hanging="360"/>
      </w:pPr>
      <w:rPr>
        <w:rFonts w:ascii="Wingdings" w:hAnsi="Wingdings" w:hint="default"/>
      </w:rPr>
    </w:lvl>
    <w:lvl w:ilvl="1" w:tplc="04190003" w:tentative="1">
      <w:start w:val="1"/>
      <w:numFmt w:val="bullet"/>
      <w:lvlText w:val="o"/>
      <w:lvlJc w:val="left"/>
      <w:pPr>
        <w:ind w:left="1324" w:hanging="360"/>
      </w:pPr>
      <w:rPr>
        <w:rFonts w:ascii="Courier New" w:hAnsi="Courier New" w:cs="Courier New" w:hint="default"/>
      </w:rPr>
    </w:lvl>
    <w:lvl w:ilvl="2" w:tplc="04190005" w:tentative="1">
      <w:start w:val="1"/>
      <w:numFmt w:val="bullet"/>
      <w:lvlText w:val=""/>
      <w:lvlJc w:val="left"/>
      <w:pPr>
        <w:ind w:left="2044" w:hanging="360"/>
      </w:pPr>
      <w:rPr>
        <w:rFonts w:ascii="Wingdings" w:hAnsi="Wingdings" w:hint="default"/>
      </w:rPr>
    </w:lvl>
    <w:lvl w:ilvl="3" w:tplc="04190001" w:tentative="1">
      <w:start w:val="1"/>
      <w:numFmt w:val="bullet"/>
      <w:lvlText w:val=""/>
      <w:lvlJc w:val="left"/>
      <w:pPr>
        <w:ind w:left="2764" w:hanging="360"/>
      </w:pPr>
      <w:rPr>
        <w:rFonts w:ascii="Symbol" w:hAnsi="Symbol" w:hint="default"/>
      </w:rPr>
    </w:lvl>
    <w:lvl w:ilvl="4" w:tplc="04190003" w:tentative="1">
      <w:start w:val="1"/>
      <w:numFmt w:val="bullet"/>
      <w:lvlText w:val="o"/>
      <w:lvlJc w:val="left"/>
      <w:pPr>
        <w:ind w:left="3484" w:hanging="360"/>
      </w:pPr>
      <w:rPr>
        <w:rFonts w:ascii="Courier New" w:hAnsi="Courier New" w:cs="Courier New" w:hint="default"/>
      </w:rPr>
    </w:lvl>
    <w:lvl w:ilvl="5" w:tplc="04190005" w:tentative="1">
      <w:start w:val="1"/>
      <w:numFmt w:val="bullet"/>
      <w:lvlText w:val=""/>
      <w:lvlJc w:val="left"/>
      <w:pPr>
        <w:ind w:left="4204" w:hanging="360"/>
      </w:pPr>
      <w:rPr>
        <w:rFonts w:ascii="Wingdings" w:hAnsi="Wingdings" w:hint="default"/>
      </w:rPr>
    </w:lvl>
    <w:lvl w:ilvl="6" w:tplc="04190001" w:tentative="1">
      <w:start w:val="1"/>
      <w:numFmt w:val="bullet"/>
      <w:lvlText w:val=""/>
      <w:lvlJc w:val="left"/>
      <w:pPr>
        <w:ind w:left="4924" w:hanging="360"/>
      </w:pPr>
      <w:rPr>
        <w:rFonts w:ascii="Symbol" w:hAnsi="Symbol" w:hint="default"/>
      </w:rPr>
    </w:lvl>
    <w:lvl w:ilvl="7" w:tplc="04190003" w:tentative="1">
      <w:start w:val="1"/>
      <w:numFmt w:val="bullet"/>
      <w:lvlText w:val="o"/>
      <w:lvlJc w:val="left"/>
      <w:pPr>
        <w:ind w:left="5644" w:hanging="360"/>
      </w:pPr>
      <w:rPr>
        <w:rFonts w:ascii="Courier New" w:hAnsi="Courier New" w:cs="Courier New" w:hint="default"/>
      </w:rPr>
    </w:lvl>
    <w:lvl w:ilvl="8" w:tplc="04190005" w:tentative="1">
      <w:start w:val="1"/>
      <w:numFmt w:val="bullet"/>
      <w:lvlText w:val=""/>
      <w:lvlJc w:val="left"/>
      <w:pPr>
        <w:ind w:left="6364" w:hanging="360"/>
      </w:pPr>
      <w:rPr>
        <w:rFonts w:ascii="Wingdings" w:hAnsi="Wingdings" w:hint="default"/>
      </w:rPr>
    </w:lvl>
  </w:abstractNum>
  <w:abstractNum w:abstractNumId="5">
    <w:nsid w:val="18386284"/>
    <w:multiLevelType w:val="hybridMultilevel"/>
    <w:tmpl w:val="5CEAD982"/>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1B7E6BC8"/>
    <w:multiLevelType w:val="hybridMultilevel"/>
    <w:tmpl w:val="4BFA1A16"/>
    <w:lvl w:ilvl="0" w:tplc="3B3E0224">
      <w:start w:val="1"/>
      <w:numFmt w:val="bullet"/>
      <w:lvlText w:val=""/>
      <w:lvlJc w:val="left"/>
      <w:pPr>
        <w:ind w:left="720" w:hanging="360"/>
      </w:pPr>
      <w:rPr>
        <w:rFonts w:ascii="Symbol" w:hAnsi="Symbol" w:hint="default"/>
        <w:color w:val="000000" w:themeColor="text1"/>
      </w:rPr>
    </w:lvl>
    <w:lvl w:ilvl="1" w:tplc="3B3E022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991C2E"/>
    <w:multiLevelType w:val="hybridMultilevel"/>
    <w:tmpl w:val="8B5CD2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A00602"/>
    <w:multiLevelType w:val="hybridMultilevel"/>
    <w:tmpl w:val="3D2872E4"/>
    <w:lvl w:ilvl="0" w:tplc="04190005">
      <w:start w:val="1"/>
      <w:numFmt w:val="bullet"/>
      <w:lvlText w:val=""/>
      <w:lvlJc w:val="left"/>
      <w:pPr>
        <w:ind w:left="1074" w:hanging="360"/>
      </w:pPr>
      <w:rPr>
        <w:rFonts w:ascii="Wingdings" w:hAnsi="Wingdings" w:hint="default"/>
      </w:rPr>
    </w:lvl>
    <w:lvl w:ilvl="1" w:tplc="04190003">
      <w:start w:val="1"/>
      <w:numFmt w:val="bullet"/>
      <w:lvlText w:val="o"/>
      <w:lvlJc w:val="left"/>
      <w:pPr>
        <w:ind w:left="1794" w:hanging="360"/>
      </w:pPr>
      <w:rPr>
        <w:rFonts w:ascii="Courier New" w:hAnsi="Courier New" w:cs="Courier New" w:hint="default"/>
      </w:rPr>
    </w:lvl>
    <w:lvl w:ilvl="2" w:tplc="04190005" w:tentative="1">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9">
    <w:nsid w:val="1FDC7AC6"/>
    <w:multiLevelType w:val="hybridMultilevel"/>
    <w:tmpl w:val="8954E1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867E87"/>
    <w:multiLevelType w:val="hybridMultilevel"/>
    <w:tmpl w:val="99EC6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F6421E"/>
    <w:multiLevelType w:val="hybridMultilevel"/>
    <w:tmpl w:val="65B43E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4D3ED7"/>
    <w:multiLevelType w:val="hybridMultilevel"/>
    <w:tmpl w:val="F5E297D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99C6E7D"/>
    <w:multiLevelType w:val="hybridMultilevel"/>
    <w:tmpl w:val="E34A2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E96663"/>
    <w:multiLevelType w:val="hybridMultilevel"/>
    <w:tmpl w:val="64B88588"/>
    <w:lvl w:ilvl="0" w:tplc="4112A9CA">
      <w:start w:val="1"/>
      <w:numFmt w:val="bullet"/>
      <w:lvlText w:val=""/>
      <w:lvlJc w:val="left"/>
      <w:pPr>
        <w:ind w:left="524" w:hanging="360"/>
      </w:pPr>
      <w:rPr>
        <w:rFonts w:ascii="Symbol" w:hAnsi="Symbol" w:hint="default"/>
        <w:color w:val="000000" w:themeColor="text1"/>
        <w:sz w:val="22"/>
        <w:szCs w:val="22"/>
      </w:rPr>
    </w:lvl>
    <w:lvl w:ilvl="1" w:tplc="04190003" w:tentative="1">
      <w:start w:val="1"/>
      <w:numFmt w:val="bullet"/>
      <w:lvlText w:val="o"/>
      <w:lvlJc w:val="left"/>
      <w:pPr>
        <w:ind w:left="1244" w:hanging="360"/>
      </w:pPr>
      <w:rPr>
        <w:rFonts w:ascii="Courier New" w:hAnsi="Courier New" w:cs="Courier New" w:hint="default"/>
      </w:rPr>
    </w:lvl>
    <w:lvl w:ilvl="2" w:tplc="04190005" w:tentative="1">
      <w:start w:val="1"/>
      <w:numFmt w:val="bullet"/>
      <w:lvlText w:val=""/>
      <w:lvlJc w:val="left"/>
      <w:pPr>
        <w:ind w:left="1964" w:hanging="360"/>
      </w:pPr>
      <w:rPr>
        <w:rFonts w:ascii="Wingdings" w:hAnsi="Wingdings" w:hint="default"/>
      </w:rPr>
    </w:lvl>
    <w:lvl w:ilvl="3" w:tplc="04190001" w:tentative="1">
      <w:start w:val="1"/>
      <w:numFmt w:val="bullet"/>
      <w:lvlText w:val=""/>
      <w:lvlJc w:val="left"/>
      <w:pPr>
        <w:ind w:left="2684" w:hanging="360"/>
      </w:pPr>
      <w:rPr>
        <w:rFonts w:ascii="Symbol" w:hAnsi="Symbol" w:hint="default"/>
      </w:rPr>
    </w:lvl>
    <w:lvl w:ilvl="4" w:tplc="04190003" w:tentative="1">
      <w:start w:val="1"/>
      <w:numFmt w:val="bullet"/>
      <w:lvlText w:val="o"/>
      <w:lvlJc w:val="left"/>
      <w:pPr>
        <w:ind w:left="3404" w:hanging="360"/>
      </w:pPr>
      <w:rPr>
        <w:rFonts w:ascii="Courier New" w:hAnsi="Courier New" w:cs="Courier New" w:hint="default"/>
      </w:rPr>
    </w:lvl>
    <w:lvl w:ilvl="5" w:tplc="04190005" w:tentative="1">
      <w:start w:val="1"/>
      <w:numFmt w:val="bullet"/>
      <w:lvlText w:val=""/>
      <w:lvlJc w:val="left"/>
      <w:pPr>
        <w:ind w:left="4124" w:hanging="360"/>
      </w:pPr>
      <w:rPr>
        <w:rFonts w:ascii="Wingdings" w:hAnsi="Wingdings" w:hint="default"/>
      </w:rPr>
    </w:lvl>
    <w:lvl w:ilvl="6" w:tplc="04190001" w:tentative="1">
      <w:start w:val="1"/>
      <w:numFmt w:val="bullet"/>
      <w:lvlText w:val=""/>
      <w:lvlJc w:val="left"/>
      <w:pPr>
        <w:ind w:left="4844" w:hanging="360"/>
      </w:pPr>
      <w:rPr>
        <w:rFonts w:ascii="Symbol" w:hAnsi="Symbol" w:hint="default"/>
      </w:rPr>
    </w:lvl>
    <w:lvl w:ilvl="7" w:tplc="04190003" w:tentative="1">
      <w:start w:val="1"/>
      <w:numFmt w:val="bullet"/>
      <w:lvlText w:val="o"/>
      <w:lvlJc w:val="left"/>
      <w:pPr>
        <w:ind w:left="5564" w:hanging="360"/>
      </w:pPr>
      <w:rPr>
        <w:rFonts w:ascii="Courier New" w:hAnsi="Courier New" w:cs="Courier New" w:hint="default"/>
      </w:rPr>
    </w:lvl>
    <w:lvl w:ilvl="8" w:tplc="04190005" w:tentative="1">
      <w:start w:val="1"/>
      <w:numFmt w:val="bullet"/>
      <w:lvlText w:val=""/>
      <w:lvlJc w:val="left"/>
      <w:pPr>
        <w:ind w:left="6284" w:hanging="360"/>
      </w:pPr>
      <w:rPr>
        <w:rFonts w:ascii="Wingdings" w:hAnsi="Wingdings" w:hint="default"/>
      </w:rPr>
    </w:lvl>
  </w:abstractNum>
  <w:abstractNum w:abstractNumId="15">
    <w:nsid w:val="30B717EF"/>
    <w:multiLevelType w:val="hybridMultilevel"/>
    <w:tmpl w:val="9F4CB9AE"/>
    <w:lvl w:ilvl="0" w:tplc="57E2DC1A">
      <w:start w:val="1"/>
      <w:numFmt w:val="bullet"/>
      <w:lvlText w:val=""/>
      <w:lvlJc w:val="left"/>
      <w:pPr>
        <w:ind w:left="502" w:hanging="360"/>
      </w:pPr>
      <w:rPr>
        <w:rFonts w:ascii="Symbol" w:hAnsi="Symbol" w:hint="default"/>
        <w:color w:val="0D0D0D" w:themeColor="text1" w:themeTint="F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30D7673A"/>
    <w:multiLevelType w:val="hybridMultilevel"/>
    <w:tmpl w:val="985EC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593E29"/>
    <w:multiLevelType w:val="hybridMultilevel"/>
    <w:tmpl w:val="B582F02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488044B"/>
    <w:multiLevelType w:val="hybridMultilevel"/>
    <w:tmpl w:val="EC588658"/>
    <w:lvl w:ilvl="0" w:tplc="04190005">
      <w:start w:val="1"/>
      <w:numFmt w:val="bullet"/>
      <w:lvlText w:val=""/>
      <w:lvlJc w:val="left"/>
      <w:pPr>
        <w:ind w:left="188" w:hanging="360"/>
      </w:pPr>
      <w:rPr>
        <w:rFonts w:ascii="Wingdings" w:hAnsi="Wingdings" w:hint="default"/>
      </w:rPr>
    </w:lvl>
    <w:lvl w:ilvl="1" w:tplc="04190003" w:tentative="1">
      <w:start w:val="1"/>
      <w:numFmt w:val="bullet"/>
      <w:lvlText w:val="o"/>
      <w:lvlJc w:val="left"/>
      <w:pPr>
        <w:ind w:left="908" w:hanging="360"/>
      </w:pPr>
      <w:rPr>
        <w:rFonts w:ascii="Courier New" w:hAnsi="Courier New" w:cs="Courier New" w:hint="default"/>
      </w:rPr>
    </w:lvl>
    <w:lvl w:ilvl="2" w:tplc="04190005" w:tentative="1">
      <w:start w:val="1"/>
      <w:numFmt w:val="bullet"/>
      <w:lvlText w:val=""/>
      <w:lvlJc w:val="left"/>
      <w:pPr>
        <w:ind w:left="1628" w:hanging="360"/>
      </w:pPr>
      <w:rPr>
        <w:rFonts w:ascii="Wingdings" w:hAnsi="Wingdings" w:hint="default"/>
      </w:rPr>
    </w:lvl>
    <w:lvl w:ilvl="3" w:tplc="04190001" w:tentative="1">
      <w:start w:val="1"/>
      <w:numFmt w:val="bullet"/>
      <w:lvlText w:val=""/>
      <w:lvlJc w:val="left"/>
      <w:pPr>
        <w:ind w:left="2348" w:hanging="360"/>
      </w:pPr>
      <w:rPr>
        <w:rFonts w:ascii="Symbol" w:hAnsi="Symbol" w:hint="default"/>
      </w:rPr>
    </w:lvl>
    <w:lvl w:ilvl="4" w:tplc="04190003" w:tentative="1">
      <w:start w:val="1"/>
      <w:numFmt w:val="bullet"/>
      <w:lvlText w:val="o"/>
      <w:lvlJc w:val="left"/>
      <w:pPr>
        <w:ind w:left="3068" w:hanging="360"/>
      </w:pPr>
      <w:rPr>
        <w:rFonts w:ascii="Courier New" w:hAnsi="Courier New" w:cs="Courier New" w:hint="default"/>
      </w:rPr>
    </w:lvl>
    <w:lvl w:ilvl="5" w:tplc="04190005" w:tentative="1">
      <w:start w:val="1"/>
      <w:numFmt w:val="bullet"/>
      <w:lvlText w:val=""/>
      <w:lvlJc w:val="left"/>
      <w:pPr>
        <w:ind w:left="3788" w:hanging="360"/>
      </w:pPr>
      <w:rPr>
        <w:rFonts w:ascii="Wingdings" w:hAnsi="Wingdings" w:hint="default"/>
      </w:rPr>
    </w:lvl>
    <w:lvl w:ilvl="6" w:tplc="04190001" w:tentative="1">
      <w:start w:val="1"/>
      <w:numFmt w:val="bullet"/>
      <w:lvlText w:val=""/>
      <w:lvlJc w:val="left"/>
      <w:pPr>
        <w:ind w:left="4508" w:hanging="360"/>
      </w:pPr>
      <w:rPr>
        <w:rFonts w:ascii="Symbol" w:hAnsi="Symbol" w:hint="default"/>
      </w:rPr>
    </w:lvl>
    <w:lvl w:ilvl="7" w:tplc="04190003" w:tentative="1">
      <w:start w:val="1"/>
      <w:numFmt w:val="bullet"/>
      <w:lvlText w:val="o"/>
      <w:lvlJc w:val="left"/>
      <w:pPr>
        <w:ind w:left="5228" w:hanging="360"/>
      </w:pPr>
      <w:rPr>
        <w:rFonts w:ascii="Courier New" w:hAnsi="Courier New" w:cs="Courier New" w:hint="default"/>
      </w:rPr>
    </w:lvl>
    <w:lvl w:ilvl="8" w:tplc="04190005" w:tentative="1">
      <w:start w:val="1"/>
      <w:numFmt w:val="bullet"/>
      <w:lvlText w:val=""/>
      <w:lvlJc w:val="left"/>
      <w:pPr>
        <w:ind w:left="5948" w:hanging="360"/>
      </w:pPr>
      <w:rPr>
        <w:rFonts w:ascii="Wingdings" w:hAnsi="Wingdings" w:hint="default"/>
      </w:rPr>
    </w:lvl>
  </w:abstractNum>
  <w:abstractNum w:abstractNumId="19">
    <w:nsid w:val="352050AA"/>
    <w:multiLevelType w:val="hybridMultilevel"/>
    <w:tmpl w:val="86DAF81E"/>
    <w:lvl w:ilvl="0" w:tplc="647EAAD6">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7D1E7E"/>
    <w:multiLevelType w:val="hybridMultilevel"/>
    <w:tmpl w:val="F760A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7F6328"/>
    <w:multiLevelType w:val="hybridMultilevel"/>
    <w:tmpl w:val="A2C603B6"/>
    <w:lvl w:ilvl="0" w:tplc="3B3E022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CF472D"/>
    <w:multiLevelType w:val="hybridMultilevel"/>
    <w:tmpl w:val="BAA26D16"/>
    <w:lvl w:ilvl="0" w:tplc="3796F50A">
      <w:start w:val="1"/>
      <w:numFmt w:val="bullet"/>
      <w:lvlText w:val=""/>
      <w:lvlJc w:val="left"/>
      <w:pPr>
        <w:ind w:left="720" w:hanging="360"/>
      </w:pPr>
      <w:rPr>
        <w:rFonts w:ascii="Symbol" w:hAnsi="Symbol"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79681E"/>
    <w:multiLevelType w:val="hybridMultilevel"/>
    <w:tmpl w:val="439C16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A01707"/>
    <w:multiLevelType w:val="hybridMultilevel"/>
    <w:tmpl w:val="25FC8D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1751A3"/>
    <w:multiLevelType w:val="hybridMultilevel"/>
    <w:tmpl w:val="438833F4"/>
    <w:lvl w:ilvl="0" w:tplc="3B3E0224">
      <w:start w:val="1"/>
      <w:numFmt w:val="bullet"/>
      <w:lvlText w:val=""/>
      <w:lvlJc w:val="left"/>
      <w:pPr>
        <w:ind w:left="487" w:hanging="360"/>
      </w:pPr>
      <w:rPr>
        <w:rFonts w:ascii="Symbol" w:hAnsi="Symbol" w:hint="default"/>
      </w:rPr>
    </w:lvl>
    <w:lvl w:ilvl="1" w:tplc="04190003" w:tentative="1">
      <w:start w:val="1"/>
      <w:numFmt w:val="bullet"/>
      <w:lvlText w:val="o"/>
      <w:lvlJc w:val="left"/>
      <w:pPr>
        <w:ind w:left="1207" w:hanging="360"/>
      </w:pPr>
      <w:rPr>
        <w:rFonts w:ascii="Courier New" w:hAnsi="Courier New" w:cs="Courier New" w:hint="default"/>
      </w:rPr>
    </w:lvl>
    <w:lvl w:ilvl="2" w:tplc="04190005" w:tentative="1">
      <w:start w:val="1"/>
      <w:numFmt w:val="bullet"/>
      <w:lvlText w:val=""/>
      <w:lvlJc w:val="left"/>
      <w:pPr>
        <w:ind w:left="1927" w:hanging="360"/>
      </w:pPr>
      <w:rPr>
        <w:rFonts w:ascii="Wingdings" w:hAnsi="Wingdings" w:hint="default"/>
      </w:rPr>
    </w:lvl>
    <w:lvl w:ilvl="3" w:tplc="04190001" w:tentative="1">
      <w:start w:val="1"/>
      <w:numFmt w:val="bullet"/>
      <w:lvlText w:val=""/>
      <w:lvlJc w:val="left"/>
      <w:pPr>
        <w:ind w:left="2647" w:hanging="360"/>
      </w:pPr>
      <w:rPr>
        <w:rFonts w:ascii="Symbol" w:hAnsi="Symbol" w:hint="default"/>
      </w:rPr>
    </w:lvl>
    <w:lvl w:ilvl="4" w:tplc="04190003" w:tentative="1">
      <w:start w:val="1"/>
      <w:numFmt w:val="bullet"/>
      <w:lvlText w:val="o"/>
      <w:lvlJc w:val="left"/>
      <w:pPr>
        <w:ind w:left="3367" w:hanging="360"/>
      </w:pPr>
      <w:rPr>
        <w:rFonts w:ascii="Courier New" w:hAnsi="Courier New" w:cs="Courier New" w:hint="default"/>
      </w:rPr>
    </w:lvl>
    <w:lvl w:ilvl="5" w:tplc="04190005" w:tentative="1">
      <w:start w:val="1"/>
      <w:numFmt w:val="bullet"/>
      <w:lvlText w:val=""/>
      <w:lvlJc w:val="left"/>
      <w:pPr>
        <w:ind w:left="4087" w:hanging="360"/>
      </w:pPr>
      <w:rPr>
        <w:rFonts w:ascii="Wingdings" w:hAnsi="Wingdings" w:hint="default"/>
      </w:rPr>
    </w:lvl>
    <w:lvl w:ilvl="6" w:tplc="04190001" w:tentative="1">
      <w:start w:val="1"/>
      <w:numFmt w:val="bullet"/>
      <w:lvlText w:val=""/>
      <w:lvlJc w:val="left"/>
      <w:pPr>
        <w:ind w:left="4807" w:hanging="360"/>
      </w:pPr>
      <w:rPr>
        <w:rFonts w:ascii="Symbol" w:hAnsi="Symbol" w:hint="default"/>
      </w:rPr>
    </w:lvl>
    <w:lvl w:ilvl="7" w:tplc="04190003" w:tentative="1">
      <w:start w:val="1"/>
      <w:numFmt w:val="bullet"/>
      <w:lvlText w:val="o"/>
      <w:lvlJc w:val="left"/>
      <w:pPr>
        <w:ind w:left="5527" w:hanging="360"/>
      </w:pPr>
      <w:rPr>
        <w:rFonts w:ascii="Courier New" w:hAnsi="Courier New" w:cs="Courier New" w:hint="default"/>
      </w:rPr>
    </w:lvl>
    <w:lvl w:ilvl="8" w:tplc="04190005" w:tentative="1">
      <w:start w:val="1"/>
      <w:numFmt w:val="bullet"/>
      <w:lvlText w:val=""/>
      <w:lvlJc w:val="left"/>
      <w:pPr>
        <w:ind w:left="6247" w:hanging="360"/>
      </w:pPr>
      <w:rPr>
        <w:rFonts w:ascii="Wingdings" w:hAnsi="Wingdings" w:hint="default"/>
      </w:rPr>
    </w:lvl>
  </w:abstractNum>
  <w:abstractNum w:abstractNumId="26">
    <w:nsid w:val="4886753F"/>
    <w:multiLevelType w:val="hybridMultilevel"/>
    <w:tmpl w:val="97980B44"/>
    <w:lvl w:ilvl="0" w:tplc="BEFA20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CAB0A5F"/>
    <w:multiLevelType w:val="hybridMultilevel"/>
    <w:tmpl w:val="1B1E9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6E13E6"/>
    <w:multiLevelType w:val="hybridMultilevel"/>
    <w:tmpl w:val="433480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7C3CA0"/>
    <w:multiLevelType w:val="hybridMultilevel"/>
    <w:tmpl w:val="3544FE30"/>
    <w:lvl w:ilvl="0" w:tplc="04190005">
      <w:start w:val="1"/>
      <w:numFmt w:val="bullet"/>
      <w:lvlText w:val=""/>
      <w:lvlJc w:val="left"/>
      <w:pPr>
        <w:ind w:left="720" w:hanging="360"/>
      </w:pPr>
      <w:rPr>
        <w:rFonts w:ascii="Wingdings" w:hAnsi="Wingdings" w:hint="default"/>
      </w:rPr>
    </w:lvl>
    <w:lvl w:ilvl="1" w:tplc="B38A248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072CB4"/>
    <w:multiLevelType w:val="hybridMultilevel"/>
    <w:tmpl w:val="B6347C20"/>
    <w:lvl w:ilvl="0" w:tplc="647EAAD6">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5344BD"/>
    <w:multiLevelType w:val="hybridMultilevel"/>
    <w:tmpl w:val="B16E41FC"/>
    <w:lvl w:ilvl="0" w:tplc="B38A2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E35302"/>
    <w:multiLevelType w:val="hybridMultilevel"/>
    <w:tmpl w:val="5B94BD3A"/>
    <w:lvl w:ilvl="0" w:tplc="647EAAD6">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367C67"/>
    <w:multiLevelType w:val="hybridMultilevel"/>
    <w:tmpl w:val="A6C2D5EE"/>
    <w:lvl w:ilvl="0" w:tplc="3796F50A">
      <w:start w:val="1"/>
      <w:numFmt w:val="bullet"/>
      <w:lvlText w:val=""/>
      <w:lvlJc w:val="left"/>
      <w:pPr>
        <w:ind w:left="720" w:hanging="360"/>
      </w:pPr>
      <w:rPr>
        <w:rFonts w:ascii="Symbol" w:hAnsi="Symbol"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9C4174"/>
    <w:multiLevelType w:val="hybridMultilevel"/>
    <w:tmpl w:val="5E8A4E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060FEB"/>
    <w:multiLevelType w:val="hybridMultilevel"/>
    <w:tmpl w:val="D3D66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6A2C75"/>
    <w:multiLevelType w:val="hybridMultilevel"/>
    <w:tmpl w:val="9D5C7A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DA436E"/>
    <w:multiLevelType w:val="hybridMultilevel"/>
    <w:tmpl w:val="4790D04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AE52D39"/>
    <w:multiLevelType w:val="hybridMultilevel"/>
    <w:tmpl w:val="512A4E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65518C"/>
    <w:multiLevelType w:val="hybridMultilevel"/>
    <w:tmpl w:val="554A592E"/>
    <w:lvl w:ilvl="0" w:tplc="3B3E0224">
      <w:start w:val="1"/>
      <w:numFmt w:val="bullet"/>
      <w:lvlText w:val=""/>
      <w:lvlJc w:val="left"/>
      <w:pPr>
        <w:ind w:left="360" w:hanging="360"/>
      </w:pPr>
      <w:rPr>
        <w:rFonts w:ascii="Symbol" w:hAnsi="Symbol" w:hint="default"/>
        <w:color w:val="000000" w:themeColor="text1"/>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15405AD"/>
    <w:multiLevelType w:val="hybridMultilevel"/>
    <w:tmpl w:val="B7A6E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952D3A"/>
    <w:multiLevelType w:val="hybridMultilevel"/>
    <w:tmpl w:val="86DAF81E"/>
    <w:lvl w:ilvl="0" w:tplc="647EAAD6">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C14037"/>
    <w:multiLevelType w:val="hybridMultilevel"/>
    <w:tmpl w:val="2174C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7F4DD4"/>
    <w:multiLevelType w:val="hybridMultilevel"/>
    <w:tmpl w:val="E662D6DA"/>
    <w:lvl w:ilvl="0" w:tplc="B38A248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nsid w:val="78A3508E"/>
    <w:multiLevelType w:val="hybridMultilevel"/>
    <w:tmpl w:val="5DC6F9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C71025"/>
    <w:multiLevelType w:val="hybridMultilevel"/>
    <w:tmpl w:val="0B562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FB68EB"/>
    <w:multiLevelType w:val="hybridMultilevel"/>
    <w:tmpl w:val="999220EC"/>
    <w:lvl w:ilvl="0" w:tplc="04190001">
      <w:start w:val="1"/>
      <w:numFmt w:val="bullet"/>
      <w:lvlText w:val=""/>
      <w:lvlJc w:val="left"/>
      <w:pPr>
        <w:ind w:left="624" w:hanging="360"/>
      </w:pPr>
      <w:rPr>
        <w:rFonts w:ascii="Symbol" w:hAnsi="Symbol" w:hint="default"/>
      </w:rPr>
    </w:lvl>
    <w:lvl w:ilvl="1" w:tplc="04190003" w:tentative="1">
      <w:start w:val="1"/>
      <w:numFmt w:val="bullet"/>
      <w:lvlText w:val="o"/>
      <w:lvlJc w:val="left"/>
      <w:pPr>
        <w:ind w:left="1344" w:hanging="360"/>
      </w:pPr>
      <w:rPr>
        <w:rFonts w:ascii="Courier New" w:hAnsi="Courier New" w:cs="Courier New" w:hint="default"/>
      </w:rPr>
    </w:lvl>
    <w:lvl w:ilvl="2" w:tplc="04190005" w:tentative="1">
      <w:start w:val="1"/>
      <w:numFmt w:val="bullet"/>
      <w:lvlText w:val=""/>
      <w:lvlJc w:val="left"/>
      <w:pPr>
        <w:ind w:left="2064" w:hanging="360"/>
      </w:pPr>
      <w:rPr>
        <w:rFonts w:ascii="Wingdings" w:hAnsi="Wingdings" w:hint="default"/>
      </w:rPr>
    </w:lvl>
    <w:lvl w:ilvl="3" w:tplc="04190001" w:tentative="1">
      <w:start w:val="1"/>
      <w:numFmt w:val="bullet"/>
      <w:lvlText w:val=""/>
      <w:lvlJc w:val="left"/>
      <w:pPr>
        <w:ind w:left="2784" w:hanging="360"/>
      </w:pPr>
      <w:rPr>
        <w:rFonts w:ascii="Symbol" w:hAnsi="Symbol" w:hint="default"/>
      </w:rPr>
    </w:lvl>
    <w:lvl w:ilvl="4" w:tplc="04190003" w:tentative="1">
      <w:start w:val="1"/>
      <w:numFmt w:val="bullet"/>
      <w:lvlText w:val="o"/>
      <w:lvlJc w:val="left"/>
      <w:pPr>
        <w:ind w:left="3504" w:hanging="360"/>
      </w:pPr>
      <w:rPr>
        <w:rFonts w:ascii="Courier New" w:hAnsi="Courier New" w:cs="Courier New" w:hint="default"/>
      </w:rPr>
    </w:lvl>
    <w:lvl w:ilvl="5" w:tplc="04190005" w:tentative="1">
      <w:start w:val="1"/>
      <w:numFmt w:val="bullet"/>
      <w:lvlText w:val=""/>
      <w:lvlJc w:val="left"/>
      <w:pPr>
        <w:ind w:left="4224" w:hanging="360"/>
      </w:pPr>
      <w:rPr>
        <w:rFonts w:ascii="Wingdings" w:hAnsi="Wingdings" w:hint="default"/>
      </w:rPr>
    </w:lvl>
    <w:lvl w:ilvl="6" w:tplc="04190001" w:tentative="1">
      <w:start w:val="1"/>
      <w:numFmt w:val="bullet"/>
      <w:lvlText w:val=""/>
      <w:lvlJc w:val="left"/>
      <w:pPr>
        <w:ind w:left="4944" w:hanging="360"/>
      </w:pPr>
      <w:rPr>
        <w:rFonts w:ascii="Symbol" w:hAnsi="Symbol" w:hint="default"/>
      </w:rPr>
    </w:lvl>
    <w:lvl w:ilvl="7" w:tplc="04190003" w:tentative="1">
      <w:start w:val="1"/>
      <w:numFmt w:val="bullet"/>
      <w:lvlText w:val="o"/>
      <w:lvlJc w:val="left"/>
      <w:pPr>
        <w:ind w:left="5664" w:hanging="360"/>
      </w:pPr>
      <w:rPr>
        <w:rFonts w:ascii="Courier New" w:hAnsi="Courier New" w:cs="Courier New" w:hint="default"/>
      </w:rPr>
    </w:lvl>
    <w:lvl w:ilvl="8" w:tplc="04190005" w:tentative="1">
      <w:start w:val="1"/>
      <w:numFmt w:val="bullet"/>
      <w:lvlText w:val=""/>
      <w:lvlJc w:val="left"/>
      <w:pPr>
        <w:ind w:left="6384" w:hanging="360"/>
      </w:pPr>
      <w:rPr>
        <w:rFonts w:ascii="Wingdings" w:hAnsi="Wingdings" w:hint="default"/>
      </w:rPr>
    </w:lvl>
  </w:abstractNum>
  <w:abstractNum w:abstractNumId="47">
    <w:nsid w:val="7D0863FA"/>
    <w:multiLevelType w:val="hybridMultilevel"/>
    <w:tmpl w:val="1238303E"/>
    <w:lvl w:ilvl="0" w:tplc="04190005">
      <w:start w:val="1"/>
      <w:numFmt w:val="bullet"/>
      <w:lvlText w:val=""/>
      <w:lvlJc w:val="left"/>
      <w:pPr>
        <w:ind w:left="720" w:hanging="360"/>
      </w:pPr>
      <w:rPr>
        <w:rFonts w:ascii="Wingdings" w:hAnsi="Wingdings" w:hint="default"/>
      </w:rPr>
    </w:lvl>
    <w:lvl w:ilvl="1" w:tplc="B38A248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40"/>
  </w:num>
  <w:num w:numId="3">
    <w:abstractNumId w:val="6"/>
  </w:num>
  <w:num w:numId="4">
    <w:abstractNumId w:val="35"/>
  </w:num>
  <w:num w:numId="5">
    <w:abstractNumId w:val="16"/>
  </w:num>
  <w:num w:numId="6">
    <w:abstractNumId w:val="1"/>
  </w:num>
  <w:num w:numId="7">
    <w:abstractNumId w:val="27"/>
  </w:num>
  <w:num w:numId="8">
    <w:abstractNumId w:val="13"/>
  </w:num>
  <w:num w:numId="9">
    <w:abstractNumId w:val="10"/>
  </w:num>
  <w:num w:numId="10">
    <w:abstractNumId w:val="7"/>
  </w:num>
  <w:num w:numId="11">
    <w:abstractNumId w:val="47"/>
  </w:num>
  <w:num w:numId="12">
    <w:abstractNumId w:val="25"/>
  </w:num>
  <w:num w:numId="13">
    <w:abstractNumId w:val="39"/>
  </w:num>
  <w:num w:numId="14">
    <w:abstractNumId w:val="21"/>
  </w:num>
  <w:num w:numId="15">
    <w:abstractNumId w:val="36"/>
  </w:num>
  <w:num w:numId="16">
    <w:abstractNumId w:val="0"/>
  </w:num>
  <w:num w:numId="17">
    <w:abstractNumId w:val="37"/>
  </w:num>
  <w:num w:numId="18">
    <w:abstractNumId w:val="12"/>
  </w:num>
  <w:num w:numId="19">
    <w:abstractNumId w:val="34"/>
  </w:num>
  <w:num w:numId="20">
    <w:abstractNumId w:val="24"/>
  </w:num>
  <w:num w:numId="21">
    <w:abstractNumId w:val="30"/>
  </w:num>
  <w:num w:numId="22">
    <w:abstractNumId w:val="19"/>
  </w:num>
  <w:num w:numId="23">
    <w:abstractNumId w:val="41"/>
  </w:num>
  <w:num w:numId="24">
    <w:abstractNumId w:val="17"/>
  </w:num>
  <w:num w:numId="25">
    <w:abstractNumId w:val="29"/>
  </w:num>
  <w:num w:numId="26">
    <w:abstractNumId w:val="44"/>
  </w:num>
  <w:num w:numId="27">
    <w:abstractNumId w:val="4"/>
  </w:num>
  <w:num w:numId="28">
    <w:abstractNumId w:val="2"/>
  </w:num>
  <w:num w:numId="29">
    <w:abstractNumId w:val="9"/>
  </w:num>
  <w:num w:numId="30">
    <w:abstractNumId w:val="14"/>
  </w:num>
  <w:num w:numId="31">
    <w:abstractNumId w:val="32"/>
  </w:num>
  <w:num w:numId="32">
    <w:abstractNumId w:val="18"/>
  </w:num>
  <w:num w:numId="33">
    <w:abstractNumId w:val="3"/>
  </w:num>
  <w:num w:numId="34">
    <w:abstractNumId w:val="11"/>
  </w:num>
  <w:num w:numId="35">
    <w:abstractNumId w:val="5"/>
  </w:num>
  <w:num w:numId="36">
    <w:abstractNumId w:val="45"/>
  </w:num>
  <w:num w:numId="37">
    <w:abstractNumId w:val="43"/>
  </w:num>
  <w:num w:numId="38">
    <w:abstractNumId w:val="23"/>
  </w:num>
  <w:num w:numId="39">
    <w:abstractNumId w:val="28"/>
  </w:num>
  <w:num w:numId="40">
    <w:abstractNumId w:val="26"/>
  </w:num>
  <w:num w:numId="41">
    <w:abstractNumId w:val="20"/>
  </w:num>
  <w:num w:numId="42">
    <w:abstractNumId w:val="38"/>
  </w:num>
  <w:num w:numId="43">
    <w:abstractNumId w:val="15"/>
  </w:num>
  <w:num w:numId="44">
    <w:abstractNumId w:val="46"/>
  </w:num>
  <w:num w:numId="45">
    <w:abstractNumId w:val="42"/>
  </w:num>
  <w:num w:numId="46">
    <w:abstractNumId w:val="33"/>
  </w:num>
  <w:num w:numId="47">
    <w:abstractNumId w:val="22"/>
  </w:num>
  <w:num w:numId="48">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15"/>
    <w:rsid w:val="000033B8"/>
    <w:rsid w:val="00003E55"/>
    <w:rsid w:val="00004CB0"/>
    <w:rsid w:val="00005D8B"/>
    <w:rsid w:val="0000608A"/>
    <w:rsid w:val="00006523"/>
    <w:rsid w:val="00006D29"/>
    <w:rsid w:val="00010318"/>
    <w:rsid w:val="00010C15"/>
    <w:rsid w:val="000117CF"/>
    <w:rsid w:val="00012757"/>
    <w:rsid w:val="00012B58"/>
    <w:rsid w:val="000133C6"/>
    <w:rsid w:val="00013B5D"/>
    <w:rsid w:val="0001533B"/>
    <w:rsid w:val="00016F35"/>
    <w:rsid w:val="00017379"/>
    <w:rsid w:val="0001756A"/>
    <w:rsid w:val="000219DD"/>
    <w:rsid w:val="00021C74"/>
    <w:rsid w:val="00021F95"/>
    <w:rsid w:val="00022EB6"/>
    <w:rsid w:val="00024968"/>
    <w:rsid w:val="00024A6E"/>
    <w:rsid w:val="000253C9"/>
    <w:rsid w:val="00025D7F"/>
    <w:rsid w:val="00026906"/>
    <w:rsid w:val="00026BB8"/>
    <w:rsid w:val="00026C5B"/>
    <w:rsid w:val="00027848"/>
    <w:rsid w:val="000302AA"/>
    <w:rsid w:val="0003054A"/>
    <w:rsid w:val="000305E0"/>
    <w:rsid w:val="00030CAA"/>
    <w:rsid w:val="00031DD2"/>
    <w:rsid w:val="00032A5B"/>
    <w:rsid w:val="00034140"/>
    <w:rsid w:val="0003612B"/>
    <w:rsid w:val="00036444"/>
    <w:rsid w:val="00037453"/>
    <w:rsid w:val="00037DBD"/>
    <w:rsid w:val="00037E02"/>
    <w:rsid w:val="000408F8"/>
    <w:rsid w:val="00040CF4"/>
    <w:rsid w:val="000411AB"/>
    <w:rsid w:val="0004210A"/>
    <w:rsid w:val="00043136"/>
    <w:rsid w:val="00043E20"/>
    <w:rsid w:val="0004466D"/>
    <w:rsid w:val="000448BB"/>
    <w:rsid w:val="00044BCE"/>
    <w:rsid w:val="000451A2"/>
    <w:rsid w:val="00047063"/>
    <w:rsid w:val="00050371"/>
    <w:rsid w:val="000541A9"/>
    <w:rsid w:val="00055103"/>
    <w:rsid w:val="00061CAC"/>
    <w:rsid w:val="000620E3"/>
    <w:rsid w:val="00065833"/>
    <w:rsid w:val="00066712"/>
    <w:rsid w:val="000672A2"/>
    <w:rsid w:val="00067559"/>
    <w:rsid w:val="0006769E"/>
    <w:rsid w:val="0006790A"/>
    <w:rsid w:val="00071783"/>
    <w:rsid w:val="000718FA"/>
    <w:rsid w:val="000719BB"/>
    <w:rsid w:val="00073384"/>
    <w:rsid w:val="000740C2"/>
    <w:rsid w:val="0007412F"/>
    <w:rsid w:val="00074785"/>
    <w:rsid w:val="00075C82"/>
    <w:rsid w:val="00077C73"/>
    <w:rsid w:val="00080B47"/>
    <w:rsid w:val="00080D6C"/>
    <w:rsid w:val="000817F4"/>
    <w:rsid w:val="000827AF"/>
    <w:rsid w:val="000827BC"/>
    <w:rsid w:val="000827EE"/>
    <w:rsid w:val="00083059"/>
    <w:rsid w:val="000837CF"/>
    <w:rsid w:val="00083CA5"/>
    <w:rsid w:val="00084C9C"/>
    <w:rsid w:val="0008612D"/>
    <w:rsid w:val="00086C5E"/>
    <w:rsid w:val="00086F41"/>
    <w:rsid w:val="000907E5"/>
    <w:rsid w:val="00093DD3"/>
    <w:rsid w:val="0009458D"/>
    <w:rsid w:val="000951A4"/>
    <w:rsid w:val="00095398"/>
    <w:rsid w:val="00095E6B"/>
    <w:rsid w:val="00097DBC"/>
    <w:rsid w:val="000A04E1"/>
    <w:rsid w:val="000A14B1"/>
    <w:rsid w:val="000A1928"/>
    <w:rsid w:val="000A1BF6"/>
    <w:rsid w:val="000A2D50"/>
    <w:rsid w:val="000A3752"/>
    <w:rsid w:val="000A37DF"/>
    <w:rsid w:val="000A384E"/>
    <w:rsid w:val="000A3BFE"/>
    <w:rsid w:val="000A56AE"/>
    <w:rsid w:val="000A5876"/>
    <w:rsid w:val="000A64F6"/>
    <w:rsid w:val="000B079B"/>
    <w:rsid w:val="000B0A47"/>
    <w:rsid w:val="000B1503"/>
    <w:rsid w:val="000B1589"/>
    <w:rsid w:val="000B1830"/>
    <w:rsid w:val="000B1A64"/>
    <w:rsid w:val="000B3239"/>
    <w:rsid w:val="000B453D"/>
    <w:rsid w:val="000B4B10"/>
    <w:rsid w:val="000B523F"/>
    <w:rsid w:val="000B525B"/>
    <w:rsid w:val="000B5E8E"/>
    <w:rsid w:val="000B69EE"/>
    <w:rsid w:val="000B7648"/>
    <w:rsid w:val="000C0A10"/>
    <w:rsid w:val="000C34D6"/>
    <w:rsid w:val="000C3986"/>
    <w:rsid w:val="000C3CA5"/>
    <w:rsid w:val="000C4BDC"/>
    <w:rsid w:val="000C6BC3"/>
    <w:rsid w:val="000C71BF"/>
    <w:rsid w:val="000D0366"/>
    <w:rsid w:val="000D1211"/>
    <w:rsid w:val="000D1307"/>
    <w:rsid w:val="000D1E4E"/>
    <w:rsid w:val="000D286F"/>
    <w:rsid w:val="000D344A"/>
    <w:rsid w:val="000D4B4C"/>
    <w:rsid w:val="000D4F7C"/>
    <w:rsid w:val="000D5239"/>
    <w:rsid w:val="000D5F73"/>
    <w:rsid w:val="000D6382"/>
    <w:rsid w:val="000D6C7F"/>
    <w:rsid w:val="000D6E21"/>
    <w:rsid w:val="000D7183"/>
    <w:rsid w:val="000D77BC"/>
    <w:rsid w:val="000D7C04"/>
    <w:rsid w:val="000D7D3B"/>
    <w:rsid w:val="000E06E1"/>
    <w:rsid w:val="000E24AF"/>
    <w:rsid w:val="000E2DA3"/>
    <w:rsid w:val="000E351B"/>
    <w:rsid w:val="000E57BE"/>
    <w:rsid w:val="000E5DD6"/>
    <w:rsid w:val="000E5E0E"/>
    <w:rsid w:val="000E7665"/>
    <w:rsid w:val="000E7868"/>
    <w:rsid w:val="000E7AAB"/>
    <w:rsid w:val="000F1223"/>
    <w:rsid w:val="000F1D49"/>
    <w:rsid w:val="000F25E1"/>
    <w:rsid w:val="000F37EB"/>
    <w:rsid w:val="000F3D5C"/>
    <w:rsid w:val="000F4B6A"/>
    <w:rsid w:val="000F4BC3"/>
    <w:rsid w:val="000F5B72"/>
    <w:rsid w:val="000F607C"/>
    <w:rsid w:val="000F60C1"/>
    <w:rsid w:val="000F79D4"/>
    <w:rsid w:val="00100917"/>
    <w:rsid w:val="00100B84"/>
    <w:rsid w:val="00100CC2"/>
    <w:rsid w:val="00102377"/>
    <w:rsid w:val="00103AC7"/>
    <w:rsid w:val="00110EF8"/>
    <w:rsid w:val="0011257C"/>
    <w:rsid w:val="00112A33"/>
    <w:rsid w:val="00114F36"/>
    <w:rsid w:val="00115D17"/>
    <w:rsid w:val="00115D88"/>
    <w:rsid w:val="00116581"/>
    <w:rsid w:val="00116B76"/>
    <w:rsid w:val="00117012"/>
    <w:rsid w:val="00117EA3"/>
    <w:rsid w:val="001205F2"/>
    <w:rsid w:val="00120718"/>
    <w:rsid w:val="00123273"/>
    <w:rsid w:val="00123966"/>
    <w:rsid w:val="0012415F"/>
    <w:rsid w:val="001243BF"/>
    <w:rsid w:val="00124BE8"/>
    <w:rsid w:val="0012527C"/>
    <w:rsid w:val="00125426"/>
    <w:rsid w:val="001256DB"/>
    <w:rsid w:val="00125FC8"/>
    <w:rsid w:val="0012665F"/>
    <w:rsid w:val="00131958"/>
    <w:rsid w:val="00131F8C"/>
    <w:rsid w:val="001320DD"/>
    <w:rsid w:val="0013350D"/>
    <w:rsid w:val="0013352A"/>
    <w:rsid w:val="00133908"/>
    <w:rsid w:val="00133D0B"/>
    <w:rsid w:val="00134FE0"/>
    <w:rsid w:val="00135C83"/>
    <w:rsid w:val="00135EE0"/>
    <w:rsid w:val="0013637F"/>
    <w:rsid w:val="001376CB"/>
    <w:rsid w:val="00137C3F"/>
    <w:rsid w:val="00140102"/>
    <w:rsid w:val="00140A13"/>
    <w:rsid w:val="00141227"/>
    <w:rsid w:val="00141FE1"/>
    <w:rsid w:val="00143513"/>
    <w:rsid w:val="001436D7"/>
    <w:rsid w:val="00145274"/>
    <w:rsid w:val="00145753"/>
    <w:rsid w:val="00146A6C"/>
    <w:rsid w:val="00146AF3"/>
    <w:rsid w:val="00146F41"/>
    <w:rsid w:val="00147265"/>
    <w:rsid w:val="00147A4A"/>
    <w:rsid w:val="00147F21"/>
    <w:rsid w:val="00150165"/>
    <w:rsid w:val="0015062D"/>
    <w:rsid w:val="00150E64"/>
    <w:rsid w:val="001511EF"/>
    <w:rsid w:val="00151286"/>
    <w:rsid w:val="00151B9B"/>
    <w:rsid w:val="00154FF5"/>
    <w:rsid w:val="00155D63"/>
    <w:rsid w:val="00155EBF"/>
    <w:rsid w:val="00157AA1"/>
    <w:rsid w:val="00160F5F"/>
    <w:rsid w:val="00161778"/>
    <w:rsid w:val="00162555"/>
    <w:rsid w:val="00162E83"/>
    <w:rsid w:val="00163823"/>
    <w:rsid w:val="001644FD"/>
    <w:rsid w:val="00165BBA"/>
    <w:rsid w:val="001678BD"/>
    <w:rsid w:val="00171030"/>
    <w:rsid w:val="00172553"/>
    <w:rsid w:val="0017384B"/>
    <w:rsid w:val="00173A21"/>
    <w:rsid w:val="00174488"/>
    <w:rsid w:val="001745CF"/>
    <w:rsid w:val="00174E33"/>
    <w:rsid w:val="00175525"/>
    <w:rsid w:val="00175D00"/>
    <w:rsid w:val="0017608C"/>
    <w:rsid w:val="00176F02"/>
    <w:rsid w:val="00177E71"/>
    <w:rsid w:val="001823EE"/>
    <w:rsid w:val="00183382"/>
    <w:rsid w:val="00183448"/>
    <w:rsid w:val="00183B38"/>
    <w:rsid w:val="0018411D"/>
    <w:rsid w:val="001842AF"/>
    <w:rsid w:val="001859C3"/>
    <w:rsid w:val="00185EC5"/>
    <w:rsid w:val="001862A1"/>
    <w:rsid w:val="001874A1"/>
    <w:rsid w:val="00190341"/>
    <w:rsid w:val="001906BE"/>
    <w:rsid w:val="00190A39"/>
    <w:rsid w:val="00191A8B"/>
    <w:rsid w:val="00192371"/>
    <w:rsid w:val="001955E6"/>
    <w:rsid w:val="00196056"/>
    <w:rsid w:val="001961CE"/>
    <w:rsid w:val="00196273"/>
    <w:rsid w:val="001A04BC"/>
    <w:rsid w:val="001A0AA7"/>
    <w:rsid w:val="001A2012"/>
    <w:rsid w:val="001A3120"/>
    <w:rsid w:val="001A37F0"/>
    <w:rsid w:val="001A42A2"/>
    <w:rsid w:val="001A4679"/>
    <w:rsid w:val="001A4690"/>
    <w:rsid w:val="001A46DB"/>
    <w:rsid w:val="001A59EA"/>
    <w:rsid w:val="001A5F4B"/>
    <w:rsid w:val="001A6B7C"/>
    <w:rsid w:val="001A7353"/>
    <w:rsid w:val="001A7388"/>
    <w:rsid w:val="001B057A"/>
    <w:rsid w:val="001B075A"/>
    <w:rsid w:val="001B07EA"/>
    <w:rsid w:val="001B0C40"/>
    <w:rsid w:val="001B27D8"/>
    <w:rsid w:val="001B284F"/>
    <w:rsid w:val="001B383D"/>
    <w:rsid w:val="001B3EB8"/>
    <w:rsid w:val="001B435F"/>
    <w:rsid w:val="001B45E0"/>
    <w:rsid w:val="001B58BC"/>
    <w:rsid w:val="001B5978"/>
    <w:rsid w:val="001B7CCE"/>
    <w:rsid w:val="001C07F1"/>
    <w:rsid w:val="001C0F8D"/>
    <w:rsid w:val="001C151A"/>
    <w:rsid w:val="001C1529"/>
    <w:rsid w:val="001C154D"/>
    <w:rsid w:val="001C17AD"/>
    <w:rsid w:val="001C1A4E"/>
    <w:rsid w:val="001C1AA1"/>
    <w:rsid w:val="001C1B15"/>
    <w:rsid w:val="001C28F3"/>
    <w:rsid w:val="001C5290"/>
    <w:rsid w:val="001C558E"/>
    <w:rsid w:val="001D0853"/>
    <w:rsid w:val="001D2052"/>
    <w:rsid w:val="001D2F2F"/>
    <w:rsid w:val="001D3344"/>
    <w:rsid w:val="001D3AD3"/>
    <w:rsid w:val="001D4097"/>
    <w:rsid w:val="001D5FCA"/>
    <w:rsid w:val="001D6C58"/>
    <w:rsid w:val="001E05E7"/>
    <w:rsid w:val="001E2505"/>
    <w:rsid w:val="001E2AF6"/>
    <w:rsid w:val="001E2FD3"/>
    <w:rsid w:val="001E3491"/>
    <w:rsid w:val="001E41BC"/>
    <w:rsid w:val="001E5B27"/>
    <w:rsid w:val="001E7175"/>
    <w:rsid w:val="001E7EC5"/>
    <w:rsid w:val="001F250F"/>
    <w:rsid w:val="001F25DA"/>
    <w:rsid w:val="001F2E72"/>
    <w:rsid w:val="001F30A9"/>
    <w:rsid w:val="001F3EA3"/>
    <w:rsid w:val="001F4728"/>
    <w:rsid w:val="001F4B92"/>
    <w:rsid w:val="001F4C64"/>
    <w:rsid w:val="001F4DA9"/>
    <w:rsid w:val="001F5419"/>
    <w:rsid w:val="001F638F"/>
    <w:rsid w:val="001F70E3"/>
    <w:rsid w:val="001F7A42"/>
    <w:rsid w:val="001F7BE3"/>
    <w:rsid w:val="002001D5"/>
    <w:rsid w:val="0020052F"/>
    <w:rsid w:val="002014A3"/>
    <w:rsid w:val="002019E5"/>
    <w:rsid w:val="00202741"/>
    <w:rsid w:val="002032D0"/>
    <w:rsid w:val="00206200"/>
    <w:rsid w:val="0020749C"/>
    <w:rsid w:val="00207C73"/>
    <w:rsid w:val="0021046B"/>
    <w:rsid w:val="002105AC"/>
    <w:rsid w:val="002106A5"/>
    <w:rsid w:val="0021077B"/>
    <w:rsid w:val="0021284E"/>
    <w:rsid w:val="00212EEA"/>
    <w:rsid w:val="0021318B"/>
    <w:rsid w:val="00213CA5"/>
    <w:rsid w:val="0021434F"/>
    <w:rsid w:val="002164D7"/>
    <w:rsid w:val="00216854"/>
    <w:rsid w:val="002206B5"/>
    <w:rsid w:val="002206F8"/>
    <w:rsid w:val="0022189E"/>
    <w:rsid w:val="00221B39"/>
    <w:rsid w:val="002224CA"/>
    <w:rsid w:val="00222777"/>
    <w:rsid w:val="0022279E"/>
    <w:rsid w:val="00224776"/>
    <w:rsid w:val="00224C4F"/>
    <w:rsid w:val="00224E27"/>
    <w:rsid w:val="00225FDA"/>
    <w:rsid w:val="00227189"/>
    <w:rsid w:val="002303F3"/>
    <w:rsid w:val="002316DD"/>
    <w:rsid w:val="002328A5"/>
    <w:rsid w:val="00232990"/>
    <w:rsid w:val="00235557"/>
    <w:rsid w:val="002358E4"/>
    <w:rsid w:val="0023601A"/>
    <w:rsid w:val="0023796C"/>
    <w:rsid w:val="00241882"/>
    <w:rsid w:val="00241D02"/>
    <w:rsid w:val="00241E4A"/>
    <w:rsid w:val="002432F9"/>
    <w:rsid w:val="002440D3"/>
    <w:rsid w:val="002444AC"/>
    <w:rsid w:val="00244802"/>
    <w:rsid w:val="00244A6E"/>
    <w:rsid w:val="00245FD1"/>
    <w:rsid w:val="00246A8C"/>
    <w:rsid w:val="00246F00"/>
    <w:rsid w:val="00250EA2"/>
    <w:rsid w:val="0025290F"/>
    <w:rsid w:val="00254749"/>
    <w:rsid w:val="00254EB2"/>
    <w:rsid w:val="00255AEC"/>
    <w:rsid w:val="00255F71"/>
    <w:rsid w:val="00256CC8"/>
    <w:rsid w:val="0026075C"/>
    <w:rsid w:val="00261A1E"/>
    <w:rsid w:val="00262270"/>
    <w:rsid w:val="0026335D"/>
    <w:rsid w:val="00265B96"/>
    <w:rsid w:val="00266FB8"/>
    <w:rsid w:val="00267A78"/>
    <w:rsid w:val="00267C97"/>
    <w:rsid w:val="00270478"/>
    <w:rsid w:val="00271B05"/>
    <w:rsid w:val="00271BC4"/>
    <w:rsid w:val="00271FB0"/>
    <w:rsid w:val="00274A9D"/>
    <w:rsid w:val="002759DA"/>
    <w:rsid w:val="002766B3"/>
    <w:rsid w:val="002773FF"/>
    <w:rsid w:val="0027740A"/>
    <w:rsid w:val="002775B1"/>
    <w:rsid w:val="00277C0F"/>
    <w:rsid w:val="00280EDF"/>
    <w:rsid w:val="00281F77"/>
    <w:rsid w:val="00282094"/>
    <w:rsid w:val="002821E5"/>
    <w:rsid w:val="002834A3"/>
    <w:rsid w:val="00283AB6"/>
    <w:rsid w:val="00284E82"/>
    <w:rsid w:val="002856F4"/>
    <w:rsid w:val="00285ACE"/>
    <w:rsid w:val="002868B4"/>
    <w:rsid w:val="00286B3B"/>
    <w:rsid w:val="002870C9"/>
    <w:rsid w:val="00292C97"/>
    <w:rsid w:val="00293264"/>
    <w:rsid w:val="002947D3"/>
    <w:rsid w:val="002959FF"/>
    <w:rsid w:val="00295B9A"/>
    <w:rsid w:val="00296004"/>
    <w:rsid w:val="00296492"/>
    <w:rsid w:val="00296E63"/>
    <w:rsid w:val="00297A06"/>
    <w:rsid w:val="00297A73"/>
    <w:rsid w:val="00297AE9"/>
    <w:rsid w:val="002A06F1"/>
    <w:rsid w:val="002A1347"/>
    <w:rsid w:val="002A13A6"/>
    <w:rsid w:val="002A1E1E"/>
    <w:rsid w:val="002A2206"/>
    <w:rsid w:val="002A236E"/>
    <w:rsid w:val="002A277E"/>
    <w:rsid w:val="002A3113"/>
    <w:rsid w:val="002A44CF"/>
    <w:rsid w:val="002A4932"/>
    <w:rsid w:val="002A562D"/>
    <w:rsid w:val="002A69FB"/>
    <w:rsid w:val="002A72A9"/>
    <w:rsid w:val="002B0BA4"/>
    <w:rsid w:val="002B0D3C"/>
    <w:rsid w:val="002B14E7"/>
    <w:rsid w:val="002B36E8"/>
    <w:rsid w:val="002B71BF"/>
    <w:rsid w:val="002B7601"/>
    <w:rsid w:val="002B782C"/>
    <w:rsid w:val="002C02B0"/>
    <w:rsid w:val="002C06FD"/>
    <w:rsid w:val="002C21CF"/>
    <w:rsid w:val="002C30C8"/>
    <w:rsid w:val="002C369B"/>
    <w:rsid w:val="002C3B7F"/>
    <w:rsid w:val="002C4008"/>
    <w:rsid w:val="002C4528"/>
    <w:rsid w:val="002C6B93"/>
    <w:rsid w:val="002C7852"/>
    <w:rsid w:val="002C7A8A"/>
    <w:rsid w:val="002C7E8D"/>
    <w:rsid w:val="002C7FC3"/>
    <w:rsid w:val="002D357A"/>
    <w:rsid w:val="002D4B46"/>
    <w:rsid w:val="002D4CE7"/>
    <w:rsid w:val="002D5DBC"/>
    <w:rsid w:val="002E1479"/>
    <w:rsid w:val="002E2303"/>
    <w:rsid w:val="002E4490"/>
    <w:rsid w:val="002E497A"/>
    <w:rsid w:val="002E5F0E"/>
    <w:rsid w:val="002E67A1"/>
    <w:rsid w:val="002F0F9A"/>
    <w:rsid w:val="002F1095"/>
    <w:rsid w:val="002F19B8"/>
    <w:rsid w:val="002F1BB4"/>
    <w:rsid w:val="002F23C3"/>
    <w:rsid w:val="002F3BDA"/>
    <w:rsid w:val="002F50E8"/>
    <w:rsid w:val="0030207D"/>
    <w:rsid w:val="00303BDD"/>
    <w:rsid w:val="00304314"/>
    <w:rsid w:val="0030442E"/>
    <w:rsid w:val="003052EC"/>
    <w:rsid w:val="00305763"/>
    <w:rsid w:val="003057B6"/>
    <w:rsid w:val="003125A2"/>
    <w:rsid w:val="00312D1F"/>
    <w:rsid w:val="00312ED3"/>
    <w:rsid w:val="0031325E"/>
    <w:rsid w:val="00313AE6"/>
    <w:rsid w:val="0031444B"/>
    <w:rsid w:val="00317276"/>
    <w:rsid w:val="00317A93"/>
    <w:rsid w:val="00317DDC"/>
    <w:rsid w:val="00317E74"/>
    <w:rsid w:val="0032086A"/>
    <w:rsid w:val="0032230A"/>
    <w:rsid w:val="00322B93"/>
    <w:rsid w:val="00322E67"/>
    <w:rsid w:val="003300E4"/>
    <w:rsid w:val="00331550"/>
    <w:rsid w:val="00331A2D"/>
    <w:rsid w:val="00332098"/>
    <w:rsid w:val="00332A4C"/>
    <w:rsid w:val="00333611"/>
    <w:rsid w:val="00334109"/>
    <w:rsid w:val="00335EBE"/>
    <w:rsid w:val="00336DB3"/>
    <w:rsid w:val="00340B65"/>
    <w:rsid w:val="003417EB"/>
    <w:rsid w:val="0034251A"/>
    <w:rsid w:val="003454BA"/>
    <w:rsid w:val="00345B3F"/>
    <w:rsid w:val="00346E09"/>
    <w:rsid w:val="00347306"/>
    <w:rsid w:val="00347AAF"/>
    <w:rsid w:val="0035006B"/>
    <w:rsid w:val="00350165"/>
    <w:rsid w:val="00350A0E"/>
    <w:rsid w:val="00350C40"/>
    <w:rsid w:val="003516DC"/>
    <w:rsid w:val="003533EC"/>
    <w:rsid w:val="0035426D"/>
    <w:rsid w:val="003544E5"/>
    <w:rsid w:val="00354510"/>
    <w:rsid w:val="00354AE0"/>
    <w:rsid w:val="00354B43"/>
    <w:rsid w:val="0035563B"/>
    <w:rsid w:val="00356328"/>
    <w:rsid w:val="003564EF"/>
    <w:rsid w:val="00357B9F"/>
    <w:rsid w:val="00357E67"/>
    <w:rsid w:val="0036145B"/>
    <w:rsid w:val="0036177A"/>
    <w:rsid w:val="00362939"/>
    <w:rsid w:val="00362D4C"/>
    <w:rsid w:val="00364062"/>
    <w:rsid w:val="00364AAF"/>
    <w:rsid w:val="00365A4D"/>
    <w:rsid w:val="0036666E"/>
    <w:rsid w:val="00372795"/>
    <w:rsid w:val="00375F55"/>
    <w:rsid w:val="00376522"/>
    <w:rsid w:val="00377CE4"/>
    <w:rsid w:val="003828C1"/>
    <w:rsid w:val="0038466E"/>
    <w:rsid w:val="00384E06"/>
    <w:rsid w:val="003853F3"/>
    <w:rsid w:val="00385F51"/>
    <w:rsid w:val="0038643B"/>
    <w:rsid w:val="003869F8"/>
    <w:rsid w:val="00387BE0"/>
    <w:rsid w:val="00387CF2"/>
    <w:rsid w:val="0039042F"/>
    <w:rsid w:val="00391CA5"/>
    <w:rsid w:val="00392EDE"/>
    <w:rsid w:val="00393461"/>
    <w:rsid w:val="003938B6"/>
    <w:rsid w:val="00396617"/>
    <w:rsid w:val="003A0163"/>
    <w:rsid w:val="003A01F3"/>
    <w:rsid w:val="003A1371"/>
    <w:rsid w:val="003A1E5F"/>
    <w:rsid w:val="003A215F"/>
    <w:rsid w:val="003A350B"/>
    <w:rsid w:val="003A3941"/>
    <w:rsid w:val="003A4019"/>
    <w:rsid w:val="003A4AC3"/>
    <w:rsid w:val="003A4B41"/>
    <w:rsid w:val="003A5971"/>
    <w:rsid w:val="003A695F"/>
    <w:rsid w:val="003A7755"/>
    <w:rsid w:val="003B024C"/>
    <w:rsid w:val="003B0359"/>
    <w:rsid w:val="003B0A6F"/>
    <w:rsid w:val="003B212D"/>
    <w:rsid w:val="003B2775"/>
    <w:rsid w:val="003B3A7C"/>
    <w:rsid w:val="003B3B35"/>
    <w:rsid w:val="003B3B97"/>
    <w:rsid w:val="003B4035"/>
    <w:rsid w:val="003B46B2"/>
    <w:rsid w:val="003B4DFB"/>
    <w:rsid w:val="003B5D5A"/>
    <w:rsid w:val="003B6DE5"/>
    <w:rsid w:val="003B7195"/>
    <w:rsid w:val="003B71ED"/>
    <w:rsid w:val="003C13B0"/>
    <w:rsid w:val="003C15C0"/>
    <w:rsid w:val="003C1EEA"/>
    <w:rsid w:val="003C1EF7"/>
    <w:rsid w:val="003C298B"/>
    <w:rsid w:val="003C44C5"/>
    <w:rsid w:val="003C45C8"/>
    <w:rsid w:val="003C6A23"/>
    <w:rsid w:val="003D0025"/>
    <w:rsid w:val="003D0B04"/>
    <w:rsid w:val="003D0D2C"/>
    <w:rsid w:val="003D223D"/>
    <w:rsid w:val="003D4078"/>
    <w:rsid w:val="003D43BD"/>
    <w:rsid w:val="003D4E73"/>
    <w:rsid w:val="003E2BA5"/>
    <w:rsid w:val="003E3159"/>
    <w:rsid w:val="003E34C8"/>
    <w:rsid w:val="003E46CE"/>
    <w:rsid w:val="003E4D9E"/>
    <w:rsid w:val="003E7728"/>
    <w:rsid w:val="003E7BAC"/>
    <w:rsid w:val="003E7F68"/>
    <w:rsid w:val="003F1E9B"/>
    <w:rsid w:val="003F3F4B"/>
    <w:rsid w:val="003F514B"/>
    <w:rsid w:val="003F5FF6"/>
    <w:rsid w:val="003F7C07"/>
    <w:rsid w:val="004004C1"/>
    <w:rsid w:val="00400DDC"/>
    <w:rsid w:val="00402B83"/>
    <w:rsid w:val="00402BE7"/>
    <w:rsid w:val="0040305D"/>
    <w:rsid w:val="004035A1"/>
    <w:rsid w:val="004037D9"/>
    <w:rsid w:val="0040427C"/>
    <w:rsid w:val="004057ED"/>
    <w:rsid w:val="0040597C"/>
    <w:rsid w:val="00407DC3"/>
    <w:rsid w:val="004116A9"/>
    <w:rsid w:val="00411AA5"/>
    <w:rsid w:val="00412865"/>
    <w:rsid w:val="00412A0D"/>
    <w:rsid w:val="00413206"/>
    <w:rsid w:val="00415451"/>
    <w:rsid w:val="004158DA"/>
    <w:rsid w:val="00415DEC"/>
    <w:rsid w:val="00416EF2"/>
    <w:rsid w:val="004201DD"/>
    <w:rsid w:val="0042032B"/>
    <w:rsid w:val="00423BCB"/>
    <w:rsid w:val="004248D3"/>
    <w:rsid w:val="0042641B"/>
    <w:rsid w:val="004265B4"/>
    <w:rsid w:val="00426DD4"/>
    <w:rsid w:val="00427D00"/>
    <w:rsid w:val="00430EA6"/>
    <w:rsid w:val="0043366F"/>
    <w:rsid w:val="00433A0E"/>
    <w:rsid w:val="004342E5"/>
    <w:rsid w:val="00436678"/>
    <w:rsid w:val="00436C12"/>
    <w:rsid w:val="004418A6"/>
    <w:rsid w:val="004423D6"/>
    <w:rsid w:val="00442410"/>
    <w:rsid w:val="00442498"/>
    <w:rsid w:val="00442524"/>
    <w:rsid w:val="004429AC"/>
    <w:rsid w:val="00446152"/>
    <w:rsid w:val="004470C3"/>
    <w:rsid w:val="004474A4"/>
    <w:rsid w:val="00450C60"/>
    <w:rsid w:val="00451E1D"/>
    <w:rsid w:val="0045392B"/>
    <w:rsid w:val="004563C8"/>
    <w:rsid w:val="00456E34"/>
    <w:rsid w:val="00457376"/>
    <w:rsid w:val="00457C21"/>
    <w:rsid w:val="004602BE"/>
    <w:rsid w:val="004604DE"/>
    <w:rsid w:val="00460ADD"/>
    <w:rsid w:val="0046306B"/>
    <w:rsid w:val="00463574"/>
    <w:rsid w:val="004638F1"/>
    <w:rsid w:val="0046411D"/>
    <w:rsid w:val="00464821"/>
    <w:rsid w:val="00464B13"/>
    <w:rsid w:val="004672E8"/>
    <w:rsid w:val="00467F97"/>
    <w:rsid w:val="00470744"/>
    <w:rsid w:val="0047081B"/>
    <w:rsid w:val="00470E2C"/>
    <w:rsid w:val="00471E92"/>
    <w:rsid w:val="004721CA"/>
    <w:rsid w:val="004729FB"/>
    <w:rsid w:val="00472A81"/>
    <w:rsid w:val="00473CE6"/>
    <w:rsid w:val="0047461A"/>
    <w:rsid w:val="00474BDA"/>
    <w:rsid w:val="00475956"/>
    <w:rsid w:val="00476B72"/>
    <w:rsid w:val="004771E9"/>
    <w:rsid w:val="00477604"/>
    <w:rsid w:val="004778F5"/>
    <w:rsid w:val="00480D28"/>
    <w:rsid w:val="00481048"/>
    <w:rsid w:val="00482A2B"/>
    <w:rsid w:val="00482AD6"/>
    <w:rsid w:val="00482B38"/>
    <w:rsid w:val="00482C3A"/>
    <w:rsid w:val="00483333"/>
    <w:rsid w:val="00483D4B"/>
    <w:rsid w:val="004848C2"/>
    <w:rsid w:val="00485A51"/>
    <w:rsid w:val="00485F13"/>
    <w:rsid w:val="004868A5"/>
    <w:rsid w:val="00486D0C"/>
    <w:rsid w:val="00487DAF"/>
    <w:rsid w:val="00490930"/>
    <w:rsid w:val="0049178A"/>
    <w:rsid w:val="00491B86"/>
    <w:rsid w:val="00492AB9"/>
    <w:rsid w:val="004938E6"/>
    <w:rsid w:val="00493ED7"/>
    <w:rsid w:val="00494B87"/>
    <w:rsid w:val="0049502A"/>
    <w:rsid w:val="0049601B"/>
    <w:rsid w:val="004969E5"/>
    <w:rsid w:val="004970E5"/>
    <w:rsid w:val="0049735A"/>
    <w:rsid w:val="0049757A"/>
    <w:rsid w:val="00497A60"/>
    <w:rsid w:val="00497D21"/>
    <w:rsid w:val="004A09FF"/>
    <w:rsid w:val="004A1245"/>
    <w:rsid w:val="004A1D1A"/>
    <w:rsid w:val="004A2503"/>
    <w:rsid w:val="004A27C1"/>
    <w:rsid w:val="004A439E"/>
    <w:rsid w:val="004A4D96"/>
    <w:rsid w:val="004A69BA"/>
    <w:rsid w:val="004A7A02"/>
    <w:rsid w:val="004B0DD3"/>
    <w:rsid w:val="004B0F85"/>
    <w:rsid w:val="004B172A"/>
    <w:rsid w:val="004B1A22"/>
    <w:rsid w:val="004B2B78"/>
    <w:rsid w:val="004B3922"/>
    <w:rsid w:val="004B5586"/>
    <w:rsid w:val="004B5DFD"/>
    <w:rsid w:val="004B6764"/>
    <w:rsid w:val="004B7A3C"/>
    <w:rsid w:val="004B7F23"/>
    <w:rsid w:val="004C0C05"/>
    <w:rsid w:val="004C190F"/>
    <w:rsid w:val="004C2B00"/>
    <w:rsid w:val="004C3204"/>
    <w:rsid w:val="004C4599"/>
    <w:rsid w:val="004C602D"/>
    <w:rsid w:val="004C710B"/>
    <w:rsid w:val="004D029C"/>
    <w:rsid w:val="004D0931"/>
    <w:rsid w:val="004D0CAA"/>
    <w:rsid w:val="004D0ECB"/>
    <w:rsid w:val="004D1E01"/>
    <w:rsid w:val="004D3BB3"/>
    <w:rsid w:val="004D402D"/>
    <w:rsid w:val="004D57D3"/>
    <w:rsid w:val="004D5BD8"/>
    <w:rsid w:val="004D6662"/>
    <w:rsid w:val="004D6881"/>
    <w:rsid w:val="004E087D"/>
    <w:rsid w:val="004E0A00"/>
    <w:rsid w:val="004E12BE"/>
    <w:rsid w:val="004E1966"/>
    <w:rsid w:val="004E19DE"/>
    <w:rsid w:val="004E1E3D"/>
    <w:rsid w:val="004E3173"/>
    <w:rsid w:val="004E3DA6"/>
    <w:rsid w:val="004E49CD"/>
    <w:rsid w:val="004F03D1"/>
    <w:rsid w:val="004F0E6D"/>
    <w:rsid w:val="004F1B20"/>
    <w:rsid w:val="004F1C66"/>
    <w:rsid w:val="004F2112"/>
    <w:rsid w:val="004F5969"/>
    <w:rsid w:val="004F7425"/>
    <w:rsid w:val="004F7C14"/>
    <w:rsid w:val="00502264"/>
    <w:rsid w:val="005025E7"/>
    <w:rsid w:val="005042EE"/>
    <w:rsid w:val="0050472C"/>
    <w:rsid w:val="00506432"/>
    <w:rsid w:val="00510183"/>
    <w:rsid w:val="00510200"/>
    <w:rsid w:val="00510344"/>
    <w:rsid w:val="0051039F"/>
    <w:rsid w:val="0051062E"/>
    <w:rsid w:val="0051075A"/>
    <w:rsid w:val="00513088"/>
    <w:rsid w:val="0051475A"/>
    <w:rsid w:val="00514B73"/>
    <w:rsid w:val="00515FA3"/>
    <w:rsid w:val="00517543"/>
    <w:rsid w:val="005177D6"/>
    <w:rsid w:val="00517EFB"/>
    <w:rsid w:val="00520FE2"/>
    <w:rsid w:val="00521B66"/>
    <w:rsid w:val="00522135"/>
    <w:rsid w:val="00522D59"/>
    <w:rsid w:val="00523B07"/>
    <w:rsid w:val="00523C33"/>
    <w:rsid w:val="00524251"/>
    <w:rsid w:val="005242D5"/>
    <w:rsid w:val="00524C4B"/>
    <w:rsid w:val="00524F36"/>
    <w:rsid w:val="0052637E"/>
    <w:rsid w:val="0053139F"/>
    <w:rsid w:val="00531717"/>
    <w:rsid w:val="00532511"/>
    <w:rsid w:val="00532D47"/>
    <w:rsid w:val="00533F69"/>
    <w:rsid w:val="00533FC2"/>
    <w:rsid w:val="00534EA3"/>
    <w:rsid w:val="00535A35"/>
    <w:rsid w:val="005369E0"/>
    <w:rsid w:val="00536F34"/>
    <w:rsid w:val="00537E41"/>
    <w:rsid w:val="00540BEA"/>
    <w:rsid w:val="00541DC1"/>
    <w:rsid w:val="00543216"/>
    <w:rsid w:val="00543861"/>
    <w:rsid w:val="005444EF"/>
    <w:rsid w:val="00545443"/>
    <w:rsid w:val="00552CF9"/>
    <w:rsid w:val="005538E1"/>
    <w:rsid w:val="00553BC0"/>
    <w:rsid w:val="00553F12"/>
    <w:rsid w:val="0055459B"/>
    <w:rsid w:val="00555720"/>
    <w:rsid w:val="00555B4B"/>
    <w:rsid w:val="00560747"/>
    <w:rsid w:val="00563485"/>
    <w:rsid w:val="0056372C"/>
    <w:rsid w:val="005638FF"/>
    <w:rsid w:val="00563D11"/>
    <w:rsid w:val="005654C9"/>
    <w:rsid w:val="00566210"/>
    <w:rsid w:val="00567759"/>
    <w:rsid w:val="005702EA"/>
    <w:rsid w:val="0057119F"/>
    <w:rsid w:val="005712C3"/>
    <w:rsid w:val="0057284E"/>
    <w:rsid w:val="0057359B"/>
    <w:rsid w:val="005745CE"/>
    <w:rsid w:val="005759A2"/>
    <w:rsid w:val="00576273"/>
    <w:rsid w:val="00576387"/>
    <w:rsid w:val="00576BD6"/>
    <w:rsid w:val="00581D84"/>
    <w:rsid w:val="0058299F"/>
    <w:rsid w:val="00584415"/>
    <w:rsid w:val="00584E2D"/>
    <w:rsid w:val="00585F5F"/>
    <w:rsid w:val="005868DD"/>
    <w:rsid w:val="005872DC"/>
    <w:rsid w:val="0059093C"/>
    <w:rsid w:val="00594C90"/>
    <w:rsid w:val="00594CB1"/>
    <w:rsid w:val="005958AB"/>
    <w:rsid w:val="00595E51"/>
    <w:rsid w:val="00596965"/>
    <w:rsid w:val="005A0F88"/>
    <w:rsid w:val="005A157A"/>
    <w:rsid w:val="005A268E"/>
    <w:rsid w:val="005A32E0"/>
    <w:rsid w:val="005A339F"/>
    <w:rsid w:val="005A55C9"/>
    <w:rsid w:val="005A5607"/>
    <w:rsid w:val="005A5BE9"/>
    <w:rsid w:val="005A69B9"/>
    <w:rsid w:val="005A767D"/>
    <w:rsid w:val="005A7DFB"/>
    <w:rsid w:val="005B11AE"/>
    <w:rsid w:val="005B27FA"/>
    <w:rsid w:val="005B40BF"/>
    <w:rsid w:val="005B44DF"/>
    <w:rsid w:val="005B4917"/>
    <w:rsid w:val="005B4E95"/>
    <w:rsid w:val="005B51D1"/>
    <w:rsid w:val="005B6B18"/>
    <w:rsid w:val="005B6EAA"/>
    <w:rsid w:val="005B7200"/>
    <w:rsid w:val="005B7717"/>
    <w:rsid w:val="005C02DF"/>
    <w:rsid w:val="005C28BC"/>
    <w:rsid w:val="005C2CFD"/>
    <w:rsid w:val="005C30D1"/>
    <w:rsid w:val="005C3A30"/>
    <w:rsid w:val="005C480D"/>
    <w:rsid w:val="005D0126"/>
    <w:rsid w:val="005D0506"/>
    <w:rsid w:val="005D0E09"/>
    <w:rsid w:val="005D1502"/>
    <w:rsid w:val="005D2387"/>
    <w:rsid w:val="005D27CC"/>
    <w:rsid w:val="005D2872"/>
    <w:rsid w:val="005D3F95"/>
    <w:rsid w:val="005D4D51"/>
    <w:rsid w:val="005D4E31"/>
    <w:rsid w:val="005D5285"/>
    <w:rsid w:val="005D5892"/>
    <w:rsid w:val="005D67D6"/>
    <w:rsid w:val="005D6B77"/>
    <w:rsid w:val="005D7715"/>
    <w:rsid w:val="005E088B"/>
    <w:rsid w:val="005E0F51"/>
    <w:rsid w:val="005E6FCE"/>
    <w:rsid w:val="005E7408"/>
    <w:rsid w:val="005F0F8A"/>
    <w:rsid w:val="005F13E1"/>
    <w:rsid w:val="005F3907"/>
    <w:rsid w:val="005F4AE4"/>
    <w:rsid w:val="005F4FB6"/>
    <w:rsid w:val="005F54B5"/>
    <w:rsid w:val="005F6107"/>
    <w:rsid w:val="005F7D89"/>
    <w:rsid w:val="00600C11"/>
    <w:rsid w:val="0060183E"/>
    <w:rsid w:val="00602A84"/>
    <w:rsid w:val="0060487F"/>
    <w:rsid w:val="006048CE"/>
    <w:rsid w:val="00604A91"/>
    <w:rsid w:val="006118F9"/>
    <w:rsid w:val="00612548"/>
    <w:rsid w:val="00612F84"/>
    <w:rsid w:val="00613AF7"/>
    <w:rsid w:val="0061459C"/>
    <w:rsid w:val="00614D2A"/>
    <w:rsid w:val="00615C39"/>
    <w:rsid w:val="00616667"/>
    <w:rsid w:val="00616878"/>
    <w:rsid w:val="00616BFD"/>
    <w:rsid w:val="00617D1C"/>
    <w:rsid w:val="00620E11"/>
    <w:rsid w:val="006233D3"/>
    <w:rsid w:val="00623539"/>
    <w:rsid w:val="00623EEA"/>
    <w:rsid w:val="00625406"/>
    <w:rsid w:val="00625AFA"/>
    <w:rsid w:val="00625F5A"/>
    <w:rsid w:val="006264FA"/>
    <w:rsid w:val="00627675"/>
    <w:rsid w:val="00627738"/>
    <w:rsid w:val="006303DA"/>
    <w:rsid w:val="00631555"/>
    <w:rsid w:val="00632232"/>
    <w:rsid w:val="00632B8E"/>
    <w:rsid w:val="00633A00"/>
    <w:rsid w:val="00634869"/>
    <w:rsid w:val="006354EE"/>
    <w:rsid w:val="00635C40"/>
    <w:rsid w:val="00635E77"/>
    <w:rsid w:val="006361BF"/>
    <w:rsid w:val="006362E1"/>
    <w:rsid w:val="00636B05"/>
    <w:rsid w:val="00636B71"/>
    <w:rsid w:val="00637477"/>
    <w:rsid w:val="006374FC"/>
    <w:rsid w:val="0064215C"/>
    <w:rsid w:val="00642343"/>
    <w:rsid w:val="006435ED"/>
    <w:rsid w:val="00643B59"/>
    <w:rsid w:val="00643CF3"/>
    <w:rsid w:val="00643F5F"/>
    <w:rsid w:val="00646CB4"/>
    <w:rsid w:val="00646D68"/>
    <w:rsid w:val="00647660"/>
    <w:rsid w:val="00647A1F"/>
    <w:rsid w:val="00650179"/>
    <w:rsid w:val="0065033C"/>
    <w:rsid w:val="006503DB"/>
    <w:rsid w:val="006519F1"/>
    <w:rsid w:val="006537AE"/>
    <w:rsid w:val="006542EE"/>
    <w:rsid w:val="006556CE"/>
    <w:rsid w:val="006562F0"/>
    <w:rsid w:val="00657B21"/>
    <w:rsid w:val="0066015B"/>
    <w:rsid w:val="00661B58"/>
    <w:rsid w:val="00661D39"/>
    <w:rsid w:val="00661F02"/>
    <w:rsid w:val="00663A9D"/>
    <w:rsid w:val="00665536"/>
    <w:rsid w:val="006667D5"/>
    <w:rsid w:val="00667A8F"/>
    <w:rsid w:val="006705E1"/>
    <w:rsid w:val="00671DE7"/>
    <w:rsid w:val="006745AC"/>
    <w:rsid w:val="00674AC8"/>
    <w:rsid w:val="0067536C"/>
    <w:rsid w:val="00675DDF"/>
    <w:rsid w:val="006763CF"/>
    <w:rsid w:val="00676BE6"/>
    <w:rsid w:val="00677441"/>
    <w:rsid w:val="0067750B"/>
    <w:rsid w:val="00680071"/>
    <w:rsid w:val="0068075A"/>
    <w:rsid w:val="0068342A"/>
    <w:rsid w:val="00683829"/>
    <w:rsid w:val="00683878"/>
    <w:rsid w:val="006848B8"/>
    <w:rsid w:val="00684C5F"/>
    <w:rsid w:val="00685184"/>
    <w:rsid w:val="00685552"/>
    <w:rsid w:val="00685A3B"/>
    <w:rsid w:val="00686C40"/>
    <w:rsid w:val="0068718E"/>
    <w:rsid w:val="00687355"/>
    <w:rsid w:val="00687393"/>
    <w:rsid w:val="00690D6E"/>
    <w:rsid w:val="006910BC"/>
    <w:rsid w:val="00691752"/>
    <w:rsid w:val="0069180C"/>
    <w:rsid w:val="00691B66"/>
    <w:rsid w:val="00691F62"/>
    <w:rsid w:val="00693AD8"/>
    <w:rsid w:val="0069440E"/>
    <w:rsid w:val="00695533"/>
    <w:rsid w:val="00695E1A"/>
    <w:rsid w:val="0069674B"/>
    <w:rsid w:val="00696C7B"/>
    <w:rsid w:val="00697878"/>
    <w:rsid w:val="006A0F73"/>
    <w:rsid w:val="006A3086"/>
    <w:rsid w:val="006A51F4"/>
    <w:rsid w:val="006A7881"/>
    <w:rsid w:val="006A7D32"/>
    <w:rsid w:val="006A7FD6"/>
    <w:rsid w:val="006B018F"/>
    <w:rsid w:val="006B0E15"/>
    <w:rsid w:val="006B2D44"/>
    <w:rsid w:val="006B2EC1"/>
    <w:rsid w:val="006B43E3"/>
    <w:rsid w:val="006B6110"/>
    <w:rsid w:val="006B7449"/>
    <w:rsid w:val="006B7D99"/>
    <w:rsid w:val="006B7E84"/>
    <w:rsid w:val="006C0DEE"/>
    <w:rsid w:val="006C13AD"/>
    <w:rsid w:val="006C141E"/>
    <w:rsid w:val="006C1C0C"/>
    <w:rsid w:val="006C2431"/>
    <w:rsid w:val="006C2B63"/>
    <w:rsid w:val="006C3A51"/>
    <w:rsid w:val="006C3A61"/>
    <w:rsid w:val="006C3A96"/>
    <w:rsid w:val="006C5B20"/>
    <w:rsid w:val="006C6A43"/>
    <w:rsid w:val="006C7A87"/>
    <w:rsid w:val="006C7AAD"/>
    <w:rsid w:val="006D0A54"/>
    <w:rsid w:val="006D0FA1"/>
    <w:rsid w:val="006D42B8"/>
    <w:rsid w:val="006D5AFF"/>
    <w:rsid w:val="006D643F"/>
    <w:rsid w:val="006D6CFD"/>
    <w:rsid w:val="006D7632"/>
    <w:rsid w:val="006E15F6"/>
    <w:rsid w:val="006E2324"/>
    <w:rsid w:val="006E3D50"/>
    <w:rsid w:val="006E5245"/>
    <w:rsid w:val="006E543C"/>
    <w:rsid w:val="006E5665"/>
    <w:rsid w:val="006E6B32"/>
    <w:rsid w:val="006E7407"/>
    <w:rsid w:val="006F192A"/>
    <w:rsid w:val="006F1F2D"/>
    <w:rsid w:val="006F269F"/>
    <w:rsid w:val="006F5274"/>
    <w:rsid w:val="006F5546"/>
    <w:rsid w:val="006F642C"/>
    <w:rsid w:val="006F7334"/>
    <w:rsid w:val="0070186C"/>
    <w:rsid w:val="007018B3"/>
    <w:rsid w:val="007018E9"/>
    <w:rsid w:val="00701B89"/>
    <w:rsid w:val="00702371"/>
    <w:rsid w:val="00703B67"/>
    <w:rsid w:val="00703EA3"/>
    <w:rsid w:val="0070520D"/>
    <w:rsid w:val="007068B7"/>
    <w:rsid w:val="007068C7"/>
    <w:rsid w:val="007076A2"/>
    <w:rsid w:val="00707CAA"/>
    <w:rsid w:val="00710581"/>
    <w:rsid w:val="00710AB5"/>
    <w:rsid w:val="00710F26"/>
    <w:rsid w:val="0071135E"/>
    <w:rsid w:val="00712043"/>
    <w:rsid w:val="0071234C"/>
    <w:rsid w:val="00713355"/>
    <w:rsid w:val="00715653"/>
    <w:rsid w:val="00715B48"/>
    <w:rsid w:val="00716919"/>
    <w:rsid w:val="00717A17"/>
    <w:rsid w:val="00720860"/>
    <w:rsid w:val="00721083"/>
    <w:rsid w:val="007212DA"/>
    <w:rsid w:val="00722461"/>
    <w:rsid w:val="0073039E"/>
    <w:rsid w:val="007339F3"/>
    <w:rsid w:val="00734444"/>
    <w:rsid w:val="00735F3A"/>
    <w:rsid w:val="0073740E"/>
    <w:rsid w:val="00737879"/>
    <w:rsid w:val="00740252"/>
    <w:rsid w:val="0074112C"/>
    <w:rsid w:val="00742523"/>
    <w:rsid w:val="00742B4F"/>
    <w:rsid w:val="007438ED"/>
    <w:rsid w:val="00743BA0"/>
    <w:rsid w:val="00744082"/>
    <w:rsid w:val="00744686"/>
    <w:rsid w:val="00746A2E"/>
    <w:rsid w:val="00747732"/>
    <w:rsid w:val="0074773D"/>
    <w:rsid w:val="00747907"/>
    <w:rsid w:val="00747A7E"/>
    <w:rsid w:val="00747F04"/>
    <w:rsid w:val="0075087D"/>
    <w:rsid w:val="00750E14"/>
    <w:rsid w:val="00751258"/>
    <w:rsid w:val="007548E3"/>
    <w:rsid w:val="00754D35"/>
    <w:rsid w:val="00756571"/>
    <w:rsid w:val="00756A9A"/>
    <w:rsid w:val="00760A61"/>
    <w:rsid w:val="00760D32"/>
    <w:rsid w:val="00761779"/>
    <w:rsid w:val="00761A27"/>
    <w:rsid w:val="00761F8F"/>
    <w:rsid w:val="007622DE"/>
    <w:rsid w:val="00762E73"/>
    <w:rsid w:val="00763218"/>
    <w:rsid w:val="00763757"/>
    <w:rsid w:val="00763F4B"/>
    <w:rsid w:val="0076464F"/>
    <w:rsid w:val="00767202"/>
    <w:rsid w:val="00767DF7"/>
    <w:rsid w:val="0077107F"/>
    <w:rsid w:val="0077115D"/>
    <w:rsid w:val="007716F8"/>
    <w:rsid w:val="0077194D"/>
    <w:rsid w:val="0077329C"/>
    <w:rsid w:val="0077349C"/>
    <w:rsid w:val="00773773"/>
    <w:rsid w:val="0077446E"/>
    <w:rsid w:val="00777061"/>
    <w:rsid w:val="00777288"/>
    <w:rsid w:val="007774A5"/>
    <w:rsid w:val="007804F9"/>
    <w:rsid w:val="00783149"/>
    <w:rsid w:val="00784999"/>
    <w:rsid w:val="00784B40"/>
    <w:rsid w:val="00785062"/>
    <w:rsid w:val="0078511F"/>
    <w:rsid w:val="0078575D"/>
    <w:rsid w:val="0078628F"/>
    <w:rsid w:val="00786EE7"/>
    <w:rsid w:val="00790E65"/>
    <w:rsid w:val="007927D8"/>
    <w:rsid w:val="00794391"/>
    <w:rsid w:val="0079533F"/>
    <w:rsid w:val="00796013"/>
    <w:rsid w:val="007975EA"/>
    <w:rsid w:val="00797F2D"/>
    <w:rsid w:val="007A0C8E"/>
    <w:rsid w:val="007A29D7"/>
    <w:rsid w:val="007A3397"/>
    <w:rsid w:val="007A3514"/>
    <w:rsid w:val="007A41E6"/>
    <w:rsid w:val="007A46EE"/>
    <w:rsid w:val="007A6FE3"/>
    <w:rsid w:val="007A7A8E"/>
    <w:rsid w:val="007B17A9"/>
    <w:rsid w:val="007B1A0B"/>
    <w:rsid w:val="007B21DD"/>
    <w:rsid w:val="007B2213"/>
    <w:rsid w:val="007B4F52"/>
    <w:rsid w:val="007B5972"/>
    <w:rsid w:val="007B5C48"/>
    <w:rsid w:val="007B607C"/>
    <w:rsid w:val="007B76B0"/>
    <w:rsid w:val="007C02E8"/>
    <w:rsid w:val="007C09B3"/>
    <w:rsid w:val="007C106C"/>
    <w:rsid w:val="007C2072"/>
    <w:rsid w:val="007C25D9"/>
    <w:rsid w:val="007C45E4"/>
    <w:rsid w:val="007C7B24"/>
    <w:rsid w:val="007D0667"/>
    <w:rsid w:val="007D08B1"/>
    <w:rsid w:val="007D2E28"/>
    <w:rsid w:val="007D4AEF"/>
    <w:rsid w:val="007D4B49"/>
    <w:rsid w:val="007D5B83"/>
    <w:rsid w:val="007D7977"/>
    <w:rsid w:val="007D7D69"/>
    <w:rsid w:val="007D7DCE"/>
    <w:rsid w:val="007E0FB8"/>
    <w:rsid w:val="007E1910"/>
    <w:rsid w:val="007E2D96"/>
    <w:rsid w:val="007E33CE"/>
    <w:rsid w:val="007E46AC"/>
    <w:rsid w:val="007E4A06"/>
    <w:rsid w:val="007E67DD"/>
    <w:rsid w:val="007F0060"/>
    <w:rsid w:val="007F0960"/>
    <w:rsid w:val="007F1395"/>
    <w:rsid w:val="007F18F7"/>
    <w:rsid w:val="007F1A23"/>
    <w:rsid w:val="007F1A73"/>
    <w:rsid w:val="007F1B9E"/>
    <w:rsid w:val="007F1C07"/>
    <w:rsid w:val="007F1DEE"/>
    <w:rsid w:val="007F350B"/>
    <w:rsid w:val="007F3CF8"/>
    <w:rsid w:val="007F497B"/>
    <w:rsid w:val="007F49DE"/>
    <w:rsid w:val="007F56D1"/>
    <w:rsid w:val="007F5799"/>
    <w:rsid w:val="007F5810"/>
    <w:rsid w:val="007F71DB"/>
    <w:rsid w:val="007F771E"/>
    <w:rsid w:val="007F79E0"/>
    <w:rsid w:val="008004B3"/>
    <w:rsid w:val="00801E94"/>
    <w:rsid w:val="008021F3"/>
    <w:rsid w:val="00802400"/>
    <w:rsid w:val="008028E5"/>
    <w:rsid w:val="00802B00"/>
    <w:rsid w:val="00805136"/>
    <w:rsid w:val="00805507"/>
    <w:rsid w:val="0080559B"/>
    <w:rsid w:val="00810879"/>
    <w:rsid w:val="00813911"/>
    <w:rsid w:val="00813FDE"/>
    <w:rsid w:val="008143AE"/>
    <w:rsid w:val="00814BEB"/>
    <w:rsid w:val="00817CD3"/>
    <w:rsid w:val="00817E49"/>
    <w:rsid w:val="00820162"/>
    <w:rsid w:val="0082049F"/>
    <w:rsid w:val="00823BB6"/>
    <w:rsid w:val="00825AD6"/>
    <w:rsid w:val="00826198"/>
    <w:rsid w:val="008264D8"/>
    <w:rsid w:val="00831549"/>
    <w:rsid w:val="00831CAE"/>
    <w:rsid w:val="008324E9"/>
    <w:rsid w:val="0083264F"/>
    <w:rsid w:val="00832CFF"/>
    <w:rsid w:val="00835AB9"/>
    <w:rsid w:val="008370C0"/>
    <w:rsid w:val="00837AA0"/>
    <w:rsid w:val="00843104"/>
    <w:rsid w:val="00845D12"/>
    <w:rsid w:val="0084675E"/>
    <w:rsid w:val="00846F79"/>
    <w:rsid w:val="0084746E"/>
    <w:rsid w:val="008478B9"/>
    <w:rsid w:val="00847C45"/>
    <w:rsid w:val="00850B52"/>
    <w:rsid w:val="00851CE9"/>
    <w:rsid w:val="008524AB"/>
    <w:rsid w:val="00852A7D"/>
    <w:rsid w:val="00853867"/>
    <w:rsid w:val="00853A90"/>
    <w:rsid w:val="00853EFC"/>
    <w:rsid w:val="00854D9E"/>
    <w:rsid w:val="00855B54"/>
    <w:rsid w:val="008576FC"/>
    <w:rsid w:val="008600E2"/>
    <w:rsid w:val="0086138F"/>
    <w:rsid w:val="00862CC2"/>
    <w:rsid w:val="00862D2A"/>
    <w:rsid w:val="008630C7"/>
    <w:rsid w:val="008637A5"/>
    <w:rsid w:val="00866021"/>
    <w:rsid w:val="00866A0A"/>
    <w:rsid w:val="008671A3"/>
    <w:rsid w:val="00867335"/>
    <w:rsid w:val="00867578"/>
    <w:rsid w:val="008704ED"/>
    <w:rsid w:val="00871B2F"/>
    <w:rsid w:val="00876CE0"/>
    <w:rsid w:val="00880260"/>
    <w:rsid w:val="0088035C"/>
    <w:rsid w:val="0088049F"/>
    <w:rsid w:val="00880E9B"/>
    <w:rsid w:val="00881267"/>
    <w:rsid w:val="00881465"/>
    <w:rsid w:val="00881615"/>
    <w:rsid w:val="00881AC2"/>
    <w:rsid w:val="00882840"/>
    <w:rsid w:val="00883837"/>
    <w:rsid w:val="008839FB"/>
    <w:rsid w:val="008842B6"/>
    <w:rsid w:val="008853A7"/>
    <w:rsid w:val="008853C1"/>
    <w:rsid w:val="00885BA6"/>
    <w:rsid w:val="00886417"/>
    <w:rsid w:val="00886FDB"/>
    <w:rsid w:val="0088702B"/>
    <w:rsid w:val="00887547"/>
    <w:rsid w:val="00890FCD"/>
    <w:rsid w:val="00891025"/>
    <w:rsid w:val="0089106F"/>
    <w:rsid w:val="00891362"/>
    <w:rsid w:val="00891F48"/>
    <w:rsid w:val="00893223"/>
    <w:rsid w:val="00894CA1"/>
    <w:rsid w:val="008952B0"/>
    <w:rsid w:val="008965B6"/>
    <w:rsid w:val="00896933"/>
    <w:rsid w:val="008A0726"/>
    <w:rsid w:val="008A23A2"/>
    <w:rsid w:val="008A3683"/>
    <w:rsid w:val="008A479F"/>
    <w:rsid w:val="008A59DA"/>
    <w:rsid w:val="008A6669"/>
    <w:rsid w:val="008A73A2"/>
    <w:rsid w:val="008A7A18"/>
    <w:rsid w:val="008A7C78"/>
    <w:rsid w:val="008B039F"/>
    <w:rsid w:val="008B1030"/>
    <w:rsid w:val="008B1D94"/>
    <w:rsid w:val="008B2763"/>
    <w:rsid w:val="008B29DF"/>
    <w:rsid w:val="008B31AA"/>
    <w:rsid w:val="008B3554"/>
    <w:rsid w:val="008B357F"/>
    <w:rsid w:val="008B398D"/>
    <w:rsid w:val="008B4231"/>
    <w:rsid w:val="008B4AF2"/>
    <w:rsid w:val="008B4E9A"/>
    <w:rsid w:val="008B52DC"/>
    <w:rsid w:val="008B5DCB"/>
    <w:rsid w:val="008B6415"/>
    <w:rsid w:val="008B6EAF"/>
    <w:rsid w:val="008B73DD"/>
    <w:rsid w:val="008C1F7D"/>
    <w:rsid w:val="008C4182"/>
    <w:rsid w:val="008C4C37"/>
    <w:rsid w:val="008D1EF9"/>
    <w:rsid w:val="008D2B36"/>
    <w:rsid w:val="008D2DDE"/>
    <w:rsid w:val="008D33D6"/>
    <w:rsid w:val="008D343B"/>
    <w:rsid w:val="008D47D8"/>
    <w:rsid w:val="008D4C58"/>
    <w:rsid w:val="008D52E9"/>
    <w:rsid w:val="008D675C"/>
    <w:rsid w:val="008D6E22"/>
    <w:rsid w:val="008D72C5"/>
    <w:rsid w:val="008E1252"/>
    <w:rsid w:val="008E1482"/>
    <w:rsid w:val="008E164F"/>
    <w:rsid w:val="008E2CBB"/>
    <w:rsid w:val="008E3541"/>
    <w:rsid w:val="008E5000"/>
    <w:rsid w:val="008E6C7A"/>
    <w:rsid w:val="008E6DEA"/>
    <w:rsid w:val="008E7457"/>
    <w:rsid w:val="008E747B"/>
    <w:rsid w:val="008F0A58"/>
    <w:rsid w:val="008F167C"/>
    <w:rsid w:val="008F1CDE"/>
    <w:rsid w:val="008F273D"/>
    <w:rsid w:val="008F2D60"/>
    <w:rsid w:val="008F467E"/>
    <w:rsid w:val="008F573A"/>
    <w:rsid w:val="008F688A"/>
    <w:rsid w:val="008F752B"/>
    <w:rsid w:val="00901B59"/>
    <w:rsid w:val="00901E36"/>
    <w:rsid w:val="00901F2A"/>
    <w:rsid w:val="009024F4"/>
    <w:rsid w:val="00905471"/>
    <w:rsid w:val="0090691B"/>
    <w:rsid w:val="00906FD7"/>
    <w:rsid w:val="00911E86"/>
    <w:rsid w:val="00912B83"/>
    <w:rsid w:val="009130C3"/>
    <w:rsid w:val="00913D6B"/>
    <w:rsid w:val="00915773"/>
    <w:rsid w:val="009157CD"/>
    <w:rsid w:val="00915883"/>
    <w:rsid w:val="0091669C"/>
    <w:rsid w:val="00916B56"/>
    <w:rsid w:val="009175C6"/>
    <w:rsid w:val="00917B23"/>
    <w:rsid w:val="00920B71"/>
    <w:rsid w:val="00920BC0"/>
    <w:rsid w:val="00920DBE"/>
    <w:rsid w:val="009216D5"/>
    <w:rsid w:val="0092256B"/>
    <w:rsid w:val="00922A4D"/>
    <w:rsid w:val="00924A66"/>
    <w:rsid w:val="00925CA2"/>
    <w:rsid w:val="00931430"/>
    <w:rsid w:val="009351CD"/>
    <w:rsid w:val="00936188"/>
    <w:rsid w:val="009378AA"/>
    <w:rsid w:val="009379AE"/>
    <w:rsid w:val="00941028"/>
    <w:rsid w:val="0094131A"/>
    <w:rsid w:val="00941C11"/>
    <w:rsid w:val="0094263F"/>
    <w:rsid w:val="00945CCD"/>
    <w:rsid w:val="009465F6"/>
    <w:rsid w:val="009507D4"/>
    <w:rsid w:val="00950C7E"/>
    <w:rsid w:val="00950EB4"/>
    <w:rsid w:val="00951CE1"/>
    <w:rsid w:val="009526A6"/>
    <w:rsid w:val="00953022"/>
    <w:rsid w:val="0095375C"/>
    <w:rsid w:val="009537D8"/>
    <w:rsid w:val="00953EFA"/>
    <w:rsid w:val="00954368"/>
    <w:rsid w:val="00954456"/>
    <w:rsid w:val="00955EA7"/>
    <w:rsid w:val="009567F9"/>
    <w:rsid w:val="00957946"/>
    <w:rsid w:val="0096203B"/>
    <w:rsid w:val="009636DF"/>
    <w:rsid w:val="00964487"/>
    <w:rsid w:val="0096462E"/>
    <w:rsid w:val="00964652"/>
    <w:rsid w:val="009652A0"/>
    <w:rsid w:val="009668D6"/>
    <w:rsid w:val="0096766B"/>
    <w:rsid w:val="00967830"/>
    <w:rsid w:val="00972B15"/>
    <w:rsid w:val="0097533C"/>
    <w:rsid w:val="00976169"/>
    <w:rsid w:val="00976F65"/>
    <w:rsid w:val="00977954"/>
    <w:rsid w:val="00980E62"/>
    <w:rsid w:val="009817D0"/>
    <w:rsid w:val="00981884"/>
    <w:rsid w:val="00981998"/>
    <w:rsid w:val="00981FB4"/>
    <w:rsid w:val="0098302E"/>
    <w:rsid w:val="009831F1"/>
    <w:rsid w:val="00985481"/>
    <w:rsid w:val="00985A1D"/>
    <w:rsid w:val="00985B76"/>
    <w:rsid w:val="0098661D"/>
    <w:rsid w:val="00986C3E"/>
    <w:rsid w:val="00987516"/>
    <w:rsid w:val="0099120E"/>
    <w:rsid w:val="0099214C"/>
    <w:rsid w:val="00992FF5"/>
    <w:rsid w:val="00993988"/>
    <w:rsid w:val="00995229"/>
    <w:rsid w:val="00996ECF"/>
    <w:rsid w:val="00997279"/>
    <w:rsid w:val="00997B17"/>
    <w:rsid w:val="009A12A3"/>
    <w:rsid w:val="009A1E73"/>
    <w:rsid w:val="009A20ED"/>
    <w:rsid w:val="009A3255"/>
    <w:rsid w:val="009A3DC6"/>
    <w:rsid w:val="009A499F"/>
    <w:rsid w:val="009A5FE5"/>
    <w:rsid w:val="009B112C"/>
    <w:rsid w:val="009B12BC"/>
    <w:rsid w:val="009B167A"/>
    <w:rsid w:val="009B1C62"/>
    <w:rsid w:val="009B1DB5"/>
    <w:rsid w:val="009B32C7"/>
    <w:rsid w:val="009B3AA2"/>
    <w:rsid w:val="009B4163"/>
    <w:rsid w:val="009B4212"/>
    <w:rsid w:val="009B461E"/>
    <w:rsid w:val="009B49EE"/>
    <w:rsid w:val="009B5EBB"/>
    <w:rsid w:val="009B6410"/>
    <w:rsid w:val="009B6712"/>
    <w:rsid w:val="009B68CB"/>
    <w:rsid w:val="009B7149"/>
    <w:rsid w:val="009B7DE0"/>
    <w:rsid w:val="009C046B"/>
    <w:rsid w:val="009C0A7C"/>
    <w:rsid w:val="009C10E9"/>
    <w:rsid w:val="009C1186"/>
    <w:rsid w:val="009C1768"/>
    <w:rsid w:val="009C2313"/>
    <w:rsid w:val="009C409A"/>
    <w:rsid w:val="009C4F0D"/>
    <w:rsid w:val="009C55C5"/>
    <w:rsid w:val="009C5BAB"/>
    <w:rsid w:val="009C60AA"/>
    <w:rsid w:val="009C636F"/>
    <w:rsid w:val="009C6534"/>
    <w:rsid w:val="009C7579"/>
    <w:rsid w:val="009D0ACC"/>
    <w:rsid w:val="009D1094"/>
    <w:rsid w:val="009D1DD6"/>
    <w:rsid w:val="009D2146"/>
    <w:rsid w:val="009D284C"/>
    <w:rsid w:val="009D4947"/>
    <w:rsid w:val="009D4EC5"/>
    <w:rsid w:val="009D6D56"/>
    <w:rsid w:val="009D743F"/>
    <w:rsid w:val="009E004A"/>
    <w:rsid w:val="009E0956"/>
    <w:rsid w:val="009E09E8"/>
    <w:rsid w:val="009E16DF"/>
    <w:rsid w:val="009E21EB"/>
    <w:rsid w:val="009E3F7A"/>
    <w:rsid w:val="009E441B"/>
    <w:rsid w:val="009E5304"/>
    <w:rsid w:val="009E5421"/>
    <w:rsid w:val="009E66BA"/>
    <w:rsid w:val="009E6AAB"/>
    <w:rsid w:val="009E6BE3"/>
    <w:rsid w:val="009E6E0C"/>
    <w:rsid w:val="009E6F00"/>
    <w:rsid w:val="009E73BB"/>
    <w:rsid w:val="009E7BB6"/>
    <w:rsid w:val="009E7C4F"/>
    <w:rsid w:val="009E7D7B"/>
    <w:rsid w:val="009F257E"/>
    <w:rsid w:val="009F3BEA"/>
    <w:rsid w:val="009F4235"/>
    <w:rsid w:val="009F5541"/>
    <w:rsid w:val="009F6AF9"/>
    <w:rsid w:val="009F7559"/>
    <w:rsid w:val="00A0214A"/>
    <w:rsid w:val="00A03050"/>
    <w:rsid w:val="00A030BC"/>
    <w:rsid w:val="00A04FD4"/>
    <w:rsid w:val="00A05261"/>
    <w:rsid w:val="00A06ADB"/>
    <w:rsid w:val="00A06DB4"/>
    <w:rsid w:val="00A07086"/>
    <w:rsid w:val="00A07494"/>
    <w:rsid w:val="00A07B36"/>
    <w:rsid w:val="00A10F3B"/>
    <w:rsid w:val="00A121A8"/>
    <w:rsid w:val="00A13889"/>
    <w:rsid w:val="00A13900"/>
    <w:rsid w:val="00A143FB"/>
    <w:rsid w:val="00A15665"/>
    <w:rsid w:val="00A177F1"/>
    <w:rsid w:val="00A21205"/>
    <w:rsid w:val="00A21BE3"/>
    <w:rsid w:val="00A22DF8"/>
    <w:rsid w:val="00A23B71"/>
    <w:rsid w:val="00A23C33"/>
    <w:rsid w:val="00A24964"/>
    <w:rsid w:val="00A24D93"/>
    <w:rsid w:val="00A26973"/>
    <w:rsid w:val="00A2747F"/>
    <w:rsid w:val="00A275C0"/>
    <w:rsid w:val="00A310E3"/>
    <w:rsid w:val="00A31622"/>
    <w:rsid w:val="00A31F40"/>
    <w:rsid w:val="00A32E47"/>
    <w:rsid w:val="00A33AA3"/>
    <w:rsid w:val="00A33FA7"/>
    <w:rsid w:val="00A35A37"/>
    <w:rsid w:val="00A35FE6"/>
    <w:rsid w:val="00A37D07"/>
    <w:rsid w:val="00A4171B"/>
    <w:rsid w:val="00A42A9A"/>
    <w:rsid w:val="00A42AFA"/>
    <w:rsid w:val="00A43E88"/>
    <w:rsid w:val="00A44C35"/>
    <w:rsid w:val="00A455F8"/>
    <w:rsid w:val="00A46287"/>
    <w:rsid w:val="00A4631D"/>
    <w:rsid w:val="00A46F97"/>
    <w:rsid w:val="00A50A57"/>
    <w:rsid w:val="00A50FC8"/>
    <w:rsid w:val="00A53260"/>
    <w:rsid w:val="00A538C5"/>
    <w:rsid w:val="00A538FC"/>
    <w:rsid w:val="00A53F9E"/>
    <w:rsid w:val="00A54FA3"/>
    <w:rsid w:val="00A55A71"/>
    <w:rsid w:val="00A561B6"/>
    <w:rsid w:val="00A5756A"/>
    <w:rsid w:val="00A57686"/>
    <w:rsid w:val="00A57845"/>
    <w:rsid w:val="00A602F2"/>
    <w:rsid w:val="00A60744"/>
    <w:rsid w:val="00A61F54"/>
    <w:rsid w:val="00A6236E"/>
    <w:rsid w:val="00A6261E"/>
    <w:rsid w:val="00A6287F"/>
    <w:rsid w:val="00A62B43"/>
    <w:rsid w:val="00A63980"/>
    <w:rsid w:val="00A644A9"/>
    <w:rsid w:val="00A64C9E"/>
    <w:rsid w:val="00A64D5D"/>
    <w:rsid w:val="00A64FC2"/>
    <w:rsid w:val="00A65ABD"/>
    <w:rsid w:val="00A6699A"/>
    <w:rsid w:val="00A705A7"/>
    <w:rsid w:val="00A70952"/>
    <w:rsid w:val="00A70B61"/>
    <w:rsid w:val="00A71260"/>
    <w:rsid w:val="00A713ED"/>
    <w:rsid w:val="00A71835"/>
    <w:rsid w:val="00A72354"/>
    <w:rsid w:val="00A72611"/>
    <w:rsid w:val="00A741B5"/>
    <w:rsid w:val="00A75242"/>
    <w:rsid w:val="00A773E2"/>
    <w:rsid w:val="00A77E1A"/>
    <w:rsid w:val="00A802E7"/>
    <w:rsid w:val="00A81B03"/>
    <w:rsid w:val="00A84F3D"/>
    <w:rsid w:val="00A85BBF"/>
    <w:rsid w:val="00A86A53"/>
    <w:rsid w:val="00A86ED0"/>
    <w:rsid w:val="00A917B2"/>
    <w:rsid w:val="00A926DA"/>
    <w:rsid w:val="00A92E8E"/>
    <w:rsid w:val="00A951E7"/>
    <w:rsid w:val="00A95A68"/>
    <w:rsid w:val="00A97535"/>
    <w:rsid w:val="00A97A5F"/>
    <w:rsid w:val="00A97EF3"/>
    <w:rsid w:val="00AA01AA"/>
    <w:rsid w:val="00AA1A30"/>
    <w:rsid w:val="00AA2041"/>
    <w:rsid w:val="00AA2643"/>
    <w:rsid w:val="00AA2A7B"/>
    <w:rsid w:val="00AA4ACA"/>
    <w:rsid w:val="00AA626B"/>
    <w:rsid w:val="00AA7DD4"/>
    <w:rsid w:val="00AA7F9A"/>
    <w:rsid w:val="00AB02A8"/>
    <w:rsid w:val="00AB15A4"/>
    <w:rsid w:val="00AB1AB9"/>
    <w:rsid w:val="00AB30F2"/>
    <w:rsid w:val="00AB3125"/>
    <w:rsid w:val="00AB385D"/>
    <w:rsid w:val="00AB3FFE"/>
    <w:rsid w:val="00AB4F5D"/>
    <w:rsid w:val="00AB5A97"/>
    <w:rsid w:val="00AB746E"/>
    <w:rsid w:val="00AC10EA"/>
    <w:rsid w:val="00AC12DF"/>
    <w:rsid w:val="00AC14E1"/>
    <w:rsid w:val="00AC21CA"/>
    <w:rsid w:val="00AC226D"/>
    <w:rsid w:val="00AC2734"/>
    <w:rsid w:val="00AC3578"/>
    <w:rsid w:val="00AC37F3"/>
    <w:rsid w:val="00AC515B"/>
    <w:rsid w:val="00AC5C18"/>
    <w:rsid w:val="00AC5EDD"/>
    <w:rsid w:val="00AC6CA9"/>
    <w:rsid w:val="00AC71F3"/>
    <w:rsid w:val="00AC746B"/>
    <w:rsid w:val="00AD06B3"/>
    <w:rsid w:val="00AD071B"/>
    <w:rsid w:val="00AD1AE9"/>
    <w:rsid w:val="00AD1C35"/>
    <w:rsid w:val="00AD5ADD"/>
    <w:rsid w:val="00AD6E86"/>
    <w:rsid w:val="00AE08A8"/>
    <w:rsid w:val="00AE19FB"/>
    <w:rsid w:val="00AE24ED"/>
    <w:rsid w:val="00AE2ECA"/>
    <w:rsid w:val="00AE5CF7"/>
    <w:rsid w:val="00AE6D0E"/>
    <w:rsid w:val="00AF030D"/>
    <w:rsid w:val="00AF11F9"/>
    <w:rsid w:val="00AF1A7F"/>
    <w:rsid w:val="00AF48FA"/>
    <w:rsid w:val="00AF4DA5"/>
    <w:rsid w:val="00AF5198"/>
    <w:rsid w:val="00AF7772"/>
    <w:rsid w:val="00B0020A"/>
    <w:rsid w:val="00B0160D"/>
    <w:rsid w:val="00B018BA"/>
    <w:rsid w:val="00B030E4"/>
    <w:rsid w:val="00B0338E"/>
    <w:rsid w:val="00B039AA"/>
    <w:rsid w:val="00B03F8E"/>
    <w:rsid w:val="00B04D98"/>
    <w:rsid w:val="00B04DD2"/>
    <w:rsid w:val="00B054DE"/>
    <w:rsid w:val="00B069B5"/>
    <w:rsid w:val="00B07B5F"/>
    <w:rsid w:val="00B118E1"/>
    <w:rsid w:val="00B13D96"/>
    <w:rsid w:val="00B14571"/>
    <w:rsid w:val="00B146B7"/>
    <w:rsid w:val="00B14A6F"/>
    <w:rsid w:val="00B14C9A"/>
    <w:rsid w:val="00B1537C"/>
    <w:rsid w:val="00B15598"/>
    <w:rsid w:val="00B161E6"/>
    <w:rsid w:val="00B16C08"/>
    <w:rsid w:val="00B17A6D"/>
    <w:rsid w:val="00B2076C"/>
    <w:rsid w:val="00B22496"/>
    <w:rsid w:val="00B2261E"/>
    <w:rsid w:val="00B228C8"/>
    <w:rsid w:val="00B22949"/>
    <w:rsid w:val="00B239BC"/>
    <w:rsid w:val="00B24B50"/>
    <w:rsid w:val="00B26AF1"/>
    <w:rsid w:val="00B26F42"/>
    <w:rsid w:val="00B27142"/>
    <w:rsid w:val="00B2733A"/>
    <w:rsid w:val="00B2761D"/>
    <w:rsid w:val="00B27D46"/>
    <w:rsid w:val="00B327C7"/>
    <w:rsid w:val="00B32941"/>
    <w:rsid w:val="00B32C35"/>
    <w:rsid w:val="00B33FD4"/>
    <w:rsid w:val="00B4044E"/>
    <w:rsid w:val="00B4058A"/>
    <w:rsid w:val="00B41049"/>
    <w:rsid w:val="00B44499"/>
    <w:rsid w:val="00B44577"/>
    <w:rsid w:val="00B45149"/>
    <w:rsid w:val="00B45FA6"/>
    <w:rsid w:val="00B46FE2"/>
    <w:rsid w:val="00B51057"/>
    <w:rsid w:val="00B51118"/>
    <w:rsid w:val="00B51F5C"/>
    <w:rsid w:val="00B526C6"/>
    <w:rsid w:val="00B53869"/>
    <w:rsid w:val="00B538ED"/>
    <w:rsid w:val="00B54E66"/>
    <w:rsid w:val="00B55828"/>
    <w:rsid w:val="00B574CE"/>
    <w:rsid w:val="00B57B6A"/>
    <w:rsid w:val="00B57C9B"/>
    <w:rsid w:val="00B61F9F"/>
    <w:rsid w:val="00B62925"/>
    <w:rsid w:val="00B636B0"/>
    <w:rsid w:val="00B63C94"/>
    <w:rsid w:val="00B657D1"/>
    <w:rsid w:val="00B65F6C"/>
    <w:rsid w:val="00B67327"/>
    <w:rsid w:val="00B67672"/>
    <w:rsid w:val="00B7172F"/>
    <w:rsid w:val="00B73D74"/>
    <w:rsid w:val="00B74D85"/>
    <w:rsid w:val="00B74F0E"/>
    <w:rsid w:val="00B75A02"/>
    <w:rsid w:val="00B77859"/>
    <w:rsid w:val="00B7786F"/>
    <w:rsid w:val="00B77BCD"/>
    <w:rsid w:val="00B805CC"/>
    <w:rsid w:val="00B816DD"/>
    <w:rsid w:val="00B829F1"/>
    <w:rsid w:val="00B8394B"/>
    <w:rsid w:val="00B83BB2"/>
    <w:rsid w:val="00B84051"/>
    <w:rsid w:val="00B84EC8"/>
    <w:rsid w:val="00B86482"/>
    <w:rsid w:val="00B901F9"/>
    <w:rsid w:val="00B90DF7"/>
    <w:rsid w:val="00B92276"/>
    <w:rsid w:val="00B922C0"/>
    <w:rsid w:val="00B92B37"/>
    <w:rsid w:val="00B9324D"/>
    <w:rsid w:val="00B932BA"/>
    <w:rsid w:val="00B955AE"/>
    <w:rsid w:val="00B96AA1"/>
    <w:rsid w:val="00B97232"/>
    <w:rsid w:val="00B978D4"/>
    <w:rsid w:val="00BA1374"/>
    <w:rsid w:val="00BA14AA"/>
    <w:rsid w:val="00BA1BC4"/>
    <w:rsid w:val="00BA28AC"/>
    <w:rsid w:val="00BA3448"/>
    <w:rsid w:val="00BA3C52"/>
    <w:rsid w:val="00BA3F5A"/>
    <w:rsid w:val="00BA42CE"/>
    <w:rsid w:val="00BA5399"/>
    <w:rsid w:val="00BA5B39"/>
    <w:rsid w:val="00BA618B"/>
    <w:rsid w:val="00BA77A9"/>
    <w:rsid w:val="00BB0EBB"/>
    <w:rsid w:val="00BB1C32"/>
    <w:rsid w:val="00BB3C03"/>
    <w:rsid w:val="00BB567E"/>
    <w:rsid w:val="00BB5D52"/>
    <w:rsid w:val="00BB743F"/>
    <w:rsid w:val="00BC0770"/>
    <w:rsid w:val="00BC0D95"/>
    <w:rsid w:val="00BC14C6"/>
    <w:rsid w:val="00BC1A58"/>
    <w:rsid w:val="00BC1E56"/>
    <w:rsid w:val="00BC23EF"/>
    <w:rsid w:val="00BC282F"/>
    <w:rsid w:val="00BC5EE9"/>
    <w:rsid w:val="00BC5F94"/>
    <w:rsid w:val="00BC7174"/>
    <w:rsid w:val="00BC774E"/>
    <w:rsid w:val="00BC7A39"/>
    <w:rsid w:val="00BC7BEA"/>
    <w:rsid w:val="00BC7E93"/>
    <w:rsid w:val="00BD0003"/>
    <w:rsid w:val="00BD0466"/>
    <w:rsid w:val="00BD1D37"/>
    <w:rsid w:val="00BD3AF4"/>
    <w:rsid w:val="00BD479B"/>
    <w:rsid w:val="00BD4861"/>
    <w:rsid w:val="00BD52E4"/>
    <w:rsid w:val="00BE1067"/>
    <w:rsid w:val="00BE117F"/>
    <w:rsid w:val="00BE308F"/>
    <w:rsid w:val="00BE3387"/>
    <w:rsid w:val="00BE3E3E"/>
    <w:rsid w:val="00BE50F5"/>
    <w:rsid w:val="00BE543A"/>
    <w:rsid w:val="00BE6DEF"/>
    <w:rsid w:val="00BE7317"/>
    <w:rsid w:val="00BF02D4"/>
    <w:rsid w:val="00BF0CE3"/>
    <w:rsid w:val="00BF17C0"/>
    <w:rsid w:val="00BF30E5"/>
    <w:rsid w:val="00BF351B"/>
    <w:rsid w:val="00BF375B"/>
    <w:rsid w:val="00BF446D"/>
    <w:rsid w:val="00BF4612"/>
    <w:rsid w:val="00BF4627"/>
    <w:rsid w:val="00BF74BD"/>
    <w:rsid w:val="00C01F14"/>
    <w:rsid w:val="00C02C66"/>
    <w:rsid w:val="00C03346"/>
    <w:rsid w:val="00C03AA7"/>
    <w:rsid w:val="00C04088"/>
    <w:rsid w:val="00C0423D"/>
    <w:rsid w:val="00C043B0"/>
    <w:rsid w:val="00C05176"/>
    <w:rsid w:val="00C070DB"/>
    <w:rsid w:val="00C10108"/>
    <w:rsid w:val="00C105A9"/>
    <w:rsid w:val="00C1092E"/>
    <w:rsid w:val="00C11EFF"/>
    <w:rsid w:val="00C1222C"/>
    <w:rsid w:val="00C1288E"/>
    <w:rsid w:val="00C154F6"/>
    <w:rsid w:val="00C15C64"/>
    <w:rsid w:val="00C15EE8"/>
    <w:rsid w:val="00C16008"/>
    <w:rsid w:val="00C172DD"/>
    <w:rsid w:val="00C1777B"/>
    <w:rsid w:val="00C202FB"/>
    <w:rsid w:val="00C213D5"/>
    <w:rsid w:val="00C213E8"/>
    <w:rsid w:val="00C2254F"/>
    <w:rsid w:val="00C22751"/>
    <w:rsid w:val="00C22DDE"/>
    <w:rsid w:val="00C242A4"/>
    <w:rsid w:val="00C24555"/>
    <w:rsid w:val="00C248E3"/>
    <w:rsid w:val="00C253CA"/>
    <w:rsid w:val="00C25FF6"/>
    <w:rsid w:val="00C260A0"/>
    <w:rsid w:val="00C26838"/>
    <w:rsid w:val="00C26B16"/>
    <w:rsid w:val="00C26D99"/>
    <w:rsid w:val="00C26D9F"/>
    <w:rsid w:val="00C3043B"/>
    <w:rsid w:val="00C307B7"/>
    <w:rsid w:val="00C308C8"/>
    <w:rsid w:val="00C30F3C"/>
    <w:rsid w:val="00C312C1"/>
    <w:rsid w:val="00C33392"/>
    <w:rsid w:val="00C3427A"/>
    <w:rsid w:val="00C34BBA"/>
    <w:rsid w:val="00C36A2D"/>
    <w:rsid w:val="00C375AA"/>
    <w:rsid w:val="00C40FF1"/>
    <w:rsid w:val="00C41324"/>
    <w:rsid w:val="00C41E09"/>
    <w:rsid w:val="00C43DC4"/>
    <w:rsid w:val="00C44506"/>
    <w:rsid w:val="00C44736"/>
    <w:rsid w:val="00C4481E"/>
    <w:rsid w:val="00C44BF2"/>
    <w:rsid w:val="00C452CF"/>
    <w:rsid w:val="00C466B8"/>
    <w:rsid w:val="00C50E54"/>
    <w:rsid w:val="00C51525"/>
    <w:rsid w:val="00C518CB"/>
    <w:rsid w:val="00C51B97"/>
    <w:rsid w:val="00C520BB"/>
    <w:rsid w:val="00C5250F"/>
    <w:rsid w:val="00C5279D"/>
    <w:rsid w:val="00C52A5A"/>
    <w:rsid w:val="00C53A13"/>
    <w:rsid w:val="00C56415"/>
    <w:rsid w:val="00C56D49"/>
    <w:rsid w:val="00C56DCB"/>
    <w:rsid w:val="00C57394"/>
    <w:rsid w:val="00C5797D"/>
    <w:rsid w:val="00C60F0D"/>
    <w:rsid w:val="00C63A16"/>
    <w:rsid w:val="00C65451"/>
    <w:rsid w:val="00C66109"/>
    <w:rsid w:val="00C705C0"/>
    <w:rsid w:val="00C71037"/>
    <w:rsid w:val="00C72555"/>
    <w:rsid w:val="00C74F55"/>
    <w:rsid w:val="00C75251"/>
    <w:rsid w:val="00C76593"/>
    <w:rsid w:val="00C7713D"/>
    <w:rsid w:val="00C77A0C"/>
    <w:rsid w:val="00C80EE0"/>
    <w:rsid w:val="00C81300"/>
    <w:rsid w:val="00C8207F"/>
    <w:rsid w:val="00C84BCD"/>
    <w:rsid w:val="00C856EB"/>
    <w:rsid w:val="00C86851"/>
    <w:rsid w:val="00C8695F"/>
    <w:rsid w:val="00C8770E"/>
    <w:rsid w:val="00C87A8F"/>
    <w:rsid w:val="00C87F93"/>
    <w:rsid w:val="00C9011E"/>
    <w:rsid w:val="00C90953"/>
    <w:rsid w:val="00C91A80"/>
    <w:rsid w:val="00C91B31"/>
    <w:rsid w:val="00C91E02"/>
    <w:rsid w:val="00C93E13"/>
    <w:rsid w:val="00C93E3D"/>
    <w:rsid w:val="00C94824"/>
    <w:rsid w:val="00C959CC"/>
    <w:rsid w:val="00C96873"/>
    <w:rsid w:val="00C96963"/>
    <w:rsid w:val="00C96DE7"/>
    <w:rsid w:val="00CA10D6"/>
    <w:rsid w:val="00CA23D1"/>
    <w:rsid w:val="00CA318D"/>
    <w:rsid w:val="00CA34F1"/>
    <w:rsid w:val="00CA4079"/>
    <w:rsid w:val="00CA5FA0"/>
    <w:rsid w:val="00CA6432"/>
    <w:rsid w:val="00CA6A2A"/>
    <w:rsid w:val="00CA7192"/>
    <w:rsid w:val="00CA75DF"/>
    <w:rsid w:val="00CB1C8D"/>
    <w:rsid w:val="00CB21C4"/>
    <w:rsid w:val="00CB2339"/>
    <w:rsid w:val="00CB3D7E"/>
    <w:rsid w:val="00CB54BE"/>
    <w:rsid w:val="00CB5E34"/>
    <w:rsid w:val="00CB7EC9"/>
    <w:rsid w:val="00CC22D5"/>
    <w:rsid w:val="00CC435F"/>
    <w:rsid w:val="00CC43EE"/>
    <w:rsid w:val="00CC4DDE"/>
    <w:rsid w:val="00CC51FE"/>
    <w:rsid w:val="00CC5604"/>
    <w:rsid w:val="00CC6124"/>
    <w:rsid w:val="00CD1AAC"/>
    <w:rsid w:val="00CD3FB4"/>
    <w:rsid w:val="00CD5E83"/>
    <w:rsid w:val="00CD6028"/>
    <w:rsid w:val="00CD643E"/>
    <w:rsid w:val="00CD73FA"/>
    <w:rsid w:val="00CD78A4"/>
    <w:rsid w:val="00CE0677"/>
    <w:rsid w:val="00CE1A92"/>
    <w:rsid w:val="00CE5082"/>
    <w:rsid w:val="00CE5294"/>
    <w:rsid w:val="00CE6756"/>
    <w:rsid w:val="00CE6869"/>
    <w:rsid w:val="00CE6968"/>
    <w:rsid w:val="00CE73BD"/>
    <w:rsid w:val="00CE7963"/>
    <w:rsid w:val="00CE7CDF"/>
    <w:rsid w:val="00CF1278"/>
    <w:rsid w:val="00CF2154"/>
    <w:rsid w:val="00CF2693"/>
    <w:rsid w:val="00CF56B9"/>
    <w:rsid w:val="00CF5D0D"/>
    <w:rsid w:val="00CF604E"/>
    <w:rsid w:val="00CF66E2"/>
    <w:rsid w:val="00CF6977"/>
    <w:rsid w:val="00D00533"/>
    <w:rsid w:val="00D00D92"/>
    <w:rsid w:val="00D016BD"/>
    <w:rsid w:val="00D056DE"/>
    <w:rsid w:val="00D0739C"/>
    <w:rsid w:val="00D07E94"/>
    <w:rsid w:val="00D10784"/>
    <w:rsid w:val="00D11740"/>
    <w:rsid w:val="00D12EE0"/>
    <w:rsid w:val="00D133E4"/>
    <w:rsid w:val="00D136C4"/>
    <w:rsid w:val="00D13F5B"/>
    <w:rsid w:val="00D15373"/>
    <w:rsid w:val="00D15AD3"/>
    <w:rsid w:val="00D15EA8"/>
    <w:rsid w:val="00D16606"/>
    <w:rsid w:val="00D175B7"/>
    <w:rsid w:val="00D17C6E"/>
    <w:rsid w:val="00D17CC0"/>
    <w:rsid w:val="00D203EE"/>
    <w:rsid w:val="00D2043D"/>
    <w:rsid w:val="00D20B8A"/>
    <w:rsid w:val="00D23F29"/>
    <w:rsid w:val="00D24770"/>
    <w:rsid w:val="00D247B8"/>
    <w:rsid w:val="00D2669E"/>
    <w:rsid w:val="00D2694E"/>
    <w:rsid w:val="00D27B52"/>
    <w:rsid w:val="00D306E7"/>
    <w:rsid w:val="00D30BC8"/>
    <w:rsid w:val="00D31766"/>
    <w:rsid w:val="00D33BD8"/>
    <w:rsid w:val="00D340AC"/>
    <w:rsid w:val="00D3415C"/>
    <w:rsid w:val="00D342DA"/>
    <w:rsid w:val="00D35323"/>
    <w:rsid w:val="00D36A95"/>
    <w:rsid w:val="00D41E7D"/>
    <w:rsid w:val="00D425C5"/>
    <w:rsid w:val="00D43608"/>
    <w:rsid w:val="00D43F20"/>
    <w:rsid w:val="00D44D53"/>
    <w:rsid w:val="00D450D1"/>
    <w:rsid w:val="00D453E4"/>
    <w:rsid w:val="00D45EA3"/>
    <w:rsid w:val="00D464F0"/>
    <w:rsid w:val="00D500FF"/>
    <w:rsid w:val="00D50804"/>
    <w:rsid w:val="00D50CD8"/>
    <w:rsid w:val="00D52FBE"/>
    <w:rsid w:val="00D54B1C"/>
    <w:rsid w:val="00D550E9"/>
    <w:rsid w:val="00D55ADC"/>
    <w:rsid w:val="00D60C0D"/>
    <w:rsid w:val="00D6104A"/>
    <w:rsid w:val="00D612DA"/>
    <w:rsid w:val="00D6261F"/>
    <w:rsid w:val="00D629F5"/>
    <w:rsid w:val="00D63BEB"/>
    <w:rsid w:val="00D64BAA"/>
    <w:rsid w:val="00D6733A"/>
    <w:rsid w:val="00D679E8"/>
    <w:rsid w:val="00D67EA8"/>
    <w:rsid w:val="00D729B2"/>
    <w:rsid w:val="00D72C05"/>
    <w:rsid w:val="00D73DF2"/>
    <w:rsid w:val="00D751F0"/>
    <w:rsid w:val="00D75EF8"/>
    <w:rsid w:val="00D77701"/>
    <w:rsid w:val="00D77B85"/>
    <w:rsid w:val="00D80491"/>
    <w:rsid w:val="00D80976"/>
    <w:rsid w:val="00D80F20"/>
    <w:rsid w:val="00D813F0"/>
    <w:rsid w:val="00D818DD"/>
    <w:rsid w:val="00D81B44"/>
    <w:rsid w:val="00D81B75"/>
    <w:rsid w:val="00D82559"/>
    <w:rsid w:val="00D85007"/>
    <w:rsid w:val="00D85665"/>
    <w:rsid w:val="00D85E51"/>
    <w:rsid w:val="00D86157"/>
    <w:rsid w:val="00D86437"/>
    <w:rsid w:val="00D86FA7"/>
    <w:rsid w:val="00D875F3"/>
    <w:rsid w:val="00D87607"/>
    <w:rsid w:val="00D90A27"/>
    <w:rsid w:val="00D90DB7"/>
    <w:rsid w:val="00D919DA"/>
    <w:rsid w:val="00D92945"/>
    <w:rsid w:val="00D93B08"/>
    <w:rsid w:val="00D9493C"/>
    <w:rsid w:val="00D94F39"/>
    <w:rsid w:val="00D960BF"/>
    <w:rsid w:val="00DA14BF"/>
    <w:rsid w:val="00DA181F"/>
    <w:rsid w:val="00DA34AF"/>
    <w:rsid w:val="00DA39CF"/>
    <w:rsid w:val="00DA5122"/>
    <w:rsid w:val="00DA52D6"/>
    <w:rsid w:val="00DA55C1"/>
    <w:rsid w:val="00DB1319"/>
    <w:rsid w:val="00DB2246"/>
    <w:rsid w:val="00DB2B38"/>
    <w:rsid w:val="00DB2B86"/>
    <w:rsid w:val="00DB3008"/>
    <w:rsid w:val="00DB493F"/>
    <w:rsid w:val="00DB4ACA"/>
    <w:rsid w:val="00DB4CDB"/>
    <w:rsid w:val="00DB71B5"/>
    <w:rsid w:val="00DB7BA9"/>
    <w:rsid w:val="00DB7D30"/>
    <w:rsid w:val="00DC0613"/>
    <w:rsid w:val="00DC0A1F"/>
    <w:rsid w:val="00DC0B8C"/>
    <w:rsid w:val="00DC0E7F"/>
    <w:rsid w:val="00DC1837"/>
    <w:rsid w:val="00DC1CE3"/>
    <w:rsid w:val="00DC2994"/>
    <w:rsid w:val="00DC31A8"/>
    <w:rsid w:val="00DC32AD"/>
    <w:rsid w:val="00DC3EDF"/>
    <w:rsid w:val="00DC43D2"/>
    <w:rsid w:val="00DC5B1B"/>
    <w:rsid w:val="00DC69F9"/>
    <w:rsid w:val="00DC6B4C"/>
    <w:rsid w:val="00DC6BD9"/>
    <w:rsid w:val="00DC7CF9"/>
    <w:rsid w:val="00DD1328"/>
    <w:rsid w:val="00DD14AE"/>
    <w:rsid w:val="00DD1C36"/>
    <w:rsid w:val="00DD2047"/>
    <w:rsid w:val="00DD28D2"/>
    <w:rsid w:val="00DD2B7D"/>
    <w:rsid w:val="00DD3EF1"/>
    <w:rsid w:val="00DD46A4"/>
    <w:rsid w:val="00DD54F6"/>
    <w:rsid w:val="00DD575C"/>
    <w:rsid w:val="00DD5BE0"/>
    <w:rsid w:val="00DE01F9"/>
    <w:rsid w:val="00DE1139"/>
    <w:rsid w:val="00DE3429"/>
    <w:rsid w:val="00DE3B64"/>
    <w:rsid w:val="00DE542E"/>
    <w:rsid w:val="00DE625F"/>
    <w:rsid w:val="00DE6B72"/>
    <w:rsid w:val="00DE6D68"/>
    <w:rsid w:val="00DE7F8C"/>
    <w:rsid w:val="00DF0BDA"/>
    <w:rsid w:val="00DF207F"/>
    <w:rsid w:val="00DF2543"/>
    <w:rsid w:val="00DF285B"/>
    <w:rsid w:val="00DF28FE"/>
    <w:rsid w:val="00DF36A6"/>
    <w:rsid w:val="00DF5F5F"/>
    <w:rsid w:val="00E0033C"/>
    <w:rsid w:val="00E023D9"/>
    <w:rsid w:val="00E0330A"/>
    <w:rsid w:val="00E03B73"/>
    <w:rsid w:val="00E04AF7"/>
    <w:rsid w:val="00E059FA"/>
    <w:rsid w:val="00E05E1A"/>
    <w:rsid w:val="00E05F2E"/>
    <w:rsid w:val="00E074DD"/>
    <w:rsid w:val="00E077E3"/>
    <w:rsid w:val="00E077F5"/>
    <w:rsid w:val="00E103E0"/>
    <w:rsid w:val="00E12013"/>
    <w:rsid w:val="00E14EAB"/>
    <w:rsid w:val="00E17432"/>
    <w:rsid w:val="00E176BA"/>
    <w:rsid w:val="00E17BBF"/>
    <w:rsid w:val="00E17D8D"/>
    <w:rsid w:val="00E17E4A"/>
    <w:rsid w:val="00E204CA"/>
    <w:rsid w:val="00E20C48"/>
    <w:rsid w:val="00E21C31"/>
    <w:rsid w:val="00E2239E"/>
    <w:rsid w:val="00E23E59"/>
    <w:rsid w:val="00E24FEC"/>
    <w:rsid w:val="00E25FE2"/>
    <w:rsid w:val="00E273EE"/>
    <w:rsid w:val="00E273FA"/>
    <w:rsid w:val="00E30253"/>
    <w:rsid w:val="00E321E8"/>
    <w:rsid w:val="00E32F16"/>
    <w:rsid w:val="00E33528"/>
    <w:rsid w:val="00E3384F"/>
    <w:rsid w:val="00E33FE9"/>
    <w:rsid w:val="00E34524"/>
    <w:rsid w:val="00E34554"/>
    <w:rsid w:val="00E35B79"/>
    <w:rsid w:val="00E36BA5"/>
    <w:rsid w:val="00E372DF"/>
    <w:rsid w:val="00E37616"/>
    <w:rsid w:val="00E40087"/>
    <w:rsid w:val="00E400F2"/>
    <w:rsid w:val="00E40353"/>
    <w:rsid w:val="00E40AC0"/>
    <w:rsid w:val="00E41979"/>
    <w:rsid w:val="00E437A1"/>
    <w:rsid w:val="00E4497F"/>
    <w:rsid w:val="00E44CF5"/>
    <w:rsid w:val="00E46D58"/>
    <w:rsid w:val="00E46F26"/>
    <w:rsid w:val="00E47484"/>
    <w:rsid w:val="00E50B61"/>
    <w:rsid w:val="00E5317E"/>
    <w:rsid w:val="00E55E7C"/>
    <w:rsid w:val="00E56362"/>
    <w:rsid w:val="00E5637D"/>
    <w:rsid w:val="00E56564"/>
    <w:rsid w:val="00E573EF"/>
    <w:rsid w:val="00E609BF"/>
    <w:rsid w:val="00E6305E"/>
    <w:rsid w:val="00E6310A"/>
    <w:rsid w:val="00E63D6D"/>
    <w:rsid w:val="00E645FD"/>
    <w:rsid w:val="00E6519C"/>
    <w:rsid w:val="00E66006"/>
    <w:rsid w:val="00E661E0"/>
    <w:rsid w:val="00E663CA"/>
    <w:rsid w:val="00E66DBF"/>
    <w:rsid w:val="00E6738C"/>
    <w:rsid w:val="00E67B0A"/>
    <w:rsid w:val="00E70FAE"/>
    <w:rsid w:val="00E7102F"/>
    <w:rsid w:val="00E71F92"/>
    <w:rsid w:val="00E74A74"/>
    <w:rsid w:val="00E75A91"/>
    <w:rsid w:val="00E75BB4"/>
    <w:rsid w:val="00E76266"/>
    <w:rsid w:val="00E768A3"/>
    <w:rsid w:val="00E76E14"/>
    <w:rsid w:val="00E80B1D"/>
    <w:rsid w:val="00E819A5"/>
    <w:rsid w:val="00E81E9E"/>
    <w:rsid w:val="00E83DCD"/>
    <w:rsid w:val="00E86162"/>
    <w:rsid w:val="00E9050F"/>
    <w:rsid w:val="00E911AF"/>
    <w:rsid w:val="00E91E8D"/>
    <w:rsid w:val="00E9210A"/>
    <w:rsid w:val="00E92859"/>
    <w:rsid w:val="00E934E8"/>
    <w:rsid w:val="00E93CFE"/>
    <w:rsid w:val="00E94F5F"/>
    <w:rsid w:val="00E9718A"/>
    <w:rsid w:val="00E97221"/>
    <w:rsid w:val="00E97948"/>
    <w:rsid w:val="00EA01D0"/>
    <w:rsid w:val="00EA2B4D"/>
    <w:rsid w:val="00EA30DC"/>
    <w:rsid w:val="00EA32CC"/>
    <w:rsid w:val="00EA3492"/>
    <w:rsid w:val="00EA3D5E"/>
    <w:rsid w:val="00EA47C5"/>
    <w:rsid w:val="00EA5A21"/>
    <w:rsid w:val="00EA6313"/>
    <w:rsid w:val="00EA63FD"/>
    <w:rsid w:val="00EA6671"/>
    <w:rsid w:val="00EA6D6D"/>
    <w:rsid w:val="00EA6E96"/>
    <w:rsid w:val="00EB08CA"/>
    <w:rsid w:val="00EB10EB"/>
    <w:rsid w:val="00EB172B"/>
    <w:rsid w:val="00EB1AED"/>
    <w:rsid w:val="00EB24DD"/>
    <w:rsid w:val="00EB3431"/>
    <w:rsid w:val="00EB4312"/>
    <w:rsid w:val="00EB48E5"/>
    <w:rsid w:val="00EB5194"/>
    <w:rsid w:val="00EB6593"/>
    <w:rsid w:val="00EB777B"/>
    <w:rsid w:val="00EC1DFC"/>
    <w:rsid w:val="00EC277B"/>
    <w:rsid w:val="00EC41CD"/>
    <w:rsid w:val="00EC4D83"/>
    <w:rsid w:val="00EC576D"/>
    <w:rsid w:val="00EC5997"/>
    <w:rsid w:val="00EC6447"/>
    <w:rsid w:val="00EC6C1A"/>
    <w:rsid w:val="00ED0293"/>
    <w:rsid w:val="00ED030D"/>
    <w:rsid w:val="00ED04D2"/>
    <w:rsid w:val="00ED0BC5"/>
    <w:rsid w:val="00ED0D67"/>
    <w:rsid w:val="00ED2BA1"/>
    <w:rsid w:val="00ED3AFA"/>
    <w:rsid w:val="00ED4227"/>
    <w:rsid w:val="00ED5570"/>
    <w:rsid w:val="00ED5DB0"/>
    <w:rsid w:val="00ED619C"/>
    <w:rsid w:val="00ED646E"/>
    <w:rsid w:val="00ED78B9"/>
    <w:rsid w:val="00EE0202"/>
    <w:rsid w:val="00EE0AEF"/>
    <w:rsid w:val="00EE234F"/>
    <w:rsid w:val="00EE2519"/>
    <w:rsid w:val="00EE3761"/>
    <w:rsid w:val="00EE3AD6"/>
    <w:rsid w:val="00EE44AF"/>
    <w:rsid w:val="00EE46A9"/>
    <w:rsid w:val="00EE4921"/>
    <w:rsid w:val="00EE4AE8"/>
    <w:rsid w:val="00EE795A"/>
    <w:rsid w:val="00EF0091"/>
    <w:rsid w:val="00EF0363"/>
    <w:rsid w:val="00EF05AE"/>
    <w:rsid w:val="00EF07BA"/>
    <w:rsid w:val="00EF0B39"/>
    <w:rsid w:val="00EF230B"/>
    <w:rsid w:val="00EF32E8"/>
    <w:rsid w:val="00EF336A"/>
    <w:rsid w:val="00EF3877"/>
    <w:rsid w:val="00EF3BEF"/>
    <w:rsid w:val="00F00D78"/>
    <w:rsid w:val="00F015EE"/>
    <w:rsid w:val="00F036D9"/>
    <w:rsid w:val="00F04797"/>
    <w:rsid w:val="00F04A2E"/>
    <w:rsid w:val="00F04D77"/>
    <w:rsid w:val="00F053F3"/>
    <w:rsid w:val="00F05BBB"/>
    <w:rsid w:val="00F066B5"/>
    <w:rsid w:val="00F07298"/>
    <w:rsid w:val="00F07463"/>
    <w:rsid w:val="00F076C2"/>
    <w:rsid w:val="00F07BE3"/>
    <w:rsid w:val="00F11073"/>
    <w:rsid w:val="00F13DAA"/>
    <w:rsid w:val="00F13E0E"/>
    <w:rsid w:val="00F15AEE"/>
    <w:rsid w:val="00F15CC6"/>
    <w:rsid w:val="00F16CB3"/>
    <w:rsid w:val="00F1775B"/>
    <w:rsid w:val="00F17E5F"/>
    <w:rsid w:val="00F20AB1"/>
    <w:rsid w:val="00F21EAC"/>
    <w:rsid w:val="00F22894"/>
    <w:rsid w:val="00F22E7F"/>
    <w:rsid w:val="00F22E82"/>
    <w:rsid w:val="00F230E7"/>
    <w:rsid w:val="00F233A2"/>
    <w:rsid w:val="00F23970"/>
    <w:rsid w:val="00F25700"/>
    <w:rsid w:val="00F2728A"/>
    <w:rsid w:val="00F31D95"/>
    <w:rsid w:val="00F32326"/>
    <w:rsid w:val="00F32D98"/>
    <w:rsid w:val="00F33FAC"/>
    <w:rsid w:val="00F346A2"/>
    <w:rsid w:val="00F34AF2"/>
    <w:rsid w:val="00F3776B"/>
    <w:rsid w:val="00F4028F"/>
    <w:rsid w:val="00F4253A"/>
    <w:rsid w:val="00F45933"/>
    <w:rsid w:val="00F46173"/>
    <w:rsid w:val="00F46D28"/>
    <w:rsid w:val="00F51202"/>
    <w:rsid w:val="00F52689"/>
    <w:rsid w:val="00F5273A"/>
    <w:rsid w:val="00F52B0F"/>
    <w:rsid w:val="00F532E7"/>
    <w:rsid w:val="00F5347A"/>
    <w:rsid w:val="00F541CC"/>
    <w:rsid w:val="00F54668"/>
    <w:rsid w:val="00F55545"/>
    <w:rsid w:val="00F556B1"/>
    <w:rsid w:val="00F55920"/>
    <w:rsid w:val="00F55B02"/>
    <w:rsid w:val="00F55EC3"/>
    <w:rsid w:val="00F57543"/>
    <w:rsid w:val="00F6127F"/>
    <w:rsid w:val="00F62118"/>
    <w:rsid w:val="00F63EAF"/>
    <w:rsid w:val="00F64480"/>
    <w:rsid w:val="00F65023"/>
    <w:rsid w:val="00F67AE3"/>
    <w:rsid w:val="00F67B7E"/>
    <w:rsid w:val="00F67D66"/>
    <w:rsid w:val="00F72B37"/>
    <w:rsid w:val="00F7322D"/>
    <w:rsid w:val="00F736B9"/>
    <w:rsid w:val="00F7387A"/>
    <w:rsid w:val="00F73CCA"/>
    <w:rsid w:val="00F7524A"/>
    <w:rsid w:val="00F75250"/>
    <w:rsid w:val="00F7540C"/>
    <w:rsid w:val="00F7597F"/>
    <w:rsid w:val="00F75F19"/>
    <w:rsid w:val="00F764AE"/>
    <w:rsid w:val="00F77316"/>
    <w:rsid w:val="00F8008B"/>
    <w:rsid w:val="00F811ED"/>
    <w:rsid w:val="00F83E61"/>
    <w:rsid w:val="00F84F84"/>
    <w:rsid w:val="00F85799"/>
    <w:rsid w:val="00F85B96"/>
    <w:rsid w:val="00F8652E"/>
    <w:rsid w:val="00F90748"/>
    <w:rsid w:val="00F90C2A"/>
    <w:rsid w:val="00F90EF0"/>
    <w:rsid w:val="00F927F6"/>
    <w:rsid w:val="00F94802"/>
    <w:rsid w:val="00F94889"/>
    <w:rsid w:val="00F9528A"/>
    <w:rsid w:val="00F95839"/>
    <w:rsid w:val="00F97BBB"/>
    <w:rsid w:val="00FA136C"/>
    <w:rsid w:val="00FA1620"/>
    <w:rsid w:val="00FA1B89"/>
    <w:rsid w:val="00FA1E61"/>
    <w:rsid w:val="00FA39C4"/>
    <w:rsid w:val="00FA6A98"/>
    <w:rsid w:val="00FA7BA4"/>
    <w:rsid w:val="00FA7FEF"/>
    <w:rsid w:val="00FB0898"/>
    <w:rsid w:val="00FB0FA5"/>
    <w:rsid w:val="00FB1A55"/>
    <w:rsid w:val="00FB3395"/>
    <w:rsid w:val="00FB377D"/>
    <w:rsid w:val="00FB3D74"/>
    <w:rsid w:val="00FB6EAF"/>
    <w:rsid w:val="00FB784D"/>
    <w:rsid w:val="00FC05E8"/>
    <w:rsid w:val="00FC0C3C"/>
    <w:rsid w:val="00FC4B25"/>
    <w:rsid w:val="00FC4E8F"/>
    <w:rsid w:val="00FC7B5A"/>
    <w:rsid w:val="00FD0982"/>
    <w:rsid w:val="00FD12C4"/>
    <w:rsid w:val="00FD2FDB"/>
    <w:rsid w:val="00FD4D95"/>
    <w:rsid w:val="00FD5963"/>
    <w:rsid w:val="00FD5F5F"/>
    <w:rsid w:val="00FD70BF"/>
    <w:rsid w:val="00FD78F4"/>
    <w:rsid w:val="00FD7B27"/>
    <w:rsid w:val="00FE03CF"/>
    <w:rsid w:val="00FE16FC"/>
    <w:rsid w:val="00FE1AE5"/>
    <w:rsid w:val="00FE1E1E"/>
    <w:rsid w:val="00FE4BF9"/>
    <w:rsid w:val="00FE7AB4"/>
    <w:rsid w:val="00FF0DFA"/>
    <w:rsid w:val="00FF1067"/>
    <w:rsid w:val="00FF1390"/>
    <w:rsid w:val="00FF1AEC"/>
    <w:rsid w:val="00FF1FEB"/>
    <w:rsid w:val="00FF3D03"/>
    <w:rsid w:val="00FF3D12"/>
    <w:rsid w:val="00FF47AA"/>
    <w:rsid w:val="00FF47D3"/>
    <w:rsid w:val="00FF5124"/>
    <w:rsid w:val="00FF65D3"/>
    <w:rsid w:val="00FF711C"/>
    <w:rsid w:val="00FF71C4"/>
    <w:rsid w:val="00FF7AD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6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3E3"/>
  </w:style>
  <w:style w:type="paragraph" w:styleId="1">
    <w:name w:val="heading 1"/>
    <w:basedOn w:val="a"/>
    <w:next w:val="a"/>
    <w:link w:val="10"/>
    <w:uiPriority w:val="9"/>
    <w:qFormat/>
    <w:rsid w:val="00382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C6B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662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B5EBB"/>
    <w:rPr>
      <w:i/>
      <w:iCs/>
    </w:rPr>
  </w:style>
  <w:style w:type="character" w:customStyle="1" w:styleId="10">
    <w:name w:val="Заголовок 1 Знак"/>
    <w:basedOn w:val="a0"/>
    <w:link w:val="1"/>
    <w:uiPriority w:val="9"/>
    <w:rsid w:val="003828C1"/>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1644FD"/>
    <w:pPr>
      <w:outlineLvl w:val="9"/>
    </w:pPr>
    <w:rPr>
      <w:lang w:eastAsia="ru-RU"/>
    </w:rPr>
  </w:style>
  <w:style w:type="paragraph" w:styleId="11">
    <w:name w:val="toc 1"/>
    <w:basedOn w:val="a"/>
    <w:next w:val="a"/>
    <w:autoRedefine/>
    <w:uiPriority w:val="39"/>
    <w:unhideWhenUsed/>
    <w:rsid w:val="001644FD"/>
    <w:pPr>
      <w:spacing w:after="100"/>
    </w:pPr>
    <w:rPr>
      <w:rFonts w:eastAsiaTheme="minorEastAsia"/>
      <w:lang w:eastAsia="ko-KR"/>
    </w:rPr>
  </w:style>
  <w:style w:type="character" w:styleId="a5">
    <w:name w:val="Hyperlink"/>
    <w:basedOn w:val="a0"/>
    <w:uiPriority w:val="99"/>
    <w:unhideWhenUsed/>
    <w:rsid w:val="001644FD"/>
    <w:rPr>
      <w:color w:val="0563C1" w:themeColor="hyperlink"/>
      <w:u w:val="single"/>
    </w:rPr>
  </w:style>
  <w:style w:type="paragraph" w:styleId="21">
    <w:name w:val="toc 2"/>
    <w:basedOn w:val="a"/>
    <w:next w:val="a"/>
    <w:autoRedefine/>
    <w:uiPriority w:val="39"/>
    <w:unhideWhenUsed/>
    <w:rsid w:val="001644FD"/>
    <w:pPr>
      <w:spacing w:after="100"/>
      <w:ind w:left="220"/>
    </w:pPr>
    <w:rPr>
      <w:rFonts w:eastAsiaTheme="minorEastAsia" w:cs="Times New Roman"/>
      <w:lang w:eastAsia="ru-RU"/>
    </w:rPr>
  </w:style>
  <w:style w:type="paragraph" w:styleId="a6">
    <w:name w:val="No Spacing"/>
    <w:uiPriority w:val="1"/>
    <w:qFormat/>
    <w:rsid w:val="00E663CA"/>
    <w:pPr>
      <w:spacing w:after="0" w:line="240" w:lineRule="auto"/>
    </w:pPr>
  </w:style>
  <w:style w:type="paragraph" w:styleId="a7">
    <w:name w:val="List Paragraph"/>
    <w:basedOn w:val="a"/>
    <w:link w:val="a8"/>
    <w:uiPriority w:val="34"/>
    <w:qFormat/>
    <w:rsid w:val="00C8695F"/>
    <w:pPr>
      <w:ind w:left="720"/>
      <w:contextualSpacing/>
    </w:pPr>
  </w:style>
  <w:style w:type="paragraph" w:styleId="a9">
    <w:name w:val="header"/>
    <w:basedOn w:val="a"/>
    <w:link w:val="aa"/>
    <w:uiPriority w:val="99"/>
    <w:unhideWhenUsed/>
    <w:rsid w:val="00C869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695F"/>
  </w:style>
  <w:style w:type="paragraph" w:styleId="ab">
    <w:name w:val="footer"/>
    <w:basedOn w:val="a"/>
    <w:link w:val="ac"/>
    <w:uiPriority w:val="99"/>
    <w:unhideWhenUsed/>
    <w:rsid w:val="00C8695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695F"/>
  </w:style>
  <w:style w:type="table" w:styleId="ad">
    <w:name w:val="Table Grid"/>
    <w:basedOn w:val="a1"/>
    <w:uiPriority w:val="59"/>
    <w:rsid w:val="00E93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0"/>
    <w:uiPriority w:val="99"/>
    <w:semiHidden/>
    <w:rsid w:val="00E934E8"/>
    <w:rPr>
      <w:color w:val="808080"/>
    </w:rPr>
  </w:style>
  <w:style w:type="paragraph" w:styleId="af">
    <w:name w:val="Normal (Web)"/>
    <w:basedOn w:val="a"/>
    <w:uiPriority w:val="99"/>
    <w:unhideWhenUsed/>
    <w:rsid w:val="004C19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1">
    <w:name w:val="Список-таблица 4 — акцент 21"/>
    <w:basedOn w:val="a1"/>
    <w:uiPriority w:val="49"/>
    <w:rsid w:val="0093618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210">
    <w:name w:val="Таблица-сетка 4 — акцент 21"/>
    <w:basedOn w:val="a1"/>
    <w:uiPriority w:val="49"/>
    <w:rsid w:val="0093618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20">
    <w:name w:val="Заголовок 2 Знак"/>
    <w:basedOn w:val="a0"/>
    <w:link w:val="2"/>
    <w:uiPriority w:val="9"/>
    <w:rsid w:val="00DC6BD9"/>
    <w:rPr>
      <w:rFonts w:asciiTheme="majorHAnsi" w:eastAsiaTheme="majorEastAsia" w:hAnsiTheme="majorHAnsi" w:cstheme="majorBidi"/>
      <w:color w:val="2E74B5" w:themeColor="accent1" w:themeShade="BF"/>
      <w:sz w:val="26"/>
      <w:szCs w:val="26"/>
    </w:rPr>
  </w:style>
  <w:style w:type="character" w:styleId="af0">
    <w:name w:val="FollowedHyperlink"/>
    <w:basedOn w:val="a0"/>
    <w:uiPriority w:val="99"/>
    <w:semiHidden/>
    <w:unhideWhenUsed/>
    <w:rsid w:val="001F5419"/>
    <w:rPr>
      <w:color w:val="954F72" w:themeColor="followedHyperlink"/>
      <w:u w:val="single"/>
    </w:rPr>
  </w:style>
  <w:style w:type="paragraph" w:styleId="af1">
    <w:name w:val="Balloon Text"/>
    <w:basedOn w:val="a"/>
    <w:link w:val="af2"/>
    <w:uiPriority w:val="99"/>
    <w:semiHidden/>
    <w:unhideWhenUsed/>
    <w:rsid w:val="00407DC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407DC3"/>
    <w:rPr>
      <w:rFonts w:ascii="Segoe UI" w:hAnsi="Segoe UI" w:cs="Segoe UI"/>
      <w:sz w:val="18"/>
      <w:szCs w:val="18"/>
    </w:rPr>
  </w:style>
  <w:style w:type="character" w:customStyle="1" w:styleId="af3">
    <w:name w:val="Другое_"/>
    <w:basedOn w:val="a0"/>
    <w:link w:val="af4"/>
    <w:rsid w:val="00695533"/>
    <w:rPr>
      <w:rFonts w:ascii="Tahoma" w:eastAsia="Tahoma" w:hAnsi="Tahoma" w:cs="Tahoma"/>
      <w:sz w:val="20"/>
      <w:szCs w:val="20"/>
      <w:shd w:val="clear" w:color="auto" w:fill="FFFFFF"/>
    </w:rPr>
  </w:style>
  <w:style w:type="paragraph" w:customStyle="1" w:styleId="af4">
    <w:name w:val="Другое"/>
    <w:basedOn w:val="a"/>
    <w:link w:val="af3"/>
    <w:rsid w:val="00695533"/>
    <w:pPr>
      <w:widowControl w:val="0"/>
      <w:shd w:val="clear" w:color="auto" w:fill="FFFFFF"/>
      <w:spacing w:after="100" w:line="322" w:lineRule="auto"/>
    </w:pPr>
    <w:rPr>
      <w:rFonts w:ascii="Tahoma" w:eastAsia="Tahoma" w:hAnsi="Tahoma" w:cs="Tahoma"/>
      <w:sz w:val="20"/>
      <w:szCs w:val="20"/>
    </w:rPr>
  </w:style>
  <w:style w:type="character" w:customStyle="1" w:styleId="30">
    <w:name w:val="Заголовок 3 Знак"/>
    <w:basedOn w:val="a0"/>
    <w:link w:val="3"/>
    <w:uiPriority w:val="9"/>
    <w:semiHidden/>
    <w:rsid w:val="00566210"/>
    <w:rPr>
      <w:rFonts w:asciiTheme="majorHAnsi" w:eastAsiaTheme="majorEastAsia" w:hAnsiTheme="majorHAnsi" w:cstheme="majorBidi"/>
      <w:color w:val="1F4D78" w:themeColor="accent1" w:themeShade="7F"/>
      <w:sz w:val="24"/>
      <w:szCs w:val="24"/>
    </w:rPr>
  </w:style>
  <w:style w:type="paragraph" w:customStyle="1" w:styleId="Default">
    <w:name w:val="Default"/>
    <w:rsid w:val="00646D6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Абзац списка Знак"/>
    <w:basedOn w:val="a0"/>
    <w:link w:val="a7"/>
    <w:uiPriority w:val="34"/>
    <w:rsid w:val="00BF02D4"/>
  </w:style>
  <w:style w:type="table" w:customStyle="1" w:styleId="12">
    <w:name w:val="Сетка таблицы1"/>
    <w:basedOn w:val="a1"/>
    <w:next w:val="ad"/>
    <w:uiPriority w:val="39"/>
    <w:rsid w:val="00A6074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d"/>
    <w:uiPriority w:val="39"/>
    <w:rsid w:val="00A6074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D13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1307"/>
    <w:pPr>
      <w:widowControl w:val="0"/>
      <w:autoSpaceDE w:val="0"/>
      <w:autoSpaceDN w:val="0"/>
      <w:spacing w:after="0" w:line="240" w:lineRule="auto"/>
    </w:pPr>
    <w:rPr>
      <w:rFonts w:ascii="Cambria" w:eastAsia="Cambria" w:hAnsi="Cambria" w:cs="Cambria"/>
      <w:lang w:val="en-US"/>
    </w:rPr>
  </w:style>
  <w:style w:type="paragraph" w:styleId="31">
    <w:name w:val="toc 3"/>
    <w:basedOn w:val="a"/>
    <w:next w:val="a"/>
    <w:autoRedefine/>
    <w:uiPriority w:val="39"/>
    <w:unhideWhenUsed/>
    <w:rsid w:val="00810879"/>
    <w:pPr>
      <w:spacing w:after="100"/>
      <w:ind w:left="440"/>
    </w:pPr>
  </w:style>
  <w:style w:type="table" w:customStyle="1" w:styleId="4">
    <w:name w:val="Сетка таблицы4"/>
    <w:basedOn w:val="a1"/>
    <w:next w:val="ad"/>
    <w:uiPriority w:val="59"/>
    <w:rsid w:val="00F907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E66006"/>
    <w:rPr>
      <w:rFonts w:ascii="TimesNewRomanPSMT" w:hAnsi="TimesNewRomanPSMT" w:hint="default"/>
      <w:b w:val="0"/>
      <w:bCs w:val="0"/>
      <w:i w:val="0"/>
      <w:iCs w:val="0"/>
      <w:color w:val="000000"/>
      <w:sz w:val="24"/>
      <w:szCs w:val="24"/>
    </w:rPr>
  </w:style>
  <w:style w:type="table" w:customStyle="1" w:styleId="6">
    <w:name w:val="Сетка таблицы6"/>
    <w:basedOn w:val="a1"/>
    <w:next w:val="ad"/>
    <w:uiPriority w:val="59"/>
    <w:rsid w:val="00A33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8F0A58"/>
    <w:rPr>
      <w:color w:val="605E5C"/>
      <w:shd w:val="clear" w:color="auto" w:fill="E1DFDD"/>
    </w:rPr>
  </w:style>
  <w:style w:type="character" w:styleId="af5">
    <w:name w:val="annotation reference"/>
    <w:basedOn w:val="a0"/>
    <w:uiPriority w:val="99"/>
    <w:semiHidden/>
    <w:unhideWhenUsed/>
    <w:rsid w:val="00CB7EC9"/>
    <w:rPr>
      <w:sz w:val="16"/>
      <w:szCs w:val="16"/>
    </w:rPr>
  </w:style>
  <w:style w:type="paragraph" w:styleId="af6">
    <w:name w:val="annotation text"/>
    <w:basedOn w:val="a"/>
    <w:link w:val="af7"/>
    <w:uiPriority w:val="99"/>
    <w:semiHidden/>
    <w:unhideWhenUsed/>
    <w:rsid w:val="00CB7EC9"/>
    <w:pPr>
      <w:spacing w:line="240" w:lineRule="auto"/>
    </w:pPr>
    <w:rPr>
      <w:sz w:val="20"/>
      <w:szCs w:val="20"/>
    </w:rPr>
  </w:style>
  <w:style w:type="character" w:customStyle="1" w:styleId="af7">
    <w:name w:val="Текст примечания Знак"/>
    <w:basedOn w:val="a0"/>
    <w:link w:val="af6"/>
    <w:uiPriority w:val="99"/>
    <w:semiHidden/>
    <w:rsid w:val="00CB7EC9"/>
    <w:rPr>
      <w:sz w:val="20"/>
      <w:szCs w:val="20"/>
    </w:rPr>
  </w:style>
  <w:style w:type="paragraph" w:styleId="af8">
    <w:name w:val="annotation subject"/>
    <w:basedOn w:val="af6"/>
    <w:next w:val="af6"/>
    <w:link w:val="af9"/>
    <w:uiPriority w:val="99"/>
    <w:semiHidden/>
    <w:unhideWhenUsed/>
    <w:rsid w:val="00CB7EC9"/>
    <w:rPr>
      <w:b/>
      <w:bCs/>
    </w:rPr>
  </w:style>
  <w:style w:type="character" w:customStyle="1" w:styleId="af9">
    <w:name w:val="Тема примечания Знак"/>
    <w:basedOn w:val="af7"/>
    <w:link w:val="af8"/>
    <w:uiPriority w:val="99"/>
    <w:semiHidden/>
    <w:rsid w:val="00CB7EC9"/>
    <w:rPr>
      <w:b/>
      <w:bCs/>
      <w:sz w:val="20"/>
      <w:szCs w:val="20"/>
    </w:rPr>
  </w:style>
  <w:style w:type="table" w:customStyle="1" w:styleId="22">
    <w:name w:val="Сетка таблицы2"/>
    <w:basedOn w:val="a1"/>
    <w:next w:val="ad"/>
    <w:uiPriority w:val="39"/>
    <w:rsid w:val="00C41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d"/>
    <w:uiPriority w:val="39"/>
    <w:rsid w:val="00E819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3E3"/>
  </w:style>
  <w:style w:type="paragraph" w:styleId="1">
    <w:name w:val="heading 1"/>
    <w:basedOn w:val="a"/>
    <w:next w:val="a"/>
    <w:link w:val="10"/>
    <w:uiPriority w:val="9"/>
    <w:qFormat/>
    <w:rsid w:val="00382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C6B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662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B5EBB"/>
    <w:rPr>
      <w:i/>
      <w:iCs/>
    </w:rPr>
  </w:style>
  <w:style w:type="character" w:customStyle="1" w:styleId="10">
    <w:name w:val="Заголовок 1 Знак"/>
    <w:basedOn w:val="a0"/>
    <w:link w:val="1"/>
    <w:uiPriority w:val="9"/>
    <w:rsid w:val="003828C1"/>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1644FD"/>
    <w:pPr>
      <w:outlineLvl w:val="9"/>
    </w:pPr>
    <w:rPr>
      <w:lang w:eastAsia="ru-RU"/>
    </w:rPr>
  </w:style>
  <w:style w:type="paragraph" w:styleId="11">
    <w:name w:val="toc 1"/>
    <w:basedOn w:val="a"/>
    <w:next w:val="a"/>
    <w:autoRedefine/>
    <w:uiPriority w:val="39"/>
    <w:unhideWhenUsed/>
    <w:rsid w:val="001644FD"/>
    <w:pPr>
      <w:spacing w:after="100"/>
    </w:pPr>
    <w:rPr>
      <w:rFonts w:eastAsiaTheme="minorEastAsia"/>
      <w:lang w:eastAsia="ko-KR"/>
    </w:rPr>
  </w:style>
  <w:style w:type="character" w:styleId="a5">
    <w:name w:val="Hyperlink"/>
    <w:basedOn w:val="a0"/>
    <w:uiPriority w:val="99"/>
    <w:unhideWhenUsed/>
    <w:rsid w:val="001644FD"/>
    <w:rPr>
      <w:color w:val="0563C1" w:themeColor="hyperlink"/>
      <w:u w:val="single"/>
    </w:rPr>
  </w:style>
  <w:style w:type="paragraph" w:styleId="21">
    <w:name w:val="toc 2"/>
    <w:basedOn w:val="a"/>
    <w:next w:val="a"/>
    <w:autoRedefine/>
    <w:uiPriority w:val="39"/>
    <w:unhideWhenUsed/>
    <w:rsid w:val="001644FD"/>
    <w:pPr>
      <w:spacing w:after="100"/>
      <w:ind w:left="220"/>
    </w:pPr>
    <w:rPr>
      <w:rFonts w:eastAsiaTheme="minorEastAsia" w:cs="Times New Roman"/>
      <w:lang w:eastAsia="ru-RU"/>
    </w:rPr>
  </w:style>
  <w:style w:type="paragraph" w:styleId="a6">
    <w:name w:val="No Spacing"/>
    <w:uiPriority w:val="1"/>
    <w:qFormat/>
    <w:rsid w:val="00E663CA"/>
    <w:pPr>
      <w:spacing w:after="0" w:line="240" w:lineRule="auto"/>
    </w:pPr>
  </w:style>
  <w:style w:type="paragraph" w:styleId="a7">
    <w:name w:val="List Paragraph"/>
    <w:basedOn w:val="a"/>
    <w:link w:val="a8"/>
    <w:uiPriority w:val="34"/>
    <w:qFormat/>
    <w:rsid w:val="00C8695F"/>
    <w:pPr>
      <w:ind w:left="720"/>
      <w:contextualSpacing/>
    </w:pPr>
  </w:style>
  <w:style w:type="paragraph" w:styleId="a9">
    <w:name w:val="header"/>
    <w:basedOn w:val="a"/>
    <w:link w:val="aa"/>
    <w:uiPriority w:val="99"/>
    <w:unhideWhenUsed/>
    <w:rsid w:val="00C869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695F"/>
  </w:style>
  <w:style w:type="paragraph" w:styleId="ab">
    <w:name w:val="footer"/>
    <w:basedOn w:val="a"/>
    <w:link w:val="ac"/>
    <w:uiPriority w:val="99"/>
    <w:unhideWhenUsed/>
    <w:rsid w:val="00C8695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695F"/>
  </w:style>
  <w:style w:type="table" w:styleId="ad">
    <w:name w:val="Table Grid"/>
    <w:basedOn w:val="a1"/>
    <w:uiPriority w:val="59"/>
    <w:rsid w:val="00E93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0"/>
    <w:uiPriority w:val="99"/>
    <w:semiHidden/>
    <w:rsid w:val="00E934E8"/>
    <w:rPr>
      <w:color w:val="808080"/>
    </w:rPr>
  </w:style>
  <w:style w:type="paragraph" w:styleId="af">
    <w:name w:val="Normal (Web)"/>
    <w:basedOn w:val="a"/>
    <w:uiPriority w:val="99"/>
    <w:unhideWhenUsed/>
    <w:rsid w:val="004C19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1">
    <w:name w:val="Список-таблица 4 — акцент 21"/>
    <w:basedOn w:val="a1"/>
    <w:uiPriority w:val="49"/>
    <w:rsid w:val="0093618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210">
    <w:name w:val="Таблица-сетка 4 — акцент 21"/>
    <w:basedOn w:val="a1"/>
    <w:uiPriority w:val="49"/>
    <w:rsid w:val="0093618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20">
    <w:name w:val="Заголовок 2 Знак"/>
    <w:basedOn w:val="a0"/>
    <w:link w:val="2"/>
    <w:uiPriority w:val="9"/>
    <w:rsid w:val="00DC6BD9"/>
    <w:rPr>
      <w:rFonts w:asciiTheme="majorHAnsi" w:eastAsiaTheme="majorEastAsia" w:hAnsiTheme="majorHAnsi" w:cstheme="majorBidi"/>
      <w:color w:val="2E74B5" w:themeColor="accent1" w:themeShade="BF"/>
      <w:sz w:val="26"/>
      <w:szCs w:val="26"/>
    </w:rPr>
  </w:style>
  <w:style w:type="character" w:styleId="af0">
    <w:name w:val="FollowedHyperlink"/>
    <w:basedOn w:val="a0"/>
    <w:uiPriority w:val="99"/>
    <w:semiHidden/>
    <w:unhideWhenUsed/>
    <w:rsid w:val="001F5419"/>
    <w:rPr>
      <w:color w:val="954F72" w:themeColor="followedHyperlink"/>
      <w:u w:val="single"/>
    </w:rPr>
  </w:style>
  <w:style w:type="paragraph" w:styleId="af1">
    <w:name w:val="Balloon Text"/>
    <w:basedOn w:val="a"/>
    <w:link w:val="af2"/>
    <w:uiPriority w:val="99"/>
    <w:semiHidden/>
    <w:unhideWhenUsed/>
    <w:rsid w:val="00407DC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407DC3"/>
    <w:rPr>
      <w:rFonts w:ascii="Segoe UI" w:hAnsi="Segoe UI" w:cs="Segoe UI"/>
      <w:sz w:val="18"/>
      <w:szCs w:val="18"/>
    </w:rPr>
  </w:style>
  <w:style w:type="character" w:customStyle="1" w:styleId="af3">
    <w:name w:val="Другое_"/>
    <w:basedOn w:val="a0"/>
    <w:link w:val="af4"/>
    <w:rsid w:val="00695533"/>
    <w:rPr>
      <w:rFonts w:ascii="Tahoma" w:eastAsia="Tahoma" w:hAnsi="Tahoma" w:cs="Tahoma"/>
      <w:sz w:val="20"/>
      <w:szCs w:val="20"/>
      <w:shd w:val="clear" w:color="auto" w:fill="FFFFFF"/>
    </w:rPr>
  </w:style>
  <w:style w:type="paragraph" w:customStyle="1" w:styleId="af4">
    <w:name w:val="Другое"/>
    <w:basedOn w:val="a"/>
    <w:link w:val="af3"/>
    <w:rsid w:val="00695533"/>
    <w:pPr>
      <w:widowControl w:val="0"/>
      <w:shd w:val="clear" w:color="auto" w:fill="FFFFFF"/>
      <w:spacing w:after="100" w:line="322" w:lineRule="auto"/>
    </w:pPr>
    <w:rPr>
      <w:rFonts w:ascii="Tahoma" w:eastAsia="Tahoma" w:hAnsi="Tahoma" w:cs="Tahoma"/>
      <w:sz w:val="20"/>
      <w:szCs w:val="20"/>
    </w:rPr>
  </w:style>
  <w:style w:type="character" w:customStyle="1" w:styleId="30">
    <w:name w:val="Заголовок 3 Знак"/>
    <w:basedOn w:val="a0"/>
    <w:link w:val="3"/>
    <w:uiPriority w:val="9"/>
    <w:semiHidden/>
    <w:rsid w:val="00566210"/>
    <w:rPr>
      <w:rFonts w:asciiTheme="majorHAnsi" w:eastAsiaTheme="majorEastAsia" w:hAnsiTheme="majorHAnsi" w:cstheme="majorBidi"/>
      <w:color w:val="1F4D78" w:themeColor="accent1" w:themeShade="7F"/>
      <w:sz w:val="24"/>
      <w:szCs w:val="24"/>
    </w:rPr>
  </w:style>
  <w:style w:type="paragraph" w:customStyle="1" w:styleId="Default">
    <w:name w:val="Default"/>
    <w:rsid w:val="00646D6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Абзац списка Знак"/>
    <w:basedOn w:val="a0"/>
    <w:link w:val="a7"/>
    <w:uiPriority w:val="34"/>
    <w:rsid w:val="00BF02D4"/>
  </w:style>
  <w:style w:type="table" w:customStyle="1" w:styleId="12">
    <w:name w:val="Сетка таблицы1"/>
    <w:basedOn w:val="a1"/>
    <w:next w:val="ad"/>
    <w:uiPriority w:val="39"/>
    <w:rsid w:val="00A6074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d"/>
    <w:uiPriority w:val="39"/>
    <w:rsid w:val="00A6074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D13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1307"/>
    <w:pPr>
      <w:widowControl w:val="0"/>
      <w:autoSpaceDE w:val="0"/>
      <w:autoSpaceDN w:val="0"/>
      <w:spacing w:after="0" w:line="240" w:lineRule="auto"/>
    </w:pPr>
    <w:rPr>
      <w:rFonts w:ascii="Cambria" w:eastAsia="Cambria" w:hAnsi="Cambria" w:cs="Cambria"/>
      <w:lang w:val="en-US"/>
    </w:rPr>
  </w:style>
  <w:style w:type="paragraph" w:styleId="31">
    <w:name w:val="toc 3"/>
    <w:basedOn w:val="a"/>
    <w:next w:val="a"/>
    <w:autoRedefine/>
    <w:uiPriority w:val="39"/>
    <w:unhideWhenUsed/>
    <w:rsid w:val="00810879"/>
    <w:pPr>
      <w:spacing w:after="100"/>
      <w:ind w:left="440"/>
    </w:pPr>
  </w:style>
  <w:style w:type="table" w:customStyle="1" w:styleId="4">
    <w:name w:val="Сетка таблицы4"/>
    <w:basedOn w:val="a1"/>
    <w:next w:val="ad"/>
    <w:uiPriority w:val="59"/>
    <w:rsid w:val="00F907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E66006"/>
    <w:rPr>
      <w:rFonts w:ascii="TimesNewRomanPSMT" w:hAnsi="TimesNewRomanPSMT" w:hint="default"/>
      <w:b w:val="0"/>
      <w:bCs w:val="0"/>
      <w:i w:val="0"/>
      <w:iCs w:val="0"/>
      <w:color w:val="000000"/>
      <w:sz w:val="24"/>
      <w:szCs w:val="24"/>
    </w:rPr>
  </w:style>
  <w:style w:type="table" w:customStyle="1" w:styleId="6">
    <w:name w:val="Сетка таблицы6"/>
    <w:basedOn w:val="a1"/>
    <w:next w:val="ad"/>
    <w:uiPriority w:val="59"/>
    <w:rsid w:val="00A33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8F0A58"/>
    <w:rPr>
      <w:color w:val="605E5C"/>
      <w:shd w:val="clear" w:color="auto" w:fill="E1DFDD"/>
    </w:rPr>
  </w:style>
  <w:style w:type="character" w:styleId="af5">
    <w:name w:val="annotation reference"/>
    <w:basedOn w:val="a0"/>
    <w:uiPriority w:val="99"/>
    <w:semiHidden/>
    <w:unhideWhenUsed/>
    <w:rsid w:val="00CB7EC9"/>
    <w:rPr>
      <w:sz w:val="16"/>
      <w:szCs w:val="16"/>
    </w:rPr>
  </w:style>
  <w:style w:type="paragraph" w:styleId="af6">
    <w:name w:val="annotation text"/>
    <w:basedOn w:val="a"/>
    <w:link w:val="af7"/>
    <w:uiPriority w:val="99"/>
    <w:semiHidden/>
    <w:unhideWhenUsed/>
    <w:rsid w:val="00CB7EC9"/>
    <w:pPr>
      <w:spacing w:line="240" w:lineRule="auto"/>
    </w:pPr>
    <w:rPr>
      <w:sz w:val="20"/>
      <w:szCs w:val="20"/>
    </w:rPr>
  </w:style>
  <w:style w:type="character" w:customStyle="1" w:styleId="af7">
    <w:name w:val="Текст примечания Знак"/>
    <w:basedOn w:val="a0"/>
    <w:link w:val="af6"/>
    <w:uiPriority w:val="99"/>
    <w:semiHidden/>
    <w:rsid w:val="00CB7EC9"/>
    <w:rPr>
      <w:sz w:val="20"/>
      <w:szCs w:val="20"/>
    </w:rPr>
  </w:style>
  <w:style w:type="paragraph" w:styleId="af8">
    <w:name w:val="annotation subject"/>
    <w:basedOn w:val="af6"/>
    <w:next w:val="af6"/>
    <w:link w:val="af9"/>
    <w:uiPriority w:val="99"/>
    <w:semiHidden/>
    <w:unhideWhenUsed/>
    <w:rsid w:val="00CB7EC9"/>
    <w:rPr>
      <w:b/>
      <w:bCs/>
    </w:rPr>
  </w:style>
  <w:style w:type="character" w:customStyle="1" w:styleId="af9">
    <w:name w:val="Тема примечания Знак"/>
    <w:basedOn w:val="af7"/>
    <w:link w:val="af8"/>
    <w:uiPriority w:val="99"/>
    <w:semiHidden/>
    <w:rsid w:val="00CB7EC9"/>
    <w:rPr>
      <w:b/>
      <w:bCs/>
      <w:sz w:val="20"/>
      <w:szCs w:val="20"/>
    </w:rPr>
  </w:style>
  <w:style w:type="table" w:customStyle="1" w:styleId="22">
    <w:name w:val="Сетка таблицы2"/>
    <w:basedOn w:val="a1"/>
    <w:next w:val="ad"/>
    <w:uiPriority w:val="39"/>
    <w:rsid w:val="00C41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d"/>
    <w:uiPriority w:val="39"/>
    <w:rsid w:val="00E819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432">
      <w:bodyDiv w:val="1"/>
      <w:marLeft w:val="0"/>
      <w:marRight w:val="0"/>
      <w:marTop w:val="0"/>
      <w:marBottom w:val="0"/>
      <w:divBdr>
        <w:top w:val="none" w:sz="0" w:space="0" w:color="auto"/>
        <w:left w:val="none" w:sz="0" w:space="0" w:color="auto"/>
        <w:bottom w:val="none" w:sz="0" w:space="0" w:color="auto"/>
        <w:right w:val="none" w:sz="0" w:space="0" w:color="auto"/>
      </w:divBdr>
    </w:div>
    <w:div w:id="100271602">
      <w:bodyDiv w:val="1"/>
      <w:marLeft w:val="0"/>
      <w:marRight w:val="0"/>
      <w:marTop w:val="0"/>
      <w:marBottom w:val="0"/>
      <w:divBdr>
        <w:top w:val="none" w:sz="0" w:space="0" w:color="auto"/>
        <w:left w:val="none" w:sz="0" w:space="0" w:color="auto"/>
        <w:bottom w:val="none" w:sz="0" w:space="0" w:color="auto"/>
        <w:right w:val="none" w:sz="0" w:space="0" w:color="auto"/>
      </w:divBdr>
    </w:div>
    <w:div w:id="101995628">
      <w:bodyDiv w:val="1"/>
      <w:marLeft w:val="0"/>
      <w:marRight w:val="0"/>
      <w:marTop w:val="0"/>
      <w:marBottom w:val="0"/>
      <w:divBdr>
        <w:top w:val="none" w:sz="0" w:space="0" w:color="auto"/>
        <w:left w:val="none" w:sz="0" w:space="0" w:color="auto"/>
        <w:bottom w:val="none" w:sz="0" w:space="0" w:color="auto"/>
        <w:right w:val="none" w:sz="0" w:space="0" w:color="auto"/>
      </w:divBdr>
    </w:div>
    <w:div w:id="176891237">
      <w:bodyDiv w:val="1"/>
      <w:marLeft w:val="0"/>
      <w:marRight w:val="0"/>
      <w:marTop w:val="0"/>
      <w:marBottom w:val="0"/>
      <w:divBdr>
        <w:top w:val="none" w:sz="0" w:space="0" w:color="auto"/>
        <w:left w:val="none" w:sz="0" w:space="0" w:color="auto"/>
        <w:bottom w:val="none" w:sz="0" w:space="0" w:color="auto"/>
        <w:right w:val="none" w:sz="0" w:space="0" w:color="auto"/>
      </w:divBdr>
    </w:div>
    <w:div w:id="202133963">
      <w:bodyDiv w:val="1"/>
      <w:marLeft w:val="0"/>
      <w:marRight w:val="0"/>
      <w:marTop w:val="0"/>
      <w:marBottom w:val="0"/>
      <w:divBdr>
        <w:top w:val="none" w:sz="0" w:space="0" w:color="auto"/>
        <w:left w:val="none" w:sz="0" w:space="0" w:color="auto"/>
        <w:bottom w:val="none" w:sz="0" w:space="0" w:color="auto"/>
        <w:right w:val="none" w:sz="0" w:space="0" w:color="auto"/>
      </w:divBdr>
    </w:div>
    <w:div w:id="210502439">
      <w:bodyDiv w:val="1"/>
      <w:marLeft w:val="0"/>
      <w:marRight w:val="0"/>
      <w:marTop w:val="0"/>
      <w:marBottom w:val="0"/>
      <w:divBdr>
        <w:top w:val="none" w:sz="0" w:space="0" w:color="auto"/>
        <w:left w:val="none" w:sz="0" w:space="0" w:color="auto"/>
        <w:bottom w:val="none" w:sz="0" w:space="0" w:color="auto"/>
        <w:right w:val="none" w:sz="0" w:space="0" w:color="auto"/>
      </w:divBdr>
    </w:div>
    <w:div w:id="219831413">
      <w:bodyDiv w:val="1"/>
      <w:marLeft w:val="0"/>
      <w:marRight w:val="0"/>
      <w:marTop w:val="0"/>
      <w:marBottom w:val="0"/>
      <w:divBdr>
        <w:top w:val="none" w:sz="0" w:space="0" w:color="auto"/>
        <w:left w:val="none" w:sz="0" w:space="0" w:color="auto"/>
        <w:bottom w:val="none" w:sz="0" w:space="0" w:color="auto"/>
        <w:right w:val="none" w:sz="0" w:space="0" w:color="auto"/>
      </w:divBdr>
    </w:div>
    <w:div w:id="250890595">
      <w:bodyDiv w:val="1"/>
      <w:marLeft w:val="0"/>
      <w:marRight w:val="0"/>
      <w:marTop w:val="0"/>
      <w:marBottom w:val="0"/>
      <w:divBdr>
        <w:top w:val="none" w:sz="0" w:space="0" w:color="auto"/>
        <w:left w:val="none" w:sz="0" w:space="0" w:color="auto"/>
        <w:bottom w:val="none" w:sz="0" w:space="0" w:color="auto"/>
        <w:right w:val="none" w:sz="0" w:space="0" w:color="auto"/>
      </w:divBdr>
    </w:div>
    <w:div w:id="294069188">
      <w:bodyDiv w:val="1"/>
      <w:marLeft w:val="0"/>
      <w:marRight w:val="0"/>
      <w:marTop w:val="0"/>
      <w:marBottom w:val="0"/>
      <w:divBdr>
        <w:top w:val="none" w:sz="0" w:space="0" w:color="auto"/>
        <w:left w:val="none" w:sz="0" w:space="0" w:color="auto"/>
        <w:bottom w:val="none" w:sz="0" w:space="0" w:color="auto"/>
        <w:right w:val="none" w:sz="0" w:space="0" w:color="auto"/>
      </w:divBdr>
    </w:div>
    <w:div w:id="343097166">
      <w:bodyDiv w:val="1"/>
      <w:marLeft w:val="0"/>
      <w:marRight w:val="0"/>
      <w:marTop w:val="0"/>
      <w:marBottom w:val="0"/>
      <w:divBdr>
        <w:top w:val="none" w:sz="0" w:space="0" w:color="auto"/>
        <w:left w:val="none" w:sz="0" w:space="0" w:color="auto"/>
        <w:bottom w:val="none" w:sz="0" w:space="0" w:color="auto"/>
        <w:right w:val="none" w:sz="0" w:space="0" w:color="auto"/>
      </w:divBdr>
    </w:div>
    <w:div w:id="387917425">
      <w:bodyDiv w:val="1"/>
      <w:marLeft w:val="0"/>
      <w:marRight w:val="0"/>
      <w:marTop w:val="0"/>
      <w:marBottom w:val="0"/>
      <w:divBdr>
        <w:top w:val="none" w:sz="0" w:space="0" w:color="auto"/>
        <w:left w:val="none" w:sz="0" w:space="0" w:color="auto"/>
        <w:bottom w:val="none" w:sz="0" w:space="0" w:color="auto"/>
        <w:right w:val="none" w:sz="0" w:space="0" w:color="auto"/>
      </w:divBdr>
    </w:div>
    <w:div w:id="532814106">
      <w:bodyDiv w:val="1"/>
      <w:marLeft w:val="0"/>
      <w:marRight w:val="0"/>
      <w:marTop w:val="0"/>
      <w:marBottom w:val="0"/>
      <w:divBdr>
        <w:top w:val="none" w:sz="0" w:space="0" w:color="auto"/>
        <w:left w:val="none" w:sz="0" w:space="0" w:color="auto"/>
        <w:bottom w:val="none" w:sz="0" w:space="0" w:color="auto"/>
        <w:right w:val="none" w:sz="0" w:space="0" w:color="auto"/>
      </w:divBdr>
    </w:div>
    <w:div w:id="580791658">
      <w:bodyDiv w:val="1"/>
      <w:marLeft w:val="0"/>
      <w:marRight w:val="0"/>
      <w:marTop w:val="0"/>
      <w:marBottom w:val="0"/>
      <w:divBdr>
        <w:top w:val="none" w:sz="0" w:space="0" w:color="auto"/>
        <w:left w:val="none" w:sz="0" w:space="0" w:color="auto"/>
        <w:bottom w:val="none" w:sz="0" w:space="0" w:color="auto"/>
        <w:right w:val="none" w:sz="0" w:space="0" w:color="auto"/>
      </w:divBdr>
    </w:div>
    <w:div w:id="600452767">
      <w:bodyDiv w:val="1"/>
      <w:marLeft w:val="0"/>
      <w:marRight w:val="0"/>
      <w:marTop w:val="0"/>
      <w:marBottom w:val="0"/>
      <w:divBdr>
        <w:top w:val="none" w:sz="0" w:space="0" w:color="auto"/>
        <w:left w:val="none" w:sz="0" w:space="0" w:color="auto"/>
        <w:bottom w:val="none" w:sz="0" w:space="0" w:color="auto"/>
        <w:right w:val="none" w:sz="0" w:space="0" w:color="auto"/>
      </w:divBdr>
    </w:div>
    <w:div w:id="617836166">
      <w:bodyDiv w:val="1"/>
      <w:marLeft w:val="0"/>
      <w:marRight w:val="0"/>
      <w:marTop w:val="0"/>
      <w:marBottom w:val="0"/>
      <w:divBdr>
        <w:top w:val="none" w:sz="0" w:space="0" w:color="auto"/>
        <w:left w:val="none" w:sz="0" w:space="0" w:color="auto"/>
        <w:bottom w:val="none" w:sz="0" w:space="0" w:color="auto"/>
        <w:right w:val="none" w:sz="0" w:space="0" w:color="auto"/>
      </w:divBdr>
    </w:div>
    <w:div w:id="620258981">
      <w:bodyDiv w:val="1"/>
      <w:marLeft w:val="0"/>
      <w:marRight w:val="0"/>
      <w:marTop w:val="0"/>
      <w:marBottom w:val="0"/>
      <w:divBdr>
        <w:top w:val="none" w:sz="0" w:space="0" w:color="auto"/>
        <w:left w:val="none" w:sz="0" w:space="0" w:color="auto"/>
        <w:bottom w:val="none" w:sz="0" w:space="0" w:color="auto"/>
        <w:right w:val="none" w:sz="0" w:space="0" w:color="auto"/>
      </w:divBdr>
    </w:div>
    <w:div w:id="671374716">
      <w:bodyDiv w:val="1"/>
      <w:marLeft w:val="0"/>
      <w:marRight w:val="0"/>
      <w:marTop w:val="0"/>
      <w:marBottom w:val="0"/>
      <w:divBdr>
        <w:top w:val="none" w:sz="0" w:space="0" w:color="auto"/>
        <w:left w:val="none" w:sz="0" w:space="0" w:color="auto"/>
        <w:bottom w:val="none" w:sz="0" w:space="0" w:color="auto"/>
        <w:right w:val="none" w:sz="0" w:space="0" w:color="auto"/>
      </w:divBdr>
    </w:div>
    <w:div w:id="728267068">
      <w:bodyDiv w:val="1"/>
      <w:marLeft w:val="0"/>
      <w:marRight w:val="0"/>
      <w:marTop w:val="0"/>
      <w:marBottom w:val="0"/>
      <w:divBdr>
        <w:top w:val="none" w:sz="0" w:space="0" w:color="auto"/>
        <w:left w:val="none" w:sz="0" w:space="0" w:color="auto"/>
        <w:bottom w:val="none" w:sz="0" w:space="0" w:color="auto"/>
        <w:right w:val="none" w:sz="0" w:space="0" w:color="auto"/>
      </w:divBdr>
    </w:div>
    <w:div w:id="737288137">
      <w:bodyDiv w:val="1"/>
      <w:marLeft w:val="0"/>
      <w:marRight w:val="0"/>
      <w:marTop w:val="0"/>
      <w:marBottom w:val="0"/>
      <w:divBdr>
        <w:top w:val="none" w:sz="0" w:space="0" w:color="auto"/>
        <w:left w:val="none" w:sz="0" w:space="0" w:color="auto"/>
        <w:bottom w:val="none" w:sz="0" w:space="0" w:color="auto"/>
        <w:right w:val="none" w:sz="0" w:space="0" w:color="auto"/>
      </w:divBdr>
    </w:div>
    <w:div w:id="794831529">
      <w:bodyDiv w:val="1"/>
      <w:marLeft w:val="0"/>
      <w:marRight w:val="0"/>
      <w:marTop w:val="0"/>
      <w:marBottom w:val="0"/>
      <w:divBdr>
        <w:top w:val="none" w:sz="0" w:space="0" w:color="auto"/>
        <w:left w:val="none" w:sz="0" w:space="0" w:color="auto"/>
        <w:bottom w:val="none" w:sz="0" w:space="0" w:color="auto"/>
        <w:right w:val="none" w:sz="0" w:space="0" w:color="auto"/>
      </w:divBdr>
    </w:div>
    <w:div w:id="827326726">
      <w:bodyDiv w:val="1"/>
      <w:marLeft w:val="0"/>
      <w:marRight w:val="0"/>
      <w:marTop w:val="0"/>
      <w:marBottom w:val="0"/>
      <w:divBdr>
        <w:top w:val="none" w:sz="0" w:space="0" w:color="auto"/>
        <w:left w:val="none" w:sz="0" w:space="0" w:color="auto"/>
        <w:bottom w:val="none" w:sz="0" w:space="0" w:color="auto"/>
        <w:right w:val="none" w:sz="0" w:space="0" w:color="auto"/>
      </w:divBdr>
    </w:div>
    <w:div w:id="841242848">
      <w:bodyDiv w:val="1"/>
      <w:marLeft w:val="0"/>
      <w:marRight w:val="0"/>
      <w:marTop w:val="0"/>
      <w:marBottom w:val="0"/>
      <w:divBdr>
        <w:top w:val="none" w:sz="0" w:space="0" w:color="auto"/>
        <w:left w:val="none" w:sz="0" w:space="0" w:color="auto"/>
        <w:bottom w:val="none" w:sz="0" w:space="0" w:color="auto"/>
        <w:right w:val="none" w:sz="0" w:space="0" w:color="auto"/>
      </w:divBdr>
    </w:div>
    <w:div w:id="902569489">
      <w:bodyDiv w:val="1"/>
      <w:marLeft w:val="0"/>
      <w:marRight w:val="0"/>
      <w:marTop w:val="0"/>
      <w:marBottom w:val="0"/>
      <w:divBdr>
        <w:top w:val="none" w:sz="0" w:space="0" w:color="auto"/>
        <w:left w:val="none" w:sz="0" w:space="0" w:color="auto"/>
        <w:bottom w:val="none" w:sz="0" w:space="0" w:color="auto"/>
        <w:right w:val="none" w:sz="0" w:space="0" w:color="auto"/>
      </w:divBdr>
    </w:div>
    <w:div w:id="918636026">
      <w:bodyDiv w:val="1"/>
      <w:marLeft w:val="0"/>
      <w:marRight w:val="0"/>
      <w:marTop w:val="0"/>
      <w:marBottom w:val="0"/>
      <w:divBdr>
        <w:top w:val="none" w:sz="0" w:space="0" w:color="auto"/>
        <w:left w:val="none" w:sz="0" w:space="0" w:color="auto"/>
        <w:bottom w:val="none" w:sz="0" w:space="0" w:color="auto"/>
        <w:right w:val="none" w:sz="0" w:space="0" w:color="auto"/>
      </w:divBdr>
    </w:div>
    <w:div w:id="946348857">
      <w:bodyDiv w:val="1"/>
      <w:marLeft w:val="0"/>
      <w:marRight w:val="0"/>
      <w:marTop w:val="0"/>
      <w:marBottom w:val="0"/>
      <w:divBdr>
        <w:top w:val="none" w:sz="0" w:space="0" w:color="auto"/>
        <w:left w:val="none" w:sz="0" w:space="0" w:color="auto"/>
        <w:bottom w:val="none" w:sz="0" w:space="0" w:color="auto"/>
        <w:right w:val="none" w:sz="0" w:space="0" w:color="auto"/>
      </w:divBdr>
    </w:div>
    <w:div w:id="1011684579">
      <w:bodyDiv w:val="1"/>
      <w:marLeft w:val="0"/>
      <w:marRight w:val="0"/>
      <w:marTop w:val="0"/>
      <w:marBottom w:val="0"/>
      <w:divBdr>
        <w:top w:val="none" w:sz="0" w:space="0" w:color="auto"/>
        <w:left w:val="none" w:sz="0" w:space="0" w:color="auto"/>
        <w:bottom w:val="none" w:sz="0" w:space="0" w:color="auto"/>
        <w:right w:val="none" w:sz="0" w:space="0" w:color="auto"/>
      </w:divBdr>
    </w:div>
    <w:div w:id="1038316310">
      <w:bodyDiv w:val="1"/>
      <w:marLeft w:val="0"/>
      <w:marRight w:val="0"/>
      <w:marTop w:val="0"/>
      <w:marBottom w:val="0"/>
      <w:divBdr>
        <w:top w:val="none" w:sz="0" w:space="0" w:color="auto"/>
        <w:left w:val="none" w:sz="0" w:space="0" w:color="auto"/>
        <w:bottom w:val="none" w:sz="0" w:space="0" w:color="auto"/>
        <w:right w:val="none" w:sz="0" w:space="0" w:color="auto"/>
      </w:divBdr>
    </w:div>
    <w:div w:id="1074205131">
      <w:bodyDiv w:val="1"/>
      <w:marLeft w:val="0"/>
      <w:marRight w:val="0"/>
      <w:marTop w:val="0"/>
      <w:marBottom w:val="0"/>
      <w:divBdr>
        <w:top w:val="none" w:sz="0" w:space="0" w:color="auto"/>
        <w:left w:val="none" w:sz="0" w:space="0" w:color="auto"/>
        <w:bottom w:val="none" w:sz="0" w:space="0" w:color="auto"/>
        <w:right w:val="none" w:sz="0" w:space="0" w:color="auto"/>
      </w:divBdr>
    </w:div>
    <w:div w:id="1078215129">
      <w:bodyDiv w:val="1"/>
      <w:marLeft w:val="0"/>
      <w:marRight w:val="0"/>
      <w:marTop w:val="0"/>
      <w:marBottom w:val="0"/>
      <w:divBdr>
        <w:top w:val="none" w:sz="0" w:space="0" w:color="auto"/>
        <w:left w:val="none" w:sz="0" w:space="0" w:color="auto"/>
        <w:bottom w:val="none" w:sz="0" w:space="0" w:color="auto"/>
        <w:right w:val="none" w:sz="0" w:space="0" w:color="auto"/>
      </w:divBdr>
    </w:div>
    <w:div w:id="1103300075">
      <w:bodyDiv w:val="1"/>
      <w:marLeft w:val="0"/>
      <w:marRight w:val="0"/>
      <w:marTop w:val="0"/>
      <w:marBottom w:val="0"/>
      <w:divBdr>
        <w:top w:val="none" w:sz="0" w:space="0" w:color="auto"/>
        <w:left w:val="none" w:sz="0" w:space="0" w:color="auto"/>
        <w:bottom w:val="none" w:sz="0" w:space="0" w:color="auto"/>
        <w:right w:val="none" w:sz="0" w:space="0" w:color="auto"/>
      </w:divBdr>
    </w:div>
    <w:div w:id="1166046018">
      <w:bodyDiv w:val="1"/>
      <w:marLeft w:val="0"/>
      <w:marRight w:val="0"/>
      <w:marTop w:val="0"/>
      <w:marBottom w:val="0"/>
      <w:divBdr>
        <w:top w:val="none" w:sz="0" w:space="0" w:color="auto"/>
        <w:left w:val="none" w:sz="0" w:space="0" w:color="auto"/>
        <w:bottom w:val="none" w:sz="0" w:space="0" w:color="auto"/>
        <w:right w:val="none" w:sz="0" w:space="0" w:color="auto"/>
      </w:divBdr>
    </w:div>
    <w:div w:id="1167865426">
      <w:bodyDiv w:val="1"/>
      <w:marLeft w:val="0"/>
      <w:marRight w:val="0"/>
      <w:marTop w:val="0"/>
      <w:marBottom w:val="0"/>
      <w:divBdr>
        <w:top w:val="none" w:sz="0" w:space="0" w:color="auto"/>
        <w:left w:val="none" w:sz="0" w:space="0" w:color="auto"/>
        <w:bottom w:val="none" w:sz="0" w:space="0" w:color="auto"/>
        <w:right w:val="none" w:sz="0" w:space="0" w:color="auto"/>
      </w:divBdr>
    </w:div>
    <w:div w:id="1169061243">
      <w:bodyDiv w:val="1"/>
      <w:marLeft w:val="0"/>
      <w:marRight w:val="0"/>
      <w:marTop w:val="0"/>
      <w:marBottom w:val="0"/>
      <w:divBdr>
        <w:top w:val="none" w:sz="0" w:space="0" w:color="auto"/>
        <w:left w:val="none" w:sz="0" w:space="0" w:color="auto"/>
        <w:bottom w:val="none" w:sz="0" w:space="0" w:color="auto"/>
        <w:right w:val="none" w:sz="0" w:space="0" w:color="auto"/>
      </w:divBdr>
    </w:div>
    <w:div w:id="1445536156">
      <w:bodyDiv w:val="1"/>
      <w:marLeft w:val="0"/>
      <w:marRight w:val="0"/>
      <w:marTop w:val="0"/>
      <w:marBottom w:val="0"/>
      <w:divBdr>
        <w:top w:val="none" w:sz="0" w:space="0" w:color="auto"/>
        <w:left w:val="none" w:sz="0" w:space="0" w:color="auto"/>
        <w:bottom w:val="none" w:sz="0" w:space="0" w:color="auto"/>
        <w:right w:val="none" w:sz="0" w:space="0" w:color="auto"/>
      </w:divBdr>
    </w:div>
    <w:div w:id="1447508223">
      <w:bodyDiv w:val="1"/>
      <w:marLeft w:val="0"/>
      <w:marRight w:val="0"/>
      <w:marTop w:val="0"/>
      <w:marBottom w:val="0"/>
      <w:divBdr>
        <w:top w:val="none" w:sz="0" w:space="0" w:color="auto"/>
        <w:left w:val="none" w:sz="0" w:space="0" w:color="auto"/>
        <w:bottom w:val="none" w:sz="0" w:space="0" w:color="auto"/>
        <w:right w:val="none" w:sz="0" w:space="0" w:color="auto"/>
      </w:divBdr>
    </w:div>
    <w:div w:id="1466124212">
      <w:bodyDiv w:val="1"/>
      <w:marLeft w:val="0"/>
      <w:marRight w:val="0"/>
      <w:marTop w:val="0"/>
      <w:marBottom w:val="0"/>
      <w:divBdr>
        <w:top w:val="none" w:sz="0" w:space="0" w:color="auto"/>
        <w:left w:val="none" w:sz="0" w:space="0" w:color="auto"/>
        <w:bottom w:val="none" w:sz="0" w:space="0" w:color="auto"/>
        <w:right w:val="none" w:sz="0" w:space="0" w:color="auto"/>
      </w:divBdr>
    </w:div>
    <w:div w:id="1481115220">
      <w:bodyDiv w:val="1"/>
      <w:marLeft w:val="0"/>
      <w:marRight w:val="0"/>
      <w:marTop w:val="0"/>
      <w:marBottom w:val="0"/>
      <w:divBdr>
        <w:top w:val="none" w:sz="0" w:space="0" w:color="auto"/>
        <w:left w:val="none" w:sz="0" w:space="0" w:color="auto"/>
        <w:bottom w:val="none" w:sz="0" w:space="0" w:color="auto"/>
        <w:right w:val="none" w:sz="0" w:space="0" w:color="auto"/>
      </w:divBdr>
    </w:div>
    <w:div w:id="1499614321">
      <w:bodyDiv w:val="1"/>
      <w:marLeft w:val="0"/>
      <w:marRight w:val="0"/>
      <w:marTop w:val="0"/>
      <w:marBottom w:val="0"/>
      <w:divBdr>
        <w:top w:val="none" w:sz="0" w:space="0" w:color="auto"/>
        <w:left w:val="none" w:sz="0" w:space="0" w:color="auto"/>
        <w:bottom w:val="none" w:sz="0" w:space="0" w:color="auto"/>
        <w:right w:val="none" w:sz="0" w:space="0" w:color="auto"/>
      </w:divBdr>
    </w:div>
    <w:div w:id="1521703963">
      <w:bodyDiv w:val="1"/>
      <w:marLeft w:val="0"/>
      <w:marRight w:val="0"/>
      <w:marTop w:val="0"/>
      <w:marBottom w:val="0"/>
      <w:divBdr>
        <w:top w:val="none" w:sz="0" w:space="0" w:color="auto"/>
        <w:left w:val="none" w:sz="0" w:space="0" w:color="auto"/>
        <w:bottom w:val="none" w:sz="0" w:space="0" w:color="auto"/>
        <w:right w:val="none" w:sz="0" w:space="0" w:color="auto"/>
      </w:divBdr>
    </w:div>
    <w:div w:id="1529756538">
      <w:bodyDiv w:val="1"/>
      <w:marLeft w:val="0"/>
      <w:marRight w:val="0"/>
      <w:marTop w:val="0"/>
      <w:marBottom w:val="0"/>
      <w:divBdr>
        <w:top w:val="none" w:sz="0" w:space="0" w:color="auto"/>
        <w:left w:val="none" w:sz="0" w:space="0" w:color="auto"/>
        <w:bottom w:val="none" w:sz="0" w:space="0" w:color="auto"/>
        <w:right w:val="none" w:sz="0" w:space="0" w:color="auto"/>
      </w:divBdr>
    </w:div>
    <w:div w:id="1557428300">
      <w:bodyDiv w:val="1"/>
      <w:marLeft w:val="0"/>
      <w:marRight w:val="0"/>
      <w:marTop w:val="0"/>
      <w:marBottom w:val="0"/>
      <w:divBdr>
        <w:top w:val="none" w:sz="0" w:space="0" w:color="auto"/>
        <w:left w:val="none" w:sz="0" w:space="0" w:color="auto"/>
        <w:bottom w:val="none" w:sz="0" w:space="0" w:color="auto"/>
        <w:right w:val="none" w:sz="0" w:space="0" w:color="auto"/>
      </w:divBdr>
    </w:div>
    <w:div w:id="1577737570">
      <w:bodyDiv w:val="1"/>
      <w:marLeft w:val="0"/>
      <w:marRight w:val="0"/>
      <w:marTop w:val="0"/>
      <w:marBottom w:val="0"/>
      <w:divBdr>
        <w:top w:val="none" w:sz="0" w:space="0" w:color="auto"/>
        <w:left w:val="none" w:sz="0" w:space="0" w:color="auto"/>
        <w:bottom w:val="none" w:sz="0" w:space="0" w:color="auto"/>
        <w:right w:val="none" w:sz="0" w:space="0" w:color="auto"/>
      </w:divBdr>
    </w:div>
    <w:div w:id="1623223397">
      <w:bodyDiv w:val="1"/>
      <w:marLeft w:val="0"/>
      <w:marRight w:val="0"/>
      <w:marTop w:val="0"/>
      <w:marBottom w:val="0"/>
      <w:divBdr>
        <w:top w:val="none" w:sz="0" w:space="0" w:color="auto"/>
        <w:left w:val="none" w:sz="0" w:space="0" w:color="auto"/>
        <w:bottom w:val="none" w:sz="0" w:space="0" w:color="auto"/>
        <w:right w:val="none" w:sz="0" w:space="0" w:color="auto"/>
      </w:divBdr>
    </w:div>
    <w:div w:id="1652366618">
      <w:bodyDiv w:val="1"/>
      <w:marLeft w:val="0"/>
      <w:marRight w:val="0"/>
      <w:marTop w:val="0"/>
      <w:marBottom w:val="0"/>
      <w:divBdr>
        <w:top w:val="none" w:sz="0" w:space="0" w:color="auto"/>
        <w:left w:val="none" w:sz="0" w:space="0" w:color="auto"/>
        <w:bottom w:val="none" w:sz="0" w:space="0" w:color="auto"/>
        <w:right w:val="none" w:sz="0" w:space="0" w:color="auto"/>
      </w:divBdr>
    </w:div>
    <w:div w:id="1662998132">
      <w:bodyDiv w:val="1"/>
      <w:marLeft w:val="0"/>
      <w:marRight w:val="0"/>
      <w:marTop w:val="0"/>
      <w:marBottom w:val="0"/>
      <w:divBdr>
        <w:top w:val="none" w:sz="0" w:space="0" w:color="auto"/>
        <w:left w:val="none" w:sz="0" w:space="0" w:color="auto"/>
        <w:bottom w:val="none" w:sz="0" w:space="0" w:color="auto"/>
        <w:right w:val="none" w:sz="0" w:space="0" w:color="auto"/>
      </w:divBdr>
    </w:div>
    <w:div w:id="1682663750">
      <w:bodyDiv w:val="1"/>
      <w:marLeft w:val="0"/>
      <w:marRight w:val="0"/>
      <w:marTop w:val="0"/>
      <w:marBottom w:val="0"/>
      <w:divBdr>
        <w:top w:val="none" w:sz="0" w:space="0" w:color="auto"/>
        <w:left w:val="none" w:sz="0" w:space="0" w:color="auto"/>
        <w:bottom w:val="none" w:sz="0" w:space="0" w:color="auto"/>
        <w:right w:val="none" w:sz="0" w:space="0" w:color="auto"/>
      </w:divBdr>
    </w:div>
    <w:div w:id="1742214341">
      <w:bodyDiv w:val="1"/>
      <w:marLeft w:val="0"/>
      <w:marRight w:val="0"/>
      <w:marTop w:val="0"/>
      <w:marBottom w:val="0"/>
      <w:divBdr>
        <w:top w:val="none" w:sz="0" w:space="0" w:color="auto"/>
        <w:left w:val="none" w:sz="0" w:space="0" w:color="auto"/>
        <w:bottom w:val="none" w:sz="0" w:space="0" w:color="auto"/>
        <w:right w:val="none" w:sz="0" w:space="0" w:color="auto"/>
      </w:divBdr>
    </w:div>
    <w:div w:id="1818568364">
      <w:bodyDiv w:val="1"/>
      <w:marLeft w:val="0"/>
      <w:marRight w:val="0"/>
      <w:marTop w:val="0"/>
      <w:marBottom w:val="0"/>
      <w:divBdr>
        <w:top w:val="none" w:sz="0" w:space="0" w:color="auto"/>
        <w:left w:val="none" w:sz="0" w:space="0" w:color="auto"/>
        <w:bottom w:val="none" w:sz="0" w:space="0" w:color="auto"/>
        <w:right w:val="none" w:sz="0" w:space="0" w:color="auto"/>
      </w:divBdr>
    </w:div>
    <w:div w:id="1960648483">
      <w:bodyDiv w:val="1"/>
      <w:marLeft w:val="0"/>
      <w:marRight w:val="0"/>
      <w:marTop w:val="0"/>
      <w:marBottom w:val="0"/>
      <w:divBdr>
        <w:top w:val="none" w:sz="0" w:space="0" w:color="auto"/>
        <w:left w:val="none" w:sz="0" w:space="0" w:color="auto"/>
        <w:bottom w:val="none" w:sz="0" w:space="0" w:color="auto"/>
        <w:right w:val="none" w:sz="0" w:space="0" w:color="auto"/>
      </w:divBdr>
    </w:div>
    <w:div w:id="1976451484">
      <w:bodyDiv w:val="1"/>
      <w:marLeft w:val="0"/>
      <w:marRight w:val="0"/>
      <w:marTop w:val="0"/>
      <w:marBottom w:val="0"/>
      <w:divBdr>
        <w:top w:val="none" w:sz="0" w:space="0" w:color="auto"/>
        <w:left w:val="none" w:sz="0" w:space="0" w:color="auto"/>
        <w:bottom w:val="none" w:sz="0" w:space="0" w:color="auto"/>
        <w:right w:val="none" w:sz="0" w:space="0" w:color="auto"/>
      </w:divBdr>
    </w:div>
    <w:div w:id="1979603102">
      <w:bodyDiv w:val="1"/>
      <w:marLeft w:val="0"/>
      <w:marRight w:val="0"/>
      <w:marTop w:val="0"/>
      <w:marBottom w:val="0"/>
      <w:divBdr>
        <w:top w:val="none" w:sz="0" w:space="0" w:color="auto"/>
        <w:left w:val="none" w:sz="0" w:space="0" w:color="auto"/>
        <w:bottom w:val="none" w:sz="0" w:space="0" w:color="auto"/>
        <w:right w:val="none" w:sz="0" w:space="0" w:color="auto"/>
      </w:divBdr>
    </w:div>
    <w:div w:id="2051681339">
      <w:bodyDiv w:val="1"/>
      <w:marLeft w:val="0"/>
      <w:marRight w:val="0"/>
      <w:marTop w:val="0"/>
      <w:marBottom w:val="0"/>
      <w:divBdr>
        <w:top w:val="none" w:sz="0" w:space="0" w:color="auto"/>
        <w:left w:val="none" w:sz="0" w:space="0" w:color="auto"/>
        <w:bottom w:val="none" w:sz="0" w:space="0" w:color="auto"/>
        <w:right w:val="none" w:sz="0" w:space="0" w:color="auto"/>
      </w:divBdr>
    </w:div>
    <w:div w:id="2129735711">
      <w:bodyDiv w:val="1"/>
      <w:marLeft w:val="0"/>
      <w:marRight w:val="0"/>
      <w:marTop w:val="0"/>
      <w:marBottom w:val="0"/>
      <w:divBdr>
        <w:top w:val="none" w:sz="0" w:space="0" w:color="auto"/>
        <w:left w:val="none" w:sz="0" w:space="0" w:color="auto"/>
        <w:bottom w:val="none" w:sz="0" w:space="0" w:color="auto"/>
        <w:right w:val="none" w:sz="0" w:space="0" w:color="auto"/>
      </w:divBdr>
    </w:div>
    <w:div w:id="21403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ipertonik.ru/files/any/recommend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bs-gyn@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8D1C0-0C90-4003-B5E0-B87747AEE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19988</Words>
  <Characters>113936</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dc:creator>
  <cp:keywords/>
  <dc:description/>
  <cp:lastModifiedBy>home</cp:lastModifiedBy>
  <cp:revision>6</cp:revision>
  <cp:lastPrinted>2019-10-15T11:14:00Z</cp:lastPrinted>
  <dcterms:created xsi:type="dcterms:W3CDTF">2021-11-01T09:29:00Z</dcterms:created>
  <dcterms:modified xsi:type="dcterms:W3CDTF">2024-02-13T14:29:00Z</dcterms:modified>
</cp:coreProperties>
</file>