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9D25E" w14:textId="0D3E1A4C" w:rsidR="000D1307" w:rsidRDefault="000D1307" w:rsidP="002303F3">
      <w:pPr>
        <w:tabs>
          <w:tab w:val="left" w:pos="3189"/>
        </w:tabs>
        <w:jc w:val="center"/>
        <w:rPr>
          <w:rFonts w:cstheme="minorHAnsi"/>
          <w:b/>
          <w:color w:val="000000" w:themeColor="text1"/>
          <w:sz w:val="32"/>
          <w:szCs w:val="32"/>
          <w:lang w:val="uz-Cyrl-UZ"/>
        </w:rPr>
      </w:pPr>
      <w:bookmarkStart w:id="0" w:name="_Hlk78601909"/>
      <w:r w:rsidRPr="00DA55C1">
        <w:rPr>
          <w:rFonts w:cstheme="minorHAnsi"/>
          <w:b/>
          <w:color w:val="000000" w:themeColor="text1"/>
          <w:sz w:val="32"/>
          <w:szCs w:val="32"/>
          <w:lang w:val="uz-Cyrl-UZ"/>
        </w:rPr>
        <w:t>ЎЗБЕКИСТОН РЕСПУБЛИКАСИ СОҒЛИҚНИ САҚЛАШ ВАЗИРЛИГИ</w:t>
      </w:r>
    </w:p>
    <w:p w14:paraId="4395F1C9" w14:textId="77777777" w:rsidR="00D12610" w:rsidRDefault="00D12610" w:rsidP="00D12610">
      <w:pPr>
        <w:tabs>
          <w:tab w:val="left" w:pos="3189"/>
        </w:tabs>
        <w:jc w:val="center"/>
        <w:rPr>
          <w:rFonts w:cstheme="minorHAnsi"/>
          <w:b/>
          <w:color w:val="000000" w:themeColor="text1"/>
          <w:sz w:val="32"/>
          <w:szCs w:val="32"/>
          <w:lang w:val="uz-Cyrl-UZ"/>
        </w:rPr>
      </w:pPr>
      <w:r w:rsidRPr="00EF1E85">
        <w:rPr>
          <w:rFonts w:cstheme="minorHAnsi"/>
          <w:b/>
          <w:color w:val="000000" w:themeColor="text1"/>
          <w:sz w:val="32"/>
          <w:szCs w:val="32"/>
          <w:lang w:val="uz-Cyrl-UZ"/>
        </w:rPr>
        <w:t>РЕСПУБЛИКА ИХТИСОСЛАШТИРИЛГАН ОНА ВА БОЛА САЛОМАТЛИГИ ИЛМИЙ-АМАЛИЙ ТИББИЁТ МАРКАЗИ</w:t>
      </w:r>
      <w:r>
        <w:rPr>
          <w:rFonts w:cstheme="minorHAnsi"/>
          <w:b/>
          <w:color w:val="000000" w:themeColor="text1"/>
          <w:sz w:val="32"/>
          <w:szCs w:val="32"/>
          <w:lang w:val="uz-Cyrl-UZ"/>
        </w:rPr>
        <w:t xml:space="preserve"> </w:t>
      </w:r>
    </w:p>
    <w:p w14:paraId="1861EFB5" w14:textId="34A564E5" w:rsidR="00D31604" w:rsidRPr="00DA55C1" w:rsidRDefault="00D31604" w:rsidP="002303F3">
      <w:pPr>
        <w:tabs>
          <w:tab w:val="left" w:pos="3189"/>
        </w:tabs>
        <w:jc w:val="center"/>
        <w:rPr>
          <w:rFonts w:cstheme="minorHAnsi"/>
          <w:b/>
          <w:color w:val="000000" w:themeColor="text1"/>
          <w:sz w:val="32"/>
          <w:szCs w:val="32"/>
          <w:lang w:val="uz-Cyrl-UZ"/>
        </w:rPr>
      </w:pPr>
      <w:r>
        <w:rPr>
          <w:rFonts w:cstheme="minorHAnsi"/>
          <w:b/>
          <w:color w:val="000000" w:themeColor="text1"/>
          <w:sz w:val="32"/>
          <w:szCs w:val="32"/>
          <w:lang w:val="uz-Cyrl-UZ"/>
        </w:rPr>
        <w:br/>
      </w:r>
    </w:p>
    <w:p w14:paraId="714820BC" w14:textId="3472404A" w:rsidR="000D1307" w:rsidRPr="00DA55C1" w:rsidRDefault="000D1307" w:rsidP="000D1307">
      <w:pPr>
        <w:jc w:val="center"/>
        <w:rPr>
          <w:rFonts w:cstheme="minorHAnsi"/>
          <w:b/>
          <w:color w:val="000000" w:themeColor="text1"/>
          <w:sz w:val="32"/>
          <w:szCs w:val="32"/>
          <w:lang w:val="uz-Cyrl-UZ"/>
        </w:rPr>
      </w:pPr>
    </w:p>
    <w:p w14:paraId="246B7871" w14:textId="0B8D20A9" w:rsidR="000D1307" w:rsidRDefault="000D1307" w:rsidP="000D1307">
      <w:pPr>
        <w:jc w:val="center"/>
        <w:rPr>
          <w:rFonts w:cstheme="minorHAnsi"/>
          <w:b/>
          <w:color w:val="000000" w:themeColor="text1"/>
          <w:sz w:val="28"/>
          <w:szCs w:val="24"/>
          <w:lang w:val="uz-Cyrl-UZ"/>
        </w:rPr>
      </w:pPr>
    </w:p>
    <w:p w14:paraId="29F6C92C" w14:textId="1E191A05" w:rsidR="00E77BCD" w:rsidRPr="00DA55C1" w:rsidRDefault="00D12610" w:rsidP="000D1307">
      <w:pPr>
        <w:jc w:val="center"/>
        <w:rPr>
          <w:rFonts w:cstheme="minorHAnsi"/>
          <w:b/>
          <w:color w:val="000000" w:themeColor="text1"/>
          <w:sz w:val="28"/>
          <w:szCs w:val="24"/>
          <w:lang w:val="uz-Cyrl-UZ"/>
        </w:rPr>
      </w:pPr>
      <w:r w:rsidRPr="00DA55C1">
        <w:rPr>
          <w:rFonts w:cstheme="minorHAnsi"/>
          <w:noProof/>
          <w:color w:val="000000" w:themeColor="text1"/>
          <w:lang w:eastAsia="ru-RU"/>
        </w:rPr>
        <w:drawing>
          <wp:anchor distT="0" distB="0" distL="114300" distR="114300" simplePos="0" relativeHeight="251784704" behindDoc="1" locked="0" layoutInCell="1" allowOverlap="1" wp14:anchorId="7A7E7416" wp14:editId="44080211">
            <wp:simplePos x="0" y="0"/>
            <wp:positionH relativeFrom="margin">
              <wp:align>center</wp:align>
            </wp:positionH>
            <wp:positionV relativeFrom="margin">
              <wp:posOffset>2395688</wp:posOffset>
            </wp:positionV>
            <wp:extent cx="1371724" cy="1440000"/>
            <wp:effectExtent l="0" t="0" r="0" b="8255"/>
            <wp:wrapSquare wrapText="bothSides"/>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24"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85128" w14:textId="156A6D3C" w:rsidR="000D1307" w:rsidRPr="00DA55C1" w:rsidRDefault="000D1307" w:rsidP="000D1307">
      <w:pPr>
        <w:jc w:val="center"/>
        <w:rPr>
          <w:rFonts w:cstheme="minorHAnsi"/>
          <w:b/>
          <w:color w:val="000000" w:themeColor="text1"/>
          <w:sz w:val="28"/>
          <w:szCs w:val="24"/>
          <w:lang w:val="uz-Cyrl-UZ"/>
        </w:rPr>
      </w:pPr>
    </w:p>
    <w:p w14:paraId="564E37A8" w14:textId="05A636DC" w:rsidR="000D1307" w:rsidRPr="00DA55C1" w:rsidRDefault="000D1307" w:rsidP="000D1307">
      <w:pPr>
        <w:jc w:val="center"/>
        <w:rPr>
          <w:rFonts w:cstheme="minorHAnsi"/>
          <w:b/>
          <w:color w:val="000000" w:themeColor="text1"/>
          <w:sz w:val="28"/>
          <w:szCs w:val="24"/>
          <w:lang w:val="uz-Cyrl-UZ"/>
        </w:rPr>
      </w:pPr>
    </w:p>
    <w:p w14:paraId="11BA16DA" w14:textId="77777777" w:rsidR="000D1307" w:rsidRPr="00DA55C1" w:rsidRDefault="000D1307" w:rsidP="000D1307">
      <w:pPr>
        <w:jc w:val="center"/>
        <w:rPr>
          <w:rFonts w:eastAsia="Times New Roman" w:cstheme="minorHAnsi"/>
          <w:b/>
          <w:color w:val="000000" w:themeColor="text1"/>
          <w:lang w:val="uz-Cyrl-UZ" w:eastAsia="ru-RU"/>
        </w:rPr>
      </w:pPr>
    </w:p>
    <w:p w14:paraId="2B0B7579" w14:textId="78FD6399" w:rsidR="000D1307" w:rsidRPr="00DA55C1" w:rsidRDefault="000D1307" w:rsidP="000D1307">
      <w:pPr>
        <w:jc w:val="center"/>
        <w:rPr>
          <w:rFonts w:cstheme="minorHAnsi"/>
          <w:b/>
          <w:color w:val="000000" w:themeColor="text1"/>
          <w:sz w:val="28"/>
          <w:szCs w:val="24"/>
          <w:lang w:val="uz-Cyrl-UZ"/>
        </w:rPr>
      </w:pPr>
    </w:p>
    <w:p w14:paraId="71A67959" w14:textId="42359743" w:rsidR="000D1307" w:rsidRDefault="000D1307" w:rsidP="000D1307">
      <w:pPr>
        <w:jc w:val="center"/>
        <w:rPr>
          <w:rFonts w:cstheme="minorHAnsi"/>
          <w:b/>
          <w:color w:val="000000" w:themeColor="text1"/>
          <w:sz w:val="32"/>
          <w:szCs w:val="24"/>
          <w:lang w:val="uz-Cyrl-UZ"/>
        </w:rPr>
      </w:pPr>
    </w:p>
    <w:p w14:paraId="49ABA181" w14:textId="77777777" w:rsidR="00F02B09" w:rsidRPr="00DA55C1" w:rsidRDefault="00F02B09" w:rsidP="000D1307">
      <w:pPr>
        <w:jc w:val="center"/>
        <w:rPr>
          <w:rFonts w:cstheme="minorHAnsi"/>
          <w:b/>
          <w:color w:val="000000" w:themeColor="text1"/>
          <w:sz w:val="32"/>
          <w:szCs w:val="24"/>
          <w:lang w:val="uz-Cyrl-UZ"/>
        </w:rPr>
      </w:pPr>
    </w:p>
    <w:p w14:paraId="7B4F1BB5" w14:textId="292A3BD0" w:rsidR="005654C9" w:rsidRDefault="00912107" w:rsidP="005654C9">
      <w:pPr>
        <w:widowControl w:val="0"/>
        <w:spacing w:after="0" w:line="240" w:lineRule="auto"/>
        <w:jc w:val="center"/>
        <w:rPr>
          <w:rFonts w:eastAsia="Times New Roman" w:cstheme="minorHAnsi"/>
          <w:b/>
          <w:color w:val="4472C4" w:themeColor="accent5"/>
          <w:sz w:val="36"/>
          <w:szCs w:val="36"/>
          <w:lang w:val="uz-Cyrl-UZ" w:eastAsia="ru-RU" w:bidi="en-US"/>
        </w:rPr>
      </w:pPr>
      <w:r w:rsidRPr="008076D1">
        <w:rPr>
          <w:rFonts w:eastAsia="Times New Roman" w:cstheme="minorHAnsi"/>
          <w:b/>
          <w:color w:val="4472C4" w:themeColor="accent5"/>
          <w:sz w:val="36"/>
          <w:szCs w:val="36"/>
          <w:lang w:val="uz-Cyrl-UZ" w:eastAsia="ru-RU" w:bidi="en-US"/>
        </w:rPr>
        <w:t>«</w:t>
      </w:r>
      <w:r w:rsidR="00022532" w:rsidRPr="00022532">
        <w:rPr>
          <w:rFonts w:eastAsia="Times New Roman" w:cstheme="minorHAnsi"/>
          <w:b/>
          <w:color w:val="4472C4" w:themeColor="accent5"/>
          <w:sz w:val="36"/>
          <w:szCs w:val="36"/>
          <w:lang w:val="uz-Cyrl-UZ" w:eastAsia="ru-RU" w:bidi="en-US"/>
        </w:rPr>
        <w:t>Қоғаноқ парда</w:t>
      </w:r>
      <w:r w:rsidR="00AD0A8E">
        <w:rPr>
          <w:rFonts w:eastAsia="Times New Roman" w:cstheme="minorHAnsi"/>
          <w:b/>
          <w:color w:val="4472C4" w:themeColor="accent5"/>
          <w:sz w:val="36"/>
          <w:szCs w:val="36"/>
          <w:lang w:val="uz-Cyrl-UZ" w:eastAsia="ru-RU" w:bidi="en-US"/>
        </w:rPr>
        <w:t>лари</w:t>
      </w:r>
      <w:r w:rsidR="00022532" w:rsidRPr="00022532">
        <w:rPr>
          <w:rFonts w:eastAsia="Times New Roman" w:cstheme="minorHAnsi"/>
          <w:b/>
          <w:color w:val="4472C4" w:themeColor="accent5"/>
          <w:sz w:val="36"/>
          <w:szCs w:val="36"/>
          <w:lang w:val="uz-Cyrl-UZ" w:eastAsia="ru-RU" w:bidi="en-US"/>
        </w:rPr>
        <w:t xml:space="preserve"> </w:t>
      </w:r>
      <w:r w:rsidR="00905AC7">
        <w:rPr>
          <w:rFonts w:eastAsia="Times New Roman" w:cstheme="minorHAnsi"/>
          <w:b/>
          <w:color w:val="4472C4" w:themeColor="accent5"/>
          <w:sz w:val="36"/>
          <w:szCs w:val="36"/>
          <w:lang w:val="uz-Cyrl-UZ" w:eastAsia="ru-RU" w:bidi="en-US"/>
        </w:rPr>
        <w:t>барвақт</w:t>
      </w:r>
      <w:r w:rsidR="00022532" w:rsidRPr="00022532">
        <w:rPr>
          <w:rFonts w:eastAsia="Times New Roman" w:cstheme="minorHAnsi"/>
          <w:b/>
          <w:color w:val="4472C4" w:themeColor="accent5"/>
          <w:sz w:val="36"/>
          <w:szCs w:val="36"/>
          <w:lang w:val="uz-Cyrl-UZ" w:eastAsia="ru-RU" w:bidi="en-US"/>
        </w:rPr>
        <w:t xml:space="preserve"> ёрилиши</w:t>
      </w:r>
      <w:r w:rsidR="00022532">
        <w:rPr>
          <w:rFonts w:eastAsia="Times New Roman" w:cstheme="minorHAnsi"/>
          <w:b/>
          <w:color w:val="4472C4" w:themeColor="accent5"/>
          <w:sz w:val="36"/>
          <w:szCs w:val="36"/>
          <w:lang w:val="uz-Cyrl-UZ" w:eastAsia="ru-RU" w:bidi="en-US"/>
        </w:rPr>
        <w:t xml:space="preserve">. </w:t>
      </w:r>
      <w:r w:rsidR="00022532" w:rsidRPr="00022532">
        <w:rPr>
          <w:rFonts w:eastAsia="Times New Roman" w:cstheme="minorHAnsi"/>
          <w:b/>
          <w:color w:val="4472C4" w:themeColor="accent5"/>
          <w:sz w:val="36"/>
          <w:szCs w:val="36"/>
          <w:lang w:val="uz-Cyrl-UZ" w:eastAsia="ru-RU" w:bidi="en-US"/>
        </w:rPr>
        <w:t>Хориоамнионит</w:t>
      </w:r>
      <w:r w:rsidRPr="008076D1">
        <w:rPr>
          <w:rFonts w:eastAsia="Times New Roman" w:cstheme="minorHAnsi"/>
          <w:b/>
          <w:color w:val="4472C4" w:themeColor="accent5"/>
          <w:sz w:val="36"/>
          <w:szCs w:val="36"/>
          <w:lang w:val="uz-Cyrl-UZ" w:eastAsia="ru-RU" w:bidi="en-US"/>
        </w:rPr>
        <w:t>»</w:t>
      </w:r>
      <w:r w:rsidR="00022532">
        <w:rPr>
          <w:rFonts w:eastAsia="Times New Roman" w:cstheme="minorHAnsi"/>
          <w:b/>
          <w:color w:val="4472C4" w:themeColor="accent5"/>
          <w:sz w:val="36"/>
          <w:szCs w:val="36"/>
          <w:lang w:val="uz-Cyrl-UZ" w:eastAsia="ru-RU" w:bidi="en-US"/>
        </w:rPr>
        <w:t xml:space="preserve"> </w:t>
      </w:r>
      <w:r w:rsidR="005D0506">
        <w:rPr>
          <w:rFonts w:eastAsia="Times New Roman" w:cstheme="minorHAnsi"/>
          <w:b/>
          <w:color w:val="4472C4" w:themeColor="accent5"/>
          <w:sz w:val="36"/>
          <w:szCs w:val="36"/>
          <w:lang w:val="uz-Cyrl-UZ" w:eastAsia="ru-RU" w:bidi="en-US"/>
        </w:rPr>
        <w:t xml:space="preserve">миллий </w:t>
      </w:r>
      <w:r w:rsidR="005654C9" w:rsidRPr="005654C9">
        <w:rPr>
          <w:rFonts w:eastAsia="Times New Roman" w:cstheme="minorHAnsi"/>
          <w:b/>
          <w:color w:val="4472C4" w:themeColor="accent5"/>
          <w:sz w:val="36"/>
          <w:szCs w:val="36"/>
          <w:lang w:val="uz-Cyrl-UZ" w:eastAsia="ru-RU" w:bidi="en-US"/>
        </w:rPr>
        <w:t>клиник баённома</w:t>
      </w:r>
      <w:r>
        <w:rPr>
          <w:rFonts w:eastAsia="Times New Roman" w:cstheme="minorHAnsi"/>
          <w:b/>
          <w:color w:val="4472C4" w:themeColor="accent5"/>
          <w:sz w:val="36"/>
          <w:szCs w:val="36"/>
          <w:lang w:val="uz-Cyrl-UZ" w:eastAsia="ru-RU" w:bidi="en-US"/>
        </w:rPr>
        <w:t>си</w:t>
      </w:r>
    </w:p>
    <w:p w14:paraId="746B483D"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1090B592" w14:textId="77777777" w:rsidR="000D1307" w:rsidRPr="00DA55C1" w:rsidRDefault="000D1307" w:rsidP="000D1307">
      <w:pPr>
        <w:rPr>
          <w:rFonts w:eastAsia="Times New Roman" w:cstheme="minorHAnsi"/>
          <w:b/>
          <w:color w:val="000000" w:themeColor="text1"/>
          <w:sz w:val="40"/>
          <w:szCs w:val="24"/>
          <w:lang w:val="uz-Cyrl-UZ" w:eastAsia="ru-RU" w:bidi="en-US"/>
        </w:rPr>
      </w:pPr>
    </w:p>
    <w:p w14:paraId="4A405208" w14:textId="77777777" w:rsidR="00BA3C52" w:rsidRDefault="00BA3C52" w:rsidP="000D1307">
      <w:pPr>
        <w:spacing w:after="0"/>
        <w:jc w:val="center"/>
        <w:rPr>
          <w:rFonts w:eastAsia="Times New Roman" w:cstheme="minorHAnsi"/>
          <w:b/>
          <w:color w:val="000000" w:themeColor="text1"/>
          <w:sz w:val="32"/>
          <w:szCs w:val="32"/>
          <w:lang w:val="uz-Cyrl-UZ" w:eastAsia="ru-RU"/>
        </w:rPr>
      </w:pPr>
    </w:p>
    <w:p w14:paraId="7F0D0CEA" w14:textId="77777777" w:rsidR="00BA3C52" w:rsidRDefault="00BA3C52" w:rsidP="000D1307">
      <w:pPr>
        <w:spacing w:after="0"/>
        <w:jc w:val="center"/>
        <w:rPr>
          <w:rFonts w:eastAsia="Times New Roman" w:cstheme="minorHAnsi"/>
          <w:b/>
          <w:color w:val="000000" w:themeColor="text1"/>
          <w:sz w:val="32"/>
          <w:szCs w:val="32"/>
          <w:lang w:val="uz-Cyrl-UZ" w:eastAsia="ru-RU"/>
        </w:rPr>
      </w:pPr>
    </w:p>
    <w:p w14:paraId="6CA357EB" w14:textId="77777777" w:rsidR="008076D1" w:rsidRDefault="008076D1" w:rsidP="000D1307">
      <w:pPr>
        <w:spacing w:after="0"/>
        <w:jc w:val="center"/>
        <w:rPr>
          <w:rFonts w:eastAsia="Times New Roman" w:cstheme="minorHAnsi"/>
          <w:b/>
          <w:color w:val="000000" w:themeColor="text1"/>
          <w:sz w:val="32"/>
          <w:szCs w:val="32"/>
          <w:lang w:val="uz-Cyrl-UZ" w:eastAsia="ru-RU"/>
        </w:rPr>
      </w:pPr>
    </w:p>
    <w:p w14:paraId="3CC1BD6F" w14:textId="77777777" w:rsidR="00BC4EB6" w:rsidRDefault="00BC4EB6" w:rsidP="000D1307">
      <w:pPr>
        <w:spacing w:after="0"/>
        <w:jc w:val="center"/>
        <w:rPr>
          <w:rFonts w:eastAsia="Times New Roman" w:cstheme="minorHAnsi"/>
          <w:b/>
          <w:color w:val="000000" w:themeColor="text1"/>
          <w:sz w:val="32"/>
          <w:szCs w:val="32"/>
          <w:lang w:val="uz-Cyrl-UZ" w:eastAsia="ru-RU"/>
        </w:rPr>
      </w:pPr>
    </w:p>
    <w:p w14:paraId="7A22FD69" w14:textId="77777777" w:rsidR="00022532" w:rsidRDefault="00022532" w:rsidP="000D1307">
      <w:pPr>
        <w:spacing w:after="0"/>
        <w:jc w:val="center"/>
        <w:rPr>
          <w:rFonts w:eastAsia="Times New Roman" w:cstheme="minorHAnsi"/>
          <w:b/>
          <w:color w:val="000000" w:themeColor="text1"/>
          <w:sz w:val="32"/>
          <w:szCs w:val="32"/>
          <w:lang w:val="uz-Cyrl-UZ" w:eastAsia="ru-RU"/>
        </w:rPr>
      </w:pPr>
    </w:p>
    <w:p w14:paraId="31F40446" w14:textId="77777777" w:rsidR="00022532" w:rsidRDefault="00022532" w:rsidP="000D1307">
      <w:pPr>
        <w:spacing w:after="0"/>
        <w:jc w:val="center"/>
        <w:rPr>
          <w:rFonts w:eastAsia="Times New Roman" w:cstheme="minorHAnsi"/>
          <w:b/>
          <w:color w:val="000000" w:themeColor="text1"/>
          <w:sz w:val="32"/>
          <w:szCs w:val="32"/>
          <w:lang w:val="uz-Cyrl-UZ" w:eastAsia="ru-RU"/>
        </w:rPr>
      </w:pPr>
    </w:p>
    <w:p w14:paraId="454EC481" w14:textId="77777777" w:rsidR="00022532" w:rsidRDefault="00022532" w:rsidP="000D1307">
      <w:pPr>
        <w:spacing w:after="0"/>
        <w:jc w:val="center"/>
        <w:rPr>
          <w:rFonts w:eastAsia="Times New Roman" w:cstheme="minorHAnsi"/>
          <w:b/>
          <w:color w:val="000000" w:themeColor="text1"/>
          <w:sz w:val="32"/>
          <w:szCs w:val="32"/>
          <w:lang w:val="uz-Cyrl-UZ" w:eastAsia="ru-RU"/>
        </w:rPr>
      </w:pPr>
    </w:p>
    <w:p w14:paraId="0BF8D0E4" w14:textId="77777777" w:rsidR="00022532" w:rsidRDefault="00022532" w:rsidP="000D1307">
      <w:pPr>
        <w:spacing w:after="0"/>
        <w:jc w:val="center"/>
        <w:rPr>
          <w:rFonts w:eastAsia="Times New Roman" w:cstheme="minorHAnsi"/>
          <w:b/>
          <w:color w:val="000000" w:themeColor="text1"/>
          <w:sz w:val="32"/>
          <w:szCs w:val="32"/>
          <w:lang w:val="uz-Cyrl-UZ" w:eastAsia="ru-RU"/>
        </w:rPr>
      </w:pPr>
    </w:p>
    <w:p w14:paraId="3957687D" w14:textId="77777777" w:rsidR="00022532" w:rsidRDefault="00022532" w:rsidP="000D1307">
      <w:pPr>
        <w:spacing w:after="0"/>
        <w:jc w:val="center"/>
        <w:rPr>
          <w:rFonts w:eastAsia="Times New Roman" w:cstheme="minorHAnsi"/>
          <w:b/>
          <w:color w:val="000000" w:themeColor="text1"/>
          <w:sz w:val="32"/>
          <w:szCs w:val="32"/>
          <w:lang w:val="uz-Cyrl-UZ" w:eastAsia="ru-RU"/>
        </w:rPr>
      </w:pPr>
    </w:p>
    <w:p w14:paraId="4BA5EB75" w14:textId="77777777" w:rsidR="00022532" w:rsidRDefault="00022532" w:rsidP="000D1307">
      <w:pPr>
        <w:spacing w:after="0"/>
        <w:jc w:val="center"/>
        <w:rPr>
          <w:rFonts w:eastAsia="Times New Roman" w:cstheme="minorHAnsi"/>
          <w:b/>
          <w:color w:val="000000" w:themeColor="text1"/>
          <w:sz w:val="32"/>
          <w:szCs w:val="32"/>
          <w:lang w:val="uz-Cyrl-UZ" w:eastAsia="ru-RU"/>
        </w:rPr>
      </w:pPr>
    </w:p>
    <w:p w14:paraId="5C1755CF" w14:textId="77777777" w:rsidR="007262FB" w:rsidRDefault="007262FB" w:rsidP="00985481">
      <w:pPr>
        <w:widowControl w:val="0"/>
        <w:spacing w:line="240" w:lineRule="auto"/>
        <w:ind w:right="758"/>
        <w:jc w:val="center"/>
        <w:rPr>
          <w:rFonts w:eastAsia="Microsoft Sans Serif" w:cstheme="minorHAnsi"/>
          <w:b/>
          <w:color w:val="4472C4" w:themeColor="accent5"/>
          <w:sz w:val="32"/>
          <w:szCs w:val="32"/>
          <w:lang w:val="uz-Cyrl-UZ" w:bidi="en-US"/>
        </w:rPr>
      </w:pPr>
    </w:p>
    <w:p w14:paraId="56415380" w14:textId="29A219AD" w:rsidR="000D1307" w:rsidRPr="00D612DA" w:rsidRDefault="000D1307" w:rsidP="00985481">
      <w:pPr>
        <w:widowControl w:val="0"/>
        <w:spacing w:line="240" w:lineRule="auto"/>
        <w:ind w:right="758"/>
        <w:jc w:val="center"/>
        <w:rPr>
          <w:rFonts w:eastAsia="Microsoft Sans Serif" w:cstheme="minorHAnsi"/>
          <w:b/>
          <w:color w:val="4472C4" w:themeColor="accent5"/>
          <w:sz w:val="32"/>
          <w:szCs w:val="32"/>
          <w:lang w:bidi="en-US"/>
        </w:rPr>
      </w:pPr>
      <w:bookmarkStart w:id="1" w:name="_GoBack"/>
      <w:bookmarkEnd w:id="1"/>
      <w:r w:rsidRPr="00D612DA">
        <w:rPr>
          <w:rFonts w:eastAsia="Microsoft Sans Serif" w:cstheme="minorHAnsi"/>
          <w:b/>
          <w:color w:val="4472C4" w:themeColor="accent5"/>
          <w:sz w:val="32"/>
          <w:szCs w:val="32"/>
          <w:lang w:bidi="en-US"/>
        </w:rPr>
        <w:lastRenderedPageBreak/>
        <w:t>КИРИШ ҚИСМИ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5191"/>
      </w:tblGrid>
      <w:tr w:rsidR="000D1307" w:rsidRPr="004F210F" w14:paraId="2B211291" w14:textId="77777777" w:rsidTr="005654C9">
        <w:tc>
          <w:tcPr>
            <w:tcW w:w="4164" w:type="dxa"/>
          </w:tcPr>
          <w:p w14:paraId="232D29B9" w14:textId="77777777" w:rsidR="000D1307" w:rsidRPr="00D612DA" w:rsidRDefault="000D1307" w:rsidP="005654C9">
            <w:pPr>
              <w:widowControl w:val="0"/>
              <w:rPr>
                <w:rFonts w:eastAsia="Microsoft Sans Serif" w:cstheme="minorHAnsi"/>
                <w:b/>
                <w:color w:val="4472C4" w:themeColor="accent5"/>
                <w:sz w:val="28"/>
                <w:szCs w:val="28"/>
                <w:lang w:bidi="en-US"/>
              </w:rPr>
            </w:pPr>
          </w:p>
          <w:p w14:paraId="16A657FB" w14:textId="77777777" w:rsidR="000D1307" w:rsidRPr="00DA55C1" w:rsidRDefault="000D1307" w:rsidP="005654C9">
            <w:pPr>
              <w:widowControl w:val="0"/>
              <w:rPr>
                <w:rFonts w:eastAsia="Microsoft Sans Serif" w:cstheme="minorHAnsi"/>
                <w:b/>
                <w:color w:val="4472C4" w:themeColor="accent5"/>
                <w:sz w:val="28"/>
                <w:szCs w:val="28"/>
                <w:lang w:val="uz-Cyrl-UZ" w:bidi="en-US"/>
              </w:rPr>
            </w:pPr>
            <w:proofErr w:type="spellStart"/>
            <w:r w:rsidRPr="00DA55C1">
              <w:rPr>
                <w:rFonts w:eastAsia="Microsoft Sans Serif" w:cstheme="minorHAnsi"/>
                <w:b/>
                <w:color w:val="4472C4" w:themeColor="accent5"/>
                <w:sz w:val="28"/>
                <w:szCs w:val="28"/>
                <w:lang w:val="en-US" w:bidi="en-US"/>
              </w:rPr>
              <w:t>Клиник</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муаммо</w:t>
            </w:r>
            <w:proofErr w:type="spellEnd"/>
            <w:r w:rsidRPr="00DA55C1">
              <w:rPr>
                <w:rFonts w:eastAsia="Microsoft Sans Serif" w:cstheme="minorHAnsi"/>
                <w:b/>
                <w:color w:val="4472C4" w:themeColor="accent5"/>
                <w:sz w:val="28"/>
                <w:szCs w:val="28"/>
                <w:lang w:val="en-US" w:bidi="en-US"/>
              </w:rPr>
              <w:t xml:space="preserve"> </w:t>
            </w:r>
          </w:p>
        </w:tc>
        <w:tc>
          <w:tcPr>
            <w:tcW w:w="5191" w:type="dxa"/>
          </w:tcPr>
          <w:p w14:paraId="0689ED63" w14:textId="77777777" w:rsidR="000D1307" w:rsidRPr="00DA55C1" w:rsidRDefault="000D1307" w:rsidP="005654C9">
            <w:pPr>
              <w:rPr>
                <w:rFonts w:cstheme="minorHAnsi"/>
                <w:color w:val="000000" w:themeColor="text1"/>
                <w:sz w:val="28"/>
                <w:szCs w:val="28"/>
                <w:lang w:val="uz-Cyrl-UZ"/>
              </w:rPr>
            </w:pPr>
          </w:p>
          <w:p w14:paraId="39C76827" w14:textId="47867B41" w:rsidR="00977BF5" w:rsidRDefault="00D31BDB" w:rsidP="00977BF5">
            <w:pPr>
              <w:rPr>
                <w:rFonts w:cstheme="minorHAnsi"/>
                <w:color w:val="000000" w:themeColor="text1"/>
                <w:sz w:val="28"/>
                <w:szCs w:val="28"/>
                <w:lang w:val="uz-Cyrl-UZ"/>
              </w:rPr>
            </w:pPr>
            <w:r w:rsidRPr="00D31BDB">
              <w:rPr>
                <w:rFonts w:cstheme="minorHAnsi"/>
                <w:color w:val="000000" w:themeColor="text1"/>
                <w:sz w:val="28"/>
                <w:szCs w:val="28"/>
                <w:lang w:val="uz-Cyrl-UZ"/>
              </w:rPr>
              <w:t xml:space="preserve">Қоғаноқ </w:t>
            </w:r>
            <w:r w:rsidR="00AD0A8E">
              <w:rPr>
                <w:rFonts w:cstheme="minorHAnsi"/>
                <w:color w:val="000000" w:themeColor="text1"/>
                <w:sz w:val="28"/>
                <w:szCs w:val="28"/>
                <w:lang w:val="uz-Cyrl-UZ"/>
              </w:rPr>
              <w:t>пардалари</w:t>
            </w:r>
            <w:r w:rsidR="00905AC7" w:rsidRPr="00905AC7">
              <w:rPr>
                <w:lang w:val="uz-Cyrl-UZ"/>
              </w:rPr>
              <w:t xml:space="preserve"> </w:t>
            </w:r>
            <w:r w:rsidR="00905AC7" w:rsidRPr="00905AC7">
              <w:rPr>
                <w:rFonts w:cstheme="minorHAnsi"/>
                <w:color w:val="000000" w:themeColor="text1"/>
                <w:sz w:val="28"/>
                <w:szCs w:val="28"/>
                <w:lang w:val="uz-Cyrl-UZ"/>
              </w:rPr>
              <w:t>барвақт</w:t>
            </w:r>
            <w:r w:rsidR="00905AC7">
              <w:rPr>
                <w:rFonts w:cstheme="minorHAnsi"/>
                <w:color w:val="000000" w:themeColor="text1"/>
                <w:sz w:val="28"/>
                <w:szCs w:val="28"/>
                <w:lang w:val="uz-Cyrl-UZ"/>
              </w:rPr>
              <w:t xml:space="preserve"> </w:t>
            </w:r>
            <w:r w:rsidRPr="00D31BDB">
              <w:rPr>
                <w:rFonts w:cstheme="minorHAnsi"/>
                <w:color w:val="000000" w:themeColor="text1"/>
                <w:sz w:val="28"/>
                <w:szCs w:val="28"/>
                <w:lang w:val="uz-Cyrl-UZ"/>
              </w:rPr>
              <w:t>ёрилиши</w:t>
            </w:r>
            <w:r>
              <w:rPr>
                <w:rFonts w:cstheme="minorHAnsi"/>
                <w:color w:val="000000" w:themeColor="text1"/>
                <w:sz w:val="28"/>
                <w:szCs w:val="28"/>
                <w:lang w:val="uz-Cyrl-UZ"/>
              </w:rPr>
              <w:t>,</w:t>
            </w:r>
            <w:r w:rsidRPr="00D31BDB">
              <w:rPr>
                <w:rFonts w:cstheme="minorHAnsi"/>
                <w:color w:val="000000" w:themeColor="text1"/>
                <w:sz w:val="28"/>
                <w:szCs w:val="28"/>
                <w:lang w:val="uz-Cyrl-UZ"/>
              </w:rPr>
              <w:t xml:space="preserve"> хориоамнионит</w:t>
            </w:r>
            <w:r w:rsidR="00977BF5" w:rsidRPr="00160AE5">
              <w:rPr>
                <w:rFonts w:cstheme="minorHAnsi"/>
                <w:color w:val="000000" w:themeColor="text1"/>
                <w:sz w:val="28"/>
                <w:szCs w:val="28"/>
                <w:lang w:val="uz-Cyrl-UZ"/>
              </w:rPr>
              <w:t xml:space="preserve">: </w:t>
            </w:r>
            <w:r w:rsidR="00977BF5">
              <w:rPr>
                <w:rFonts w:cstheme="minorHAnsi"/>
                <w:color w:val="000000" w:themeColor="text1"/>
                <w:sz w:val="28"/>
                <w:szCs w:val="28"/>
                <w:lang w:val="uz-Cyrl-UZ"/>
              </w:rPr>
              <w:t>ташхислаш</w:t>
            </w:r>
            <w:r w:rsidR="00977BF5" w:rsidRPr="00160AE5">
              <w:rPr>
                <w:rFonts w:cstheme="minorHAnsi"/>
                <w:color w:val="000000" w:themeColor="text1"/>
                <w:sz w:val="28"/>
                <w:szCs w:val="28"/>
                <w:lang w:val="uz-Cyrl-UZ"/>
              </w:rPr>
              <w:t xml:space="preserve"> ва </w:t>
            </w:r>
          </w:p>
          <w:p w14:paraId="635A7EE2" w14:textId="77777777" w:rsidR="00977BF5" w:rsidRDefault="00977BF5" w:rsidP="00977BF5">
            <w:pPr>
              <w:rPr>
                <w:rFonts w:cstheme="minorHAnsi"/>
                <w:color w:val="000000" w:themeColor="text1"/>
                <w:sz w:val="28"/>
                <w:szCs w:val="28"/>
                <w:lang w:val="uz-Cyrl-UZ"/>
              </w:rPr>
            </w:pPr>
            <w:r w:rsidRPr="00160AE5">
              <w:rPr>
                <w:rFonts w:cstheme="minorHAnsi"/>
                <w:color w:val="000000" w:themeColor="text1"/>
                <w:sz w:val="28"/>
                <w:szCs w:val="28"/>
                <w:lang w:val="uz-Cyrl-UZ"/>
              </w:rPr>
              <w:t>олиб бориш тактикаси</w:t>
            </w:r>
            <w:r w:rsidRPr="00DA55C1">
              <w:rPr>
                <w:rFonts w:cstheme="minorHAnsi"/>
                <w:color w:val="000000" w:themeColor="text1"/>
                <w:sz w:val="28"/>
                <w:szCs w:val="28"/>
                <w:lang w:val="uz-Cyrl-UZ"/>
              </w:rPr>
              <w:t xml:space="preserve"> </w:t>
            </w:r>
          </w:p>
          <w:p w14:paraId="5384DD0D" w14:textId="31F3719E" w:rsidR="00977BF5" w:rsidRPr="00DA55C1" w:rsidRDefault="00977BF5" w:rsidP="00977BF5">
            <w:pPr>
              <w:rPr>
                <w:rFonts w:cstheme="minorHAnsi"/>
                <w:color w:val="000000" w:themeColor="text1"/>
                <w:sz w:val="28"/>
                <w:szCs w:val="28"/>
                <w:lang w:val="uz-Cyrl-UZ"/>
              </w:rPr>
            </w:pPr>
          </w:p>
        </w:tc>
      </w:tr>
      <w:tr w:rsidR="000D1307" w:rsidRPr="00905AC7" w14:paraId="16E23281" w14:textId="77777777" w:rsidTr="005654C9">
        <w:tc>
          <w:tcPr>
            <w:tcW w:w="4164" w:type="dxa"/>
          </w:tcPr>
          <w:p w14:paraId="2ED20C29"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Ҳужжатнинг</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номи</w:t>
            </w:r>
            <w:proofErr w:type="spellEnd"/>
          </w:p>
        </w:tc>
        <w:tc>
          <w:tcPr>
            <w:tcW w:w="5191" w:type="dxa"/>
          </w:tcPr>
          <w:p w14:paraId="0FCFCB46" w14:textId="039E3C41" w:rsidR="005654C9" w:rsidRDefault="00D31BDB" w:rsidP="005654C9">
            <w:pPr>
              <w:rPr>
                <w:rFonts w:cstheme="minorHAnsi"/>
                <w:color w:val="000000" w:themeColor="text1"/>
                <w:sz w:val="28"/>
                <w:szCs w:val="28"/>
                <w:lang w:val="uz-Cyrl-UZ"/>
              </w:rPr>
            </w:pPr>
            <w:r w:rsidRPr="00D31BDB">
              <w:rPr>
                <w:rFonts w:cstheme="minorHAnsi"/>
                <w:color w:val="000000" w:themeColor="text1"/>
                <w:sz w:val="28"/>
                <w:szCs w:val="28"/>
                <w:lang w:val="uz-Cyrl-UZ"/>
              </w:rPr>
              <w:t xml:space="preserve">«Қоғаноқ </w:t>
            </w:r>
            <w:r w:rsidR="00AD0A8E">
              <w:rPr>
                <w:rFonts w:cstheme="minorHAnsi"/>
                <w:color w:val="000000" w:themeColor="text1"/>
                <w:sz w:val="28"/>
                <w:szCs w:val="28"/>
                <w:lang w:val="uz-Cyrl-UZ"/>
              </w:rPr>
              <w:t>пардалари</w:t>
            </w:r>
            <w:r w:rsidRPr="00D31BDB">
              <w:rPr>
                <w:rFonts w:cstheme="minorHAnsi"/>
                <w:color w:val="000000" w:themeColor="text1"/>
                <w:sz w:val="28"/>
                <w:szCs w:val="28"/>
                <w:lang w:val="uz-Cyrl-UZ"/>
              </w:rPr>
              <w:t xml:space="preserve"> </w:t>
            </w:r>
            <w:r w:rsidR="00905AC7">
              <w:rPr>
                <w:rFonts w:cstheme="minorHAnsi"/>
                <w:color w:val="000000" w:themeColor="text1"/>
                <w:sz w:val="28"/>
                <w:szCs w:val="28"/>
                <w:lang w:val="uz-Cyrl-UZ"/>
              </w:rPr>
              <w:t xml:space="preserve">барвақт </w:t>
            </w:r>
            <w:r w:rsidRPr="00D31BDB">
              <w:rPr>
                <w:rFonts w:cstheme="minorHAnsi"/>
                <w:color w:val="000000" w:themeColor="text1"/>
                <w:sz w:val="28"/>
                <w:szCs w:val="28"/>
                <w:lang w:val="uz-Cyrl-UZ"/>
              </w:rPr>
              <w:t>ёрилиши. Хориоамнионит» миллий клиник баённомаси</w:t>
            </w:r>
          </w:p>
          <w:p w14:paraId="086E9F4E" w14:textId="343B4B58" w:rsidR="00D31BDB" w:rsidRPr="00DA55C1" w:rsidRDefault="00D31BDB" w:rsidP="005654C9">
            <w:pPr>
              <w:rPr>
                <w:rFonts w:cstheme="minorHAnsi"/>
                <w:color w:val="000000" w:themeColor="text1"/>
                <w:sz w:val="28"/>
                <w:szCs w:val="28"/>
                <w:lang w:val="uz-Cyrl-UZ"/>
              </w:rPr>
            </w:pPr>
          </w:p>
        </w:tc>
      </w:tr>
      <w:tr w:rsidR="000D1307" w:rsidRPr="007262FB" w14:paraId="5F34B2BB" w14:textId="77777777" w:rsidTr="005654C9">
        <w:tc>
          <w:tcPr>
            <w:tcW w:w="4164" w:type="dxa"/>
          </w:tcPr>
          <w:p w14:paraId="7EB8370E"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Тиббий</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ёрдам</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кўрсатиш</w:t>
            </w:r>
            <w:proofErr w:type="spellEnd"/>
            <w:r w:rsidRPr="00DA55C1">
              <w:rPr>
                <w:rFonts w:eastAsia="Microsoft Sans Serif" w:cstheme="minorHAnsi"/>
                <w:b/>
                <w:color w:val="4472C4" w:themeColor="accent5"/>
                <w:sz w:val="28"/>
                <w:szCs w:val="28"/>
                <w:lang w:val="en-US" w:bidi="en-US"/>
              </w:rPr>
              <w:t xml:space="preserve"> </w:t>
            </w:r>
          </w:p>
          <w:p w14:paraId="7C251D20"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босқичлари</w:t>
            </w:r>
            <w:proofErr w:type="spellEnd"/>
          </w:p>
        </w:tc>
        <w:tc>
          <w:tcPr>
            <w:tcW w:w="5191" w:type="dxa"/>
          </w:tcPr>
          <w:p w14:paraId="36DB5D5F" w14:textId="05630B5C" w:rsidR="000D1307" w:rsidRPr="00DA55C1" w:rsidRDefault="005654C9" w:rsidP="005654C9">
            <w:pPr>
              <w:rPr>
                <w:rFonts w:cstheme="minorHAnsi"/>
                <w:color w:val="000000" w:themeColor="text1"/>
                <w:sz w:val="28"/>
                <w:szCs w:val="28"/>
                <w:lang w:val="uz-Cyrl-UZ"/>
              </w:rPr>
            </w:pPr>
            <w:r>
              <w:rPr>
                <w:rFonts w:cstheme="minorHAnsi"/>
                <w:color w:val="000000" w:themeColor="text1"/>
                <w:sz w:val="28"/>
                <w:szCs w:val="28"/>
                <w:lang w:val="uz-Cyrl-UZ"/>
              </w:rPr>
              <w:t xml:space="preserve">Ўзбекистон Республикаси </w:t>
            </w:r>
            <w:r w:rsidR="000D1307" w:rsidRPr="00DA55C1">
              <w:rPr>
                <w:rFonts w:cstheme="minorHAnsi"/>
                <w:color w:val="000000" w:themeColor="text1"/>
                <w:sz w:val="28"/>
                <w:szCs w:val="28"/>
                <w:lang w:val="uz-Cyrl-UZ"/>
              </w:rPr>
              <w:t xml:space="preserve">туғруққа кўмаклашиш тизимининг </w:t>
            </w:r>
            <w:r w:rsidR="00AB0D91">
              <w:rPr>
                <w:rFonts w:cstheme="minorHAnsi"/>
                <w:color w:val="000000" w:themeColor="text1"/>
                <w:sz w:val="28"/>
                <w:szCs w:val="28"/>
                <w:lang w:val="uz-Cyrl-UZ"/>
              </w:rPr>
              <w:t xml:space="preserve">барча </w:t>
            </w:r>
            <w:r w:rsidR="000D1307" w:rsidRPr="00DA55C1">
              <w:rPr>
                <w:rFonts w:cstheme="minorHAnsi"/>
                <w:color w:val="000000" w:themeColor="text1"/>
                <w:sz w:val="28"/>
                <w:szCs w:val="28"/>
                <w:lang w:val="uz-Cyrl-UZ"/>
              </w:rPr>
              <w:t>муассасалар</w:t>
            </w:r>
            <w:r>
              <w:rPr>
                <w:rFonts w:cstheme="minorHAnsi"/>
                <w:color w:val="000000" w:themeColor="text1"/>
                <w:sz w:val="28"/>
                <w:szCs w:val="28"/>
                <w:lang w:val="uz-Cyrl-UZ"/>
              </w:rPr>
              <w:t>и (бирламчи тиббий-санитария ёрдами ва стационарлар)</w:t>
            </w:r>
          </w:p>
          <w:p w14:paraId="1899CC06" w14:textId="77777777" w:rsidR="000D1307" w:rsidRPr="005654C9" w:rsidRDefault="000D1307" w:rsidP="005654C9">
            <w:pPr>
              <w:rPr>
                <w:rFonts w:cstheme="minorHAnsi"/>
                <w:color w:val="000000" w:themeColor="text1"/>
                <w:sz w:val="28"/>
                <w:szCs w:val="28"/>
                <w:lang w:val="en-US"/>
              </w:rPr>
            </w:pPr>
          </w:p>
        </w:tc>
      </w:tr>
      <w:tr w:rsidR="000D1307" w:rsidRPr="00DA55C1" w14:paraId="55F26576" w14:textId="77777777" w:rsidTr="005654C9">
        <w:tc>
          <w:tcPr>
            <w:tcW w:w="4164" w:type="dxa"/>
          </w:tcPr>
          <w:p w14:paraId="7BCC55D3" w14:textId="77777777" w:rsidR="009B6712" w:rsidRDefault="000D1307" w:rsidP="005654C9">
            <w:pPr>
              <w:widowControl w:val="0"/>
              <w:rPr>
                <w:rFonts w:eastAsia="Microsoft Sans Serif" w:cstheme="minorHAnsi"/>
                <w:b/>
                <w:color w:val="4472C4" w:themeColor="accent5"/>
                <w:sz w:val="28"/>
                <w:szCs w:val="28"/>
                <w:lang w:val="en-US" w:bidi="en-US"/>
              </w:rPr>
            </w:pPr>
            <w:r w:rsidRPr="00DA55C1">
              <w:rPr>
                <w:rFonts w:eastAsia="Microsoft Sans Serif" w:cstheme="minorHAnsi"/>
                <w:b/>
                <w:color w:val="4472C4" w:themeColor="accent5"/>
                <w:sz w:val="28"/>
                <w:szCs w:val="28"/>
                <w:lang w:val="uz-Cyrl-UZ" w:bidi="en-US"/>
              </w:rPr>
              <w:t>Ишлаб чиқи</w:t>
            </w:r>
            <w:r w:rsidR="009B6712">
              <w:rPr>
                <w:rFonts w:eastAsia="Microsoft Sans Serif" w:cstheme="minorHAnsi"/>
                <w:b/>
                <w:color w:val="4472C4" w:themeColor="accent5"/>
                <w:sz w:val="28"/>
                <w:szCs w:val="28"/>
                <w:lang w:val="uz-Cyrl-UZ" w:bidi="en-US"/>
              </w:rPr>
              <w:t>лган</w:t>
            </w:r>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сана</w:t>
            </w:r>
            <w:proofErr w:type="spellEnd"/>
          </w:p>
          <w:p w14:paraId="03B9A4C0" w14:textId="143498A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03F2140C" w14:textId="2B6E0CB5" w:rsidR="000D1307" w:rsidRPr="00DA55C1" w:rsidRDefault="000D1307" w:rsidP="005654C9">
            <w:pPr>
              <w:rPr>
                <w:rFonts w:cstheme="minorHAnsi"/>
                <w:color w:val="000000" w:themeColor="text1"/>
                <w:sz w:val="28"/>
                <w:szCs w:val="28"/>
              </w:rPr>
            </w:pPr>
            <w:r w:rsidRPr="00DA55C1">
              <w:rPr>
                <w:rFonts w:cstheme="minorHAnsi"/>
                <w:color w:val="000000" w:themeColor="text1"/>
                <w:sz w:val="28"/>
                <w:szCs w:val="28"/>
              </w:rPr>
              <w:t>202</w:t>
            </w:r>
            <w:r w:rsidR="00D31BDB">
              <w:rPr>
                <w:rFonts w:cstheme="minorHAnsi"/>
                <w:color w:val="000000" w:themeColor="text1"/>
                <w:sz w:val="28"/>
                <w:szCs w:val="28"/>
              </w:rPr>
              <w:t>3</w:t>
            </w:r>
            <w:r w:rsidRPr="00DA55C1">
              <w:rPr>
                <w:rFonts w:cstheme="minorHAnsi"/>
                <w:color w:val="000000" w:themeColor="text1"/>
                <w:sz w:val="28"/>
                <w:szCs w:val="28"/>
              </w:rPr>
              <w:t xml:space="preserve"> й.</w:t>
            </w:r>
          </w:p>
          <w:p w14:paraId="78F7CFF8" w14:textId="77777777" w:rsidR="000D1307" w:rsidRPr="00DA55C1" w:rsidRDefault="000D1307" w:rsidP="005654C9">
            <w:pPr>
              <w:rPr>
                <w:rFonts w:cstheme="minorHAnsi"/>
                <w:color w:val="000000" w:themeColor="text1"/>
                <w:sz w:val="28"/>
                <w:szCs w:val="28"/>
              </w:rPr>
            </w:pPr>
          </w:p>
        </w:tc>
      </w:tr>
      <w:tr w:rsidR="000D1307" w:rsidRPr="004F210F" w14:paraId="6C9DB580" w14:textId="77777777" w:rsidTr="005654C9">
        <w:tc>
          <w:tcPr>
            <w:tcW w:w="4164" w:type="dxa"/>
          </w:tcPr>
          <w:p w14:paraId="4F2B502F"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Режалаштирилган</w:t>
            </w:r>
            <w:proofErr w:type="spellEnd"/>
            <w:r w:rsidRPr="00DA55C1">
              <w:rPr>
                <w:rFonts w:eastAsia="Microsoft Sans Serif" w:cstheme="minorHAnsi"/>
                <w:b/>
                <w:color w:val="4472C4" w:themeColor="accent5"/>
                <w:sz w:val="28"/>
                <w:szCs w:val="28"/>
                <w:lang w:val="en-US" w:bidi="en-US"/>
              </w:rPr>
              <w:t xml:space="preserve"> </w:t>
            </w:r>
            <w:proofErr w:type="spellStart"/>
            <w:r w:rsidRPr="00DA55C1">
              <w:rPr>
                <w:rFonts w:eastAsia="Microsoft Sans Serif" w:cstheme="minorHAnsi"/>
                <w:b/>
                <w:color w:val="4472C4" w:themeColor="accent5"/>
                <w:sz w:val="28"/>
                <w:szCs w:val="28"/>
                <w:lang w:val="en-US" w:bidi="en-US"/>
              </w:rPr>
              <w:t>янгилаш</w:t>
            </w:r>
            <w:proofErr w:type="spellEnd"/>
            <w:r w:rsidRPr="00DA55C1">
              <w:rPr>
                <w:rFonts w:eastAsia="Microsoft Sans Serif" w:cstheme="minorHAnsi"/>
                <w:b/>
                <w:color w:val="4472C4" w:themeColor="accent5"/>
                <w:sz w:val="28"/>
                <w:szCs w:val="28"/>
                <w:lang w:val="en-US" w:bidi="en-US"/>
              </w:rPr>
              <w:t xml:space="preserve"> </w:t>
            </w:r>
          </w:p>
          <w:p w14:paraId="4BAFFFA1" w14:textId="77777777" w:rsidR="000D1307" w:rsidRPr="00DA55C1" w:rsidRDefault="000D1307" w:rsidP="005654C9">
            <w:pPr>
              <w:widowControl w:val="0"/>
              <w:rPr>
                <w:rFonts w:eastAsia="Microsoft Sans Serif" w:cstheme="minorHAnsi"/>
                <w:b/>
                <w:color w:val="4472C4" w:themeColor="accent5"/>
                <w:sz w:val="28"/>
                <w:szCs w:val="28"/>
                <w:lang w:val="en-US" w:bidi="en-US"/>
              </w:rPr>
            </w:pPr>
            <w:proofErr w:type="spellStart"/>
            <w:r w:rsidRPr="00DA55C1">
              <w:rPr>
                <w:rFonts w:eastAsia="Microsoft Sans Serif" w:cstheme="minorHAnsi"/>
                <w:b/>
                <w:color w:val="4472C4" w:themeColor="accent5"/>
                <w:sz w:val="28"/>
                <w:szCs w:val="28"/>
                <w:lang w:val="en-US" w:bidi="en-US"/>
              </w:rPr>
              <w:t>санаси</w:t>
            </w:r>
            <w:proofErr w:type="spellEnd"/>
          </w:p>
          <w:p w14:paraId="39EE9430" w14:textId="77777777" w:rsidR="000D1307" w:rsidRPr="00DA55C1" w:rsidRDefault="000D1307" w:rsidP="005654C9">
            <w:pPr>
              <w:widowControl w:val="0"/>
              <w:rPr>
                <w:rFonts w:eastAsia="Microsoft Sans Serif" w:cstheme="minorHAnsi"/>
                <w:b/>
                <w:color w:val="4472C4" w:themeColor="accent5"/>
                <w:sz w:val="28"/>
                <w:szCs w:val="28"/>
                <w:lang w:val="en-US" w:bidi="en-US"/>
              </w:rPr>
            </w:pPr>
          </w:p>
        </w:tc>
        <w:tc>
          <w:tcPr>
            <w:tcW w:w="5191" w:type="dxa"/>
          </w:tcPr>
          <w:p w14:paraId="425C4352" w14:textId="77777777" w:rsidR="00D31BDB" w:rsidRDefault="00DC0512" w:rsidP="00D31BDB">
            <w:pPr>
              <w:rPr>
                <w:rFonts w:cstheme="minorHAnsi"/>
                <w:color w:val="000000" w:themeColor="text1"/>
                <w:sz w:val="28"/>
                <w:szCs w:val="28"/>
                <w:lang w:val="uz-Cyrl-UZ"/>
              </w:rPr>
            </w:pPr>
            <w:r>
              <w:rPr>
                <w:rFonts w:cstheme="minorHAnsi"/>
                <w:color w:val="000000" w:themeColor="text1"/>
                <w:sz w:val="28"/>
                <w:szCs w:val="28"/>
                <w:lang w:val="uz-Cyrl-UZ"/>
              </w:rPr>
              <w:t>202</w:t>
            </w:r>
            <w:r w:rsidR="00D31BDB">
              <w:rPr>
                <w:rFonts w:cstheme="minorHAnsi"/>
                <w:color w:val="000000" w:themeColor="text1"/>
                <w:sz w:val="28"/>
                <w:szCs w:val="28"/>
                <w:lang w:val="uz-Cyrl-UZ"/>
              </w:rPr>
              <w:t>6</w:t>
            </w:r>
            <w:r>
              <w:rPr>
                <w:rFonts w:cstheme="minorHAnsi"/>
                <w:color w:val="000000" w:themeColor="text1"/>
                <w:sz w:val="28"/>
                <w:szCs w:val="28"/>
                <w:lang w:val="uz-Cyrl-UZ"/>
              </w:rPr>
              <w:t xml:space="preserve"> й.</w:t>
            </w:r>
            <w:r w:rsidR="00D31BDB">
              <w:rPr>
                <w:rFonts w:cstheme="minorHAnsi"/>
                <w:color w:val="000000" w:themeColor="text1"/>
                <w:sz w:val="28"/>
                <w:szCs w:val="28"/>
                <w:lang w:val="uz-Cyrl-UZ"/>
              </w:rPr>
              <w:t xml:space="preserve"> </w:t>
            </w:r>
          </w:p>
          <w:p w14:paraId="5C0F0A37" w14:textId="3312BFD1" w:rsidR="00D31BDB" w:rsidRPr="00D31BDB" w:rsidRDefault="00D31BDB" w:rsidP="00D31BDB">
            <w:pPr>
              <w:rPr>
                <w:rFonts w:cstheme="minorHAnsi"/>
                <w:color w:val="000000" w:themeColor="text1"/>
                <w:sz w:val="28"/>
                <w:szCs w:val="28"/>
                <w:lang w:val="uz-Cyrl-UZ"/>
              </w:rPr>
            </w:pPr>
            <w:r w:rsidRPr="00D31BDB">
              <w:rPr>
                <w:rFonts w:cstheme="minorHAnsi"/>
                <w:color w:val="000000" w:themeColor="text1"/>
                <w:sz w:val="28"/>
                <w:szCs w:val="28"/>
                <w:lang w:val="uz-Cyrl-UZ"/>
              </w:rPr>
              <w:t xml:space="preserve">Баённоманинг клиник тавсияларини янгилаш механизми </w:t>
            </w:r>
            <w:r w:rsidR="006B2A44">
              <w:rPr>
                <w:rFonts w:cstheme="minorHAnsi"/>
                <w:color w:val="000000" w:themeColor="text1"/>
                <w:sz w:val="28"/>
                <w:szCs w:val="28"/>
                <w:lang w:val="uz-Cyrl-UZ"/>
              </w:rPr>
              <w:t>беш</w:t>
            </w:r>
            <w:r w:rsidRPr="00D31BDB">
              <w:rPr>
                <w:rFonts w:cstheme="minorHAnsi"/>
                <w:color w:val="000000" w:themeColor="text1"/>
                <w:sz w:val="28"/>
                <w:szCs w:val="28"/>
                <w:lang w:val="uz-Cyrl-UZ"/>
              </w:rPr>
              <w:t xml:space="preserve"> йилда камида бир маротаба уларни тизимли равишда янгилашни назарда тутади, шунингдек,</w:t>
            </w:r>
          </w:p>
          <w:p w14:paraId="4807C416" w14:textId="77777777" w:rsidR="00D31BDB" w:rsidRPr="00D31BDB" w:rsidRDefault="00D31BDB" w:rsidP="00D31BDB">
            <w:pPr>
              <w:rPr>
                <w:rFonts w:cstheme="minorHAnsi"/>
                <w:color w:val="000000" w:themeColor="text1"/>
                <w:sz w:val="28"/>
                <w:szCs w:val="28"/>
                <w:lang w:val="uz-Cyrl-UZ"/>
              </w:rPr>
            </w:pPr>
            <w:r w:rsidRPr="00D31BDB">
              <w:rPr>
                <w:rFonts w:cstheme="minorHAnsi"/>
                <w:color w:val="000000" w:themeColor="text1"/>
                <w:sz w:val="28"/>
                <w:szCs w:val="28"/>
                <w:lang w:val="uz-Cyrl-UZ"/>
              </w:rPr>
              <w:t>олти ойда кўпи билан бир маротаба</w:t>
            </w:r>
          </w:p>
          <w:p w14:paraId="6CFA4D3E" w14:textId="77777777" w:rsidR="00D31BDB" w:rsidRPr="00D31BDB" w:rsidRDefault="00D31BDB" w:rsidP="00D31BDB">
            <w:pPr>
              <w:rPr>
                <w:rFonts w:cstheme="minorHAnsi"/>
                <w:color w:val="000000" w:themeColor="text1"/>
                <w:sz w:val="28"/>
                <w:szCs w:val="28"/>
                <w:lang w:val="uz-Cyrl-UZ"/>
              </w:rPr>
            </w:pPr>
            <w:r w:rsidRPr="00D31BDB">
              <w:rPr>
                <w:rFonts w:cstheme="minorHAnsi"/>
                <w:color w:val="000000" w:themeColor="text1"/>
                <w:sz w:val="28"/>
                <w:szCs w:val="28"/>
                <w:lang w:val="uz-Cyrl-UZ"/>
              </w:rPr>
              <w:t>маълум бир касалликларнинг диагностика, даволаш, профилактика ва реабилитацияси масалалари бўйича далилларга асосланган тиббиёт позициясидан янги маълумотлар ва аввал тасдиқланган баённомаларга асосли қўшимчалар/шарҳлар</w:t>
            </w:r>
          </w:p>
          <w:p w14:paraId="69BF826F" w14:textId="77777777" w:rsidR="000D1307" w:rsidRDefault="00D31BDB" w:rsidP="00D31BDB">
            <w:pPr>
              <w:rPr>
                <w:rFonts w:cstheme="minorHAnsi"/>
                <w:color w:val="000000" w:themeColor="text1"/>
                <w:sz w:val="28"/>
                <w:szCs w:val="28"/>
                <w:lang w:val="uz-Cyrl-UZ"/>
              </w:rPr>
            </w:pPr>
            <w:r w:rsidRPr="00D31BDB">
              <w:rPr>
                <w:rFonts w:cstheme="minorHAnsi"/>
                <w:color w:val="000000" w:themeColor="text1"/>
                <w:sz w:val="28"/>
                <w:szCs w:val="28"/>
                <w:lang w:val="uz-Cyrl-UZ"/>
              </w:rPr>
              <w:t>пайдо бўлганда киритилади</w:t>
            </w:r>
          </w:p>
          <w:p w14:paraId="7472A12A" w14:textId="597227C7" w:rsidR="00D31BDB" w:rsidRPr="00DC0512" w:rsidRDefault="00D31BDB" w:rsidP="00D31BDB">
            <w:pPr>
              <w:rPr>
                <w:rFonts w:cstheme="minorHAnsi"/>
                <w:color w:val="000000" w:themeColor="text1"/>
                <w:sz w:val="28"/>
                <w:szCs w:val="28"/>
                <w:lang w:val="uz-Cyrl-UZ"/>
              </w:rPr>
            </w:pPr>
          </w:p>
        </w:tc>
      </w:tr>
      <w:tr w:rsidR="000D1307" w:rsidRPr="007262FB" w14:paraId="0CE7ABF8" w14:textId="77777777" w:rsidTr="005654C9">
        <w:tc>
          <w:tcPr>
            <w:tcW w:w="4164" w:type="dxa"/>
          </w:tcPr>
          <w:p w14:paraId="7948E968" w14:textId="77777777" w:rsidR="000D1307" w:rsidRPr="00DA55C1" w:rsidRDefault="000D1307" w:rsidP="005654C9">
            <w:pPr>
              <w:widowControl w:val="0"/>
              <w:rPr>
                <w:rFonts w:eastAsia="Microsoft Sans Serif" w:cstheme="minorHAnsi"/>
                <w:b/>
                <w:color w:val="4472C4" w:themeColor="accent5"/>
                <w:sz w:val="28"/>
                <w:szCs w:val="28"/>
                <w:lang w:val="uz-Cyrl-UZ" w:bidi="en-US"/>
              </w:rPr>
            </w:pPr>
            <w:r w:rsidRPr="00DA55C1">
              <w:rPr>
                <w:rFonts w:eastAsia="Microsoft Sans Serif" w:cstheme="minorHAnsi"/>
                <w:b/>
                <w:color w:val="4472C4" w:themeColor="accent5"/>
                <w:sz w:val="28"/>
                <w:szCs w:val="28"/>
                <w:lang w:val="uz-Cyrl-UZ" w:bidi="en-US"/>
              </w:rPr>
              <w:t xml:space="preserve">Мурожаат учун </w:t>
            </w:r>
          </w:p>
        </w:tc>
        <w:tc>
          <w:tcPr>
            <w:tcW w:w="5191" w:type="dxa"/>
          </w:tcPr>
          <w:p w14:paraId="7D2F28FF" w14:textId="77777777"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Тошкент ш., Мирзо-Улуғбек тумани, Мирзо-Улуғбек кўч., 132</w:t>
            </w:r>
            <w:r w:rsidRPr="00DA55C1">
              <w:rPr>
                <w:rFonts w:cstheme="minorHAnsi"/>
                <w:color w:val="000000" w:themeColor="text1"/>
                <w:sz w:val="28"/>
                <w:szCs w:val="28"/>
                <w:vertAlign w:val="superscript"/>
                <w:lang w:val="uz-Cyrl-UZ"/>
              </w:rPr>
              <w:t>А</w:t>
            </w:r>
            <w:r w:rsidRPr="00DA55C1">
              <w:rPr>
                <w:rFonts w:cstheme="minorHAnsi"/>
                <w:color w:val="000000" w:themeColor="text1"/>
                <w:sz w:val="28"/>
                <w:szCs w:val="28"/>
                <w:lang w:val="uz-Cyrl-UZ"/>
              </w:rPr>
              <w:t>.</w:t>
            </w:r>
          </w:p>
          <w:p w14:paraId="1544C656" w14:textId="346B038D" w:rsidR="000D1307" w:rsidRPr="00DA55C1" w:rsidRDefault="000D1307" w:rsidP="005654C9">
            <w:pPr>
              <w:rPr>
                <w:rFonts w:cstheme="minorHAnsi"/>
                <w:color w:val="000000" w:themeColor="text1"/>
                <w:sz w:val="28"/>
                <w:szCs w:val="28"/>
                <w:lang w:val="uz-Cyrl-UZ"/>
              </w:rPr>
            </w:pPr>
            <w:r w:rsidRPr="00DA55C1">
              <w:rPr>
                <w:rFonts w:cstheme="minorHAnsi"/>
                <w:color w:val="000000" w:themeColor="text1"/>
                <w:sz w:val="28"/>
                <w:szCs w:val="28"/>
                <w:lang w:val="uz-Cyrl-UZ"/>
              </w:rPr>
              <w:t>Тел.: (+71) 26</w:t>
            </w:r>
            <w:r w:rsidR="00D31BDB">
              <w:rPr>
                <w:rFonts w:cstheme="minorHAnsi"/>
                <w:color w:val="000000" w:themeColor="text1"/>
                <w:sz w:val="28"/>
                <w:szCs w:val="28"/>
                <w:lang w:val="uz-Cyrl-UZ"/>
              </w:rPr>
              <w:t>3</w:t>
            </w:r>
            <w:r w:rsidRPr="00DA55C1">
              <w:rPr>
                <w:rFonts w:cstheme="minorHAnsi"/>
                <w:color w:val="000000" w:themeColor="text1"/>
                <w:sz w:val="28"/>
                <w:szCs w:val="28"/>
                <w:lang w:val="uz-Cyrl-UZ"/>
              </w:rPr>
              <w:t>-</w:t>
            </w:r>
            <w:r w:rsidR="00D31BDB">
              <w:rPr>
                <w:rFonts w:cstheme="minorHAnsi"/>
                <w:color w:val="000000" w:themeColor="text1"/>
                <w:sz w:val="28"/>
                <w:szCs w:val="28"/>
                <w:lang w:val="uz-Cyrl-UZ"/>
              </w:rPr>
              <w:t>78</w:t>
            </w:r>
            <w:r w:rsidRPr="00DA55C1">
              <w:rPr>
                <w:rFonts w:cstheme="minorHAnsi"/>
                <w:color w:val="000000" w:themeColor="text1"/>
                <w:sz w:val="28"/>
                <w:szCs w:val="28"/>
                <w:lang w:val="uz-Cyrl-UZ"/>
              </w:rPr>
              <w:t>-</w:t>
            </w:r>
            <w:r w:rsidR="00D31BDB">
              <w:rPr>
                <w:rFonts w:cstheme="minorHAnsi"/>
                <w:color w:val="000000" w:themeColor="text1"/>
                <w:sz w:val="28"/>
                <w:szCs w:val="28"/>
                <w:lang w:val="uz-Cyrl-UZ"/>
              </w:rPr>
              <w:t>30</w:t>
            </w:r>
            <w:r w:rsidRPr="00DA55C1">
              <w:rPr>
                <w:rFonts w:cstheme="minorHAnsi"/>
                <w:color w:val="000000" w:themeColor="text1"/>
                <w:sz w:val="28"/>
                <w:szCs w:val="28"/>
                <w:lang w:val="uz-Cyrl-UZ"/>
              </w:rPr>
              <w:t>, (+71) 263-84-83</w:t>
            </w:r>
          </w:p>
          <w:p w14:paraId="0A7982EC" w14:textId="77777777" w:rsidR="000D1307" w:rsidRPr="00DA55C1" w:rsidRDefault="000D1307" w:rsidP="005654C9">
            <w:pPr>
              <w:rPr>
                <w:rFonts w:cstheme="minorHAnsi"/>
                <w:color w:val="000000" w:themeColor="text1"/>
                <w:sz w:val="28"/>
                <w:szCs w:val="28"/>
                <w:lang w:val="en-US"/>
              </w:rPr>
            </w:pPr>
            <w:r w:rsidRPr="00DA55C1">
              <w:rPr>
                <w:rFonts w:cstheme="minorHAnsi"/>
                <w:color w:val="000000" w:themeColor="text1"/>
                <w:sz w:val="28"/>
                <w:szCs w:val="28"/>
                <w:lang w:val="uz-Cyrl-UZ"/>
              </w:rPr>
              <w:t xml:space="preserve">E-mail: </w:t>
            </w:r>
            <w:r>
              <w:fldChar w:fldCharType="begin"/>
            </w:r>
            <w:r w:rsidRPr="004307ED">
              <w:rPr>
                <w:lang w:val="en-US"/>
              </w:rPr>
              <w:instrText>HYPERLINK "mailto:obs-gyn@mail.ru"</w:instrText>
            </w:r>
            <w:r>
              <w:fldChar w:fldCharType="separate"/>
            </w:r>
            <w:r w:rsidRPr="00DA55C1">
              <w:rPr>
                <w:rStyle w:val="a5"/>
                <w:rFonts w:cstheme="minorHAnsi"/>
                <w:sz w:val="28"/>
                <w:szCs w:val="28"/>
                <w:lang w:val="en-US"/>
              </w:rPr>
              <w:t>obs-gyn@mail.ru</w:t>
            </w:r>
            <w:r>
              <w:rPr>
                <w:rStyle w:val="a5"/>
                <w:rFonts w:cstheme="minorHAnsi"/>
                <w:sz w:val="28"/>
                <w:szCs w:val="28"/>
                <w:lang w:val="en-US"/>
              </w:rPr>
              <w:fldChar w:fldCharType="end"/>
            </w:r>
            <w:r w:rsidRPr="00DA55C1">
              <w:rPr>
                <w:rFonts w:cstheme="minorHAnsi"/>
                <w:color w:val="000000" w:themeColor="text1"/>
                <w:sz w:val="28"/>
                <w:szCs w:val="28"/>
                <w:lang w:val="en-US"/>
              </w:rPr>
              <w:t xml:space="preserve"> </w:t>
            </w:r>
          </w:p>
          <w:p w14:paraId="72A05B9E" w14:textId="77777777" w:rsidR="000D1307" w:rsidRPr="00DA55C1" w:rsidRDefault="000D1307" w:rsidP="005654C9">
            <w:pPr>
              <w:rPr>
                <w:rFonts w:cstheme="minorHAnsi"/>
                <w:color w:val="000000" w:themeColor="text1"/>
                <w:sz w:val="28"/>
                <w:szCs w:val="28"/>
                <w:lang w:val="en-US"/>
              </w:rPr>
            </w:pPr>
          </w:p>
        </w:tc>
      </w:tr>
    </w:tbl>
    <w:p w14:paraId="473FF752" w14:textId="4E76B2CA" w:rsidR="00810879" w:rsidRPr="00DA55C1" w:rsidRDefault="00810879" w:rsidP="001644FD">
      <w:pPr>
        <w:rPr>
          <w:rFonts w:cstheme="minorHAnsi"/>
          <w:sz w:val="24"/>
          <w:szCs w:val="24"/>
          <w:lang w:val="en-US"/>
        </w:rPr>
      </w:pPr>
    </w:p>
    <w:p w14:paraId="3AB5CC85" w14:textId="77777777" w:rsidR="00810879" w:rsidRPr="00DA55C1" w:rsidRDefault="00810879">
      <w:pPr>
        <w:rPr>
          <w:rFonts w:cstheme="minorHAnsi"/>
          <w:sz w:val="24"/>
          <w:szCs w:val="24"/>
          <w:lang w:val="en-US"/>
        </w:rPr>
      </w:pPr>
      <w:r w:rsidRPr="00DA55C1">
        <w:rPr>
          <w:rFonts w:cstheme="minorHAnsi"/>
          <w:sz w:val="24"/>
          <w:szCs w:val="24"/>
          <w:lang w:val="en-US"/>
        </w:rPr>
        <w:br w:type="page"/>
      </w:r>
    </w:p>
    <w:bookmarkStart w:id="2" w:name="_Toc36195342" w:displacedByCustomXml="next"/>
    <w:sdt>
      <w:sdtPr>
        <w:rPr>
          <w:rFonts w:asciiTheme="minorHAnsi" w:eastAsiaTheme="minorHAnsi" w:hAnsiTheme="minorHAnsi" w:cstheme="minorHAnsi"/>
          <w:color w:val="auto"/>
          <w:sz w:val="22"/>
          <w:szCs w:val="22"/>
          <w:lang w:eastAsia="en-US"/>
        </w:rPr>
        <w:id w:val="1098292726"/>
        <w:docPartObj>
          <w:docPartGallery w:val="Table of Contents"/>
          <w:docPartUnique/>
        </w:docPartObj>
      </w:sdtPr>
      <w:sdtEndPr>
        <w:rPr>
          <w:b/>
          <w:bCs/>
          <w:sz w:val="24"/>
          <w:szCs w:val="24"/>
        </w:rPr>
      </w:sdtEndPr>
      <w:sdtContent>
        <w:p w14:paraId="2A3F7E50" w14:textId="40A596D4" w:rsidR="00810879" w:rsidRPr="00DA55C1" w:rsidRDefault="00D340AC" w:rsidP="000B43EA">
          <w:pPr>
            <w:pStyle w:val="a4"/>
            <w:spacing w:before="0"/>
            <w:rPr>
              <w:rFonts w:asciiTheme="minorHAnsi" w:hAnsiTheme="minorHAnsi" w:cstheme="minorHAnsi"/>
            </w:rPr>
          </w:pPr>
          <w:r w:rsidRPr="00DA55C1">
            <w:rPr>
              <w:rFonts w:asciiTheme="minorHAnsi" w:hAnsiTheme="minorHAnsi" w:cstheme="minorHAnsi"/>
              <w:lang w:val="uz-Cyrl-UZ"/>
            </w:rPr>
            <w:t>Мундарижа</w:t>
          </w:r>
        </w:p>
        <w:p w14:paraId="7E5EA223" w14:textId="3600F813" w:rsidR="00DE0ADB" w:rsidRPr="00DE0ADB" w:rsidRDefault="00810879">
          <w:pPr>
            <w:pStyle w:val="11"/>
            <w:rPr>
              <w:noProof/>
              <w:sz w:val="26"/>
              <w:szCs w:val="26"/>
              <w:lang w:eastAsia="ru-RU"/>
            </w:rPr>
          </w:pPr>
          <w:r w:rsidRPr="00DE0ADB">
            <w:rPr>
              <w:rFonts w:cstheme="minorHAnsi"/>
              <w:b/>
              <w:sz w:val="26"/>
              <w:szCs w:val="26"/>
            </w:rPr>
            <w:fldChar w:fldCharType="begin"/>
          </w:r>
          <w:r w:rsidRPr="00DE0ADB">
            <w:rPr>
              <w:rFonts w:cstheme="minorHAnsi"/>
              <w:b/>
              <w:sz w:val="26"/>
              <w:szCs w:val="26"/>
            </w:rPr>
            <w:instrText xml:space="preserve"> TOC \o "1-3" \h \z \u </w:instrText>
          </w:r>
          <w:r w:rsidRPr="00DE0ADB">
            <w:rPr>
              <w:rFonts w:cstheme="minorHAnsi"/>
              <w:b/>
              <w:sz w:val="26"/>
              <w:szCs w:val="26"/>
            </w:rPr>
            <w:fldChar w:fldCharType="separate"/>
          </w:r>
          <w:hyperlink w:anchor="_Toc141895405" w:history="1">
            <w:r w:rsidR="00DE0ADB" w:rsidRPr="00DE0ADB">
              <w:rPr>
                <w:rStyle w:val="a5"/>
                <w:rFonts w:cstheme="minorHAnsi"/>
                <w:b/>
                <w:noProof/>
                <w:sz w:val="26"/>
                <w:szCs w:val="26"/>
                <w:lang w:val="uz-Cyrl-UZ"/>
              </w:rPr>
              <w:t>Кириш</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_Toc141895405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8</w:t>
            </w:r>
            <w:r w:rsidR="00DE0ADB" w:rsidRPr="00DE0ADB">
              <w:rPr>
                <w:noProof/>
                <w:webHidden/>
                <w:sz w:val="26"/>
                <w:szCs w:val="26"/>
              </w:rPr>
              <w:fldChar w:fldCharType="end"/>
            </w:r>
          </w:hyperlink>
        </w:p>
        <w:p w14:paraId="0F7F1D57" w14:textId="685AA142" w:rsidR="00DE0ADB" w:rsidRPr="00993060" w:rsidRDefault="000A22CB">
          <w:pPr>
            <w:pStyle w:val="21"/>
            <w:rPr>
              <w:rFonts w:cstheme="minorBidi"/>
              <w:sz w:val="26"/>
              <w:szCs w:val="26"/>
              <w:lang w:val="ru-RU"/>
            </w:rPr>
          </w:pPr>
          <w:hyperlink w:anchor="_Toc141895406" w:history="1">
            <w:r w:rsidR="00DE0ADB" w:rsidRPr="00993060">
              <w:rPr>
                <w:rStyle w:val="a5"/>
                <w:sz w:val="26"/>
                <w:szCs w:val="26"/>
              </w:rPr>
              <w:t>Атамалар</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_Toc141895406 \h </w:instrText>
            </w:r>
            <w:r w:rsidR="00DE0ADB" w:rsidRPr="00993060">
              <w:rPr>
                <w:webHidden/>
                <w:sz w:val="26"/>
                <w:szCs w:val="26"/>
              </w:rPr>
            </w:r>
            <w:r w:rsidR="00DE0ADB" w:rsidRPr="00993060">
              <w:rPr>
                <w:webHidden/>
                <w:sz w:val="26"/>
                <w:szCs w:val="26"/>
              </w:rPr>
              <w:fldChar w:fldCharType="separate"/>
            </w:r>
            <w:r w:rsidR="00296B46">
              <w:rPr>
                <w:webHidden/>
                <w:sz w:val="26"/>
                <w:szCs w:val="26"/>
              </w:rPr>
              <w:t>8</w:t>
            </w:r>
            <w:r w:rsidR="00DE0ADB" w:rsidRPr="00993060">
              <w:rPr>
                <w:webHidden/>
                <w:sz w:val="26"/>
                <w:szCs w:val="26"/>
              </w:rPr>
              <w:fldChar w:fldCharType="end"/>
            </w:r>
          </w:hyperlink>
        </w:p>
        <w:p w14:paraId="1A955991" w14:textId="49E6D112" w:rsidR="00DE0ADB" w:rsidRPr="00993060" w:rsidRDefault="000A22CB">
          <w:pPr>
            <w:pStyle w:val="21"/>
            <w:rPr>
              <w:rFonts w:cstheme="minorBidi"/>
              <w:sz w:val="26"/>
              <w:szCs w:val="26"/>
              <w:lang w:val="ru-RU"/>
            </w:rPr>
          </w:pPr>
          <w:hyperlink w:anchor="_Toc141895407" w:history="1">
            <w:r w:rsidR="00DE0ADB" w:rsidRPr="00993060">
              <w:rPr>
                <w:rStyle w:val="a5"/>
                <w:sz w:val="26"/>
                <w:szCs w:val="26"/>
              </w:rPr>
              <w:t>ХКТ-10 бўйича кодланиши</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_Toc141895407 \h </w:instrText>
            </w:r>
            <w:r w:rsidR="00DE0ADB" w:rsidRPr="00993060">
              <w:rPr>
                <w:webHidden/>
                <w:sz w:val="26"/>
                <w:szCs w:val="26"/>
              </w:rPr>
            </w:r>
            <w:r w:rsidR="00DE0ADB" w:rsidRPr="00993060">
              <w:rPr>
                <w:webHidden/>
                <w:sz w:val="26"/>
                <w:szCs w:val="26"/>
              </w:rPr>
              <w:fldChar w:fldCharType="separate"/>
            </w:r>
            <w:r w:rsidR="00296B46">
              <w:rPr>
                <w:webHidden/>
                <w:sz w:val="26"/>
                <w:szCs w:val="26"/>
              </w:rPr>
              <w:t>8</w:t>
            </w:r>
            <w:r w:rsidR="00DE0ADB" w:rsidRPr="00993060">
              <w:rPr>
                <w:webHidden/>
                <w:sz w:val="26"/>
                <w:szCs w:val="26"/>
              </w:rPr>
              <w:fldChar w:fldCharType="end"/>
            </w:r>
          </w:hyperlink>
        </w:p>
        <w:p w14:paraId="6E99C3AC" w14:textId="1D6380A7" w:rsidR="00DE0ADB" w:rsidRPr="00993060" w:rsidRDefault="000A22CB">
          <w:pPr>
            <w:pStyle w:val="21"/>
            <w:rPr>
              <w:rFonts w:cstheme="minorBidi"/>
              <w:sz w:val="26"/>
              <w:szCs w:val="26"/>
              <w:lang w:val="ru-RU"/>
            </w:rPr>
          </w:pPr>
          <w:hyperlink w:anchor="_Toc141895408" w:history="1">
            <w:r w:rsidR="00DE0ADB" w:rsidRPr="00993060">
              <w:rPr>
                <w:rStyle w:val="a5"/>
                <w:sz w:val="26"/>
                <w:szCs w:val="26"/>
              </w:rPr>
              <w:t>Этиологияси</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_Toc141895408 \h </w:instrText>
            </w:r>
            <w:r w:rsidR="00DE0ADB" w:rsidRPr="00993060">
              <w:rPr>
                <w:webHidden/>
                <w:sz w:val="26"/>
                <w:szCs w:val="26"/>
              </w:rPr>
            </w:r>
            <w:r w:rsidR="00DE0ADB" w:rsidRPr="00993060">
              <w:rPr>
                <w:webHidden/>
                <w:sz w:val="26"/>
                <w:szCs w:val="26"/>
              </w:rPr>
              <w:fldChar w:fldCharType="separate"/>
            </w:r>
            <w:r w:rsidR="00296B46">
              <w:rPr>
                <w:webHidden/>
                <w:sz w:val="26"/>
                <w:szCs w:val="26"/>
              </w:rPr>
              <w:t>8</w:t>
            </w:r>
            <w:r w:rsidR="00DE0ADB" w:rsidRPr="00993060">
              <w:rPr>
                <w:webHidden/>
                <w:sz w:val="26"/>
                <w:szCs w:val="26"/>
              </w:rPr>
              <w:fldChar w:fldCharType="end"/>
            </w:r>
          </w:hyperlink>
        </w:p>
        <w:p w14:paraId="1BF49FF0" w14:textId="1BCE5A6C" w:rsidR="00DE0ADB" w:rsidRPr="00993060" w:rsidRDefault="000A22CB">
          <w:pPr>
            <w:pStyle w:val="21"/>
            <w:rPr>
              <w:rFonts w:cstheme="minorBidi"/>
              <w:sz w:val="26"/>
              <w:szCs w:val="26"/>
              <w:lang w:val="ru-RU"/>
            </w:rPr>
          </w:pPr>
          <w:hyperlink w:anchor="_Toc141895409" w:history="1">
            <w:r w:rsidR="00DE0ADB" w:rsidRPr="00993060">
              <w:rPr>
                <w:rStyle w:val="a5"/>
                <w:sz w:val="26"/>
                <w:szCs w:val="26"/>
              </w:rPr>
              <w:t>Таснифи</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_Toc141895409 \h </w:instrText>
            </w:r>
            <w:r w:rsidR="00DE0ADB" w:rsidRPr="00993060">
              <w:rPr>
                <w:webHidden/>
                <w:sz w:val="26"/>
                <w:szCs w:val="26"/>
              </w:rPr>
            </w:r>
            <w:r w:rsidR="00DE0ADB" w:rsidRPr="00993060">
              <w:rPr>
                <w:webHidden/>
                <w:sz w:val="26"/>
                <w:szCs w:val="26"/>
              </w:rPr>
              <w:fldChar w:fldCharType="separate"/>
            </w:r>
            <w:r w:rsidR="00296B46">
              <w:rPr>
                <w:webHidden/>
                <w:sz w:val="26"/>
                <w:szCs w:val="26"/>
              </w:rPr>
              <w:t>9</w:t>
            </w:r>
            <w:r w:rsidR="00DE0ADB" w:rsidRPr="00993060">
              <w:rPr>
                <w:webHidden/>
                <w:sz w:val="26"/>
                <w:szCs w:val="26"/>
              </w:rPr>
              <w:fldChar w:fldCharType="end"/>
            </w:r>
          </w:hyperlink>
        </w:p>
        <w:p w14:paraId="12A876CF" w14:textId="164366C5" w:rsidR="00DE0ADB" w:rsidRPr="00993060" w:rsidRDefault="000A22CB">
          <w:pPr>
            <w:pStyle w:val="21"/>
            <w:rPr>
              <w:rFonts w:cstheme="minorBidi"/>
              <w:sz w:val="26"/>
              <w:szCs w:val="26"/>
              <w:lang w:val="ru-RU"/>
            </w:rPr>
          </w:pPr>
          <w:hyperlink w:anchor="_Toc141895410" w:history="1">
            <w:r w:rsidR="00DE0ADB" w:rsidRPr="00993060">
              <w:rPr>
                <w:rStyle w:val="a5"/>
                <w:sz w:val="26"/>
                <w:szCs w:val="26"/>
              </w:rPr>
              <w:t>Эпидемиологияси</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_Toc141895410 \h </w:instrText>
            </w:r>
            <w:r w:rsidR="00DE0ADB" w:rsidRPr="00993060">
              <w:rPr>
                <w:webHidden/>
                <w:sz w:val="26"/>
                <w:szCs w:val="26"/>
              </w:rPr>
            </w:r>
            <w:r w:rsidR="00DE0ADB" w:rsidRPr="00993060">
              <w:rPr>
                <w:webHidden/>
                <w:sz w:val="26"/>
                <w:szCs w:val="26"/>
              </w:rPr>
              <w:fldChar w:fldCharType="separate"/>
            </w:r>
            <w:r w:rsidR="00296B46">
              <w:rPr>
                <w:webHidden/>
                <w:sz w:val="26"/>
                <w:szCs w:val="26"/>
              </w:rPr>
              <w:t>9</w:t>
            </w:r>
            <w:r w:rsidR="00DE0ADB" w:rsidRPr="00993060">
              <w:rPr>
                <w:webHidden/>
                <w:sz w:val="26"/>
                <w:szCs w:val="26"/>
              </w:rPr>
              <w:fldChar w:fldCharType="end"/>
            </w:r>
          </w:hyperlink>
        </w:p>
        <w:p w14:paraId="63E294A6" w14:textId="14C3C64B" w:rsidR="00DE0ADB" w:rsidRPr="00DE0ADB" w:rsidRDefault="000A22CB">
          <w:pPr>
            <w:pStyle w:val="11"/>
            <w:rPr>
              <w:noProof/>
              <w:sz w:val="26"/>
              <w:szCs w:val="26"/>
              <w:lang w:eastAsia="ru-RU"/>
            </w:rPr>
          </w:pPr>
          <w:hyperlink w:anchor="_Toc141895411" w:history="1">
            <w:r w:rsidR="00DE0ADB" w:rsidRPr="00DE0ADB">
              <w:rPr>
                <w:rStyle w:val="a5"/>
                <w:rFonts w:cstheme="minorHAnsi"/>
                <w:b/>
                <w:noProof/>
                <w:sz w:val="26"/>
                <w:szCs w:val="26"/>
                <w:lang w:val="uz-Cyrl-UZ"/>
              </w:rPr>
              <w:t>Диагностика ва мониторинг</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_Toc141895411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10</w:t>
            </w:r>
            <w:r w:rsidR="00DE0ADB" w:rsidRPr="00DE0ADB">
              <w:rPr>
                <w:noProof/>
                <w:webHidden/>
                <w:sz w:val="26"/>
                <w:szCs w:val="26"/>
              </w:rPr>
              <w:fldChar w:fldCharType="end"/>
            </w:r>
          </w:hyperlink>
        </w:p>
        <w:p w14:paraId="066DA004" w14:textId="11597124" w:rsidR="00DE0ADB" w:rsidRPr="00DE0ADB" w:rsidRDefault="000A22CB">
          <w:pPr>
            <w:pStyle w:val="11"/>
            <w:rPr>
              <w:noProof/>
              <w:sz w:val="26"/>
              <w:szCs w:val="26"/>
              <w:lang w:eastAsia="ru-RU"/>
            </w:rPr>
          </w:pPr>
          <w:hyperlink w:anchor="_Toc141895412" w:history="1">
            <w:r w:rsidR="00DE0ADB" w:rsidRPr="00DE0ADB">
              <w:rPr>
                <w:rStyle w:val="a5"/>
                <w:rFonts w:cstheme="minorHAnsi"/>
                <w:b/>
                <w:noProof/>
                <w:sz w:val="26"/>
                <w:szCs w:val="26"/>
                <w:lang w:val="uz-Cyrl-UZ"/>
              </w:rPr>
              <w:t>Даволаш</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_Toc141895412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11</w:t>
            </w:r>
            <w:r w:rsidR="00DE0ADB" w:rsidRPr="00DE0ADB">
              <w:rPr>
                <w:noProof/>
                <w:webHidden/>
                <w:sz w:val="26"/>
                <w:szCs w:val="26"/>
              </w:rPr>
              <w:fldChar w:fldCharType="end"/>
            </w:r>
          </w:hyperlink>
        </w:p>
        <w:p w14:paraId="36A068A9" w14:textId="18167CD0" w:rsidR="00DE0ADB" w:rsidRPr="00993060" w:rsidRDefault="000A22CB">
          <w:pPr>
            <w:pStyle w:val="21"/>
            <w:rPr>
              <w:rFonts w:cstheme="minorBidi"/>
              <w:sz w:val="26"/>
              <w:szCs w:val="26"/>
              <w:lang w:val="ru-RU"/>
            </w:rPr>
          </w:pPr>
          <w:hyperlink w:anchor="_Toc141895413" w:history="1">
            <w:r w:rsidR="00DE0ADB" w:rsidRPr="00993060">
              <w:rPr>
                <w:rStyle w:val="a5"/>
                <w:sz w:val="26"/>
                <w:szCs w:val="26"/>
              </w:rPr>
              <w:t>Кортикостероидларни антенатал тайинлаш</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_Toc141895413 \h </w:instrText>
            </w:r>
            <w:r w:rsidR="00DE0ADB" w:rsidRPr="00993060">
              <w:rPr>
                <w:webHidden/>
                <w:sz w:val="26"/>
                <w:szCs w:val="26"/>
              </w:rPr>
            </w:r>
            <w:r w:rsidR="00DE0ADB" w:rsidRPr="00993060">
              <w:rPr>
                <w:webHidden/>
                <w:sz w:val="26"/>
                <w:szCs w:val="26"/>
              </w:rPr>
              <w:fldChar w:fldCharType="separate"/>
            </w:r>
            <w:r w:rsidR="00296B46">
              <w:rPr>
                <w:webHidden/>
                <w:sz w:val="26"/>
                <w:szCs w:val="26"/>
              </w:rPr>
              <w:t>12</w:t>
            </w:r>
            <w:r w:rsidR="00DE0ADB" w:rsidRPr="00993060">
              <w:rPr>
                <w:webHidden/>
                <w:sz w:val="26"/>
                <w:szCs w:val="26"/>
              </w:rPr>
              <w:fldChar w:fldCharType="end"/>
            </w:r>
          </w:hyperlink>
        </w:p>
        <w:p w14:paraId="42DBDF81" w14:textId="033D7C77" w:rsidR="00DE0ADB" w:rsidRPr="00993060" w:rsidRDefault="000A22CB">
          <w:pPr>
            <w:pStyle w:val="21"/>
            <w:rPr>
              <w:rFonts w:cstheme="minorBidi"/>
              <w:sz w:val="26"/>
              <w:szCs w:val="26"/>
              <w:lang w:val="ru-RU"/>
            </w:rPr>
          </w:pPr>
          <w:hyperlink w:anchor="_Toc141895414" w:history="1">
            <w:r w:rsidR="00DE0ADB" w:rsidRPr="00993060">
              <w:rPr>
                <w:rStyle w:val="a5"/>
                <w:sz w:val="26"/>
                <w:szCs w:val="26"/>
              </w:rPr>
              <w:t>Токолиз</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_Toc141895414 \h </w:instrText>
            </w:r>
            <w:r w:rsidR="00DE0ADB" w:rsidRPr="00993060">
              <w:rPr>
                <w:webHidden/>
                <w:sz w:val="26"/>
                <w:szCs w:val="26"/>
              </w:rPr>
            </w:r>
            <w:r w:rsidR="00DE0ADB" w:rsidRPr="00993060">
              <w:rPr>
                <w:webHidden/>
                <w:sz w:val="26"/>
                <w:szCs w:val="26"/>
              </w:rPr>
              <w:fldChar w:fldCharType="separate"/>
            </w:r>
            <w:r w:rsidR="00296B46">
              <w:rPr>
                <w:webHidden/>
                <w:sz w:val="26"/>
                <w:szCs w:val="26"/>
              </w:rPr>
              <w:t>15</w:t>
            </w:r>
            <w:r w:rsidR="00DE0ADB" w:rsidRPr="00993060">
              <w:rPr>
                <w:webHidden/>
                <w:sz w:val="26"/>
                <w:szCs w:val="26"/>
              </w:rPr>
              <w:fldChar w:fldCharType="end"/>
            </w:r>
          </w:hyperlink>
        </w:p>
        <w:p w14:paraId="081A35FA" w14:textId="71C02FBC" w:rsidR="00DE0ADB" w:rsidRPr="00993060" w:rsidRDefault="000A22CB">
          <w:pPr>
            <w:pStyle w:val="21"/>
            <w:rPr>
              <w:rFonts w:cstheme="minorBidi"/>
              <w:sz w:val="26"/>
              <w:szCs w:val="26"/>
              <w:lang w:val="ru-RU"/>
            </w:rPr>
          </w:pPr>
          <w:hyperlink w:anchor="_Toc141895415" w:history="1">
            <w:r w:rsidR="00DE0ADB" w:rsidRPr="00993060">
              <w:rPr>
                <w:rStyle w:val="a5"/>
                <w:sz w:val="26"/>
                <w:szCs w:val="26"/>
              </w:rPr>
              <w:t>Антибиотикопрофилактика</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_Toc141895415 \h </w:instrText>
            </w:r>
            <w:r w:rsidR="00DE0ADB" w:rsidRPr="00993060">
              <w:rPr>
                <w:webHidden/>
                <w:sz w:val="26"/>
                <w:szCs w:val="26"/>
              </w:rPr>
            </w:r>
            <w:r w:rsidR="00DE0ADB" w:rsidRPr="00993060">
              <w:rPr>
                <w:webHidden/>
                <w:sz w:val="26"/>
                <w:szCs w:val="26"/>
              </w:rPr>
              <w:fldChar w:fldCharType="separate"/>
            </w:r>
            <w:r w:rsidR="00296B46">
              <w:rPr>
                <w:webHidden/>
                <w:sz w:val="26"/>
                <w:szCs w:val="26"/>
              </w:rPr>
              <w:t>17</w:t>
            </w:r>
            <w:r w:rsidR="00DE0ADB" w:rsidRPr="00993060">
              <w:rPr>
                <w:webHidden/>
                <w:sz w:val="26"/>
                <w:szCs w:val="26"/>
              </w:rPr>
              <w:fldChar w:fldCharType="end"/>
            </w:r>
          </w:hyperlink>
        </w:p>
        <w:p w14:paraId="709570B0" w14:textId="5868CC5A" w:rsidR="00DE0ADB" w:rsidRPr="00993060" w:rsidRDefault="000A22CB">
          <w:pPr>
            <w:pStyle w:val="21"/>
            <w:rPr>
              <w:rFonts w:cstheme="minorBidi"/>
              <w:sz w:val="26"/>
              <w:szCs w:val="26"/>
              <w:lang w:val="ru-RU"/>
            </w:rPr>
          </w:pPr>
          <w:hyperlink w:anchor="_Toc141895416" w:history="1">
            <w:r w:rsidR="00DE0ADB" w:rsidRPr="00993060">
              <w:rPr>
                <w:rStyle w:val="a5"/>
                <w:sz w:val="26"/>
                <w:szCs w:val="26"/>
              </w:rPr>
              <w:t>Магний сульфати билан ҳомила нейропротекциясини ўтказиш</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_Toc141895416 \h </w:instrText>
            </w:r>
            <w:r w:rsidR="00DE0ADB" w:rsidRPr="00993060">
              <w:rPr>
                <w:webHidden/>
                <w:sz w:val="26"/>
                <w:szCs w:val="26"/>
              </w:rPr>
            </w:r>
            <w:r w:rsidR="00DE0ADB" w:rsidRPr="00993060">
              <w:rPr>
                <w:webHidden/>
                <w:sz w:val="26"/>
                <w:szCs w:val="26"/>
              </w:rPr>
              <w:fldChar w:fldCharType="separate"/>
            </w:r>
            <w:r w:rsidR="00296B46">
              <w:rPr>
                <w:webHidden/>
                <w:sz w:val="26"/>
                <w:szCs w:val="26"/>
              </w:rPr>
              <w:t>19</w:t>
            </w:r>
            <w:r w:rsidR="00DE0ADB" w:rsidRPr="00993060">
              <w:rPr>
                <w:webHidden/>
                <w:sz w:val="26"/>
                <w:szCs w:val="26"/>
              </w:rPr>
              <w:fldChar w:fldCharType="end"/>
            </w:r>
          </w:hyperlink>
        </w:p>
        <w:p w14:paraId="30110AF9" w14:textId="5CE71A93" w:rsidR="00DE0ADB" w:rsidRPr="00993060" w:rsidRDefault="000A22CB">
          <w:pPr>
            <w:pStyle w:val="21"/>
            <w:rPr>
              <w:rFonts w:cstheme="minorBidi"/>
              <w:sz w:val="26"/>
              <w:szCs w:val="26"/>
              <w:lang w:val="ru-RU"/>
            </w:rPr>
          </w:pPr>
          <w:hyperlink w:anchor="_Toc141895417" w:history="1">
            <w:r w:rsidR="00DE0ADB" w:rsidRPr="00993060">
              <w:rPr>
                <w:rStyle w:val="a5"/>
                <w:sz w:val="26"/>
                <w:szCs w:val="26"/>
              </w:rPr>
              <w:t>Амниоинфузия</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_Toc141895417 \h </w:instrText>
            </w:r>
            <w:r w:rsidR="00DE0ADB" w:rsidRPr="00993060">
              <w:rPr>
                <w:webHidden/>
                <w:sz w:val="26"/>
                <w:szCs w:val="26"/>
              </w:rPr>
            </w:r>
            <w:r w:rsidR="00DE0ADB" w:rsidRPr="00993060">
              <w:rPr>
                <w:webHidden/>
                <w:sz w:val="26"/>
                <w:szCs w:val="26"/>
              </w:rPr>
              <w:fldChar w:fldCharType="separate"/>
            </w:r>
            <w:r w:rsidR="00296B46">
              <w:rPr>
                <w:webHidden/>
                <w:sz w:val="26"/>
                <w:szCs w:val="26"/>
              </w:rPr>
              <w:t>20</w:t>
            </w:r>
            <w:r w:rsidR="00DE0ADB" w:rsidRPr="00993060">
              <w:rPr>
                <w:webHidden/>
                <w:sz w:val="26"/>
                <w:szCs w:val="26"/>
              </w:rPr>
              <w:fldChar w:fldCharType="end"/>
            </w:r>
          </w:hyperlink>
        </w:p>
        <w:p w14:paraId="18DEAFD3" w14:textId="1A0C805A" w:rsidR="00DE0ADB" w:rsidRPr="00993060" w:rsidRDefault="000A22CB">
          <w:pPr>
            <w:pStyle w:val="21"/>
            <w:rPr>
              <w:rFonts w:cstheme="minorBidi"/>
              <w:sz w:val="26"/>
              <w:szCs w:val="26"/>
              <w:lang w:val="ru-RU"/>
            </w:rPr>
          </w:pPr>
          <w:hyperlink w:anchor="_Toc141895418" w:history="1">
            <w:r w:rsidR="00DE0ADB" w:rsidRPr="00993060">
              <w:rPr>
                <w:rStyle w:val="a5"/>
                <w:sz w:val="26"/>
                <w:szCs w:val="26"/>
              </w:rPr>
              <w:t>ҚПБЁда акушерлик тактикаси</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_Toc141895418 \h </w:instrText>
            </w:r>
            <w:r w:rsidR="00DE0ADB" w:rsidRPr="00993060">
              <w:rPr>
                <w:webHidden/>
                <w:sz w:val="26"/>
                <w:szCs w:val="26"/>
              </w:rPr>
            </w:r>
            <w:r w:rsidR="00DE0ADB" w:rsidRPr="00993060">
              <w:rPr>
                <w:webHidden/>
                <w:sz w:val="26"/>
                <w:szCs w:val="26"/>
              </w:rPr>
              <w:fldChar w:fldCharType="separate"/>
            </w:r>
            <w:r w:rsidR="00296B46">
              <w:rPr>
                <w:webHidden/>
                <w:sz w:val="26"/>
                <w:szCs w:val="26"/>
              </w:rPr>
              <w:t>20</w:t>
            </w:r>
            <w:r w:rsidR="00DE0ADB" w:rsidRPr="00993060">
              <w:rPr>
                <w:webHidden/>
                <w:sz w:val="26"/>
                <w:szCs w:val="26"/>
              </w:rPr>
              <w:fldChar w:fldCharType="end"/>
            </w:r>
          </w:hyperlink>
        </w:p>
        <w:p w14:paraId="320C026D" w14:textId="089F3047" w:rsidR="00DE0ADB" w:rsidRPr="00DE0ADB" w:rsidRDefault="000A22CB">
          <w:pPr>
            <w:pStyle w:val="11"/>
            <w:rPr>
              <w:noProof/>
              <w:sz w:val="26"/>
              <w:szCs w:val="26"/>
              <w:lang w:eastAsia="ru-RU"/>
            </w:rPr>
          </w:pPr>
          <w:hyperlink w:anchor="_Toc141895419" w:history="1">
            <w:r w:rsidR="00DE0ADB" w:rsidRPr="00DE0ADB">
              <w:rPr>
                <w:rStyle w:val="a5"/>
                <w:rFonts w:cstheme="minorHAnsi"/>
                <w:b/>
                <w:noProof/>
                <w:sz w:val="26"/>
                <w:szCs w:val="26"/>
                <w:lang w:val="uz-Cyrl-UZ"/>
              </w:rPr>
              <w:t>Хориоамнионит</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_Toc141895419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24</w:t>
            </w:r>
            <w:r w:rsidR="00DE0ADB" w:rsidRPr="00DE0ADB">
              <w:rPr>
                <w:noProof/>
                <w:webHidden/>
                <w:sz w:val="26"/>
                <w:szCs w:val="26"/>
              </w:rPr>
              <w:fldChar w:fldCharType="end"/>
            </w:r>
          </w:hyperlink>
        </w:p>
        <w:p w14:paraId="11C5E219" w14:textId="02B50D17" w:rsidR="00DE0ADB" w:rsidRPr="00993060" w:rsidRDefault="000A22CB">
          <w:pPr>
            <w:pStyle w:val="21"/>
            <w:rPr>
              <w:rFonts w:cstheme="minorBidi"/>
              <w:sz w:val="26"/>
              <w:szCs w:val="26"/>
              <w:lang w:val="ru-RU"/>
            </w:rPr>
          </w:pPr>
          <w:hyperlink w:anchor="_Toc141895420" w:history="1">
            <w:r w:rsidR="00DE0ADB" w:rsidRPr="00993060">
              <w:rPr>
                <w:rStyle w:val="a5"/>
                <w:sz w:val="26"/>
                <w:szCs w:val="26"/>
              </w:rPr>
              <w:t>Таърифи, хавф омиллари, оналик ва перинатал натижалар</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_Toc141895420 \h </w:instrText>
            </w:r>
            <w:r w:rsidR="00DE0ADB" w:rsidRPr="00993060">
              <w:rPr>
                <w:webHidden/>
                <w:sz w:val="26"/>
                <w:szCs w:val="26"/>
              </w:rPr>
            </w:r>
            <w:r w:rsidR="00DE0ADB" w:rsidRPr="00993060">
              <w:rPr>
                <w:webHidden/>
                <w:sz w:val="26"/>
                <w:szCs w:val="26"/>
              </w:rPr>
              <w:fldChar w:fldCharType="separate"/>
            </w:r>
            <w:r w:rsidR="00296B46">
              <w:rPr>
                <w:webHidden/>
                <w:sz w:val="26"/>
                <w:szCs w:val="26"/>
              </w:rPr>
              <w:t>24</w:t>
            </w:r>
            <w:r w:rsidR="00DE0ADB" w:rsidRPr="00993060">
              <w:rPr>
                <w:webHidden/>
                <w:sz w:val="26"/>
                <w:szCs w:val="26"/>
              </w:rPr>
              <w:fldChar w:fldCharType="end"/>
            </w:r>
          </w:hyperlink>
        </w:p>
        <w:p w14:paraId="6F7F8C08" w14:textId="5387A035" w:rsidR="00DE0ADB" w:rsidRPr="00993060" w:rsidRDefault="000A22CB">
          <w:pPr>
            <w:pStyle w:val="21"/>
            <w:rPr>
              <w:rFonts w:cstheme="minorBidi"/>
              <w:sz w:val="26"/>
              <w:szCs w:val="26"/>
              <w:lang w:val="ru-RU"/>
            </w:rPr>
          </w:pPr>
          <w:hyperlink w:anchor="_Toc141895421" w:history="1">
            <w:r w:rsidR="00DE0ADB" w:rsidRPr="00993060">
              <w:rPr>
                <w:rStyle w:val="a5"/>
                <w:sz w:val="26"/>
                <w:szCs w:val="26"/>
              </w:rPr>
              <w:t>ҚПБЁда инфекцияни аниқлаш</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_Toc141895421 \h </w:instrText>
            </w:r>
            <w:r w:rsidR="00DE0ADB" w:rsidRPr="00993060">
              <w:rPr>
                <w:webHidden/>
                <w:sz w:val="26"/>
                <w:szCs w:val="26"/>
              </w:rPr>
            </w:r>
            <w:r w:rsidR="00DE0ADB" w:rsidRPr="00993060">
              <w:rPr>
                <w:webHidden/>
                <w:sz w:val="26"/>
                <w:szCs w:val="26"/>
              </w:rPr>
              <w:fldChar w:fldCharType="separate"/>
            </w:r>
            <w:r w:rsidR="00296B46">
              <w:rPr>
                <w:webHidden/>
                <w:sz w:val="26"/>
                <w:szCs w:val="26"/>
              </w:rPr>
              <w:t>25</w:t>
            </w:r>
            <w:r w:rsidR="00DE0ADB" w:rsidRPr="00993060">
              <w:rPr>
                <w:webHidden/>
                <w:sz w:val="26"/>
                <w:szCs w:val="26"/>
              </w:rPr>
              <w:fldChar w:fldCharType="end"/>
            </w:r>
          </w:hyperlink>
        </w:p>
        <w:p w14:paraId="0B2BFC88" w14:textId="1FAA3A64" w:rsidR="00DE0ADB" w:rsidRPr="00993060" w:rsidRDefault="000A22CB">
          <w:pPr>
            <w:pStyle w:val="21"/>
            <w:rPr>
              <w:rFonts w:cstheme="minorBidi"/>
              <w:sz w:val="26"/>
              <w:szCs w:val="26"/>
              <w:lang w:val="ru-RU"/>
            </w:rPr>
          </w:pPr>
          <w:hyperlink w:anchor="_Toc141895422" w:history="1">
            <w:r w:rsidR="00DE0ADB" w:rsidRPr="00993060">
              <w:rPr>
                <w:rStyle w:val="a5"/>
                <w:sz w:val="26"/>
                <w:szCs w:val="26"/>
              </w:rPr>
              <w:t>Даволаш ва акушерлик тактика</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_Toc141895422 \h </w:instrText>
            </w:r>
            <w:r w:rsidR="00DE0ADB" w:rsidRPr="00993060">
              <w:rPr>
                <w:webHidden/>
                <w:sz w:val="26"/>
                <w:szCs w:val="26"/>
              </w:rPr>
            </w:r>
            <w:r w:rsidR="00DE0ADB" w:rsidRPr="00993060">
              <w:rPr>
                <w:webHidden/>
                <w:sz w:val="26"/>
                <w:szCs w:val="26"/>
              </w:rPr>
              <w:fldChar w:fldCharType="separate"/>
            </w:r>
            <w:r w:rsidR="00296B46">
              <w:rPr>
                <w:webHidden/>
                <w:sz w:val="26"/>
                <w:szCs w:val="26"/>
              </w:rPr>
              <w:t>26</w:t>
            </w:r>
            <w:r w:rsidR="00DE0ADB" w:rsidRPr="00993060">
              <w:rPr>
                <w:webHidden/>
                <w:sz w:val="26"/>
                <w:szCs w:val="26"/>
              </w:rPr>
              <w:fldChar w:fldCharType="end"/>
            </w:r>
          </w:hyperlink>
        </w:p>
        <w:p w14:paraId="318396FE" w14:textId="62B5EA97" w:rsidR="00DE0ADB" w:rsidRPr="00993060" w:rsidRDefault="000A22CB">
          <w:pPr>
            <w:pStyle w:val="21"/>
            <w:rPr>
              <w:rFonts w:cstheme="minorBidi"/>
              <w:sz w:val="26"/>
              <w:szCs w:val="26"/>
              <w:lang w:val="ru-RU"/>
            </w:rPr>
          </w:pPr>
          <w:hyperlink w:anchor="_Toc141895423" w:history="1">
            <w:r w:rsidR="00DE0ADB" w:rsidRPr="00993060">
              <w:rPr>
                <w:rStyle w:val="a5"/>
                <w:sz w:val="26"/>
                <w:szCs w:val="26"/>
              </w:rPr>
              <w:t>Хориоамнионитни олдини олиш</w:t>
            </w:r>
            <w:r w:rsidR="00DE0ADB" w:rsidRPr="00993060">
              <w:rPr>
                <w:webHidden/>
                <w:sz w:val="26"/>
                <w:szCs w:val="26"/>
              </w:rPr>
              <w:tab/>
            </w:r>
            <w:r w:rsidR="00DE0ADB" w:rsidRPr="00993060">
              <w:rPr>
                <w:webHidden/>
                <w:sz w:val="26"/>
                <w:szCs w:val="26"/>
              </w:rPr>
              <w:fldChar w:fldCharType="begin"/>
            </w:r>
            <w:r w:rsidR="00DE0ADB" w:rsidRPr="00993060">
              <w:rPr>
                <w:webHidden/>
                <w:sz w:val="26"/>
                <w:szCs w:val="26"/>
              </w:rPr>
              <w:instrText xml:space="preserve"> PAGEREF _Toc141895423 \h </w:instrText>
            </w:r>
            <w:r w:rsidR="00DE0ADB" w:rsidRPr="00993060">
              <w:rPr>
                <w:webHidden/>
                <w:sz w:val="26"/>
                <w:szCs w:val="26"/>
              </w:rPr>
            </w:r>
            <w:r w:rsidR="00DE0ADB" w:rsidRPr="00993060">
              <w:rPr>
                <w:webHidden/>
                <w:sz w:val="26"/>
                <w:szCs w:val="26"/>
              </w:rPr>
              <w:fldChar w:fldCharType="separate"/>
            </w:r>
            <w:r w:rsidR="00296B46">
              <w:rPr>
                <w:webHidden/>
                <w:sz w:val="26"/>
                <w:szCs w:val="26"/>
              </w:rPr>
              <w:t>28</w:t>
            </w:r>
            <w:r w:rsidR="00DE0ADB" w:rsidRPr="00993060">
              <w:rPr>
                <w:webHidden/>
                <w:sz w:val="26"/>
                <w:szCs w:val="26"/>
              </w:rPr>
              <w:fldChar w:fldCharType="end"/>
            </w:r>
          </w:hyperlink>
        </w:p>
        <w:p w14:paraId="204460D9" w14:textId="1FA68B5F" w:rsidR="00DE0ADB" w:rsidRPr="00DE0ADB" w:rsidRDefault="000A22CB">
          <w:pPr>
            <w:pStyle w:val="11"/>
            <w:rPr>
              <w:noProof/>
              <w:sz w:val="26"/>
              <w:szCs w:val="26"/>
              <w:lang w:eastAsia="ru-RU"/>
            </w:rPr>
          </w:pPr>
          <w:hyperlink w:anchor="_Toc141895424" w:history="1">
            <w:r w:rsidR="00DE0ADB" w:rsidRPr="00DE0ADB">
              <w:rPr>
                <w:rStyle w:val="a5"/>
                <w:rFonts w:cstheme="minorHAnsi"/>
                <w:b/>
                <w:noProof/>
                <w:sz w:val="26"/>
                <w:szCs w:val="26"/>
                <w:lang w:val="uz-Cyrl-UZ"/>
              </w:rPr>
              <w:t>Тиббий ёрдам кўрсатилишини ташкиллаштириш</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_Toc141895424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28</w:t>
            </w:r>
            <w:r w:rsidR="00DE0ADB" w:rsidRPr="00DE0ADB">
              <w:rPr>
                <w:noProof/>
                <w:webHidden/>
                <w:sz w:val="26"/>
                <w:szCs w:val="26"/>
              </w:rPr>
              <w:fldChar w:fldCharType="end"/>
            </w:r>
          </w:hyperlink>
        </w:p>
        <w:p w14:paraId="7A441EC0" w14:textId="7BBCF931" w:rsidR="00DE0ADB" w:rsidRPr="00DE0ADB" w:rsidRDefault="000A22CB">
          <w:pPr>
            <w:pStyle w:val="11"/>
            <w:rPr>
              <w:noProof/>
              <w:sz w:val="26"/>
              <w:szCs w:val="26"/>
              <w:lang w:eastAsia="ru-RU"/>
            </w:rPr>
          </w:pPr>
          <w:hyperlink w:anchor="_Toc141895425" w:history="1">
            <w:r w:rsidR="00DE0ADB" w:rsidRPr="00DE0ADB">
              <w:rPr>
                <w:rStyle w:val="a5"/>
                <w:rFonts w:cs="Times New Roman"/>
                <w:b/>
                <w:noProof/>
                <w:sz w:val="26"/>
                <w:szCs w:val="26"/>
                <w:lang w:val="uz-Cyrl-UZ" w:bidi="en-US"/>
              </w:rPr>
              <w:t>Тиббий ёрдам сифатини баҳолаш мезонлари</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_Toc141895425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29</w:t>
            </w:r>
            <w:r w:rsidR="00DE0ADB" w:rsidRPr="00DE0ADB">
              <w:rPr>
                <w:noProof/>
                <w:webHidden/>
                <w:sz w:val="26"/>
                <w:szCs w:val="26"/>
              </w:rPr>
              <w:fldChar w:fldCharType="end"/>
            </w:r>
          </w:hyperlink>
        </w:p>
        <w:p w14:paraId="225C9540" w14:textId="6995A705" w:rsidR="00DE0ADB" w:rsidRPr="00DE0ADB" w:rsidRDefault="000A22CB">
          <w:pPr>
            <w:pStyle w:val="11"/>
            <w:rPr>
              <w:noProof/>
              <w:sz w:val="26"/>
              <w:szCs w:val="26"/>
              <w:lang w:eastAsia="ru-RU"/>
            </w:rPr>
          </w:pPr>
          <w:hyperlink w:anchor="_Toc141895426" w:history="1">
            <w:r w:rsidR="00DE0ADB" w:rsidRPr="00DE0ADB">
              <w:rPr>
                <w:rStyle w:val="a5"/>
                <w:rFonts w:cs="Times New Roman"/>
                <w:b/>
                <w:noProof/>
                <w:sz w:val="26"/>
                <w:szCs w:val="26"/>
                <w:lang w:val="uz-Cyrl-UZ" w:bidi="en-US"/>
              </w:rPr>
              <w:t>Иловалар</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_Toc141895426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30</w:t>
            </w:r>
            <w:r w:rsidR="00DE0ADB" w:rsidRPr="00DE0ADB">
              <w:rPr>
                <w:noProof/>
                <w:webHidden/>
                <w:sz w:val="26"/>
                <w:szCs w:val="26"/>
              </w:rPr>
              <w:fldChar w:fldCharType="end"/>
            </w:r>
          </w:hyperlink>
        </w:p>
        <w:p w14:paraId="54D6887F" w14:textId="7423DE53" w:rsidR="00DE0ADB" w:rsidRPr="00DE0ADB" w:rsidRDefault="000A22CB">
          <w:pPr>
            <w:pStyle w:val="21"/>
            <w:rPr>
              <w:rFonts w:cstheme="minorBidi"/>
              <w:sz w:val="26"/>
              <w:szCs w:val="26"/>
              <w:lang w:val="ru-RU"/>
            </w:rPr>
          </w:pPr>
          <w:hyperlink w:anchor="_Toc141895427" w:history="1">
            <w:r w:rsidR="00DE0ADB" w:rsidRPr="00DE0ADB">
              <w:rPr>
                <w:rStyle w:val="a5"/>
                <w:i/>
                <w:sz w:val="26"/>
                <w:szCs w:val="26"/>
              </w:rPr>
              <w:t>Клиник баённомани ишлаб чиқиш методологияси</w:t>
            </w:r>
            <w:r w:rsidR="00DE0ADB" w:rsidRPr="00DE0ADB">
              <w:rPr>
                <w:webHidden/>
                <w:sz w:val="26"/>
                <w:szCs w:val="26"/>
              </w:rPr>
              <w:tab/>
            </w:r>
            <w:r w:rsidR="00DE0ADB" w:rsidRPr="00DE0ADB">
              <w:rPr>
                <w:webHidden/>
                <w:sz w:val="26"/>
                <w:szCs w:val="26"/>
              </w:rPr>
              <w:fldChar w:fldCharType="begin"/>
            </w:r>
            <w:r w:rsidR="00DE0ADB" w:rsidRPr="00DE0ADB">
              <w:rPr>
                <w:webHidden/>
                <w:sz w:val="26"/>
                <w:szCs w:val="26"/>
              </w:rPr>
              <w:instrText xml:space="preserve"> PAGEREF _Toc141895427 \h </w:instrText>
            </w:r>
            <w:r w:rsidR="00DE0ADB" w:rsidRPr="00DE0ADB">
              <w:rPr>
                <w:webHidden/>
                <w:sz w:val="26"/>
                <w:szCs w:val="26"/>
              </w:rPr>
            </w:r>
            <w:r w:rsidR="00DE0ADB" w:rsidRPr="00DE0ADB">
              <w:rPr>
                <w:webHidden/>
                <w:sz w:val="26"/>
                <w:szCs w:val="26"/>
              </w:rPr>
              <w:fldChar w:fldCharType="separate"/>
            </w:r>
            <w:r w:rsidR="00296B46">
              <w:rPr>
                <w:webHidden/>
                <w:sz w:val="26"/>
                <w:szCs w:val="26"/>
              </w:rPr>
              <w:t>30</w:t>
            </w:r>
            <w:r w:rsidR="00DE0ADB" w:rsidRPr="00DE0ADB">
              <w:rPr>
                <w:webHidden/>
                <w:sz w:val="26"/>
                <w:szCs w:val="26"/>
              </w:rPr>
              <w:fldChar w:fldCharType="end"/>
            </w:r>
          </w:hyperlink>
        </w:p>
        <w:p w14:paraId="453F5E95" w14:textId="040DB528" w:rsidR="00DE0ADB" w:rsidRPr="00DE0ADB" w:rsidRDefault="000A22CB">
          <w:pPr>
            <w:pStyle w:val="21"/>
            <w:rPr>
              <w:rFonts w:cstheme="minorBidi"/>
              <w:sz w:val="26"/>
              <w:szCs w:val="26"/>
              <w:lang w:val="ru-RU"/>
            </w:rPr>
          </w:pPr>
          <w:hyperlink w:anchor="_Toc141895428" w:history="1">
            <w:r w:rsidR="00DE0ADB" w:rsidRPr="00DE0ADB">
              <w:rPr>
                <w:rStyle w:val="a5"/>
                <w:i/>
                <w:sz w:val="26"/>
                <w:szCs w:val="26"/>
              </w:rPr>
              <w:t>Аёл билан муҳокама қилинадиган антенатал кортикостероидларнинг хавф ва афзалликлари</w:t>
            </w:r>
            <w:r w:rsidR="00DE0ADB" w:rsidRPr="00DE0ADB">
              <w:rPr>
                <w:webHidden/>
                <w:sz w:val="26"/>
                <w:szCs w:val="26"/>
              </w:rPr>
              <w:tab/>
            </w:r>
            <w:r w:rsidR="00DE0ADB" w:rsidRPr="00DE0ADB">
              <w:rPr>
                <w:webHidden/>
                <w:sz w:val="26"/>
                <w:szCs w:val="26"/>
              </w:rPr>
              <w:fldChar w:fldCharType="begin"/>
            </w:r>
            <w:r w:rsidR="00DE0ADB" w:rsidRPr="00DE0ADB">
              <w:rPr>
                <w:webHidden/>
                <w:sz w:val="26"/>
                <w:szCs w:val="26"/>
              </w:rPr>
              <w:instrText xml:space="preserve"> PAGEREF _Toc141895428 \h </w:instrText>
            </w:r>
            <w:r w:rsidR="00DE0ADB" w:rsidRPr="00DE0ADB">
              <w:rPr>
                <w:webHidden/>
                <w:sz w:val="26"/>
                <w:szCs w:val="26"/>
              </w:rPr>
            </w:r>
            <w:r w:rsidR="00DE0ADB" w:rsidRPr="00DE0ADB">
              <w:rPr>
                <w:webHidden/>
                <w:sz w:val="26"/>
                <w:szCs w:val="26"/>
              </w:rPr>
              <w:fldChar w:fldCharType="separate"/>
            </w:r>
            <w:r w:rsidR="00296B46">
              <w:rPr>
                <w:webHidden/>
                <w:sz w:val="26"/>
                <w:szCs w:val="26"/>
              </w:rPr>
              <w:t>33</w:t>
            </w:r>
            <w:r w:rsidR="00DE0ADB" w:rsidRPr="00DE0ADB">
              <w:rPr>
                <w:webHidden/>
                <w:sz w:val="26"/>
                <w:szCs w:val="26"/>
              </w:rPr>
              <w:fldChar w:fldCharType="end"/>
            </w:r>
          </w:hyperlink>
        </w:p>
        <w:p w14:paraId="2B1C49EE" w14:textId="0E9C916E" w:rsidR="00DE0ADB" w:rsidRPr="00DE0ADB" w:rsidRDefault="000A22CB">
          <w:pPr>
            <w:pStyle w:val="21"/>
            <w:rPr>
              <w:rFonts w:cstheme="minorBidi"/>
              <w:sz w:val="26"/>
              <w:szCs w:val="26"/>
              <w:lang w:val="ru-RU"/>
            </w:rPr>
          </w:pPr>
          <w:hyperlink w:anchor="_Toc141895429" w:history="1">
            <w:r w:rsidR="00DE0ADB" w:rsidRPr="00DE0ADB">
              <w:rPr>
                <w:rStyle w:val="a5"/>
                <w:i/>
                <w:sz w:val="26"/>
                <w:szCs w:val="26"/>
              </w:rPr>
              <w:t>Ҳомила нейропротекцияси алгоритми ва дозировкалаш тартиби</w:t>
            </w:r>
            <w:r w:rsidR="00DE0ADB" w:rsidRPr="00DE0ADB">
              <w:rPr>
                <w:webHidden/>
                <w:sz w:val="26"/>
                <w:szCs w:val="26"/>
              </w:rPr>
              <w:tab/>
            </w:r>
            <w:r w:rsidR="00DE0ADB" w:rsidRPr="00DE0ADB">
              <w:rPr>
                <w:webHidden/>
                <w:sz w:val="26"/>
                <w:szCs w:val="26"/>
              </w:rPr>
              <w:fldChar w:fldCharType="begin"/>
            </w:r>
            <w:r w:rsidR="00DE0ADB" w:rsidRPr="00DE0ADB">
              <w:rPr>
                <w:webHidden/>
                <w:sz w:val="26"/>
                <w:szCs w:val="26"/>
              </w:rPr>
              <w:instrText xml:space="preserve"> PAGEREF _Toc141895429 \h </w:instrText>
            </w:r>
            <w:r w:rsidR="00DE0ADB" w:rsidRPr="00DE0ADB">
              <w:rPr>
                <w:webHidden/>
                <w:sz w:val="26"/>
                <w:szCs w:val="26"/>
              </w:rPr>
            </w:r>
            <w:r w:rsidR="00DE0ADB" w:rsidRPr="00DE0ADB">
              <w:rPr>
                <w:webHidden/>
                <w:sz w:val="26"/>
                <w:szCs w:val="26"/>
              </w:rPr>
              <w:fldChar w:fldCharType="separate"/>
            </w:r>
            <w:r w:rsidR="00296B46">
              <w:rPr>
                <w:webHidden/>
                <w:sz w:val="26"/>
                <w:szCs w:val="26"/>
              </w:rPr>
              <w:t>34</w:t>
            </w:r>
            <w:r w:rsidR="00DE0ADB" w:rsidRPr="00DE0ADB">
              <w:rPr>
                <w:webHidden/>
                <w:sz w:val="26"/>
                <w:szCs w:val="26"/>
              </w:rPr>
              <w:fldChar w:fldCharType="end"/>
            </w:r>
          </w:hyperlink>
        </w:p>
        <w:p w14:paraId="774CF418" w14:textId="088CE7C9" w:rsidR="00DE0ADB" w:rsidRPr="00DE0ADB" w:rsidRDefault="000A22CB">
          <w:pPr>
            <w:pStyle w:val="21"/>
            <w:rPr>
              <w:rFonts w:cstheme="minorBidi"/>
              <w:sz w:val="26"/>
              <w:szCs w:val="26"/>
              <w:lang w:val="ru-RU"/>
            </w:rPr>
          </w:pPr>
          <w:hyperlink w:anchor="_Toc141895430" w:history="1">
            <w:r w:rsidR="00DE0ADB" w:rsidRPr="00DE0ADB">
              <w:rPr>
                <w:rStyle w:val="a5"/>
                <w:i/>
                <w:sz w:val="26"/>
                <w:szCs w:val="26"/>
              </w:rPr>
              <w:t>Ҳомиладорлик муддатига кўра ҚПБЁни олиб бориш алгоритми</w:t>
            </w:r>
            <w:r w:rsidR="00DE0ADB" w:rsidRPr="00DE0ADB">
              <w:rPr>
                <w:webHidden/>
                <w:sz w:val="26"/>
                <w:szCs w:val="26"/>
              </w:rPr>
              <w:tab/>
            </w:r>
            <w:r w:rsidR="00DE0ADB" w:rsidRPr="00DE0ADB">
              <w:rPr>
                <w:webHidden/>
                <w:sz w:val="26"/>
                <w:szCs w:val="26"/>
              </w:rPr>
              <w:fldChar w:fldCharType="begin"/>
            </w:r>
            <w:r w:rsidR="00DE0ADB" w:rsidRPr="00DE0ADB">
              <w:rPr>
                <w:webHidden/>
                <w:sz w:val="26"/>
                <w:szCs w:val="26"/>
              </w:rPr>
              <w:instrText xml:space="preserve"> PAGEREF _Toc141895430 \h </w:instrText>
            </w:r>
            <w:r w:rsidR="00DE0ADB" w:rsidRPr="00DE0ADB">
              <w:rPr>
                <w:webHidden/>
                <w:sz w:val="26"/>
                <w:szCs w:val="26"/>
              </w:rPr>
            </w:r>
            <w:r w:rsidR="00DE0ADB" w:rsidRPr="00DE0ADB">
              <w:rPr>
                <w:webHidden/>
                <w:sz w:val="26"/>
                <w:szCs w:val="26"/>
              </w:rPr>
              <w:fldChar w:fldCharType="separate"/>
            </w:r>
            <w:r w:rsidR="00296B46">
              <w:rPr>
                <w:webHidden/>
                <w:sz w:val="26"/>
                <w:szCs w:val="26"/>
              </w:rPr>
              <w:t>36</w:t>
            </w:r>
            <w:r w:rsidR="00DE0ADB" w:rsidRPr="00DE0ADB">
              <w:rPr>
                <w:webHidden/>
                <w:sz w:val="26"/>
                <w:szCs w:val="26"/>
              </w:rPr>
              <w:fldChar w:fldCharType="end"/>
            </w:r>
          </w:hyperlink>
        </w:p>
        <w:p w14:paraId="5E3D253E" w14:textId="6C00978E" w:rsidR="00DE0ADB" w:rsidRPr="00DE0ADB" w:rsidRDefault="000A22CB">
          <w:pPr>
            <w:pStyle w:val="21"/>
            <w:rPr>
              <w:rFonts w:cstheme="minorBidi"/>
              <w:sz w:val="26"/>
              <w:szCs w:val="26"/>
              <w:lang w:val="ru-RU"/>
            </w:rPr>
          </w:pPr>
          <w:hyperlink w:anchor="_Toc141895431" w:history="1">
            <w:r w:rsidR="00DE0ADB" w:rsidRPr="00DE0ADB">
              <w:rPr>
                <w:rStyle w:val="a5"/>
                <w:i/>
                <w:sz w:val="26"/>
                <w:szCs w:val="26"/>
              </w:rPr>
              <w:t>Бемор учун маълумот</w:t>
            </w:r>
            <w:r w:rsidR="00DE0ADB" w:rsidRPr="00DE0ADB">
              <w:rPr>
                <w:webHidden/>
                <w:sz w:val="26"/>
                <w:szCs w:val="26"/>
              </w:rPr>
              <w:tab/>
            </w:r>
            <w:r w:rsidR="00DE0ADB" w:rsidRPr="00DE0ADB">
              <w:rPr>
                <w:webHidden/>
                <w:sz w:val="26"/>
                <w:szCs w:val="26"/>
              </w:rPr>
              <w:fldChar w:fldCharType="begin"/>
            </w:r>
            <w:r w:rsidR="00DE0ADB" w:rsidRPr="00DE0ADB">
              <w:rPr>
                <w:webHidden/>
                <w:sz w:val="26"/>
                <w:szCs w:val="26"/>
              </w:rPr>
              <w:instrText xml:space="preserve"> PAGEREF _Toc141895431 \h </w:instrText>
            </w:r>
            <w:r w:rsidR="00DE0ADB" w:rsidRPr="00DE0ADB">
              <w:rPr>
                <w:webHidden/>
                <w:sz w:val="26"/>
                <w:szCs w:val="26"/>
              </w:rPr>
            </w:r>
            <w:r w:rsidR="00DE0ADB" w:rsidRPr="00DE0ADB">
              <w:rPr>
                <w:webHidden/>
                <w:sz w:val="26"/>
                <w:szCs w:val="26"/>
              </w:rPr>
              <w:fldChar w:fldCharType="separate"/>
            </w:r>
            <w:r w:rsidR="00296B46">
              <w:rPr>
                <w:webHidden/>
                <w:sz w:val="26"/>
                <w:szCs w:val="26"/>
              </w:rPr>
              <w:t>38</w:t>
            </w:r>
            <w:r w:rsidR="00DE0ADB" w:rsidRPr="00DE0ADB">
              <w:rPr>
                <w:webHidden/>
                <w:sz w:val="26"/>
                <w:szCs w:val="26"/>
              </w:rPr>
              <w:fldChar w:fldCharType="end"/>
            </w:r>
          </w:hyperlink>
        </w:p>
        <w:p w14:paraId="6ACAA459" w14:textId="700C68B8" w:rsidR="00DE0ADB" w:rsidRPr="00DE0ADB" w:rsidRDefault="000A22CB">
          <w:pPr>
            <w:pStyle w:val="21"/>
            <w:rPr>
              <w:rFonts w:cstheme="minorBidi"/>
              <w:sz w:val="26"/>
              <w:szCs w:val="26"/>
              <w:lang w:val="ru-RU"/>
            </w:rPr>
          </w:pPr>
          <w:hyperlink w:anchor="_Toc141895432" w:history="1">
            <w:r w:rsidR="00DE0ADB" w:rsidRPr="00DE0ADB">
              <w:rPr>
                <w:rStyle w:val="a5"/>
                <w:i/>
                <w:sz w:val="26"/>
                <w:szCs w:val="26"/>
              </w:rPr>
              <w:t>Тиббий аралашувга ихтиёрий розилик бериш аризаси</w:t>
            </w:r>
            <w:r w:rsidR="00DE0ADB" w:rsidRPr="00DE0ADB">
              <w:rPr>
                <w:webHidden/>
                <w:sz w:val="26"/>
                <w:szCs w:val="26"/>
              </w:rPr>
              <w:tab/>
            </w:r>
            <w:r w:rsidR="00DE0ADB" w:rsidRPr="00DE0ADB">
              <w:rPr>
                <w:webHidden/>
                <w:sz w:val="26"/>
                <w:szCs w:val="26"/>
              </w:rPr>
              <w:fldChar w:fldCharType="begin"/>
            </w:r>
            <w:r w:rsidR="00DE0ADB" w:rsidRPr="00DE0ADB">
              <w:rPr>
                <w:webHidden/>
                <w:sz w:val="26"/>
                <w:szCs w:val="26"/>
              </w:rPr>
              <w:instrText xml:space="preserve"> PAGEREF _Toc141895432 \h </w:instrText>
            </w:r>
            <w:r w:rsidR="00DE0ADB" w:rsidRPr="00DE0ADB">
              <w:rPr>
                <w:webHidden/>
                <w:sz w:val="26"/>
                <w:szCs w:val="26"/>
              </w:rPr>
            </w:r>
            <w:r w:rsidR="00DE0ADB" w:rsidRPr="00DE0ADB">
              <w:rPr>
                <w:webHidden/>
                <w:sz w:val="26"/>
                <w:szCs w:val="26"/>
              </w:rPr>
              <w:fldChar w:fldCharType="separate"/>
            </w:r>
            <w:r w:rsidR="00296B46">
              <w:rPr>
                <w:webHidden/>
                <w:sz w:val="26"/>
                <w:szCs w:val="26"/>
              </w:rPr>
              <w:t>39</w:t>
            </w:r>
            <w:r w:rsidR="00DE0ADB" w:rsidRPr="00DE0ADB">
              <w:rPr>
                <w:webHidden/>
                <w:sz w:val="26"/>
                <w:szCs w:val="26"/>
              </w:rPr>
              <w:fldChar w:fldCharType="end"/>
            </w:r>
          </w:hyperlink>
        </w:p>
        <w:p w14:paraId="7B0FC897" w14:textId="371E4463" w:rsidR="00DE0ADB" w:rsidRPr="00DE0ADB" w:rsidRDefault="000A22CB">
          <w:pPr>
            <w:pStyle w:val="11"/>
            <w:rPr>
              <w:noProof/>
              <w:sz w:val="26"/>
              <w:szCs w:val="26"/>
              <w:lang w:eastAsia="ru-RU"/>
            </w:rPr>
          </w:pPr>
          <w:hyperlink w:anchor="_Toc141895433" w:history="1">
            <w:r w:rsidR="00DE0ADB" w:rsidRPr="00DE0ADB">
              <w:rPr>
                <w:rStyle w:val="a5"/>
                <w:rFonts w:cstheme="minorHAnsi"/>
                <w:b/>
                <w:noProof/>
                <w:sz w:val="26"/>
                <w:szCs w:val="26"/>
                <w:lang w:val="uz-Cyrl-UZ"/>
              </w:rPr>
              <w:t>Фойдаланилган адабиётлар</w:t>
            </w:r>
            <w:r w:rsidR="00DE0ADB" w:rsidRPr="00DE0ADB">
              <w:rPr>
                <w:noProof/>
                <w:webHidden/>
                <w:sz w:val="26"/>
                <w:szCs w:val="26"/>
              </w:rPr>
              <w:tab/>
            </w:r>
            <w:r w:rsidR="00DE0ADB" w:rsidRPr="00DE0ADB">
              <w:rPr>
                <w:noProof/>
                <w:webHidden/>
                <w:sz w:val="26"/>
                <w:szCs w:val="26"/>
              </w:rPr>
              <w:fldChar w:fldCharType="begin"/>
            </w:r>
            <w:r w:rsidR="00DE0ADB" w:rsidRPr="00DE0ADB">
              <w:rPr>
                <w:noProof/>
                <w:webHidden/>
                <w:sz w:val="26"/>
                <w:szCs w:val="26"/>
              </w:rPr>
              <w:instrText xml:space="preserve"> PAGEREF _Toc141895433 \h </w:instrText>
            </w:r>
            <w:r w:rsidR="00DE0ADB" w:rsidRPr="00DE0ADB">
              <w:rPr>
                <w:noProof/>
                <w:webHidden/>
                <w:sz w:val="26"/>
                <w:szCs w:val="26"/>
              </w:rPr>
            </w:r>
            <w:r w:rsidR="00DE0ADB" w:rsidRPr="00DE0ADB">
              <w:rPr>
                <w:noProof/>
                <w:webHidden/>
                <w:sz w:val="26"/>
                <w:szCs w:val="26"/>
              </w:rPr>
              <w:fldChar w:fldCharType="separate"/>
            </w:r>
            <w:r w:rsidR="00296B46">
              <w:rPr>
                <w:noProof/>
                <w:webHidden/>
                <w:sz w:val="26"/>
                <w:szCs w:val="26"/>
              </w:rPr>
              <w:t>41</w:t>
            </w:r>
            <w:r w:rsidR="00DE0ADB" w:rsidRPr="00DE0ADB">
              <w:rPr>
                <w:noProof/>
                <w:webHidden/>
                <w:sz w:val="26"/>
                <w:szCs w:val="26"/>
              </w:rPr>
              <w:fldChar w:fldCharType="end"/>
            </w:r>
          </w:hyperlink>
        </w:p>
        <w:p w14:paraId="60DD7FC1" w14:textId="4DDD6FEA" w:rsidR="00810879" w:rsidRPr="00BC282F" w:rsidRDefault="00810879" w:rsidP="00936A22">
          <w:pPr>
            <w:spacing w:before="120" w:after="0" w:line="240" w:lineRule="auto"/>
            <w:contextualSpacing/>
            <w:rPr>
              <w:rFonts w:cstheme="minorHAnsi"/>
              <w:sz w:val="24"/>
              <w:szCs w:val="24"/>
            </w:rPr>
          </w:pPr>
          <w:r w:rsidRPr="00DE0ADB">
            <w:rPr>
              <w:rFonts w:cstheme="minorHAnsi"/>
              <w:b/>
              <w:sz w:val="26"/>
              <w:szCs w:val="26"/>
            </w:rPr>
            <w:fldChar w:fldCharType="end"/>
          </w:r>
        </w:p>
      </w:sdtContent>
    </w:sdt>
    <w:p w14:paraId="7072A701" w14:textId="359C25DD" w:rsidR="008076D1" w:rsidRPr="00DC4F59" w:rsidRDefault="008076D1" w:rsidP="005915CD">
      <w:pPr>
        <w:rPr>
          <w:rFonts w:cstheme="minorHAnsi"/>
          <w:b/>
          <w:color w:val="4472C4" w:themeColor="accent5"/>
          <w:lang w:val="uz-Cyrl-UZ"/>
        </w:rPr>
      </w:pPr>
      <w:r w:rsidRPr="00DC4F59">
        <w:rPr>
          <w:rFonts w:eastAsia="Microsoft Sans Serif" w:cstheme="minorHAnsi"/>
          <w:b/>
          <w:color w:val="4472C4" w:themeColor="accent5"/>
          <w:sz w:val="28"/>
          <w:szCs w:val="28"/>
          <w:lang w:val="uz-Cyrl-UZ" w:bidi="en-US"/>
        </w:rPr>
        <w:lastRenderedPageBreak/>
        <w:t>ИШЧИ ГУРУҲ ТАРКИБИ:</w:t>
      </w:r>
    </w:p>
    <w:p w14:paraId="073EB885" w14:textId="1EFFB5B5" w:rsidR="00F90748" w:rsidRPr="00DA55C1" w:rsidRDefault="008076D1" w:rsidP="002C01CB">
      <w:pPr>
        <w:spacing w:after="0"/>
        <w:rPr>
          <w:rFonts w:cstheme="minorHAnsi"/>
          <w:b/>
          <w:color w:val="4472C4" w:themeColor="accent5"/>
          <w:sz w:val="24"/>
          <w:szCs w:val="24"/>
          <w:lang w:val="uz-Cyrl-UZ"/>
        </w:rPr>
      </w:pPr>
      <w:r>
        <w:rPr>
          <w:rFonts w:cstheme="minorHAnsi"/>
          <w:b/>
          <w:color w:val="4472C4" w:themeColor="accent5"/>
          <w:sz w:val="24"/>
          <w:szCs w:val="24"/>
          <w:lang w:val="uz-Cyrl-UZ"/>
        </w:rPr>
        <w:t>Ишчи гуруҳ раҳбари</w:t>
      </w:r>
      <w:r w:rsidR="00F90748" w:rsidRPr="00DA55C1">
        <w:rPr>
          <w:rFonts w:cstheme="minorHAnsi"/>
          <w:b/>
          <w:color w:val="4472C4" w:themeColor="accent5"/>
          <w:sz w:val="24"/>
          <w:szCs w:val="24"/>
          <w:lang w:val="uz-Cyrl-UZ"/>
        </w:rPr>
        <w:t>:</w:t>
      </w:r>
    </w:p>
    <w:tbl>
      <w:tblPr>
        <w:tblStyle w:val="a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9"/>
      </w:tblGrid>
      <w:tr w:rsidR="00EC7589" w:rsidRPr="0060473D" w14:paraId="5B9DAB55" w14:textId="77777777" w:rsidTr="00B70580">
        <w:tc>
          <w:tcPr>
            <w:tcW w:w="3539" w:type="dxa"/>
          </w:tcPr>
          <w:p w14:paraId="14E72D54" w14:textId="50B2108C" w:rsidR="00EC7589" w:rsidRPr="0060473D" w:rsidRDefault="00EC7589" w:rsidP="00EC7589">
            <w:pPr>
              <w:rPr>
                <w:rFonts w:cstheme="minorHAnsi"/>
                <w:color w:val="000000" w:themeColor="text1"/>
                <w:sz w:val="25"/>
                <w:szCs w:val="25"/>
                <w:lang w:val="uz-Cyrl-UZ"/>
              </w:rPr>
            </w:pPr>
            <w:r w:rsidRPr="0060473D">
              <w:rPr>
                <w:rFonts w:cstheme="minorHAnsi"/>
                <w:color w:val="000000" w:themeColor="text1"/>
                <w:sz w:val="25"/>
                <w:szCs w:val="25"/>
                <w:lang w:val="uz-Cyrl-UZ"/>
              </w:rPr>
              <w:t>Надирханова Н.С., т.ф.д.</w:t>
            </w:r>
          </w:p>
        </w:tc>
        <w:tc>
          <w:tcPr>
            <w:tcW w:w="5959" w:type="dxa"/>
          </w:tcPr>
          <w:p w14:paraId="03C29A14" w14:textId="4F2E2692" w:rsidR="00EC7589" w:rsidRPr="0060473D" w:rsidRDefault="00777C8D" w:rsidP="00EC7589">
            <w:pPr>
              <w:rPr>
                <w:rFonts w:cstheme="minorHAnsi"/>
                <w:color w:val="000000" w:themeColor="text1"/>
                <w:sz w:val="25"/>
                <w:szCs w:val="25"/>
                <w:lang w:val="uz-Cyrl-UZ"/>
              </w:rPr>
            </w:pPr>
            <w:proofErr w:type="spellStart"/>
            <w:r>
              <w:rPr>
                <w:rFonts w:cstheme="minorHAnsi"/>
                <w:color w:val="000000" w:themeColor="text1"/>
                <w:sz w:val="25"/>
                <w:szCs w:val="25"/>
              </w:rPr>
              <w:t>РИО</w:t>
            </w:r>
            <w:r w:rsidR="006B2A44">
              <w:rPr>
                <w:rFonts w:cstheme="minorHAnsi"/>
                <w:color w:val="000000" w:themeColor="text1"/>
                <w:sz w:val="25"/>
                <w:szCs w:val="25"/>
              </w:rPr>
              <w:t>ва</w:t>
            </w:r>
            <w:r>
              <w:rPr>
                <w:rFonts w:cstheme="minorHAnsi"/>
                <w:color w:val="000000" w:themeColor="text1"/>
                <w:sz w:val="25"/>
                <w:szCs w:val="25"/>
              </w:rPr>
              <w:t>БСИАТМ</w:t>
            </w:r>
            <w:proofErr w:type="spellEnd"/>
            <w:r w:rsidR="00EC7589" w:rsidRPr="0060473D">
              <w:rPr>
                <w:rFonts w:cstheme="minorHAnsi"/>
                <w:color w:val="000000" w:themeColor="text1"/>
                <w:sz w:val="25"/>
                <w:szCs w:val="25"/>
              </w:rPr>
              <w:t xml:space="preserve"> </w:t>
            </w:r>
            <w:proofErr w:type="spellStart"/>
            <w:r w:rsidR="00EC7589" w:rsidRPr="0060473D">
              <w:rPr>
                <w:rFonts w:cstheme="minorHAnsi"/>
                <w:color w:val="000000" w:themeColor="text1"/>
                <w:sz w:val="25"/>
                <w:szCs w:val="25"/>
              </w:rPr>
              <w:t>директори</w:t>
            </w:r>
            <w:proofErr w:type="spellEnd"/>
          </w:p>
        </w:tc>
      </w:tr>
    </w:tbl>
    <w:p w14:paraId="2193E8C1" w14:textId="77777777" w:rsidR="008F3CE7" w:rsidRDefault="008F3CE7" w:rsidP="008076D1">
      <w:pPr>
        <w:spacing w:after="0"/>
        <w:rPr>
          <w:rFonts w:cstheme="minorHAnsi"/>
          <w:b/>
          <w:color w:val="4472C4" w:themeColor="accent5"/>
          <w:sz w:val="24"/>
          <w:szCs w:val="24"/>
          <w:lang w:val="uz-Cyrl-UZ"/>
        </w:rPr>
      </w:pPr>
    </w:p>
    <w:p w14:paraId="39CC617B" w14:textId="68D72ADA" w:rsidR="008076D1" w:rsidRPr="00DA55C1" w:rsidRDefault="008076D1" w:rsidP="008076D1">
      <w:pPr>
        <w:spacing w:after="0"/>
        <w:rPr>
          <w:rFonts w:cstheme="minorHAnsi"/>
          <w:b/>
          <w:color w:val="4472C4" w:themeColor="accent5"/>
          <w:sz w:val="24"/>
          <w:szCs w:val="24"/>
          <w:lang w:val="uz-Cyrl-UZ"/>
        </w:rPr>
      </w:pPr>
      <w:r w:rsidRPr="008076D1">
        <w:rPr>
          <w:rFonts w:cstheme="minorHAnsi"/>
          <w:b/>
          <w:color w:val="4472C4" w:themeColor="accent5"/>
          <w:sz w:val="24"/>
          <w:szCs w:val="24"/>
          <w:lang w:val="uz-Cyrl-UZ"/>
        </w:rPr>
        <w:t xml:space="preserve">Масъул </w:t>
      </w:r>
      <w:r>
        <w:rPr>
          <w:rFonts w:cstheme="minorHAnsi"/>
          <w:b/>
          <w:color w:val="4472C4" w:themeColor="accent5"/>
          <w:sz w:val="24"/>
          <w:szCs w:val="24"/>
          <w:lang w:val="uz-Cyrl-UZ"/>
        </w:rPr>
        <w:t>ижрочилар</w:t>
      </w:r>
      <w:r w:rsidRPr="00DA55C1">
        <w:rPr>
          <w:rFonts w:cstheme="minorHAnsi"/>
          <w:b/>
          <w:color w:val="4472C4" w:themeColor="accent5"/>
          <w:sz w:val="24"/>
          <w:szCs w:val="24"/>
          <w:lang w:val="uz-Cyrl-UZ"/>
        </w:rPr>
        <w:t>:</w:t>
      </w:r>
    </w:p>
    <w:tbl>
      <w:tblPr>
        <w:tblStyle w:val="a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100"/>
      </w:tblGrid>
      <w:tr w:rsidR="006B2A44" w:rsidRPr="00777C8D" w14:paraId="4FBF69E8" w14:textId="77777777" w:rsidTr="00777C8D">
        <w:tc>
          <w:tcPr>
            <w:tcW w:w="3539" w:type="dxa"/>
            <w:tcBorders>
              <w:bottom w:val="single" w:sz="4" w:space="0" w:color="auto"/>
            </w:tcBorders>
          </w:tcPr>
          <w:p w14:paraId="6F21258B" w14:textId="0AFACF2A" w:rsidR="006B2A44" w:rsidRPr="0060473D" w:rsidRDefault="006B2A44" w:rsidP="006B2A44">
            <w:pPr>
              <w:rPr>
                <w:rFonts w:cstheme="minorHAnsi"/>
                <w:color w:val="000000" w:themeColor="text1"/>
                <w:sz w:val="25"/>
                <w:szCs w:val="25"/>
                <w:lang w:val="uz-Cyrl-UZ"/>
              </w:rPr>
            </w:pPr>
            <w:r w:rsidRPr="0060473D">
              <w:rPr>
                <w:rFonts w:cstheme="minorHAnsi"/>
                <w:color w:val="000000" w:themeColor="text1"/>
                <w:sz w:val="25"/>
                <w:szCs w:val="25"/>
                <w:lang w:val="uz-Cyrl-UZ"/>
              </w:rPr>
              <w:t>Иргашева С.У., т.ф.д.</w:t>
            </w:r>
          </w:p>
        </w:tc>
        <w:tc>
          <w:tcPr>
            <w:tcW w:w="6100" w:type="dxa"/>
            <w:tcBorders>
              <w:bottom w:val="single" w:sz="4" w:space="0" w:color="auto"/>
            </w:tcBorders>
          </w:tcPr>
          <w:p w14:paraId="65AA4253" w14:textId="52EA2E23" w:rsidR="006B2A44" w:rsidRPr="0060473D" w:rsidRDefault="006B2A44" w:rsidP="006B2A44">
            <w:pPr>
              <w:rPr>
                <w:rFonts w:cstheme="minorHAnsi"/>
                <w:color w:val="000000" w:themeColor="text1"/>
                <w:sz w:val="25"/>
                <w:szCs w:val="25"/>
                <w:lang w:val="uz-Cyrl-UZ"/>
              </w:rPr>
            </w:pPr>
            <w:proofErr w:type="spellStart"/>
            <w:r>
              <w:rPr>
                <w:rFonts w:cstheme="minorHAnsi"/>
                <w:color w:val="000000" w:themeColor="text1"/>
                <w:sz w:val="25"/>
                <w:szCs w:val="25"/>
              </w:rPr>
              <w:t>РИОваБСИАТМ</w:t>
            </w:r>
            <w:proofErr w:type="spellEnd"/>
            <w:r w:rsidRPr="0060473D">
              <w:rPr>
                <w:rFonts w:cstheme="minorHAnsi"/>
                <w:color w:val="000000" w:themeColor="text1"/>
                <w:sz w:val="25"/>
                <w:szCs w:val="25"/>
                <w:lang w:val="uz-Cyrl-UZ"/>
              </w:rPr>
              <w:t>, акушер-гинеколог</w:t>
            </w:r>
          </w:p>
        </w:tc>
      </w:tr>
      <w:tr w:rsidR="006B2A44" w:rsidRPr="00777C8D" w14:paraId="1244C2A7" w14:textId="77777777" w:rsidTr="00777C8D">
        <w:tc>
          <w:tcPr>
            <w:tcW w:w="3539" w:type="dxa"/>
            <w:tcBorders>
              <w:bottom w:val="single" w:sz="4" w:space="0" w:color="auto"/>
            </w:tcBorders>
          </w:tcPr>
          <w:p w14:paraId="518CDCB5" w14:textId="7CF8D12C" w:rsidR="006B2A44" w:rsidRPr="0060473D" w:rsidRDefault="006B2A44" w:rsidP="006B2A44">
            <w:pPr>
              <w:rPr>
                <w:rFonts w:cstheme="minorHAnsi"/>
                <w:color w:val="000000" w:themeColor="text1"/>
                <w:sz w:val="25"/>
                <w:szCs w:val="25"/>
                <w:lang w:val="uz-Cyrl-UZ"/>
              </w:rPr>
            </w:pPr>
            <w:r w:rsidRPr="0060473D">
              <w:rPr>
                <w:rFonts w:cstheme="minorHAnsi"/>
                <w:color w:val="000000" w:themeColor="text1"/>
                <w:sz w:val="25"/>
                <w:szCs w:val="25"/>
              </w:rPr>
              <w:t xml:space="preserve">Алиева Д.А., </w:t>
            </w:r>
            <w:r w:rsidRPr="0060473D">
              <w:rPr>
                <w:rFonts w:cstheme="minorHAnsi"/>
                <w:color w:val="000000" w:themeColor="text1"/>
                <w:sz w:val="25"/>
                <w:szCs w:val="25"/>
                <w:lang w:val="uz-Cyrl-UZ"/>
              </w:rPr>
              <w:t>т</w:t>
            </w:r>
            <w:r w:rsidRPr="0060473D">
              <w:rPr>
                <w:rFonts w:cstheme="minorHAnsi"/>
                <w:color w:val="000000" w:themeColor="text1"/>
                <w:sz w:val="25"/>
                <w:szCs w:val="25"/>
              </w:rPr>
              <w:t>.</w:t>
            </w:r>
            <w:r w:rsidRPr="0060473D">
              <w:rPr>
                <w:rFonts w:cstheme="minorHAnsi"/>
                <w:color w:val="000000" w:themeColor="text1"/>
                <w:sz w:val="25"/>
                <w:szCs w:val="25"/>
                <w:lang w:val="uz-Cyrl-UZ"/>
              </w:rPr>
              <w:t>ф</w:t>
            </w:r>
            <w:r w:rsidRPr="0060473D">
              <w:rPr>
                <w:rFonts w:cstheme="minorHAnsi"/>
                <w:color w:val="000000" w:themeColor="text1"/>
                <w:sz w:val="25"/>
                <w:szCs w:val="25"/>
              </w:rPr>
              <w:t>.</w:t>
            </w:r>
            <w:r w:rsidRPr="0060473D">
              <w:rPr>
                <w:rFonts w:cstheme="minorHAnsi"/>
                <w:color w:val="000000" w:themeColor="text1"/>
                <w:sz w:val="25"/>
                <w:szCs w:val="25"/>
                <w:lang w:val="uz-Cyrl-UZ"/>
              </w:rPr>
              <w:t>д</w:t>
            </w:r>
            <w:r w:rsidRPr="0060473D">
              <w:rPr>
                <w:rFonts w:cstheme="minorHAnsi"/>
                <w:color w:val="000000" w:themeColor="text1"/>
                <w:sz w:val="25"/>
                <w:szCs w:val="25"/>
              </w:rPr>
              <w:t>., профессор</w:t>
            </w:r>
          </w:p>
        </w:tc>
        <w:tc>
          <w:tcPr>
            <w:tcW w:w="6100" w:type="dxa"/>
            <w:tcBorders>
              <w:bottom w:val="single" w:sz="4" w:space="0" w:color="auto"/>
            </w:tcBorders>
          </w:tcPr>
          <w:p w14:paraId="23FBE9CA" w14:textId="707D8ABB"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sidRPr="0060473D">
              <w:rPr>
                <w:rFonts w:cstheme="minorHAnsi"/>
                <w:color w:val="000000" w:themeColor="text1"/>
                <w:sz w:val="25"/>
                <w:szCs w:val="25"/>
                <w:lang w:val="uz-Cyrl-UZ"/>
              </w:rPr>
              <w:t>, акушер-гинеколог</w:t>
            </w:r>
          </w:p>
        </w:tc>
      </w:tr>
      <w:tr w:rsidR="006B2A44" w:rsidRPr="00DA55C1" w14:paraId="0B478CF0" w14:textId="77777777" w:rsidTr="00777C8D">
        <w:tc>
          <w:tcPr>
            <w:tcW w:w="3539" w:type="dxa"/>
            <w:tcBorders>
              <w:bottom w:val="single" w:sz="4" w:space="0" w:color="auto"/>
            </w:tcBorders>
          </w:tcPr>
          <w:p w14:paraId="0D514923" w14:textId="1B400A9E" w:rsidR="006B2A44" w:rsidRPr="0060473D" w:rsidRDefault="006B2A44" w:rsidP="006B2A44">
            <w:pPr>
              <w:rPr>
                <w:rFonts w:cstheme="minorHAnsi"/>
                <w:color w:val="000000" w:themeColor="text1"/>
                <w:sz w:val="25"/>
                <w:szCs w:val="25"/>
                <w:lang w:val="uz-Cyrl-UZ"/>
              </w:rPr>
            </w:pPr>
            <w:r>
              <w:rPr>
                <w:rFonts w:cstheme="minorHAnsi"/>
                <w:color w:val="000000" w:themeColor="text1"/>
                <w:sz w:val="25"/>
                <w:szCs w:val="25"/>
              </w:rPr>
              <w:t xml:space="preserve">Нишанова Ф.П., </w:t>
            </w:r>
            <w:proofErr w:type="spellStart"/>
            <w:r>
              <w:rPr>
                <w:rFonts w:cstheme="minorHAnsi"/>
                <w:color w:val="000000" w:themeColor="text1"/>
                <w:sz w:val="25"/>
                <w:szCs w:val="25"/>
              </w:rPr>
              <w:t>т.ф.н</w:t>
            </w:r>
            <w:proofErr w:type="spellEnd"/>
            <w:r>
              <w:rPr>
                <w:rFonts w:cstheme="minorHAnsi"/>
                <w:color w:val="000000" w:themeColor="text1"/>
                <w:sz w:val="25"/>
                <w:szCs w:val="25"/>
              </w:rPr>
              <w:t>.</w:t>
            </w:r>
          </w:p>
        </w:tc>
        <w:tc>
          <w:tcPr>
            <w:tcW w:w="6100" w:type="dxa"/>
            <w:tcBorders>
              <w:bottom w:val="single" w:sz="4" w:space="0" w:color="auto"/>
            </w:tcBorders>
          </w:tcPr>
          <w:p w14:paraId="026F84D5" w14:textId="02E40B6C" w:rsidR="006B2A44" w:rsidRPr="0060473D" w:rsidRDefault="006B2A44" w:rsidP="006B2A44">
            <w:pPr>
              <w:rPr>
                <w:rFonts w:cstheme="minorHAnsi"/>
                <w:color w:val="000000" w:themeColor="text1"/>
                <w:sz w:val="25"/>
                <w:szCs w:val="25"/>
                <w:lang w:val="uz-Cyrl-UZ"/>
              </w:rPr>
            </w:pPr>
            <w:proofErr w:type="spellStart"/>
            <w:r>
              <w:rPr>
                <w:rFonts w:cstheme="minorHAnsi"/>
                <w:color w:val="000000" w:themeColor="text1"/>
                <w:sz w:val="25"/>
                <w:szCs w:val="25"/>
              </w:rPr>
              <w:t>РИОваБСИАТМ</w:t>
            </w:r>
            <w:proofErr w:type="spellEnd"/>
            <w:r w:rsidRPr="0060473D">
              <w:rPr>
                <w:rFonts w:cstheme="minorHAnsi"/>
                <w:color w:val="000000" w:themeColor="text1"/>
                <w:sz w:val="25"/>
                <w:szCs w:val="25"/>
                <w:lang w:val="uz-Cyrl-UZ"/>
              </w:rPr>
              <w:t>, акушер-гинеколог</w:t>
            </w:r>
          </w:p>
        </w:tc>
      </w:tr>
      <w:tr w:rsidR="006B2A44" w:rsidRPr="00DA55C1" w14:paraId="70053525" w14:textId="77777777" w:rsidTr="00777C8D">
        <w:tc>
          <w:tcPr>
            <w:tcW w:w="3539" w:type="dxa"/>
            <w:tcBorders>
              <w:bottom w:val="single" w:sz="4" w:space="0" w:color="auto"/>
            </w:tcBorders>
          </w:tcPr>
          <w:p w14:paraId="49035511" w14:textId="0196CE4F" w:rsidR="006B2A44" w:rsidRPr="0060473D" w:rsidRDefault="006B2A44" w:rsidP="006B2A44">
            <w:pPr>
              <w:rPr>
                <w:rFonts w:cstheme="minorHAnsi"/>
                <w:color w:val="000000" w:themeColor="text1"/>
                <w:sz w:val="25"/>
                <w:szCs w:val="25"/>
              </w:rPr>
            </w:pPr>
            <w:proofErr w:type="spellStart"/>
            <w:r w:rsidRPr="006B2A44">
              <w:rPr>
                <w:rFonts w:cstheme="minorHAnsi"/>
                <w:color w:val="000000" w:themeColor="text1"/>
                <w:sz w:val="25"/>
                <w:szCs w:val="25"/>
              </w:rPr>
              <w:t>Микиртичев</w:t>
            </w:r>
            <w:proofErr w:type="spellEnd"/>
            <w:r w:rsidRPr="006B2A44">
              <w:rPr>
                <w:rFonts w:cstheme="minorHAnsi"/>
                <w:color w:val="000000" w:themeColor="text1"/>
                <w:sz w:val="25"/>
                <w:szCs w:val="25"/>
              </w:rPr>
              <w:t xml:space="preserve"> К.Д., </w:t>
            </w:r>
            <w:proofErr w:type="spellStart"/>
            <w:r>
              <w:rPr>
                <w:rFonts w:cstheme="minorHAnsi"/>
                <w:color w:val="000000" w:themeColor="text1"/>
                <w:sz w:val="25"/>
                <w:szCs w:val="25"/>
              </w:rPr>
              <w:t>т</w:t>
            </w:r>
            <w:r w:rsidRPr="006B2A44">
              <w:rPr>
                <w:rFonts w:cstheme="minorHAnsi"/>
                <w:color w:val="000000" w:themeColor="text1"/>
                <w:sz w:val="25"/>
                <w:szCs w:val="25"/>
              </w:rPr>
              <w:t>.</w:t>
            </w:r>
            <w:r>
              <w:rPr>
                <w:rFonts w:cstheme="minorHAnsi"/>
                <w:color w:val="000000" w:themeColor="text1"/>
                <w:sz w:val="25"/>
                <w:szCs w:val="25"/>
              </w:rPr>
              <w:t>ф</w:t>
            </w:r>
            <w:r w:rsidRPr="006B2A44">
              <w:rPr>
                <w:rFonts w:cstheme="minorHAnsi"/>
                <w:color w:val="000000" w:themeColor="text1"/>
                <w:sz w:val="25"/>
                <w:szCs w:val="25"/>
              </w:rPr>
              <w:t>.н</w:t>
            </w:r>
            <w:proofErr w:type="spellEnd"/>
            <w:r w:rsidRPr="006B2A44">
              <w:rPr>
                <w:rFonts w:cstheme="minorHAnsi"/>
                <w:color w:val="000000" w:themeColor="text1"/>
                <w:sz w:val="25"/>
                <w:szCs w:val="25"/>
              </w:rPr>
              <w:t>.</w:t>
            </w:r>
          </w:p>
        </w:tc>
        <w:tc>
          <w:tcPr>
            <w:tcW w:w="6100" w:type="dxa"/>
            <w:tcBorders>
              <w:bottom w:val="single" w:sz="4" w:space="0" w:color="auto"/>
            </w:tcBorders>
          </w:tcPr>
          <w:p w14:paraId="1FE35A20" w14:textId="1175564A"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sidRPr="0060473D">
              <w:rPr>
                <w:rFonts w:cstheme="minorHAnsi"/>
                <w:color w:val="000000" w:themeColor="text1"/>
                <w:sz w:val="25"/>
                <w:szCs w:val="25"/>
                <w:lang w:val="uz-Cyrl-UZ"/>
              </w:rPr>
              <w:t>, акушер-гинеколог</w:t>
            </w:r>
          </w:p>
        </w:tc>
      </w:tr>
      <w:tr w:rsidR="006B2A44" w:rsidRPr="00DA55C1" w14:paraId="4EC11D55" w14:textId="77777777" w:rsidTr="00777C8D">
        <w:tc>
          <w:tcPr>
            <w:tcW w:w="3539" w:type="dxa"/>
            <w:tcBorders>
              <w:bottom w:val="single" w:sz="4" w:space="0" w:color="auto"/>
            </w:tcBorders>
          </w:tcPr>
          <w:p w14:paraId="4115A487" w14:textId="5D7C1816" w:rsidR="006B2A44" w:rsidRDefault="006B2A44" w:rsidP="006B2A44">
            <w:pPr>
              <w:rPr>
                <w:rFonts w:cstheme="minorHAnsi"/>
                <w:color w:val="000000" w:themeColor="text1"/>
                <w:sz w:val="25"/>
                <w:szCs w:val="25"/>
              </w:rPr>
            </w:pPr>
            <w:r w:rsidRPr="0060473D">
              <w:rPr>
                <w:rFonts w:eastAsia="Times New Roman" w:cstheme="minorHAnsi"/>
                <w:color w:val="000000" w:themeColor="text1"/>
                <w:sz w:val="25"/>
                <w:szCs w:val="25"/>
                <w:lang w:val="uz-Cyrl-UZ" w:eastAsia="ru-RU"/>
              </w:rPr>
              <w:t>Абдураимов Т.Ф.</w:t>
            </w:r>
          </w:p>
        </w:tc>
        <w:tc>
          <w:tcPr>
            <w:tcW w:w="6100" w:type="dxa"/>
            <w:tcBorders>
              <w:bottom w:val="single" w:sz="4" w:space="0" w:color="auto"/>
            </w:tcBorders>
          </w:tcPr>
          <w:p w14:paraId="7655A5A8" w14:textId="7CB4EE71"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sidRPr="0060473D">
              <w:rPr>
                <w:rFonts w:cstheme="minorHAnsi"/>
                <w:color w:val="000000" w:themeColor="text1"/>
                <w:sz w:val="25"/>
                <w:szCs w:val="25"/>
                <w:lang w:val="uz-Cyrl-UZ"/>
              </w:rPr>
              <w:t>, акушер-гинеколог</w:t>
            </w:r>
          </w:p>
        </w:tc>
      </w:tr>
      <w:tr w:rsidR="006B2A44" w:rsidRPr="00DA55C1" w14:paraId="0426A63B" w14:textId="77777777" w:rsidTr="00777C8D">
        <w:tc>
          <w:tcPr>
            <w:tcW w:w="3539" w:type="dxa"/>
            <w:tcBorders>
              <w:bottom w:val="single" w:sz="4" w:space="0" w:color="auto"/>
            </w:tcBorders>
          </w:tcPr>
          <w:p w14:paraId="1A16FCBC" w14:textId="442C7164" w:rsidR="006B2A44" w:rsidRPr="006B2A44" w:rsidRDefault="006B2A44" w:rsidP="006B2A44">
            <w:pPr>
              <w:rPr>
                <w:rFonts w:cstheme="minorHAnsi"/>
                <w:color w:val="000000" w:themeColor="text1"/>
                <w:sz w:val="25"/>
                <w:szCs w:val="25"/>
              </w:rPr>
            </w:pPr>
            <w:r w:rsidRPr="0060473D">
              <w:rPr>
                <w:rFonts w:cstheme="minorHAnsi"/>
                <w:color w:val="000000" w:themeColor="text1"/>
                <w:sz w:val="25"/>
                <w:szCs w:val="25"/>
                <w:lang w:val="uz-Cyrl-UZ"/>
              </w:rPr>
              <w:t>Ядгарова К.Т., т.ф.н.</w:t>
            </w:r>
          </w:p>
        </w:tc>
        <w:tc>
          <w:tcPr>
            <w:tcW w:w="6100" w:type="dxa"/>
            <w:tcBorders>
              <w:bottom w:val="single" w:sz="4" w:space="0" w:color="auto"/>
            </w:tcBorders>
          </w:tcPr>
          <w:p w14:paraId="7EEA78BB" w14:textId="7806EB68"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sidRPr="00777C8D">
              <w:rPr>
                <w:rFonts w:cstheme="minorHAnsi"/>
                <w:color w:val="000000" w:themeColor="text1"/>
                <w:sz w:val="25"/>
                <w:szCs w:val="25"/>
                <w:lang w:val="uz-Cyrl-UZ"/>
              </w:rPr>
              <w:t>, илмий</w:t>
            </w:r>
            <w:r w:rsidRPr="0060473D">
              <w:rPr>
                <w:rFonts w:cstheme="minorHAnsi"/>
                <w:color w:val="000000" w:themeColor="text1"/>
                <w:sz w:val="25"/>
                <w:szCs w:val="25"/>
                <w:lang w:val="uz-Cyrl-UZ"/>
              </w:rPr>
              <w:t xml:space="preserve"> маслаҳатчи, акушер-гинеколог</w:t>
            </w:r>
          </w:p>
        </w:tc>
      </w:tr>
      <w:tr w:rsidR="006B2A44" w:rsidRPr="00DA55C1" w14:paraId="7BF13884" w14:textId="77777777" w:rsidTr="00777C8D">
        <w:tc>
          <w:tcPr>
            <w:tcW w:w="3539" w:type="dxa"/>
            <w:tcBorders>
              <w:bottom w:val="single" w:sz="4" w:space="0" w:color="auto"/>
            </w:tcBorders>
          </w:tcPr>
          <w:p w14:paraId="0419D2A5" w14:textId="20C1E5ED" w:rsidR="006B2A44" w:rsidRPr="0060473D" w:rsidRDefault="006B2A44" w:rsidP="006B2A44">
            <w:pPr>
              <w:rPr>
                <w:rFonts w:eastAsia="Times New Roman" w:cstheme="minorHAnsi"/>
                <w:color w:val="000000" w:themeColor="text1"/>
                <w:sz w:val="25"/>
                <w:szCs w:val="25"/>
                <w:lang w:val="uz-Cyrl-UZ" w:eastAsia="ru-RU"/>
              </w:rPr>
            </w:pPr>
            <w:r>
              <w:rPr>
                <w:rFonts w:eastAsia="Times New Roman" w:cstheme="minorHAnsi"/>
                <w:color w:val="000000" w:themeColor="text1"/>
                <w:sz w:val="25"/>
                <w:szCs w:val="25"/>
                <w:lang w:val="uz-Cyrl-UZ" w:eastAsia="ru-RU"/>
              </w:rPr>
              <w:t>Усмонов С.К.</w:t>
            </w:r>
          </w:p>
        </w:tc>
        <w:tc>
          <w:tcPr>
            <w:tcW w:w="6100" w:type="dxa"/>
            <w:tcBorders>
              <w:bottom w:val="single" w:sz="4" w:space="0" w:color="auto"/>
            </w:tcBorders>
          </w:tcPr>
          <w:p w14:paraId="6DB2B5B1" w14:textId="0F8D1DFC"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sidRPr="00777C8D">
              <w:rPr>
                <w:rFonts w:cstheme="minorHAnsi"/>
                <w:color w:val="000000" w:themeColor="text1"/>
                <w:sz w:val="25"/>
                <w:szCs w:val="25"/>
                <w:lang w:val="uz-Cyrl-UZ"/>
              </w:rPr>
              <w:t>, илмий</w:t>
            </w:r>
            <w:r w:rsidRPr="0060473D">
              <w:rPr>
                <w:rFonts w:cstheme="minorHAnsi"/>
                <w:color w:val="000000" w:themeColor="text1"/>
                <w:sz w:val="25"/>
                <w:szCs w:val="25"/>
                <w:lang w:val="uz-Cyrl-UZ"/>
              </w:rPr>
              <w:t xml:space="preserve"> маслаҳатчи, акушер-гинеколог</w:t>
            </w:r>
          </w:p>
        </w:tc>
      </w:tr>
      <w:tr w:rsidR="006B2A44" w:rsidRPr="00DA55C1" w14:paraId="2D65C0E0" w14:textId="77777777" w:rsidTr="00777C8D">
        <w:tc>
          <w:tcPr>
            <w:tcW w:w="3539" w:type="dxa"/>
            <w:tcBorders>
              <w:bottom w:val="single" w:sz="4" w:space="0" w:color="auto"/>
            </w:tcBorders>
          </w:tcPr>
          <w:p w14:paraId="0C56A852" w14:textId="7C6FA01A" w:rsidR="006B2A44" w:rsidRDefault="006B2A44" w:rsidP="006B2A44">
            <w:pPr>
              <w:rPr>
                <w:rFonts w:eastAsia="Times New Roman" w:cstheme="minorHAnsi"/>
                <w:color w:val="000000" w:themeColor="text1"/>
                <w:sz w:val="25"/>
                <w:szCs w:val="25"/>
                <w:lang w:val="uz-Cyrl-UZ" w:eastAsia="ru-RU"/>
              </w:rPr>
            </w:pPr>
            <w:r>
              <w:rPr>
                <w:rFonts w:eastAsia="Times New Roman" w:cstheme="minorHAnsi"/>
                <w:color w:val="000000" w:themeColor="text1"/>
                <w:sz w:val="25"/>
                <w:szCs w:val="25"/>
                <w:lang w:val="uz-Cyrl-UZ" w:eastAsia="ru-RU"/>
              </w:rPr>
              <w:t>Гафурова Ф.А., т.ф.д., профессор</w:t>
            </w:r>
          </w:p>
        </w:tc>
        <w:tc>
          <w:tcPr>
            <w:tcW w:w="6100" w:type="dxa"/>
            <w:tcBorders>
              <w:bottom w:val="single" w:sz="4" w:space="0" w:color="auto"/>
            </w:tcBorders>
          </w:tcPr>
          <w:p w14:paraId="738416A6" w14:textId="4F91C633" w:rsidR="006B2A44" w:rsidRDefault="006B2A44" w:rsidP="006B2A44">
            <w:pPr>
              <w:rPr>
                <w:rFonts w:cstheme="minorHAnsi"/>
                <w:color w:val="000000" w:themeColor="text1"/>
                <w:sz w:val="25"/>
                <w:szCs w:val="25"/>
              </w:rPr>
            </w:pPr>
            <w:r w:rsidRPr="0060473D">
              <w:rPr>
                <w:rFonts w:cstheme="minorHAnsi"/>
                <w:color w:val="000000" w:themeColor="text1"/>
                <w:sz w:val="25"/>
                <w:szCs w:val="25"/>
              </w:rPr>
              <w:t>ТХКМРМ</w:t>
            </w:r>
            <w:r>
              <w:rPr>
                <w:rFonts w:cstheme="minorHAnsi"/>
                <w:color w:val="000000" w:themeColor="text1"/>
                <w:sz w:val="25"/>
                <w:szCs w:val="25"/>
              </w:rPr>
              <w:t xml:space="preserve">, </w:t>
            </w:r>
            <w:proofErr w:type="spellStart"/>
            <w:r>
              <w:rPr>
                <w:rFonts w:cstheme="minorHAnsi"/>
                <w:color w:val="000000" w:themeColor="text1"/>
                <w:sz w:val="25"/>
                <w:szCs w:val="25"/>
              </w:rPr>
              <w:t>Акушерлик</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ва</w:t>
            </w:r>
            <w:proofErr w:type="spellEnd"/>
            <w:r>
              <w:rPr>
                <w:rFonts w:cstheme="minorHAnsi"/>
                <w:color w:val="000000" w:themeColor="text1"/>
                <w:sz w:val="25"/>
                <w:szCs w:val="25"/>
              </w:rPr>
              <w:t xml:space="preserve"> гинекология, </w:t>
            </w:r>
            <w:proofErr w:type="spellStart"/>
            <w:r>
              <w:rPr>
                <w:rFonts w:cstheme="minorHAnsi"/>
                <w:color w:val="000000" w:themeColor="text1"/>
                <w:sz w:val="25"/>
                <w:szCs w:val="25"/>
              </w:rPr>
              <w:t>перинатал</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тиббиёт</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кафедраси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мудири</w:t>
            </w:r>
            <w:proofErr w:type="spellEnd"/>
            <w:r>
              <w:rPr>
                <w:rFonts w:cstheme="minorHAnsi"/>
                <w:color w:val="000000" w:themeColor="text1"/>
                <w:sz w:val="25"/>
                <w:szCs w:val="25"/>
              </w:rPr>
              <w:t xml:space="preserve">, </w:t>
            </w:r>
            <w:r w:rsidRPr="0060473D">
              <w:rPr>
                <w:rFonts w:cstheme="minorHAnsi"/>
                <w:color w:val="000000" w:themeColor="text1"/>
                <w:sz w:val="25"/>
                <w:szCs w:val="25"/>
                <w:lang w:val="uz-Cyrl-UZ"/>
              </w:rPr>
              <w:t>акушер-гинеколог</w:t>
            </w:r>
          </w:p>
        </w:tc>
      </w:tr>
      <w:tr w:rsidR="006B2A44" w:rsidRPr="00DA55C1" w14:paraId="33096517" w14:textId="77777777" w:rsidTr="00777C8D">
        <w:tc>
          <w:tcPr>
            <w:tcW w:w="3539" w:type="dxa"/>
            <w:tcBorders>
              <w:bottom w:val="single" w:sz="4" w:space="0" w:color="auto"/>
            </w:tcBorders>
          </w:tcPr>
          <w:p w14:paraId="1A2A1574" w14:textId="7A4C6D07" w:rsidR="006B2A44" w:rsidRDefault="006B2A44" w:rsidP="006B2A44">
            <w:pPr>
              <w:rPr>
                <w:rFonts w:eastAsia="Times New Roman" w:cstheme="minorHAnsi"/>
                <w:color w:val="000000" w:themeColor="text1"/>
                <w:sz w:val="25"/>
                <w:szCs w:val="25"/>
                <w:lang w:val="uz-Cyrl-UZ" w:eastAsia="ru-RU"/>
              </w:rPr>
            </w:pPr>
            <w:r w:rsidRPr="006B2A44">
              <w:rPr>
                <w:rFonts w:eastAsia="Times New Roman" w:cstheme="minorHAnsi"/>
                <w:color w:val="000000" w:themeColor="text1"/>
                <w:sz w:val="25"/>
                <w:szCs w:val="25"/>
                <w:lang w:val="uz-Cyrl-UZ" w:eastAsia="ru-RU"/>
              </w:rPr>
              <w:t xml:space="preserve">Бабажанова Ш.Д.,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д.</w:t>
            </w:r>
          </w:p>
        </w:tc>
        <w:tc>
          <w:tcPr>
            <w:tcW w:w="6100" w:type="dxa"/>
            <w:tcBorders>
              <w:bottom w:val="single" w:sz="4" w:space="0" w:color="auto"/>
            </w:tcBorders>
          </w:tcPr>
          <w:p w14:paraId="5B85B1F8" w14:textId="30515347" w:rsidR="006B2A44" w:rsidRPr="0060473D" w:rsidRDefault="006B2A44" w:rsidP="006B2A44">
            <w:pPr>
              <w:rPr>
                <w:rFonts w:cstheme="minorHAnsi"/>
                <w:color w:val="000000" w:themeColor="text1"/>
                <w:sz w:val="25"/>
                <w:szCs w:val="25"/>
              </w:rPr>
            </w:pPr>
            <w:r>
              <w:rPr>
                <w:rFonts w:cstheme="minorHAnsi"/>
                <w:color w:val="000000" w:themeColor="text1"/>
                <w:sz w:val="25"/>
                <w:szCs w:val="25"/>
              </w:rPr>
              <w:t xml:space="preserve">РПМ, </w:t>
            </w:r>
            <w:r w:rsidRPr="0060473D">
              <w:rPr>
                <w:rFonts w:cstheme="minorHAnsi"/>
                <w:color w:val="000000" w:themeColor="text1"/>
                <w:sz w:val="25"/>
                <w:szCs w:val="25"/>
                <w:lang w:val="uz-Cyrl-UZ"/>
              </w:rPr>
              <w:t>акушер-гинеколог</w:t>
            </w:r>
          </w:p>
        </w:tc>
      </w:tr>
      <w:tr w:rsidR="006B2A44" w:rsidRPr="00DA55C1" w14:paraId="655DB7AB" w14:textId="77777777" w:rsidTr="006B2A44">
        <w:tc>
          <w:tcPr>
            <w:tcW w:w="3539" w:type="dxa"/>
            <w:tcBorders>
              <w:bottom w:val="single" w:sz="4" w:space="0" w:color="auto"/>
            </w:tcBorders>
            <w:vAlign w:val="center"/>
          </w:tcPr>
          <w:p w14:paraId="6FD7828B" w14:textId="7D7E62B0" w:rsidR="006B2A44" w:rsidRPr="006B2A44" w:rsidRDefault="006B2A44" w:rsidP="006B2A44">
            <w:pPr>
              <w:rPr>
                <w:rFonts w:eastAsia="Times New Roman" w:cstheme="minorHAnsi"/>
                <w:color w:val="000000" w:themeColor="text1"/>
                <w:sz w:val="25"/>
                <w:szCs w:val="25"/>
                <w:lang w:val="uz-Cyrl-UZ" w:eastAsia="ru-RU"/>
              </w:rPr>
            </w:pPr>
            <w:r w:rsidRPr="006B2A44">
              <w:rPr>
                <w:rFonts w:eastAsia="Times New Roman" w:cstheme="minorHAnsi"/>
                <w:color w:val="000000" w:themeColor="text1"/>
                <w:sz w:val="25"/>
                <w:szCs w:val="25"/>
                <w:lang w:val="uz-Cyrl-UZ" w:eastAsia="ru-RU"/>
              </w:rPr>
              <w:t xml:space="preserve">Матякубова С.А.,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д</w:t>
            </w:r>
            <w:r w:rsidRPr="006B2A44">
              <w:rPr>
                <w:rFonts w:eastAsia="Times New Roman" w:cstheme="minorHAnsi"/>
                <w:color w:val="000000" w:themeColor="text1"/>
                <w:sz w:val="25"/>
                <w:szCs w:val="25"/>
                <w:lang w:val="uz-Cyrl-UZ" w:eastAsia="ru-RU"/>
              </w:rPr>
              <w:t>.</w:t>
            </w:r>
          </w:p>
        </w:tc>
        <w:tc>
          <w:tcPr>
            <w:tcW w:w="6100" w:type="dxa"/>
            <w:tcBorders>
              <w:bottom w:val="single" w:sz="4" w:space="0" w:color="auto"/>
            </w:tcBorders>
          </w:tcPr>
          <w:p w14:paraId="39B8107F" w14:textId="6DE2031F"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Хоразм</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sidR="00D3030D">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6B2A44" w:rsidRPr="00DA55C1" w14:paraId="43C13695" w14:textId="77777777" w:rsidTr="006B2A44">
        <w:tc>
          <w:tcPr>
            <w:tcW w:w="3539" w:type="dxa"/>
            <w:tcBorders>
              <w:bottom w:val="single" w:sz="4" w:space="0" w:color="auto"/>
            </w:tcBorders>
            <w:vAlign w:val="center"/>
          </w:tcPr>
          <w:p w14:paraId="6D31EC37" w14:textId="54E0B61F" w:rsidR="006B2A44" w:rsidRPr="006B2A44" w:rsidRDefault="006B2A44" w:rsidP="006B2A44">
            <w:pPr>
              <w:rPr>
                <w:rFonts w:eastAsia="Times New Roman" w:cstheme="minorHAnsi"/>
                <w:color w:val="000000" w:themeColor="text1"/>
                <w:sz w:val="25"/>
                <w:szCs w:val="25"/>
                <w:lang w:val="uz-Cyrl-UZ" w:eastAsia="ru-RU"/>
              </w:rPr>
            </w:pPr>
            <w:r w:rsidRPr="006B2A44">
              <w:rPr>
                <w:rFonts w:eastAsia="Times New Roman" w:cstheme="minorHAnsi"/>
                <w:color w:val="000000" w:themeColor="text1"/>
                <w:sz w:val="25"/>
                <w:szCs w:val="25"/>
                <w:lang w:val="uz-Cyrl-UZ" w:eastAsia="ru-RU"/>
              </w:rPr>
              <w:t xml:space="preserve">Насретдинова Д.Б.,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.н.</w:t>
            </w:r>
          </w:p>
        </w:tc>
        <w:tc>
          <w:tcPr>
            <w:tcW w:w="6100" w:type="dxa"/>
            <w:tcBorders>
              <w:bottom w:val="single" w:sz="4" w:space="0" w:color="auto"/>
            </w:tcBorders>
          </w:tcPr>
          <w:p w14:paraId="2F3FF5B0" w14:textId="5595C637" w:rsidR="006B2A44" w:rsidRDefault="006B2A44"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Андижон</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sidR="00D3030D">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6B2A44" w:rsidRPr="00DA55C1" w14:paraId="1D28D7BA" w14:textId="77777777" w:rsidTr="006B2A44">
        <w:tc>
          <w:tcPr>
            <w:tcW w:w="3539" w:type="dxa"/>
            <w:tcBorders>
              <w:bottom w:val="single" w:sz="4" w:space="0" w:color="auto"/>
            </w:tcBorders>
            <w:vAlign w:val="center"/>
          </w:tcPr>
          <w:p w14:paraId="488B92EE" w14:textId="7F19D62B" w:rsidR="006B2A44" w:rsidRPr="006B2A44"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 xml:space="preserve">Суяркулова М.Э.,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.н.</w:t>
            </w:r>
          </w:p>
        </w:tc>
        <w:tc>
          <w:tcPr>
            <w:tcW w:w="6100" w:type="dxa"/>
            <w:tcBorders>
              <w:bottom w:val="single" w:sz="4" w:space="0" w:color="auto"/>
            </w:tcBorders>
          </w:tcPr>
          <w:p w14:paraId="2D908AC8" w14:textId="129E9F9F" w:rsidR="006B2A44" w:rsidRDefault="00D3030D"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Фар</w:t>
            </w:r>
            <w:r>
              <w:rPr>
                <w:rFonts w:eastAsiaTheme="minorEastAsia" w:cstheme="minorHAnsi"/>
                <w:color w:val="000000" w:themeColor="text1"/>
                <w:sz w:val="25"/>
                <w:szCs w:val="25"/>
                <w:lang w:val="uz-Cyrl-UZ" w:eastAsia="ko-KR"/>
              </w:rPr>
              <w:t>ғона</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6B2A44" w:rsidRPr="00DA55C1" w14:paraId="08E45AF7" w14:textId="77777777" w:rsidTr="006B2A44">
        <w:tc>
          <w:tcPr>
            <w:tcW w:w="3539" w:type="dxa"/>
            <w:tcBorders>
              <w:bottom w:val="single" w:sz="4" w:space="0" w:color="auto"/>
            </w:tcBorders>
            <w:vAlign w:val="center"/>
          </w:tcPr>
          <w:p w14:paraId="2068C156" w14:textId="3DB7ED62" w:rsidR="006B2A44" w:rsidRPr="006B2A44"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 xml:space="preserve">Шодмонов Н.М.,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.н.</w:t>
            </w:r>
          </w:p>
        </w:tc>
        <w:tc>
          <w:tcPr>
            <w:tcW w:w="6100" w:type="dxa"/>
            <w:tcBorders>
              <w:bottom w:val="single" w:sz="4" w:space="0" w:color="auto"/>
            </w:tcBorders>
          </w:tcPr>
          <w:p w14:paraId="6DCDBD4E" w14:textId="269529C6" w:rsidR="006B2A44" w:rsidRDefault="00D3030D"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Жиззах</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6B2A44" w:rsidRPr="00DA55C1" w14:paraId="7B4EE945" w14:textId="77777777" w:rsidTr="006B2A44">
        <w:tc>
          <w:tcPr>
            <w:tcW w:w="3539" w:type="dxa"/>
            <w:tcBorders>
              <w:bottom w:val="single" w:sz="4" w:space="0" w:color="auto"/>
            </w:tcBorders>
            <w:vAlign w:val="center"/>
          </w:tcPr>
          <w:p w14:paraId="26C24B51" w14:textId="5232D857" w:rsidR="006B2A44" w:rsidRPr="006B2A44"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 xml:space="preserve">Жумаев Б.А.,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д</w:t>
            </w:r>
            <w:r w:rsidRPr="006B2A44">
              <w:rPr>
                <w:rFonts w:eastAsia="Times New Roman" w:cstheme="minorHAnsi"/>
                <w:color w:val="000000" w:themeColor="text1"/>
                <w:sz w:val="25"/>
                <w:szCs w:val="25"/>
                <w:lang w:val="uz-Cyrl-UZ" w:eastAsia="ru-RU"/>
              </w:rPr>
              <w:t>.</w:t>
            </w:r>
          </w:p>
        </w:tc>
        <w:tc>
          <w:tcPr>
            <w:tcW w:w="6100" w:type="dxa"/>
            <w:tcBorders>
              <w:bottom w:val="single" w:sz="4" w:space="0" w:color="auto"/>
            </w:tcBorders>
          </w:tcPr>
          <w:p w14:paraId="06D02CAF" w14:textId="099F1631" w:rsidR="006B2A44" w:rsidRDefault="00D3030D"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Тошкент</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A55C1" w14:paraId="0874D2A3" w14:textId="77777777" w:rsidTr="006B2A44">
        <w:tc>
          <w:tcPr>
            <w:tcW w:w="3539" w:type="dxa"/>
            <w:tcBorders>
              <w:bottom w:val="single" w:sz="4" w:space="0" w:color="auto"/>
            </w:tcBorders>
            <w:vAlign w:val="center"/>
          </w:tcPr>
          <w:p w14:paraId="5B1913C7" w14:textId="599E9863" w:rsidR="00D3030D" w:rsidRPr="00D3030D"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 xml:space="preserve">Мухитдинова И.Н., </w:t>
            </w:r>
            <w:r>
              <w:rPr>
                <w:rFonts w:eastAsia="Times New Roman" w:cstheme="minorHAnsi"/>
                <w:color w:val="000000" w:themeColor="text1"/>
                <w:sz w:val="25"/>
                <w:szCs w:val="25"/>
                <w:lang w:val="uz-Cyrl-UZ" w:eastAsia="ru-RU"/>
              </w:rPr>
              <w:t>т</w:t>
            </w:r>
            <w:r w:rsidRPr="006B2A44">
              <w:rPr>
                <w:rFonts w:eastAsia="Times New Roman" w:cstheme="minorHAnsi"/>
                <w:color w:val="000000" w:themeColor="text1"/>
                <w:sz w:val="25"/>
                <w:szCs w:val="25"/>
                <w:lang w:val="uz-Cyrl-UZ" w:eastAsia="ru-RU"/>
              </w:rPr>
              <w:t>.</w:t>
            </w:r>
            <w:r>
              <w:rPr>
                <w:rFonts w:eastAsia="Times New Roman" w:cstheme="minorHAnsi"/>
                <w:color w:val="000000" w:themeColor="text1"/>
                <w:sz w:val="25"/>
                <w:szCs w:val="25"/>
                <w:lang w:val="uz-Cyrl-UZ" w:eastAsia="ru-RU"/>
              </w:rPr>
              <w:t>ф</w:t>
            </w:r>
            <w:r w:rsidRPr="006B2A44">
              <w:rPr>
                <w:rFonts w:eastAsia="Times New Roman" w:cstheme="minorHAnsi"/>
                <w:color w:val="000000" w:themeColor="text1"/>
                <w:sz w:val="25"/>
                <w:szCs w:val="25"/>
                <w:lang w:val="uz-Cyrl-UZ" w:eastAsia="ru-RU"/>
              </w:rPr>
              <w:t>.н.</w:t>
            </w:r>
          </w:p>
        </w:tc>
        <w:tc>
          <w:tcPr>
            <w:tcW w:w="6100" w:type="dxa"/>
            <w:tcBorders>
              <w:bottom w:val="single" w:sz="4" w:space="0" w:color="auto"/>
            </w:tcBorders>
          </w:tcPr>
          <w:p w14:paraId="6C18A4BD" w14:textId="132F700F" w:rsidR="00D3030D" w:rsidRDefault="00D3030D"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Наманган</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A55C1" w14:paraId="0DE058AB" w14:textId="77777777" w:rsidTr="006B2A44">
        <w:tc>
          <w:tcPr>
            <w:tcW w:w="3539" w:type="dxa"/>
            <w:tcBorders>
              <w:bottom w:val="single" w:sz="4" w:space="0" w:color="auto"/>
            </w:tcBorders>
            <w:vAlign w:val="center"/>
          </w:tcPr>
          <w:p w14:paraId="41836E34" w14:textId="479D8227" w:rsidR="00D3030D" w:rsidRPr="00D3030D"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Дустмуродов Б.М.</w:t>
            </w:r>
          </w:p>
        </w:tc>
        <w:tc>
          <w:tcPr>
            <w:tcW w:w="6100" w:type="dxa"/>
            <w:tcBorders>
              <w:bottom w:val="single" w:sz="4" w:space="0" w:color="auto"/>
            </w:tcBorders>
          </w:tcPr>
          <w:p w14:paraId="6A27A48B" w14:textId="62F0BAD4" w:rsidR="00D3030D" w:rsidRDefault="00D3030D" w:rsidP="006B2A44">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Сурхондарё</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 xml:space="preserve">и </w:t>
            </w:r>
            <w:r>
              <w:rPr>
                <w:rFonts w:cstheme="minorHAnsi"/>
                <w:color w:val="000000" w:themeColor="text1"/>
                <w:sz w:val="25"/>
                <w:szCs w:val="25"/>
                <w:lang w:val="uz-Cyrl-UZ"/>
              </w:rPr>
              <w:t xml:space="preserve">№2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3030D" w14:paraId="0F996770" w14:textId="77777777" w:rsidTr="006B2A44">
        <w:tc>
          <w:tcPr>
            <w:tcW w:w="3539" w:type="dxa"/>
            <w:tcBorders>
              <w:bottom w:val="single" w:sz="4" w:space="0" w:color="auto"/>
            </w:tcBorders>
            <w:vAlign w:val="center"/>
          </w:tcPr>
          <w:p w14:paraId="44D301B9" w14:textId="424D73FD" w:rsidR="00D3030D" w:rsidRPr="00D3030D"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Бабажанов М.А.</w:t>
            </w:r>
          </w:p>
        </w:tc>
        <w:tc>
          <w:tcPr>
            <w:tcW w:w="6100" w:type="dxa"/>
            <w:tcBorders>
              <w:bottom w:val="single" w:sz="4" w:space="0" w:color="auto"/>
            </w:tcBorders>
          </w:tcPr>
          <w:p w14:paraId="6DF5F3DD" w14:textId="40D5D6F6" w:rsidR="00D3030D" w:rsidRPr="00D3030D" w:rsidRDefault="00D3030D" w:rsidP="006B2A44">
            <w:pPr>
              <w:rPr>
                <w:rFonts w:cstheme="minorHAnsi"/>
                <w:color w:val="000000" w:themeColor="text1"/>
                <w:sz w:val="25"/>
                <w:szCs w:val="25"/>
                <w:lang w:val="uz-Cyrl-UZ"/>
              </w:rPr>
            </w:pPr>
            <w:r w:rsidRPr="00D3030D">
              <w:rPr>
                <w:rFonts w:cstheme="minorHAnsi"/>
                <w:color w:val="000000" w:themeColor="text1"/>
                <w:sz w:val="25"/>
                <w:szCs w:val="25"/>
                <w:lang w:val="uz-Cyrl-UZ"/>
              </w:rPr>
              <w:t>РИОваБСИАТМ</w:t>
            </w:r>
            <w:r>
              <w:rPr>
                <w:rFonts w:cstheme="minorHAnsi"/>
                <w:color w:val="000000" w:themeColor="text1"/>
                <w:sz w:val="25"/>
                <w:szCs w:val="25"/>
                <w:lang w:val="uz-Cyrl-UZ"/>
              </w:rPr>
              <w:t xml:space="preserve"> Қорақалпоғистон Республикаси ф</w:t>
            </w:r>
            <w:r w:rsidRPr="00D3030D">
              <w:rPr>
                <w:rFonts w:cstheme="minorHAnsi"/>
                <w:color w:val="000000" w:themeColor="text1"/>
                <w:sz w:val="25"/>
                <w:szCs w:val="25"/>
                <w:lang w:val="uz-Cyrl-UZ"/>
              </w:rPr>
              <w:t>илиали директори</w:t>
            </w:r>
            <w:r w:rsidRPr="0060473D">
              <w:rPr>
                <w:rFonts w:cstheme="minorHAnsi"/>
                <w:color w:val="000000" w:themeColor="text1"/>
                <w:sz w:val="25"/>
                <w:szCs w:val="25"/>
                <w:lang w:val="uz-Cyrl-UZ"/>
              </w:rPr>
              <w:t>, акушер-гинеколог</w:t>
            </w:r>
          </w:p>
        </w:tc>
      </w:tr>
      <w:tr w:rsidR="00D3030D" w:rsidRPr="00D3030D" w14:paraId="2A4D4FF8" w14:textId="77777777" w:rsidTr="006B2A44">
        <w:tc>
          <w:tcPr>
            <w:tcW w:w="3539" w:type="dxa"/>
            <w:tcBorders>
              <w:bottom w:val="single" w:sz="4" w:space="0" w:color="auto"/>
            </w:tcBorders>
            <w:vAlign w:val="center"/>
          </w:tcPr>
          <w:p w14:paraId="347A548C" w14:textId="5CFB6821" w:rsidR="00D3030D" w:rsidRPr="00D3030D" w:rsidRDefault="00D3030D" w:rsidP="006B2A44">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Хамроева Л.К.</w:t>
            </w:r>
          </w:p>
        </w:tc>
        <w:tc>
          <w:tcPr>
            <w:tcW w:w="6100" w:type="dxa"/>
            <w:tcBorders>
              <w:bottom w:val="single" w:sz="4" w:space="0" w:color="auto"/>
            </w:tcBorders>
          </w:tcPr>
          <w:p w14:paraId="540A4D88" w14:textId="7EACCA75" w:rsidR="00D3030D" w:rsidRPr="00D3030D" w:rsidRDefault="00D3030D" w:rsidP="006B2A44">
            <w:pPr>
              <w:rPr>
                <w:rFonts w:cstheme="minorHAnsi"/>
                <w:color w:val="000000" w:themeColor="text1"/>
                <w:sz w:val="25"/>
                <w:szCs w:val="25"/>
                <w:lang w:val="uz-Cyrl-UZ"/>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Самарқанд</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и</w:t>
            </w:r>
            <w:r>
              <w:rPr>
                <w:rFonts w:cstheme="minorHAnsi"/>
                <w:color w:val="000000" w:themeColor="text1"/>
                <w:sz w:val="25"/>
                <w:szCs w:val="25"/>
                <w:lang w:val="uz-Cyrl-UZ"/>
              </w:rPr>
              <w:t xml:space="preserve">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3030D" w14:paraId="6F2BB6D1" w14:textId="77777777" w:rsidTr="006B2A44">
        <w:tc>
          <w:tcPr>
            <w:tcW w:w="3539" w:type="dxa"/>
            <w:tcBorders>
              <w:bottom w:val="single" w:sz="4" w:space="0" w:color="auto"/>
            </w:tcBorders>
            <w:vAlign w:val="center"/>
          </w:tcPr>
          <w:p w14:paraId="4BAB9DC1" w14:textId="121B9ECE" w:rsidR="00D3030D" w:rsidRPr="00D3030D" w:rsidRDefault="00D3030D" w:rsidP="00D3030D">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Садыкова Х.З.</w:t>
            </w:r>
          </w:p>
        </w:tc>
        <w:tc>
          <w:tcPr>
            <w:tcW w:w="6100" w:type="dxa"/>
            <w:tcBorders>
              <w:bottom w:val="single" w:sz="4" w:space="0" w:color="auto"/>
            </w:tcBorders>
          </w:tcPr>
          <w:p w14:paraId="11CFE25D" w14:textId="6ACB4C5D" w:rsidR="00D3030D" w:rsidRPr="00D3030D" w:rsidRDefault="00D3030D" w:rsidP="00D3030D">
            <w:pPr>
              <w:rPr>
                <w:rFonts w:cstheme="minorHAnsi"/>
                <w:color w:val="000000" w:themeColor="text1"/>
                <w:sz w:val="25"/>
                <w:szCs w:val="25"/>
                <w:lang w:val="uz-Cyrl-UZ"/>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Сирдарё</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и</w:t>
            </w:r>
            <w:r>
              <w:rPr>
                <w:rFonts w:cstheme="minorHAnsi"/>
                <w:color w:val="000000" w:themeColor="text1"/>
                <w:sz w:val="25"/>
                <w:szCs w:val="25"/>
                <w:lang w:val="uz-Cyrl-UZ"/>
              </w:rPr>
              <w:t xml:space="preserve">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3030D" w14:paraId="2C0CE08C" w14:textId="77777777" w:rsidTr="00D3030D">
        <w:tc>
          <w:tcPr>
            <w:tcW w:w="3539" w:type="dxa"/>
            <w:tcBorders>
              <w:bottom w:val="single" w:sz="4" w:space="0" w:color="auto"/>
            </w:tcBorders>
            <w:vAlign w:val="center"/>
          </w:tcPr>
          <w:p w14:paraId="060F588B" w14:textId="0A5B92ED" w:rsidR="00D3030D" w:rsidRPr="00D3030D" w:rsidRDefault="00D3030D" w:rsidP="00D3030D">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Гаффаров Ф.Б.</w:t>
            </w:r>
          </w:p>
        </w:tc>
        <w:tc>
          <w:tcPr>
            <w:tcW w:w="6100" w:type="dxa"/>
            <w:tcBorders>
              <w:bottom w:val="single" w:sz="4" w:space="0" w:color="auto"/>
            </w:tcBorders>
          </w:tcPr>
          <w:p w14:paraId="15C47017" w14:textId="3A60F73F" w:rsidR="00D3030D" w:rsidRPr="00D3030D" w:rsidRDefault="00D3030D" w:rsidP="00D3030D">
            <w:pPr>
              <w:rPr>
                <w:rFonts w:eastAsia="Times New Roman" w:cstheme="minorHAnsi"/>
                <w:color w:val="000000" w:themeColor="text1"/>
                <w:sz w:val="25"/>
                <w:szCs w:val="25"/>
                <w:lang w:val="uz-Cyrl-UZ" w:eastAsia="ru-RU"/>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Навоий</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и</w:t>
            </w:r>
            <w:r>
              <w:rPr>
                <w:rFonts w:cstheme="minorHAnsi"/>
                <w:color w:val="000000" w:themeColor="text1"/>
                <w:sz w:val="25"/>
                <w:szCs w:val="25"/>
                <w:lang w:val="uz-Cyrl-UZ"/>
              </w:rPr>
              <w:t xml:space="preserve">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3030D" w14:paraId="3F678864" w14:textId="77777777" w:rsidTr="00D3030D">
        <w:tc>
          <w:tcPr>
            <w:tcW w:w="3539" w:type="dxa"/>
            <w:tcBorders>
              <w:bottom w:val="single" w:sz="4" w:space="0" w:color="auto"/>
            </w:tcBorders>
            <w:vAlign w:val="center"/>
          </w:tcPr>
          <w:p w14:paraId="326932EF" w14:textId="135DE84E" w:rsidR="00D3030D" w:rsidRPr="00D3030D" w:rsidRDefault="00D3030D" w:rsidP="00D3030D">
            <w:pPr>
              <w:rPr>
                <w:rFonts w:eastAsia="Times New Roman" w:cstheme="minorHAnsi"/>
                <w:color w:val="000000" w:themeColor="text1"/>
                <w:sz w:val="25"/>
                <w:szCs w:val="25"/>
                <w:lang w:val="uz-Cyrl-UZ" w:eastAsia="ru-RU"/>
              </w:rPr>
            </w:pPr>
            <w:r w:rsidRPr="00D3030D">
              <w:rPr>
                <w:rFonts w:eastAsia="Times New Roman" w:cstheme="minorHAnsi"/>
                <w:color w:val="000000" w:themeColor="text1"/>
                <w:sz w:val="25"/>
                <w:szCs w:val="25"/>
                <w:lang w:val="uz-Cyrl-UZ" w:eastAsia="ru-RU"/>
              </w:rPr>
              <w:t>Курбанов П.Х.</w:t>
            </w:r>
          </w:p>
        </w:tc>
        <w:tc>
          <w:tcPr>
            <w:tcW w:w="6100" w:type="dxa"/>
            <w:tcBorders>
              <w:bottom w:val="single" w:sz="4" w:space="0" w:color="auto"/>
            </w:tcBorders>
          </w:tcPr>
          <w:p w14:paraId="08D3C635" w14:textId="207688C3" w:rsidR="00D3030D" w:rsidRDefault="00D3030D" w:rsidP="00D3030D">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Сурхондарё</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 xml:space="preserve">и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3030D" w14:paraId="28507EA5" w14:textId="77777777" w:rsidTr="00D3030D">
        <w:tc>
          <w:tcPr>
            <w:tcW w:w="3539" w:type="dxa"/>
            <w:tcBorders>
              <w:bottom w:val="single" w:sz="4" w:space="0" w:color="auto"/>
            </w:tcBorders>
            <w:vAlign w:val="center"/>
          </w:tcPr>
          <w:p w14:paraId="21953270" w14:textId="1C72474E" w:rsidR="00D3030D" w:rsidRPr="00D3030D" w:rsidRDefault="001D79E5" w:rsidP="00D3030D">
            <w:pPr>
              <w:rPr>
                <w:rFonts w:eastAsia="Times New Roman" w:cstheme="minorHAnsi"/>
                <w:color w:val="000000" w:themeColor="text1"/>
                <w:sz w:val="25"/>
                <w:szCs w:val="25"/>
                <w:lang w:val="uz-Cyrl-UZ" w:eastAsia="ru-RU"/>
              </w:rPr>
            </w:pPr>
            <w:r w:rsidRPr="001D79E5">
              <w:rPr>
                <w:rFonts w:eastAsia="Times New Roman" w:cstheme="minorHAnsi"/>
                <w:color w:val="000000" w:themeColor="text1"/>
                <w:sz w:val="25"/>
                <w:szCs w:val="25"/>
                <w:lang w:val="uz-Cyrl-UZ" w:eastAsia="ru-RU"/>
              </w:rPr>
              <w:t>Жураев Н.Б.</w:t>
            </w:r>
          </w:p>
        </w:tc>
        <w:tc>
          <w:tcPr>
            <w:tcW w:w="6100" w:type="dxa"/>
            <w:tcBorders>
              <w:bottom w:val="single" w:sz="4" w:space="0" w:color="auto"/>
            </w:tcBorders>
          </w:tcPr>
          <w:p w14:paraId="73BCAD47" w14:textId="4A79BAC7" w:rsidR="00D3030D" w:rsidRDefault="001D79E5" w:rsidP="00D3030D">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Бухоро</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и</w:t>
            </w:r>
            <w:r>
              <w:rPr>
                <w:rFonts w:cstheme="minorHAnsi"/>
                <w:color w:val="000000" w:themeColor="text1"/>
                <w:sz w:val="25"/>
                <w:szCs w:val="25"/>
                <w:lang w:val="uz-Cyrl-UZ"/>
              </w:rPr>
              <w:t xml:space="preserve">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634022" w:rsidRPr="00D3030D" w14:paraId="269C3960" w14:textId="77777777" w:rsidTr="00D3030D">
        <w:tc>
          <w:tcPr>
            <w:tcW w:w="3539" w:type="dxa"/>
            <w:tcBorders>
              <w:bottom w:val="single" w:sz="4" w:space="0" w:color="auto"/>
            </w:tcBorders>
            <w:vAlign w:val="center"/>
          </w:tcPr>
          <w:p w14:paraId="73751CD5" w14:textId="3ADCDFDB" w:rsidR="00634022" w:rsidRPr="001D79E5" w:rsidRDefault="00634022" w:rsidP="00D3030D">
            <w:pPr>
              <w:rPr>
                <w:rFonts w:eastAsia="Times New Roman" w:cstheme="minorHAnsi"/>
                <w:color w:val="000000" w:themeColor="text1"/>
                <w:sz w:val="25"/>
                <w:szCs w:val="25"/>
                <w:lang w:val="uz-Cyrl-UZ" w:eastAsia="ru-RU"/>
              </w:rPr>
            </w:pPr>
            <w:r w:rsidRPr="00634022">
              <w:rPr>
                <w:rFonts w:eastAsia="Times New Roman" w:cstheme="minorHAnsi"/>
                <w:color w:val="000000" w:themeColor="text1"/>
                <w:sz w:val="25"/>
                <w:szCs w:val="25"/>
                <w:lang w:val="uz-Cyrl-UZ" w:eastAsia="ru-RU"/>
              </w:rPr>
              <w:t>Ачилова С.И.</w:t>
            </w:r>
          </w:p>
        </w:tc>
        <w:tc>
          <w:tcPr>
            <w:tcW w:w="6100" w:type="dxa"/>
            <w:tcBorders>
              <w:bottom w:val="single" w:sz="4" w:space="0" w:color="auto"/>
            </w:tcBorders>
          </w:tcPr>
          <w:p w14:paraId="6EE01BED" w14:textId="2F99593F" w:rsidR="00634022" w:rsidRDefault="00634022" w:rsidP="00D3030D">
            <w:pPr>
              <w:rPr>
                <w:rFonts w:cstheme="minorHAnsi"/>
                <w:color w:val="000000" w:themeColor="text1"/>
                <w:sz w:val="25"/>
                <w:szCs w:val="25"/>
              </w:rPr>
            </w:pPr>
            <w:proofErr w:type="spellStart"/>
            <w:r>
              <w:rPr>
                <w:rFonts w:cstheme="minorHAnsi"/>
                <w:color w:val="000000" w:themeColor="text1"/>
                <w:sz w:val="25"/>
                <w:szCs w:val="25"/>
              </w:rPr>
              <w:t>РИОваБСИАТМ</w:t>
            </w:r>
            <w:proofErr w:type="spellEnd"/>
            <w:r>
              <w:rPr>
                <w:rFonts w:cstheme="minorHAnsi"/>
                <w:color w:val="000000" w:themeColor="text1"/>
                <w:sz w:val="25"/>
                <w:szCs w:val="25"/>
              </w:rPr>
              <w:t xml:space="preserve"> </w:t>
            </w:r>
            <w:r>
              <w:rPr>
                <w:rFonts w:cstheme="minorHAnsi"/>
                <w:color w:val="000000" w:themeColor="text1"/>
                <w:sz w:val="25"/>
                <w:szCs w:val="25"/>
                <w:lang w:val="uz-Cyrl-UZ"/>
              </w:rPr>
              <w:t>Қашқадарё</w:t>
            </w:r>
            <w:r>
              <w:rPr>
                <w:rFonts w:cstheme="minorHAnsi"/>
                <w:color w:val="000000" w:themeColor="text1"/>
                <w:sz w:val="25"/>
                <w:szCs w:val="25"/>
              </w:rPr>
              <w:t xml:space="preserve"> </w:t>
            </w:r>
            <w:proofErr w:type="spellStart"/>
            <w:r>
              <w:rPr>
                <w:rFonts w:cstheme="minorHAnsi"/>
                <w:color w:val="000000" w:themeColor="text1"/>
                <w:sz w:val="25"/>
                <w:szCs w:val="25"/>
              </w:rPr>
              <w:t>вилоя</w:t>
            </w:r>
            <w:proofErr w:type="spellEnd"/>
            <w:r>
              <w:rPr>
                <w:rFonts w:cstheme="minorHAnsi"/>
                <w:color w:val="000000" w:themeColor="text1"/>
                <w:sz w:val="25"/>
                <w:szCs w:val="25"/>
                <w:lang w:val="uz-Cyrl-UZ"/>
              </w:rPr>
              <w:t>т</w:t>
            </w:r>
            <w:r>
              <w:rPr>
                <w:rFonts w:cstheme="minorHAnsi"/>
                <w:color w:val="000000" w:themeColor="text1"/>
                <w:sz w:val="25"/>
                <w:szCs w:val="25"/>
              </w:rPr>
              <w:t>и</w:t>
            </w:r>
            <w:r>
              <w:rPr>
                <w:rFonts w:cstheme="minorHAnsi"/>
                <w:color w:val="000000" w:themeColor="text1"/>
                <w:sz w:val="25"/>
                <w:szCs w:val="25"/>
                <w:lang w:val="uz-Cyrl-UZ"/>
              </w:rPr>
              <w:t xml:space="preserve"> </w:t>
            </w:r>
            <w:proofErr w:type="spellStart"/>
            <w:r>
              <w:rPr>
                <w:rFonts w:cstheme="minorHAnsi"/>
                <w:color w:val="000000" w:themeColor="text1"/>
                <w:sz w:val="25"/>
                <w:szCs w:val="25"/>
              </w:rPr>
              <w:t>филиали</w:t>
            </w:r>
            <w:proofErr w:type="spellEnd"/>
            <w:r>
              <w:rPr>
                <w:rFonts w:cstheme="minorHAnsi"/>
                <w:color w:val="000000" w:themeColor="text1"/>
                <w:sz w:val="25"/>
                <w:szCs w:val="25"/>
              </w:rPr>
              <w:t xml:space="preserve"> </w:t>
            </w:r>
            <w:proofErr w:type="spellStart"/>
            <w:r>
              <w:rPr>
                <w:rFonts w:cstheme="minorHAnsi"/>
                <w:color w:val="000000" w:themeColor="text1"/>
                <w:sz w:val="25"/>
                <w:szCs w:val="25"/>
              </w:rPr>
              <w:t>директори</w:t>
            </w:r>
            <w:proofErr w:type="spellEnd"/>
            <w:r w:rsidRPr="0060473D">
              <w:rPr>
                <w:rFonts w:cstheme="minorHAnsi"/>
                <w:color w:val="000000" w:themeColor="text1"/>
                <w:sz w:val="25"/>
                <w:szCs w:val="25"/>
                <w:lang w:val="uz-Cyrl-UZ"/>
              </w:rPr>
              <w:t>, акушер-гинеколог</w:t>
            </w:r>
          </w:p>
        </w:tc>
      </w:tr>
      <w:tr w:rsidR="00D3030D" w:rsidRPr="00DA55C1" w14:paraId="76A0A4B4" w14:textId="77777777" w:rsidTr="00777C8D">
        <w:tc>
          <w:tcPr>
            <w:tcW w:w="3539" w:type="dxa"/>
            <w:tcBorders>
              <w:top w:val="single" w:sz="4" w:space="0" w:color="auto"/>
            </w:tcBorders>
          </w:tcPr>
          <w:p w14:paraId="2D745227" w14:textId="1EC9C243" w:rsidR="00D3030D" w:rsidRPr="0060473D" w:rsidRDefault="00D3030D" w:rsidP="00D3030D">
            <w:pPr>
              <w:rPr>
                <w:rFonts w:cstheme="minorHAnsi"/>
                <w:color w:val="000000" w:themeColor="text1"/>
                <w:sz w:val="25"/>
                <w:szCs w:val="25"/>
                <w:lang w:val="uz-Cyrl-UZ"/>
              </w:rPr>
            </w:pPr>
            <w:r w:rsidRPr="0060473D">
              <w:rPr>
                <w:rFonts w:cstheme="minorHAnsi"/>
                <w:color w:val="000000" w:themeColor="text1"/>
                <w:sz w:val="25"/>
                <w:szCs w:val="25"/>
                <w:lang w:val="uz-Cyrl-UZ"/>
              </w:rPr>
              <w:t>Рахманова С.Ш.</w:t>
            </w:r>
          </w:p>
        </w:tc>
        <w:tc>
          <w:tcPr>
            <w:tcW w:w="6100" w:type="dxa"/>
            <w:tcBorders>
              <w:top w:val="single" w:sz="4" w:space="0" w:color="auto"/>
            </w:tcBorders>
          </w:tcPr>
          <w:p w14:paraId="62807F4D" w14:textId="1B1850EB" w:rsidR="00D3030D" w:rsidRPr="0060473D" w:rsidRDefault="00D3030D" w:rsidP="00D3030D">
            <w:pPr>
              <w:rPr>
                <w:rFonts w:cstheme="minorHAnsi"/>
                <w:color w:val="000000" w:themeColor="text1"/>
                <w:sz w:val="25"/>
                <w:szCs w:val="25"/>
              </w:rPr>
            </w:pPr>
            <w:r w:rsidRPr="0060473D">
              <w:rPr>
                <w:rFonts w:cstheme="minorHAnsi"/>
                <w:color w:val="000000" w:themeColor="text1"/>
                <w:sz w:val="25"/>
                <w:szCs w:val="25"/>
              </w:rPr>
              <w:t>ТХКМРМ</w:t>
            </w:r>
            <w:r w:rsidRPr="0060473D">
              <w:rPr>
                <w:rFonts w:cstheme="minorHAnsi"/>
                <w:color w:val="000000" w:themeColor="text1"/>
                <w:sz w:val="25"/>
                <w:szCs w:val="25"/>
                <w:lang w:val="uz-Cyrl-UZ"/>
              </w:rPr>
              <w:t>, акушер-гинеколог</w:t>
            </w:r>
          </w:p>
        </w:tc>
      </w:tr>
    </w:tbl>
    <w:p w14:paraId="16709AF1" w14:textId="19289967" w:rsidR="00F90748" w:rsidRPr="00DA55C1" w:rsidRDefault="00F90748" w:rsidP="00F90748">
      <w:pPr>
        <w:spacing w:before="240" w:after="0"/>
        <w:rPr>
          <w:rFonts w:cstheme="minorHAnsi"/>
          <w:b/>
          <w:color w:val="4472C4" w:themeColor="accent5"/>
          <w:sz w:val="24"/>
          <w:szCs w:val="24"/>
          <w:lang w:val="uz-Cyrl-UZ"/>
        </w:rPr>
      </w:pPr>
      <w:r w:rsidRPr="00DA55C1">
        <w:rPr>
          <w:rFonts w:cstheme="minorHAnsi"/>
          <w:b/>
          <w:color w:val="4472C4" w:themeColor="accent5"/>
          <w:sz w:val="24"/>
          <w:szCs w:val="24"/>
          <w:lang w:val="uz-Cyrl-UZ"/>
        </w:rPr>
        <w:lastRenderedPageBreak/>
        <w:t>Тақризчилар</w:t>
      </w:r>
      <w:r w:rsidR="00120EC4">
        <w:rPr>
          <w:rFonts w:cstheme="minorHAnsi"/>
          <w:b/>
          <w:color w:val="4472C4" w:themeColor="accent5"/>
          <w:sz w:val="24"/>
          <w:szCs w:val="24"/>
          <w:lang w:val="uz-Cyrl-UZ"/>
        </w:rPr>
        <w:t>:</w:t>
      </w:r>
    </w:p>
    <w:tbl>
      <w:tblPr>
        <w:tblStyle w:val="a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9"/>
      </w:tblGrid>
      <w:tr w:rsidR="00F90748" w:rsidRPr="0060473D" w14:paraId="38F06E8E" w14:textId="77777777" w:rsidTr="00B70580">
        <w:tc>
          <w:tcPr>
            <w:tcW w:w="3539" w:type="dxa"/>
            <w:tcBorders>
              <w:bottom w:val="single" w:sz="4" w:space="0" w:color="auto"/>
            </w:tcBorders>
            <w:vAlign w:val="center"/>
          </w:tcPr>
          <w:p w14:paraId="78F4C2F3" w14:textId="77777777" w:rsidR="00F90748" w:rsidRPr="0060473D" w:rsidRDefault="00F90748" w:rsidP="009436FF">
            <w:pPr>
              <w:contextualSpacing/>
              <w:rPr>
                <w:rFonts w:cstheme="minorHAnsi"/>
                <w:color w:val="000000" w:themeColor="text1"/>
                <w:sz w:val="25"/>
                <w:szCs w:val="25"/>
              </w:rPr>
            </w:pPr>
            <w:r w:rsidRPr="0060473D">
              <w:rPr>
                <w:rFonts w:cstheme="minorHAnsi"/>
                <w:color w:val="000000" w:themeColor="text1"/>
                <w:sz w:val="25"/>
                <w:szCs w:val="25"/>
                <w:lang w:val="uz-Cyrl-UZ" w:eastAsia="ru-RU"/>
              </w:rPr>
              <w:t>Юсупбаев Р.Б.</w:t>
            </w:r>
          </w:p>
        </w:tc>
        <w:tc>
          <w:tcPr>
            <w:tcW w:w="5959" w:type="dxa"/>
            <w:tcBorders>
              <w:bottom w:val="single" w:sz="4" w:space="0" w:color="auto"/>
            </w:tcBorders>
          </w:tcPr>
          <w:p w14:paraId="60E7D558" w14:textId="17D15899" w:rsidR="00F90748" w:rsidRPr="0060473D" w:rsidRDefault="00777C8D" w:rsidP="005654C9">
            <w:pPr>
              <w:rPr>
                <w:rFonts w:cstheme="minorHAnsi"/>
                <w:color w:val="000000" w:themeColor="text1"/>
                <w:sz w:val="25"/>
                <w:szCs w:val="25"/>
                <w:lang w:val="uz-Cyrl-UZ"/>
              </w:rPr>
            </w:pPr>
            <w:r>
              <w:rPr>
                <w:rFonts w:cstheme="minorHAnsi"/>
                <w:color w:val="000000" w:themeColor="text1"/>
                <w:sz w:val="25"/>
                <w:szCs w:val="25"/>
              </w:rPr>
              <w:t>РИОВАБСИАТМ</w:t>
            </w:r>
            <w:r w:rsidR="00F90748" w:rsidRPr="0060473D">
              <w:rPr>
                <w:rFonts w:cstheme="minorHAnsi"/>
                <w:color w:val="000000" w:themeColor="text1"/>
                <w:sz w:val="25"/>
                <w:szCs w:val="25"/>
              </w:rPr>
              <w:t xml:space="preserve">, </w:t>
            </w:r>
            <w:proofErr w:type="spellStart"/>
            <w:r w:rsidR="00F90748" w:rsidRPr="0060473D">
              <w:rPr>
                <w:rFonts w:cstheme="minorHAnsi"/>
                <w:color w:val="000000" w:themeColor="text1"/>
                <w:sz w:val="25"/>
                <w:szCs w:val="25"/>
              </w:rPr>
              <w:t>т.ф.д</w:t>
            </w:r>
            <w:proofErr w:type="spellEnd"/>
            <w:r w:rsidR="00F90748" w:rsidRPr="0060473D">
              <w:rPr>
                <w:rFonts w:cstheme="minorHAnsi"/>
                <w:color w:val="000000" w:themeColor="text1"/>
                <w:sz w:val="25"/>
                <w:szCs w:val="25"/>
              </w:rPr>
              <w:t xml:space="preserve">., </w:t>
            </w:r>
            <w:proofErr w:type="spellStart"/>
            <w:r w:rsidR="00F90748" w:rsidRPr="0060473D">
              <w:rPr>
                <w:rFonts w:cstheme="minorHAnsi"/>
                <w:color w:val="000000" w:themeColor="text1"/>
                <w:sz w:val="25"/>
                <w:szCs w:val="25"/>
              </w:rPr>
              <w:t>катта</w:t>
            </w:r>
            <w:proofErr w:type="spellEnd"/>
            <w:r w:rsidR="00F90748" w:rsidRPr="0060473D">
              <w:rPr>
                <w:rFonts w:cstheme="minorHAnsi"/>
                <w:color w:val="000000" w:themeColor="text1"/>
                <w:sz w:val="25"/>
                <w:szCs w:val="25"/>
              </w:rPr>
              <w:t xml:space="preserve"> </w:t>
            </w:r>
            <w:proofErr w:type="spellStart"/>
            <w:r w:rsidR="00F90748" w:rsidRPr="0060473D">
              <w:rPr>
                <w:rFonts w:cstheme="minorHAnsi"/>
                <w:color w:val="000000" w:themeColor="text1"/>
                <w:sz w:val="25"/>
                <w:szCs w:val="25"/>
              </w:rPr>
              <w:t>илмий</w:t>
            </w:r>
            <w:proofErr w:type="spellEnd"/>
            <w:r w:rsidR="00F90748" w:rsidRPr="0060473D">
              <w:rPr>
                <w:rFonts w:cstheme="minorHAnsi"/>
                <w:color w:val="000000" w:themeColor="text1"/>
                <w:sz w:val="25"/>
                <w:szCs w:val="25"/>
              </w:rPr>
              <w:t xml:space="preserve"> ходим, </w:t>
            </w:r>
            <w:r w:rsidR="002C24CE" w:rsidRPr="0060473D">
              <w:rPr>
                <w:rFonts w:cstheme="minorHAnsi"/>
                <w:color w:val="000000" w:themeColor="text1"/>
                <w:sz w:val="25"/>
                <w:szCs w:val="25"/>
                <w:lang w:val="uz-Cyrl-UZ"/>
              </w:rPr>
              <w:t>Фетал тиббиёт бўлими бошлиғи</w:t>
            </w:r>
          </w:p>
        </w:tc>
      </w:tr>
      <w:tr w:rsidR="001C2DB4" w:rsidRPr="0060473D" w14:paraId="256271A8" w14:textId="77777777" w:rsidTr="00B70580">
        <w:tc>
          <w:tcPr>
            <w:tcW w:w="3539" w:type="dxa"/>
            <w:tcBorders>
              <w:top w:val="single" w:sz="4" w:space="0" w:color="auto"/>
            </w:tcBorders>
            <w:vAlign w:val="center"/>
          </w:tcPr>
          <w:p w14:paraId="57955675" w14:textId="339E5394" w:rsidR="001C2DB4" w:rsidRPr="0060473D" w:rsidRDefault="002C24CE" w:rsidP="009436FF">
            <w:pPr>
              <w:rPr>
                <w:rFonts w:cstheme="minorHAnsi"/>
                <w:color w:val="000000" w:themeColor="text1"/>
                <w:sz w:val="25"/>
                <w:szCs w:val="25"/>
                <w:lang w:val="uz-Cyrl-UZ"/>
              </w:rPr>
            </w:pPr>
            <w:r w:rsidRPr="0060473D">
              <w:rPr>
                <w:rFonts w:cstheme="minorHAnsi"/>
                <w:color w:val="000000" w:themeColor="text1"/>
                <w:sz w:val="25"/>
                <w:szCs w:val="25"/>
                <w:lang w:val="uz-Cyrl-UZ"/>
              </w:rPr>
              <w:t>Каримова Ф.Д.</w:t>
            </w:r>
          </w:p>
        </w:tc>
        <w:tc>
          <w:tcPr>
            <w:tcW w:w="5959" w:type="dxa"/>
            <w:tcBorders>
              <w:top w:val="single" w:sz="4" w:space="0" w:color="auto"/>
            </w:tcBorders>
          </w:tcPr>
          <w:p w14:paraId="1722995E" w14:textId="500AC38F" w:rsidR="001C2DB4" w:rsidRPr="0060473D" w:rsidRDefault="001C2DB4" w:rsidP="001C2DB4">
            <w:pPr>
              <w:rPr>
                <w:rFonts w:cstheme="minorHAnsi"/>
                <w:color w:val="000000" w:themeColor="text1"/>
                <w:sz w:val="25"/>
                <w:szCs w:val="25"/>
              </w:rPr>
            </w:pPr>
            <w:proofErr w:type="spellStart"/>
            <w:r w:rsidRPr="0060473D">
              <w:rPr>
                <w:rFonts w:cstheme="minorHAnsi"/>
                <w:color w:val="000000" w:themeColor="text1"/>
                <w:sz w:val="25"/>
                <w:szCs w:val="25"/>
              </w:rPr>
              <w:t>т.ф.д</w:t>
            </w:r>
            <w:proofErr w:type="spellEnd"/>
            <w:r w:rsidRPr="0060473D">
              <w:rPr>
                <w:rFonts w:cstheme="minorHAnsi"/>
                <w:color w:val="000000" w:themeColor="text1"/>
                <w:sz w:val="25"/>
                <w:szCs w:val="25"/>
              </w:rPr>
              <w:t xml:space="preserve">., </w:t>
            </w:r>
            <w:r w:rsidR="00B83399" w:rsidRPr="0060473D">
              <w:rPr>
                <w:rFonts w:cstheme="minorHAnsi"/>
                <w:color w:val="000000" w:themeColor="text1"/>
                <w:sz w:val="25"/>
                <w:szCs w:val="25"/>
                <w:lang w:val="uz-Cyrl-UZ"/>
              </w:rPr>
              <w:t>профессор,</w:t>
            </w:r>
            <w:r w:rsidR="00837ED6" w:rsidRPr="0060473D">
              <w:rPr>
                <w:rFonts w:cstheme="minorHAnsi"/>
                <w:color w:val="000000" w:themeColor="text1"/>
                <w:sz w:val="25"/>
                <w:szCs w:val="25"/>
              </w:rPr>
              <w:t xml:space="preserve"> ТХКМРМ</w:t>
            </w:r>
            <w:r w:rsidR="00837ED6" w:rsidRPr="0060473D">
              <w:rPr>
                <w:rFonts w:cstheme="minorHAnsi"/>
                <w:color w:val="000000" w:themeColor="text1"/>
                <w:sz w:val="25"/>
                <w:szCs w:val="25"/>
                <w:lang w:val="uz-Cyrl-UZ"/>
              </w:rPr>
              <w:t xml:space="preserve"> </w:t>
            </w:r>
            <w:r w:rsidRPr="0060473D">
              <w:rPr>
                <w:rFonts w:cstheme="minorHAnsi"/>
                <w:color w:val="000000" w:themeColor="text1"/>
                <w:sz w:val="25"/>
                <w:szCs w:val="25"/>
              </w:rPr>
              <w:t xml:space="preserve">№2 </w:t>
            </w:r>
            <w:proofErr w:type="spellStart"/>
            <w:r w:rsidRPr="0060473D">
              <w:rPr>
                <w:rFonts w:cstheme="minorHAnsi"/>
                <w:color w:val="000000" w:themeColor="text1"/>
                <w:sz w:val="25"/>
                <w:szCs w:val="25"/>
              </w:rPr>
              <w:t>Акушерлик</w:t>
            </w:r>
            <w:proofErr w:type="spellEnd"/>
            <w:r w:rsidRPr="0060473D">
              <w:rPr>
                <w:rFonts w:cstheme="minorHAnsi"/>
                <w:color w:val="000000" w:themeColor="text1"/>
                <w:sz w:val="25"/>
                <w:szCs w:val="25"/>
              </w:rPr>
              <w:t xml:space="preserve"> </w:t>
            </w:r>
            <w:proofErr w:type="spellStart"/>
            <w:r w:rsidRPr="0060473D">
              <w:rPr>
                <w:rFonts w:cstheme="minorHAnsi"/>
                <w:color w:val="000000" w:themeColor="text1"/>
                <w:sz w:val="25"/>
                <w:szCs w:val="25"/>
              </w:rPr>
              <w:t>ва</w:t>
            </w:r>
            <w:proofErr w:type="spellEnd"/>
            <w:r w:rsidRPr="0060473D">
              <w:rPr>
                <w:rFonts w:cstheme="minorHAnsi"/>
                <w:color w:val="000000" w:themeColor="text1"/>
                <w:sz w:val="25"/>
                <w:szCs w:val="25"/>
              </w:rPr>
              <w:t xml:space="preserve"> гинекология </w:t>
            </w:r>
            <w:proofErr w:type="spellStart"/>
            <w:r w:rsidRPr="0060473D">
              <w:rPr>
                <w:rFonts w:cstheme="minorHAnsi"/>
                <w:color w:val="000000" w:themeColor="text1"/>
                <w:sz w:val="25"/>
                <w:szCs w:val="25"/>
              </w:rPr>
              <w:t>кафедраси</w:t>
            </w:r>
            <w:proofErr w:type="spellEnd"/>
          </w:p>
        </w:tc>
      </w:tr>
    </w:tbl>
    <w:p w14:paraId="4C61BB04" w14:textId="77777777" w:rsidR="00F90748" w:rsidRPr="0060473D" w:rsidRDefault="00F90748" w:rsidP="00F90748">
      <w:pPr>
        <w:pStyle w:val="a7"/>
        <w:widowControl w:val="0"/>
        <w:spacing w:after="0"/>
        <w:jc w:val="both"/>
        <w:rPr>
          <w:rFonts w:cstheme="minorHAnsi"/>
          <w:color w:val="000000" w:themeColor="text1"/>
          <w:sz w:val="25"/>
          <w:szCs w:val="25"/>
          <w:lang w:val="uz-Cyrl-UZ" w:eastAsia="ru-RU" w:bidi="en-US"/>
        </w:rPr>
      </w:pPr>
    </w:p>
    <w:tbl>
      <w:tblPr>
        <w:tblStyle w:val="a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421"/>
        <w:gridCol w:w="7248"/>
      </w:tblGrid>
      <w:tr w:rsidR="00F90748" w:rsidRPr="0060473D" w14:paraId="54DEBD68" w14:textId="77777777" w:rsidTr="008F3CE7">
        <w:tc>
          <w:tcPr>
            <w:tcW w:w="1555" w:type="dxa"/>
            <w:vAlign w:val="center"/>
          </w:tcPr>
          <w:p w14:paraId="5C5055DA" w14:textId="60E19B5A" w:rsidR="00F90748" w:rsidRPr="0060473D" w:rsidRDefault="00777C8D" w:rsidP="005654C9">
            <w:pPr>
              <w:rPr>
                <w:rFonts w:cstheme="minorHAnsi"/>
                <w:i/>
                <w:color w:val="000000" w:themeColor="text1"/>
                <w:sz w:val="25"/>
                <w:szCs w:val="25"/>
              </w:rPr>
            </w:pPr>
            <w:r>
              <w:rPr>
                <w:rFonts w:cstheme="minorHAnsi"/>
                <w:i/>
                <w:color w:val="000000" w:themeColor="text1"/>
                <w:sz w:val="25"/>
                <w:szCs w:val="25"/>
              </w:rPr>
              <w:t>РИО</w:t>
            </w:r>
            <w:r w:rsidR="00426241">
              <w:rPr>
                <w:rFonts w:cstheme="minorHAnsi"/>
                <w:i/>
                <w:color w:val="000000" w:themeColor="text1"/>
                <w:sz w:val="25"/>
                <w:szCs w:val="25"/>
                <w:lang w:val="uz-Cyrl-UZ"/>
              </w:rPr>
              <w:t>ва</w:t>
            </w:r>
            <w:r>
              <w:rPr>
                <w:rFonts w:cstheme="minorHAnsi"/>
                <w:i/>
                <w:color w:val="000000" w:themeColor="text1"/>
                <w:sz w:val="25"/>
                <w:szCs w:val="25"/>
              </w:rPr>
              <w:t>БСИАТМ</w:t>
            </w:r>
          </w:p>
        </w:tc>
        <w:tc>
          <w:tcPr>
            <w:tcW w:w="425" w:type="dxa"/>
            <w:vAlign w:val="center"/>
          </w:tcPr>
          <w:p w14:paraId="10FA7E64" w14:textId="77777777" w:rsidR="00F90748" w:rsidRPr="0060473D" w:rsidRDefault="00F90748" w:rsidP="005654C9">
            <w:pPr>
              <w:jc w:val="center"/>
              <w:rPr>
                <w:rFonts w:cstheme="minorHAnsi"/>
                <w:i/>
                <w:color w:val="000000" w:themeColor="text1"/>
                <w:sz w:val="25"/>
                <w:szCs w:val="25"/>
              </w:rPr>
            </w:pPr>
            <w:r w:rsidRPr="0060473D">
              <w:rPr>
                <w:rFonts w:cstheme="minorHAnsi"/>
                <w:i/>
                <w:color w:val="000000" w:themeColor="text1"/>
                <w:sz w:val="25"/>
                <w:szCs w:val="25"/>
              </w:rPr>
              <w:sym w:font="Symbol" w:char="F02D"/>
            </w:r>
          </w:p>
        </w:tc>
        <w:tc>
          <w:tcPr>
            <w:tcW w:w="7513" w:type="dxa"/>
          </w:tcPr>
          <w:p w14:paraId="74CF6EE8" w14:textId="091EAE6D" w:rsidR="00F90748" w:rsidRPr="0060473D" w:rsidRDefault="007F2105" w:rsidP="005654C9">
            <w:pPr>
              <w:rPr>
                <w:rFonts w:cstheme="minorHAnsi"/>
                <w:i/>
                <w:color w:val="000000" w:themeColor="text1"/>
                <w:sz w:val="25"/>
                <w:szCs w:val="25"/>
              </w:rPr>
            </w:pPr>
            <w:r w:rsidRPr="007F2105">
              <w:rPr>
                <w:rFonts w:cstheme="minorHAnsi"/>
                <w:i/>
                <w:color w:val="000000" w:themeColor="text1"/>
                <w:sz w:val="25"/>
                <w:szCs w:val="25"/>
              </w:rPr>
              <w:t xml:space="preserve">Республика </w:t>
            </w:r>
            <w:proofErr w:type="spellStart"/>
            <w:r w:rsidRPr="007F2105">
              <w:rPr>
                <w:rFonts w:cstheme="minorHAnsi"/>
                <w:i/>
                <w:color w:val="000000" w:themeColor="text1"/>
                <w:sz w:val="25"/>
                <w:szCs w:val="25"/>
              </w:rPr>
              <w:t>ихтисослаштирилган</w:t>
            </w:r>
            <w:proofErr w:type="spellEnd"/>
            <w:r w:rsidRPr="007F2105">
              <w:rPr>
                <w:rFonts w:cstheme="minorHAnsi"/>
                <w:i/>
                <w:color w:val="000000" w:themeColor="text1"/>
                <w:sz w:val="25"/>
                <w:szCs w:val="25"/>
              </w:rPr>
              <w:t xml:space="preserve"> она </w:t>
            </w:r>
            <w:proofErr w:type="spellStart"/>
            <w:r w:rsidRPr="007F2105">
              <w:rPr>
                <w:rFonts w:cstheme="minorHAnsi"/>
                <w:i/>
                <w:color w:val="000000" w:themeColor="text1"/>
                <w:sz w:val="25"/>
                <w:szCs w:val="25"/>
              </w:rPr>
              <w:t>ва</w:t>
            </w:r>
            <w:proofErr w:type="spellEnd"/>
            <w:r w:rsidRPr="007F2105">
              <w:rPr>
                <w:rFonts w:cstheme="minorHAnsi"/>
                <w:i/>
                <w:color w:val="000000" w:themeColor="text1"/>
                <w:sz w:val="25"/>
                <w:szCs w:val="25"/>
              </w:rPr>
              <w:t xml:space="preserve"> бола </w:t>
            </w:r>
            <w:proofErr w:type="spellStart"/>
            <w:r w:rsidRPr="007F2105">
              <w:rPr>
                <w:rFonts w:cstheme="minorHAnsi"/>
                <w:i/>
                <w:color w:val="000000" w:themeColor="text1"/>
                <w:sz w:val="25"/>
                <w:szCs w:val="25"/>
              </w:rPr>
              <w:t>саломатлиги</w:t>
            </w:r>
            <w:proofErr w:type="spellEnd"/>
            <w:r w:rsidRPr="007F2105">
              <w:rPr>
                <w:rFonts w:cstheme="minorHAnsi"/>
                <w:i/>
                <w:color w:val="000000" w:themeColor="text1"/>
                <w:sz w:val="25"/>
                <w:szCs w:val="25"/>
              </w:rPr>
              <w:t xml:space="preserve"> </w:t>
            </w:r>
            <w:proofErr w:type="spellStart"/>
            <w:r w:rsidRPr="007F2105">
              <w:rPr>
                <w:rFonts w:cstheme="minorHAnsi"/>
                <w:i/>
                <w:color w:val="000000" w:themeColor="text1"/>
                <w:sz w:val="25"/>
                <w:szCs w:val="25"/>
              </w:rPr>
              <w:t>илмий-амалий</w:t>
            </w:r>
            <w:proofErr w:type="spellEnd"/>
            <w:r w:rsidRPr="007F2105">
              <w:rPr>
                <w:rFonts w:cstheme="minorHAnsi"/>
                <w:i/>
                <w:color w:val="000000" w:themeColor="text1"/>
                <w:sz w:val="25"/>
                <w:szCs w:val="25"/>
              </w:rPr>
              <w:t xml:space="preserve"> </w:t>
            </w:r>
            <w:proofErr w:type="spellStart"/>
            <w:r w:rsidRPr="007F2105">
              <w:rPr>
                <w:rFonts w:cstheme="minorHAnsi"/>
                <w:i/>
                <w:color w:val="000000" w:themeColor="text1"/>
                <w:sz w:val="25"/>
                <w:szCs w:val="25"/>
              </w:rPr>
              <w:t>тиббиёт</w:t>
            </w:r>
            <w:proofErr w:type="spellEnd"/>
            <w:r w:rsidRPr="007F2105">
              <w:rPr>
                <w:rFonts w:cstheme="minorHAnsi"/>
                <w:i/>
                <w:color w:val="000000" w:themeColor="text1"/>
                <w:sz w:val="25"/>
                <w:szCs w:val="25"/>
              </w:rPr>
              <w:t xml:space="preserve"> </w:t>
            </w:r>
            <w:proofErr w:type="spellStart"/>
            <w:r w:rsidRPr="007F2105">
              <w:rPr>
                <w:rFonts w:cstheme="minorHAnsi"/>
                <w:i/>
                <w:color w:val="000000" w:themeColor="text1"/>
                <w:sz w:val="25"/>
                <w:szCs w:val="25"/>
              </w:rPr>
              <w:t>маркази</w:t>
            </w:r>
            <w:proofErr w:type="spellEnd"/>
          </w:p>
        </w:tc>
      </w:tr>
      <w:tr w:rsidR="00426241" w:rsidRPr="0060473D" w14:paraId="764D72B6" w14:textId="77777777" w:rsidTr="008F3CE7">
        <w:tc>
          <w:tcPr>
            <w:tcW w:w="1555" w:type="dxa"/>
            <w:vAlign w:val="center"/>
          </w:tcPr>
          <w:p w14:paraId="571083F5" w14:textId="224DEC77" w:rsidR="00426241" w:rsidRPr="00426241" w:rsidRDefault="00426241" w:rsidP="005654C9">
            <w:pPr>
              <w:rPr>
                <w:rFonts w:cstheme="minorHAnsi"/>
                <w:i/>
                <w:color w:val="000000" w:themeColor="text1"/>
                <w:sz w:val="25"/>
                <w:szCs w:val="25"/>
                <w:lang w:val="uz-Cyrl-UZ"/>
              </w:rPr>
            </w:pPr>
            <w:r>
              <w:rPr>
                <w:rFonts w:cstheme="minorHAnsi"/>
                <w:i/>
                <w:color w:val="000000" w:themeColor="text1"/>
                <w:sz w:val="25"/>
                <w:szCs w:val="25"/>
                <w:lang w:val="uz-Cyrl-UZ"/>
              </w:rPr>
              <w:t>РПМ</w:t>
            </w:r>
          </w:p>
        </w:tc>
        <w:tc>
          <w:tcPr>
            <w:tcW w:w="425" w:type="dxa"/>
            <w:vAlign w:val="center"/>
          </w:tcPr>
          <w:p w14:paraId="2FA3243F" w14:textId="365A558E" w:rsidR="00426241" w:rsidRPr="00426241" w:rsidRDefault="00426241" w:rsidP="005654C9">
            <w:pPr>
              <w:jc w:val="center"/>
              <w:rPr>
                <w:rFonts w:cstheme="minorHAnsi"/>
                <w:i/>
                <w:color w:val="000000" w:themeColor="text1"/>
                <w:sz w:val="25"/>
                <w:szCs w:val="25"/>
                <w:lang w:val="uz-Cyrl-UZ"/>
              </w:rPr>
            </w:pPr>
            <w:r w:rsidRPr="0060473D">
              <w:rPr>
                <w:rFonts w:cstheme="minorHAnsi"/>
                <w:i/>
                <w:color w:val="000000" w:themeColor="text1"/>
                <w:sz w:val="25"/>
                <w:szCs w:val="25"/>
              </w:rPr>
              <w:sym w:font="Symbol" w:char="F02D"/>
            </w:r>
          </w:p>
        </w:tc>
        <w:tc>
          <w:tcPr>
            <w:tcW w:w="7513" w:type="dxa"/>
          </w:tcPr>
          <w:p w14:paraId="20B2615A" w14:textId="49D115D5" w:rsidR="00426241" w:rsidRPr="00426241" w:rsidRDefault="00426241" w:rsidP="005654C9">
            <w:pPr>
              <w:rPr>
                <w:rFonts w:cstheme="minorHAnsi"/>
                <w:i/>
                <w:color w:val="000000" w:themeColor="text1"/>
                <w:sz w:val="25"/>
                <w:szCs w:val="25"/>
                <w:lang w:val="uz-Cyrl-UZ"/>
              </w:rPr>
            </w:pPr>
            <w:r>
              <w:rPr>
                <w:rFonts w:cstheme="minorHAnsi"/>
                <w:i/>
                <w:color w:val="000000" w:themeColor="text1"/>
                <w:sz w:val="25"/>
                <w:szCs w:val="25"/>
                <w:lang w:val="uz-Cyrl-UZ"/>
              </w:rPr>
              <w:t>Республика перинатал маркази</w:t>
            </w:r>
          </w:p>
        </w:tc>
      </w:tr>
      <w:tr w:rsidR="00F90748" w:rsidRPr="0060473D" w14:paraId="7137F47B" w14:textId="77777777" w:rsidTr="008F3CE7">
        <w:tc>
          <w:tcPr>
            <w:tcW w:w="1555" w:type="dxa"/>
            <w:vAlign w:val="center"/>
          </w:tcPr>
          <w:p w14:paraId="6D5A966B" w14:textId="77777777" w:rsidR="00F90748" w:rsidRPr="0060473D" w:rsidRDefault="00F90748" w:rsidP="005654C9">
            <w:pPr>
              <w:rPr>
                <w:rFonts w:cstheme="minorHAnsi"/>
                <w:i/>
                <w:color w:val="000000" w:themeColor="text1"/>
                <w:sz w:val="25"/>
                <w:szCs w:val="25"/>
                <w:lang w:val="uz-Cyrl-UZ"/>
              </w:rPr>
            </w:pPr>
            <w:r w:rsidRPr="0060473D">
              <w:rPr>
                <w:rFonts w:cstheme="minorHAnsi"/>
                <w:i/>
                <w:color w:val="000000" w:themeColor="text1"/>
                <w:sz w:val="25"/>
                <w:szCs w:val="25"/>
                <w:lang w:val="uz-Cyrl-UZ"/>
              </w:rPr>
              <w:t>ТХКМРМ</w:t>
            </w:r>
          </w:p>
        </w:tc>
        <w:tc>
          <w:tcPr>
            <w:tcW w:w="425" w:type="dxa"/>
            <w:vAlign w:val="center"/>
          </w:tcPr>
          <w:p w14:paraId="474970AB" w14:textId="77777777" w:rsidR="00F90748" w:rsidRPr="0060473D" w:rsidRDefault="00F90748" w:rsidP="005654C9">
            <w:pPr>
              <w:jc w:val="center"/>
              <w:rPr>
                <w:rFonts w:cstheme="minorHAnsi"/>
                <w:i/>
                <w:color w:val="000000" w:themeColor="text1"/>
                <w:sz w:val="25"/>
                <w:szCs w:val="25"/>
              </w:rPr>
            </w:pPr>
            <w:r w:rsidRPr="0060473D">
              <w:rPr>
                <w:rFonts w:cstheme="minorHAnsi"/>
                <w:i/>
                <w:color w:val="000000" w:themeColor="text1"/>
                <w:sz w:val="25"/>
                <w:szCs w:val="25"/>
              </w:rPr>
              <w:sym w:font="Symbol" w:char="F02D"/>
            </w:r>
          </w:p>
        </w:tc>
        <w:tc>
          <w:tcPr>
            <w:tcW w:w="7513" w:type="dxa"/>
          </w:tcPr>
          <w:p w14:paraId="67743C3E" w14:textId="77777777" w:rsidR="00F90748" w:rsidRPr="0060473D" w:rsidRDefault="00F90748" w:rsidP="005654C9">
            <w:pPr>
              <w:rPr>
                <w:rFonts w:cstheme="minorHAnsi"/>
                <w:i/>
                <w:color w:val="000000" w:themeColor="text1"/>
                <w:sz w:val="25"/>
                <w:szCs w:val="25"/>
              </w:rPr>
            </w:pPr>
            <w:proofErr w:type="spellStart"/>
            <w:r w:rsidRPr="0060473D">
              <w:rPr>
                <w:rFonts w:cstheme="minorHAnsi"/>
                <w:i/>
                <w:color w:val="000000" w:themeColor="text1"/>
                <w:sz w:val="25"/>
                <w:szCs w:val="25"/>
              </w:rPr>
              <w:t>Тиббиёт</w:t>
            </w:r>
            <w:proofErr w:type="spellEnd"/>
            <w:r w:rsidRPr="0060473D">
              <w:rPr>
                <w:rFonts w:cstheme="minorHAnsi"/>
                <w:i/>
                <w:color w:val="000000" w:themeColor="text1"/>
                <w:sz w:val="25"/>
                <w:szCs w:val="25"/>
              </w:rPr>
              <w:t xml:space="preserve"> </w:t>
            </w:r>
            <w:proofErr w:type="spellStart"/>
            <w:r w:rsidRPr="0060473D">
              <w:rPr>
                <w:rFonts w:cstheme="minorHAnsi"/>
                <w:i/>
                <w:color w:val="000000" w:themeColor="text1"/>
                <w:sz w:val="25"/>
                <w:szCs w:val="25"/>
              </w:rPr>
              <w:t>ходимларининг</w:t>
            </w:r>
            <w:proofErr w:type="spellEnd"/>
            <w:r w:rsidRPr="0060473D">
              <w:rPr>
                <w:rFonts w:cstheme="minorHAnsi"/>
                <w:i/>
                <w:color w:val="000000" w:themeColor="text1"/>
                <w:sz w:val="25"/>
                <w:szCs w:val="25"/>
              </w:rPr>
              <w:t xml:space="preserve"> </w:t>
            </w:r>
            <w:proofErr w:type="spellStart"/>
            <w:r w:rsidRPr="0060473D">
              <w:rPr>
                <w:rFonts w:cstheme="minorHAnsi"/>
                <w:i/>
                <w:color w:val="000000" w:themeColor="text1"/>
                <w:sz w:val="25"/>
                <w:szCs w:val="25"/>
              </w:rPr>
              <w:t>касбий</w:t>
            </w:r>
            <w:proofErr w:type="spellEnd"/>
            <w:r w:rsidRPr="0060473D">
              <w:rPr>
                <w:rFonts w:cstheme="minorHAnsi"/>
                <w:i/>
                <w:color w:val="000000" w:themeColor="text1"/>
                <w:sz w:val="25"/>
                <w:szCs w:val="25"/>
              </w:rPr>
              <w:t xml:space="preserve"> </w:t>
            </w:r>
            <w:proofErr w:type="spellStart"/>
            <w:r w:rsidRPr="0060473D">
              <w:rPr>
                <w:rFonts w:cstheme="minorHAnsi"/>
                <w:i/>
                <w:color w:val="000000" w:themeColor="text1"/>
                <w:sz w:val="25"/>
                <w:szCs w:val="25"/>
              </w:rPr>
              <w:t>малакасини</w:t>
            </w:r>
            <w:proofErr w:type="spellEnd"/>
            <w:r w:rsidRPr="0060473D">
              <w:rPr>
                <w:rFonts w:cstheme="minorHAnsi"/>
                <w:i/>
                <w:color w:val="000000" w:themeColor="text1"/>
                <w:sz w:val="25"/>
                <w:szCs w:val="25"/>
              </w:rPr>
              <w:t xml:space="preserve"> </w:t>
            </w:r>
            <w:proofErr w:type="spellStart"/>
            <w:r w:rsidRPr="0060473D">
              <w:rPr>
                <w:rFonts w:cstheme="minorHAnsi"/>
                <w:i/>
                <w:color w:val="000000" w:themeColor="text1"/>
                <w:sz w:val="25"/>
                <w:szCs w:val="25"/>
              </w:rPr>
              <w:t>ривожлантириш</w:t>
            </w:r>
            <w:proofErr w:type="spellEnd"/>
            <w:r w:rsidRPr="0060473D">
              <w:rPr>
                <w:rFonts w:cstheme="minorHAnsi"/>
                <w:i/>
                <w:color w:val="000000" w:themeColor="text1"/>
                <w:sz w:val="25"/>
                <w:szCs w:val="25"/>
              </w:rPr>
              <w:t xml:space="preserve"> </w:t>
            </w:r>
            <w:proofErr w:type="spellStart"/>
            <w:r w:rsidRPr="0060473D">
              <w:rPr>
                <w:rFonts w:cstheme="minorHAnsi"/>
                <w:i/>
                <w:color w:val="000000" w:themeColor="text1"/>
                <w:sz w:val="25"/>
                <w:szCs w:val="25"/>
              </w:rPr>
              <w:t>маркази</w:t>
            </w:r>
            <w:proofErr w:type="spellEnd"/>
          </w:p>
        </w:tc>
      </w:tr>
    </w:tbl>
    <w:p w14:paraId="0AAB0A59" w14:textId="7ACB010F" w:rsidR="00F90748" w:rsidRPr="00DA55C1" w:rsidRDefault="00F90748" w:rsidP="00DC4F59">
      <w:pPr>
        <w:spacing w:before="120" w:after="120" w:line="240" w:lineRule="auto"/>
        <w:rPr>
          <w:rFonts w:cstheme="minorHAnsi"/>
          <w:b/>
          <w:color w:val="4472C4" w:themeColor="accent5"/>
          <w:sz w:val="24"/>
          <w:szCs w:val="24"/>
          <w:lang w:val="uz-Cyrl-UZ"/>
        </w:rPr>
      </w:pPr>
      <w:r w:rsidRPr="00DA55C1">
        <w:rPr>
          <w:rFonts w:cstheme="minorHAnsi"/>
          <w:b/>
          <w:color w:val="4472C4" w:themeColor="accent5"/>
          <w:sz w:val="24"/>
          <w:szCs w:val="24"/>
          <w:lang w:val="uz-Cyrl-UZ"/>
        </w:rPr>
        <w:t xml:space="preserve">Мазкур клиник баённома Ўзбекистон Республикасидаги БМТ Аҳолишунослик Жамғармасининг (ЮНФПА/UNFPA) техникавий кўмагида </w:t>
      </w:r>
      <w:r w:rsidR="002C24CE">
        <w:rPr>
          <w:rFonts w:cstheme="minorHAnsi"/>
          <w:b/>
          <w:color w:val="4472C4" w:themeColor="accent5"/>
          <w:sz w:val="24"/>
          <w:szCs w:val="24"/>
          <w:lang w:val="uz-Cyrl-UZ"/>
        </w:rPr>
        <w:t>ўзбек тилига таржима қилинди</w:t>
      </w:r>
    </w:p>
    <w:p w14:paraId="63690017" w14:textId="77777777" w:rsidR="008F3CE7" w:rsidRPr="008F3CE7" w:rsidRDefault="008F3CE7" w:rsidP="00DC4F59">
      <w:pPr>
        <w:spacing w:after="0"/>
        <w:rPr>
          <w:rFonts w:cstheme="minorHAnsi"/>
          <w:b/>
          <w:color w:val="4472C4" w:themeColor="accent5"/>
          <w:sz w:val="16"/>
          <w:szCs w:val="24"/>
          <w:lang w:val="uz-Cyrl-UZ"/>
        </w:rPr>
      </w:pPr>
    </w:p>
    <w:p w14:paraId="58E5F7E1" w14:textId="361F2206" w:rsidR="00DC4F59" w:rsidRPr="00DC4F59" w:rsidRDefault="00DC4F59" w:rsidP="00DC4F59">
      <w:pPr>
        <w:spacing w:after="0"/>
        <w:rPr>
          <w:rFonts w:cstheme="minorHAnsi"/>
          <w:b/>
          <w:color w:val="4472C4" w:themeColor="accent5"/>
          <w:sz w:val="24"/>
          <w:szCs w:val="24"/>
          <w:lang w:val="uz-Cyrl-UZ"/>
        </w:rPr>
      </w:pPr>
      <w:r w:rsidRPr="00DC4F59">
        <w:rPr>
          <w:rFonts w:cstheme="minorHAnsi"/>
          <w:b/>
          <w:color w:val="4472C4" w:themeColor="accent5"/>
          <w:sz w:val="24"/>
          <w:szCs w:val="24"/>
          <w:lang w:val="uz-Cyrl-UZ"/>
        </w:rPr>
        <w:t>Ташқи эксперт баҳо (ЖССТнинг Ўзбекистондаги ваколатхонаси кўмагида):</w:t>
      </w:r>
    </w:p>
    <w:tbl>
      <w:tblPr>
        <w:tblStyle w:val="ad"/>
        <w:tblW w:w="8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5906"/>
      </w:tblGrid>
      <w:tr w:rsidR="00FC47B1" w:rsidRPr="0060473D" w14:paraId="1070A986" w14:textId="77777777" w:rsidTr="00FC47B1">
        <w:tc>
          <w:tcPr>
            <w:tcW w:w="2405" w:type="dxa"/>
          </w:tcPr>
          <w:p w14:paraId="729F48F0" w14:textId="250B46AE" w:rsidR="00FC47B1" w:rsidRPr="00C728D5" w:rsidRDefault="00FC47B1" w:rsidP="00C06F9C">
            <w:pPr>
              <w:contextualSpacing/>
              <w:rPr>
                <w:rFonts w:cstheme="minorHAnsi"/>
                <w:color w:val="000000" w:themeColor="text1"/>
                <w:sz w:val="25"/>
                <w:szCs w:val="25"/>
                <w:lang w:val="uz-Cyrl-UZ"/>
              </w:rPr>
            </w:pPr>
            <w:r w:rsidRPr="0060473D">
              <w:rPr>
                <w:rFonts w:cstheme="minorHAnsi"/>
                <w:color w:val="000000" w:themeColor="text1"/>
                <w:sz w:val="25"/>
                <w:szCs w:val="25"/>
                <w:lang w:val="uz-Cyrl-UZ" w:eastAsia="ru-RU"/>
              </w:rPr>
              <w:t>Тинатин Гагуа, т.ф.д.</w:t>
            </w:r>
          </w:p>
        </w:tc>
        <w:tc>
          <w:tcPr>
            <w:tcW w:w="284" w:type="dxa"/>
          </w:tcPr>
          <w:p w14:paraId="6BD28692" w14:textId="06817086" w:rsidR="00FC47B1" w:rsidRPr="0060473D" w:rsidRDefault="00FC47B1" w:rsidP="00C06F9C">
            <w:pPr>
              <w:ind w:left="-84"/>
              <w:rPr>
                <w:rFonts w:cstheme="minorHAnsi"/>
                <w:color w:val="000000" w:themeColor="text1"/>
                <w:sz w:val="25"/>
                <w:szCs w:val="25"/>
                <w:lang w:val="uz-Cyrl-UZ"/>
              </w:rPr>
            </w:pPr>
            <w:r w:rsidRPr="0060473D">
              <w:rPr>
                <w:rFonts w:cstheme="minorHAnsi"/>
                <w:i/>
                <w:color w:val="000000" w:themeColor="text1"/>
                <w:sz w:val="25"/>
                <w:szCs w:val="25"/>
              </w:rPr>
              <w:sym w:font="Symbol" w:char="F02D"/>
            </w:r>
          </w:p>
        </w:tc>
        <w:tc>
          <w:tcPr>
            <w:tcW w:w="5906" w:type="dxa"/>
          </w:tcPr>
          <w:p w14:paraId="63BE23CF" w14:textId="603852EF" w:rsidR="00FC47B1" w:rsidRPr="0060473D" w:rsidRDefault="00FC47B1" w:rsidP="00C06F9C">
            <w:pPr>
              <w:rPr>
                <w:rFonts w:cstheme="minorHAnsi"/>
                <w:color w:val="000000" w:themeColor="text1"/>
                <w:sz w:val="25"/>
                <w:szCs w:val="25"/>
                <w:lang w:val="uz-Cyrl-UZ"/>
              </w:rPr>
            </w:pPr>
            <w:r w:rsidRPr="0060473D">
              <w:rPr>
                <w:rFonts w:cstheme="minorHAnsi"/>
                <w:color w:val="000000" w:themeColor="text1"/>
                <w:sz w:val="25"/>
                <w:szCs w:val="25"/>
                <w:lang w:val="uz-Cyrl-UZ"/>
              </w:rPr>
              <w:t>ЖССТ эксперти (Грузия)</w:t>
            </w:r>
          </w:p>
        </w:tc>
      </w:tr>
    </w:tbl>
    <w:p w14:paraId="18657AAC" w14:textId="77777777" w:rsidR="00DC4F59" w:rsidRPr="00B706C5" w:rsidRDefault="00DC4F59" w:rsidP="00F90748">
      <w:pPr>
        <w:spacing w:after="0" w:line="240" w:lineRule="auto"/>
        <w:jc w:val="both"/>
        <w:rPr>
          <w:rFonts w:cstheme="minorHAnsi"/>
          <w:color w:val="000000" w:themeColor="text1"/>
          <w:sz w:val="20"/>
          <w:szCs w:val="20"/>
        </w:rPr>
      </w:pPr>
    </w:p>
    <w:bookmarkEnd w:id="2"/>
    <w:p w14:paraId="215243F6" w14:textId="007725FC" w:rsidR="00426241" w:rsidRDefault="00426241" w:rsidP="00934F0D">
      <w:pPr>
        <w:spacing w:after="0" w:line="240" w:lineRule="auto"/>
        <w:jc w:val="both"/>
        <w:rPr>
          <w:rFonts w:cstheme="minorHAnsi"/>
          <w:color w:val="000000" w:themeColor="text1"/>
          <w:sz w:val="25"/>
          <w:szCs w:val="25"/>
          <w:lang w:val="uz-Cyrl-UZ"/>
        </w:rPr>
      </w:pPr>
      <w:r w:rsidRPr="00426241">
        <w:rPr>
          <w:rFonts w:cstheme="minorHAnsi"/>
          <w:color w:val="000000" w:themeColor="text1"/>
          <w:sz w:val="25"/>
          <w:szCs w:val="25"/>
          <w:lang w:val="uz-Cyrl-UZ"/>
        </w:rPr>
        <w:t xml:space="preserve">Клиник баённома </w:t>
      </w:r>
      <w:r>
        <w:rPr>
          <w:rFonts w:cstheme="minorHAnsi"/>
          <w:color w:val="000000" w:themeColor="text1"/>
          <w:sz w:val="25"/>
          <w:szCs w:val="25"/>
          <w:lang w:val="uz-Cyrl-UZ"/>
        </w:rPr>
        <w:t>ОТМ</w:t>
      </w:r>
      <w:r w:rsidRPr="00426241">
        <w:rPr>
          <w:rFonts w:cstheme="minorHAnsi"/>
          <w:color w:val="000000" w:themeColor="text1"/>
          <w:sz w:val="25"/>
          <w:szCs w:val="25"/>
          <w:lang w:val="uz-Cyrl-UZ"/>
        </w:rPr>
        <w:t xml:space="preserve"> профессор-ўқитувчилари, Ўзбекистон </w:t>
      </w:r>
      <w:r>
        <w:rPr>
          <w:rFonts w:cstheme="minorHAnsi"/>
          <w:color w:val="000000" w:themeColor="text1"/>
          <w:sz w:val="25"/>
          <w:szCs w:val="25"/>
          <w:lang w:val="uz-Cyrl-UZ"/>
        </w:rPr>
        <w:t xml:space="preserve">Республикаси </w:t>
      </w:r>
      <w:r w:rsidRPr="00426241">
        <w:rPr>
          <w:rFonts w:cstheme="minorHAnsi"/>
          <w:color w:val="000000" w:themeColor="text1"/>
          <w:sz w:val="25"/>
          <w:szCs w:val="25"/>
          <w:lang w:val="uz-Cyrl-UZ"/>
        </w:rPr>
        <w:t>Акушер-гинекологлар ассоциацияси аъзолари, соғлиқни сақлаш ташкилотчилари (РИОваБСИАТМ</w:t>
      </w:r>
      <w:r>
        <w:rPr>
          <w:rFonts w:cstheme="minorHAnsi"/>
          <w:color w:val="000000" w:themeColor="text1"/>
          <w:sz w:val="25"/>
          <w:szCs w:val="25"/>
          <w:lang w:val="uz-Cyrl-UZ"/>
        </w:rPr>
        <w:t xml:space="preserve"> филиаллари директорлари ва уларнинг ўринбосарлари</w:t>
      </w:r>
      <w:r w:rsidRPr="00426241">
        <w:rPr>
          <w:rFonts w:cstheme="minorHAnsi"/>
          <w:color w:val="000000" w:themeColor="text1"/>
          <w:sz w:val="25"/>
          <w:szCs w:val="25"/>
          <w:lang w:val="uz-Cyrl-UZ"/>
        </w:rPr>
        <w:t>)</w:t>
      </w:r>
      <w:r>
        <w:rPr>
          <w:rFonts w:cstheme="minorHAnsi"/>
          <w:color w:val="000000" w:themeColor="text1"/>
          <w:sz w:val="25"/>
          <w:szCs w:val="25"/>
          <w:lang w:val="uz-Cyrl-UZ"/>
        </w:rPr>
        <w:t xml:space="preserve"> ҳамда </w:t>
      </w:r>
      <w:r w:rsidRPr="00426241">
        <w:rPr>
          <w:rFonts w:cstheme="minorHAnsi"/>
          <w:color w:val="000000" w:themeColor="text1"/>
          <w:sz w:val="25"/>
          <w:szCs w:val="25"/>
          <w:lang w:val="uz-Cyrl-UZ"/>
        </w:rPr>
        <w:t xml:space="preserve">вилоят </w:t>
      </w:r>
      <w:r>
        <w:rPr>
          <w:rFonts w:cstheme="minorHAnsi"/>
          <w:color w:val="000000" w:themeColor="text1"/>
          <w:sz w:val="25"/>
          <w:szCs w:val="25"/>
          <w:lang w:val="uz-Cyrl-UZ"/>
        </w:rPr>
        <w:t>туғруққа кўмаклашиш м</w:t>
      </w:r>
      <w:r w:rsidRPr="00426241">
        <w:rPr>
          <w:rFonts w:cstheme="minorHAnsi"/>
          <w:color w:val="000000" w:themeColor="text1"/>
          <w:sz w:val="25"/>
          <w:szCs w:val="25"/>
          <w:lang w:val="uz-Cyrl-UZ"/>
        </w:rPr>
        <w:t xml:space="preserve">уассасалари шифокорлари иштирокидаги ишчи гуруҳнинг </w:t>
      </w:r>
      <w:r>
        <w:rPr>
          <w:rFonts w:cstheme="minorHAnsi"/>
          <w:color w:val="000000" w:themeColor="text1"/>
          <w:sz w:val="25"/>
          <w:szCs w:val="25"/>
          <w:lang w:val="uz-Cyrl-UZ"/>
        </w:rPr>
        <w:t xml:space="preserve">онлайн шаклда ўтказилган </w:t>
      </w:r>
      <w:r w:rsidRPr="00426241">
        <w:rPr>
          <w:rFonts w:cstheme="minorHAnsi"/>
          <w:color w:val="000000" w:themeColor="text1"/>
          <w:sz w:val="25"/>
          <w:szCs w:val="25"/>
          <w:lang w:val="uz-Cyrl-UZ"/>
        </w:rPr>
        <w:t>якуний йиғилишида</w:t>
      </w:r>
      <w:r>
        <w:rPr>
          <w:rFonts w:cstheme="minorHAnsi"/>
          <w:color w:val="000000" w:themeColor="text1"/>
          <w:sz w:val="25"/>
          <w:szCs w:val="25"/>
          <w:lang w:val="uz-Cyrl-UZ"/>
        </w:rPr>
        <w:t xml:space="preserve"> </w:t>
      </w:r>
      <w:r w:rsidRPr="00426241">
        <w:rPr>
          <w:rFonts w:cstheme="minorHAnsi"/>
          <w:color w:val="000000" w:themeColor="text1"/>
          <w:sz w:val="25"/>
          <w:szCs w:val="25"/>
          <w:lang w:val="uz-Cyrl-UZ"/>
        </w:rPr>
        <w:t>норасмий келишув</w:t>
      </w:r>
      <w:r>
        <w:rPr>
          <w:rFonts w:cstheme="minorHAnsi"/>
          <w:color w:val="000000" w:themeColor="text1"/>
          <w:sz w:val="25"/>
          <w:szCs w:val="25"/>
          <w:lang w:val="uz-Cyrl-UZ"/>
        </w:rPr>
        <w:t xml:space="preserve"> орқали </w:t>
      </w:r>
      <w:r w:rsidRPr="00426241">
        <w:rPr>
          <w:rFonts w:cstheme="minorHAnsi"/>
          <w:color w:val="000000" w:themeColor="text1"/>
          <w:sz w:val="25"/>
          <w:szCs w:val="25"/>
          <w:lang w:val="uz-Cyrl-UZ"/>
        </w:rPr>
        <w:t xml:space="preserve">муҳокама қилинди ва </w:t>
      </w:r>
      <w:r w:rsidRPr="00F94C49">
        <w:rPr>
          <w:rFonts w:cstheme="minorHAnsi"/>
          <w:color w:val="000000" w:themeColor="text1"/>
          <w:sz w:val="25"/>
          <w:szCs w:val="25"/>
          <w:lang w:val="uz-Cyrl-UZ"/>
        </w:rPr>
        <w:t>2023 йил</w:t>
      </w:r>
      <w:r>
        <w:rPr>
          <w:rFonts w:cstheme="minorHAnsi"/>
          <w:color w:val="000000" w:themeColor="text1"/>
          <w:sz w:val="25"/>
          <w:szCs w:val="25"/>
          <w:lang w:val="uz-Cyrl-UZ"/>
        </w:rPr>
        <w:t xml:space="preserve"> 7 апрел </w:t>
      </w:r>
      <w:r w:rsidRPr="00F94C49">
        <w:rPr>
          <w:rFonts w:cstheme="minorHAnsi"/>
          <w:color w:val="000000" w:themeColor="text1"/>
          <w:sz w:val="25"/>
          <w:szCs w:val="25"/>
          <w:lang w:val="uz-Cyrl-UZ"/>
        </w:rPr>
        <w:t>№</w:t>
      </w:r>
      <w:r>
        <w:rPr>
          <w:rFonts w:cstheme="minorHAnsi"/>
          <w:color w:val="000000" w:themeColor="text1"/>
          <w:sz w:val="25"/>
          <w:szCs w:val="25"/>
          <w:lang w:val="uz-Cyrl-UZ"/>
        </w:rPr>
        <w:t>1</w:t>
      </w:r>
      <w:r w:rsidRPr="00F94C49">
        <w:rPr>
          <w:rFonts w:cstheme="minorHAnsi"/>
          <w:color w:val="000000" w:themeColor="text1"/>
          <w:sz w:val="25"/>
          <w:szCs w:val="25"/>
          <w:lang w:val="uz-Cyrl-UZ"/>
        </w:rPr>
        <w:t>-сонли баённомаси билан тасдиқланди.</w:t>
      </w:r>
    </w:p>
    <w:p w14:paraId="23F3F92C" w14:textId="2D803215" w:rsidR="00934F0D" w:rsidRPr="0060473D" w:rsidRDefault="00934F0D" w:rsidP="00426241">
      <w:pPr>
        <w:spacing w:before="120" w:after="120" w:line="240" w:lineRule="auto"/>
        <w:jc w:val="both"/>
        <w:rPr>
          <w:rFonts w:cstheme="minorHAnsi"/>
          <w:color w:val="000000" w:themeColor="text1"/>
          <w:sz w:val="25"/>
          <w:szCs w:val="25"/>
          <w:lang w:val="uz-Cyrl-UZ"/>
        </w:rPr>
      </w:pPr>
      <w:r w:rsidRPr="0060473D">
        <w:rPr>
          <w:rFonts w:cstheme="minorHAnsi"/>
          <w:color w:val="000000" w:themeColor="text1"/>
          <w:sz w:val="25"/>
          <w:szCs w:val="25"/>
          <w:lang w:val="uz-Cyrl-UZ"/>
        </w:rPr>
        <w:t>Клиник баённома</w:t>
      </w:r>
      <w:r w:rsidR="00E34DD8" w:rsidRPr="0060473D">
        <w:rPr>
          <w:rFonts w:cstheme="minorHAnsi"/>
          <w:color w:val="000000" w:themeColor="text1"/>
          <w:sz w:val="25"/>
          <w:szCs w:val="25"/>
          <w:lang w:val="uz-Cyrl-UZ"/>
        </w:rPr>
        <w:t xml:space="preserve"> </w:t>
      </w:r>
      <w:r w:rsidR="00426241" w:rsidRPr="00426241">
        <w:rPr>
          <w:rFonts w:cstheme="minorHAnsi"/>
          <w:color w:val="000000" w:themeColor="text1"/>
          <w:sz w:val="25"/>
          <w:szCs w:val="25"/>
          <w:lang w:val="uz-Cyrl-UZ"/>
        </w:rPr>
        <w:t>РИОваБСИАТМ</w:t>
      </w:r>
      <w:r w:rsidR="00F94C49" w:rsidRPr="00F94C49">
        <w:rPr>
          <w:rFonts w:cstheme="minorHAnsi"/>
          <w:color w:val="000000" w:themeColor="text1"/>
          <w:sz w:val="25"/>
          <w:szCs w:val="25"/>
          <w:lang w:val="uz-Cyrl-UZ"/>
        </w:rPr>
        <w:t xml:space="preserve"> Илмий кенгаши</w:t>
      </w:r>
      <w:r w:rsidR="00426241">
        <w:rPr>
          <w:rFonts w:cstheme="minorHAnsi"/>
          <w:color w:val="000000" w:themeColor="text1"/>
          <w:sz w:val="25"/>
          <w:szCs w:val="25"/>
          <w:lang w:val="uz-Cyrl-UZ"/>
        </w:rPr>
        <w:t xml:space="preserve">да кўриб чиқилди ва </w:t>
      </w:r>
      <w:r w:rsidR="00F94C49" w:rsidRPr="00F94C49">
        <w:rPr>
          <w:rFonts w:cstheme="minorHAnsi"/>
          <w:color w:val="000000" w:themeColor="text1"/>
          <w:sz w:val="25"/>
          <w:szCs w:val="25"/>
          <w:lang w:val="uz-Cyrl-UZ"/>
        </w:rPr>
        <w:t>2023 йил</w:t>
      </w:r>
      <w:r w:rsidR="00426241">
        <w:rPr>
          <w:rFonts w:cstheme="minorHAnsi"/>
          <w:color w:val="000000" w:themeColor="text1"/>
          <w:sz w:val="25"/>
          <w:szCs w:val="25"/>
          <w:lang w:val="uz-Cyrl-UZ"/>
        </w:rPr>
        <w:t xml:space="preserve"> 30 март </w:t>
      </w:r>
      <w:r w:rsidR="00F94C49" w:rsidRPr="00F94C49">
        <w:rPr>
          <w:rFonts w:cstheme="minorHAnsi"/>
          <w:color w:val="000000" w:themeColor="text1"/>
          <w:sz w:val="25"/>
          <w:szCs w:val="25"/>
          <w:lang w:val="uz-Cyrl-UZ"/>
        </w:rPr>
        <w:t>№</w:t>
      </w:r>
      <w:r w:rsidR="00426241">
        <w:rPr>
          <w:rFonts w:cstheme="minorHAnsi"/>
          <w:color w:val="000000" w:themeColor="text1"/>
          <w:sz w:val="25"/>
          <w:szCs w:val="25"/>
          <w:lang w:val="uz-Cyrl-UZ"/>
        </w:rPr>
        <w:t>5</w:t>
      </w:r>
      <w:r w:rsidR="00F94C49" w:rsidRPr="00F94C49">
        <w:rPr>
          <w:rFonts w:cstheme="minorHAnsi"/>
          <w:color w:val="000000" w:themeColor="text1"/>
          <w:sz w:val="25"/>
          <w:szCs w:val="25"/>
          <w:lang w:val="uz-Cyrl-UZ"/>
        </w:rPr>
        <w:t>-сонли баённомаси билан тасдиқланди.</w:t>
      </w:r>
    </w:p>
    <w:p w14:paraId="11F0A724" w14:textId="77777777" w:rsidR="00934F0D" w:rsidRPr="00426241" w:rsidRDefault="00934F0D" w:rsidP="00934F0D">
      <w:pPr>
        <w:contextualSpacing/>
        <w:rPr>
          <w:rFonts w:cstheme="minorHAnsi"/>
          <w:color w:val="000000" w:themeColor="text1"/>
          <w:sz w:val="20"/>
          <w:szCs w:val="20"/>
          <w:lang w:val="uz-Cyrl-UZ"/>
        </w:rPr>
      </w:pPr>
    </w:p>
    <w:p w14:paraId="61AAE16D" w14:textId="55AABBBA" w:rsidR="00934F0D" w:rsidRPr="0060473D" w:rsidRDefault="00934F0D" w:rsidP="00934F0D">
      <w:pPr>
        <w:contextualSpacing/>
        <w:rPr>
          <w:rFonts w:cstheme="minorHAnsi"/>
          <w:color w:val="000000" w:themeColor="text1"/>
          <w:sz w:val="25"/>
          <w:szCs w:val="25"/>
        </w:rPr>
      </w:pPr>
      <w:proofErr w:type="spellStart"/>
      <w:r w:rsidRPr="0060473D">
        <w:rPr>
          <w:rFonts w:cstheme="minorHAnsi"/>
          <w:color w:val="000000" w:themeColor="text1"/>
          <w:sz w:val="25"/>
          <w:szCs w:val="25"/>
        </w:rPr>
        <w:t>Илмий</w:t>
      </w:r>
      <w:proofErr w:type="spellEnd"/>
      <w:r w:rsidRPr="0060473D">
        <w:rPr>
          <w:rFonts w:cstheme="minorHAnsi"/>
          <w:color w:val="000000" w:themeColor="text1"/>
          <w:sz w:val="25"/>
          <w:szCs w:val="25"/>
        </w:rPr>
        <w:t xml:space="preserve"> </w:t>
      </w:r>
      <w:proofErr w:type="spellStart"/>
      <w:r w:rsidRPr="0060473D">
        <w:rPr>
          <w:rFonts w:cstheme="minorHAnsi"/>
          <w:color w:val="000000" w:themeColor="text1"/>
          <w:sz w:val="25"/>
          <w:szCs w:val="25"/>
        </w:rPr>
        <w:t>кенгаш</w:t>
      </w:r>
      <w:proofErr w:type="spellEnd"/>
      <w:r w:rsidRPr="0060473D">
        <w:rPr>
          <w:rFonts w:cstheme="minorHAnsi"/>
          <w:color w:val="000000" w:themeColor="text1"/>
          <w:sz w:val="25"/>
          <w:szCs w:val="25"/>
        </w:rPr>
        <w:t xml:space="preserve"> </w:t>
      </w:r>
      <w:proofErr w:type="spellStart"/>
      <w:r w:rsidRPr="0060473D">
        <w:rPr>
          <w:rFonts w:cstheme="minorHAnsi"/>
          <w:color w:val="000000" w:themeColor="text1"/>
          <w:sz w:val="25"/>
          <w:szCs w:val="25"/>
        </w:rPr>
        <w:t>раиси</w:t>
      </w:r>
      <w:proofErr w:type="spellEnd"/>
      <w:r w:rsidRPr="0060473D">
        <w:rPr>
          <w:rFonts w:cstheme="minorHAnsi"/>
          <w:color w:val="000000" w:themeColor="text1"/>
          <w:sz w:val="25"/>
          <w:szCs w:val="25"/>
          <w:lang w:val="uz-Cyrl-UZ"/>
        </w:rPr>
        <w:t xml:space="preserve"> </w:t>
      </w:r>
      <w:r w:rsidRPr="0060473D">
        <w:rPr>
          <w:rFonts w:cstheme="minorHAnsi"/>
          <w:i/>
          <w:color w:val="000000" w:themeColor="text1"/>
          <w:sz w:val="25"/>
          <w:szCs w:val="25"/>
        </w:rPr>
        <w:sym w:font="Symbol" w:char="F02D"/>
      </w:r>
      <w:r w:rsidRPr="0060473D">
        <w:rPr>
          <w:rFonts w:cstheme="minorHAnsi"/>
          <w:color w:val="000000" w:themeColor="text1"/>
          <w:sz w:val="25"/>
          <w:szCs w:val="25"/>
        </w:rPr>
        <w:t xml:space="preserve"> т</w:t>
      </w:r>
      <w:r w:rsidRPr="0060473D">
        <w:rPr>
          <w:rFonts w:cstheme="minorHAnsi"/>
          <w:color w:val="000000" w:themeColor="text1"/>
          <w:sz w:val="25"/>
          <w:szCs w:val="25"/>
          <w:lang w:val="uz-Cyrl-UZ"/>
        </w:rPr>
        <w:t>.ф.д.</w:t>
      </w:r>
      <w:r w:rsidRPr="0060473D">
        <w:rPr>
          <w:rFonts w:cstheme="minorHAnsi"/>
          <w:color w:val="000000" w:themeColor="text1"/>
          <w:sz w:val="25"/>
          <w:szCs w:val="25"/>
        </w:rPr>
        <w:t xml:space="preserve">, профессор </w:t>
      </w:r>
      <w:proofErr w:type="spellStart"/>
      <w:r w:rsidRPr="0060473D">
        <w:rPr>
          <w:rFonts w:cstheme="minorHAnsi"/>
          <w:color w:val="000000" w:themeColor="text1"/>
          <w:sz w:val="25"/>
          <w:szCs w:val="25"/>
        </w:rPr>
        <w:t>Асатова</w:t>
      </w:r>
      <w:proofErr w:type="spellEnd"/>
      <w:r w:rsidRPr="0060473D">
        <w:rPr>
          <w:rFonts w:cstheme="minorHAnsi"/>
          <w:color w:val="000000" w:themeColor="text1"/>
          <w:sz w:val="25"/>
          <w:szCs w:val="25"/>
        </w:rPr>
        <w:t xml:space="preserve"> M.M.</w:t>
      </w:r>
    </w:p>
    <w:p w14:paraId="30617B25" w14:textId="77777777" w:rsidR="009436FF" w:rsidRDefault="009436FF" w:rsidP="00623539">
      <w:pPr>
        <w:spacing w:line="240" w:lineRule="auto"/>
        <w:jc w:val="both"/>
        <w:rPr>
          <w:rFonts w:cs="Times New Roman"/>
          <w:b/>
          <w:color w:val="4472C4" w:themeColor="accent5"/>
          <w:sz w:val="28"/>
          <w:szCs w:val="28"/>
        </w:rPr>
      </w:pPr>
    </w:p>
    <w:p w14:paraId="20EFA3CA" w14:textId="77777777" w:rsidR="00DC095F" w:rsidRPr="00934F0D" w:rsidRDefault="00DC095F" w:rsidP="00623539">
      <w:pPr>
        <w:spacing w:line="240" w:lineRule="auto"/>
        <w:jc w:val="both"/>
        <w:rPr>
          <w:rFonts w:cs="Times New Roman"/>
          <w:b/>
          <w:color w:val="4472C4" w:themeColor="accent5"/>
          <w:sz w:val="28"/>
          <w:szCs w:val="28"/>
        </w:rPr>
      </w:pPr>
    </w:p>
    <w:p w14:paraId="4D11A40F" w14:textId="77777777" w:rsidR="00426241" w:rsidRDefault="00426241">
      <w:pPr>
        <w:rPr>
          <w:rFonts w:cs="Times New Roman"/>
          <w:b/>
          <w:color w:val="4472C4" w:themeColor="accent5"/>
          <w:sz w:val="28"/>
          <w:szCs w:val="28"/>
          <w:lang w:val="uz-Cyrl-UZ"/>
        </w:rPr>
      </w:pPr>
      <w:r>
        <w:rPr>
          <w:rFonts w:cs="Times New Roman"/>
          <w:b/>
          <w:color w:val="4472C4" w:themeColor="accent5"/>
          <w:sz w:val="28"/>
          <w:szCs w:val="28"/>
          <w:lang w:val="uz-Cyrl-UZ"/>
        </w:rPr>
        <w:br w:type="page"/>
      </w:r>
    </w:p>
    <w:p w14:paraId="6A87F506" w14:textId="4290EE45" w:rsidR="00623539" w:rsidRPr="00A32E47" w:rsidRDefault="00623539" w:rsidP="00623539">
      <w:pPr>
        <w:spacing w:line="240" w:lineRule="auto"/>
        <w:jc w:val="both"/>
        <w:rPr>
          <w:rFonts w:cs="Times New Roman"/>
          <w:b/>
          <w:color w:val="4472C4" w:themeColor="accent5"/>
          <w:sz w:val="28"/>
          <w:szCs w:val="28"/>
          <w:lang w:val="uz-Cyrl-UZ"/>
        </w:rPr>
      </w:pPr>
      <w:r w:rsidRPr="00A32E47">
        <w:rPr>
          <w:rFonts w:cs="Times New Roman"/>
          <w:b/>
          <w:color w:val="4472C4" w:themeColor="accent5"/>
          <w:sz w:val="28"/>
          <w:szCs w:val="28"/>
          <w:lang w:val="uz-Cyrl-UZ"/>
        </w:rPr>
        <w:lastRenderedPageBreak/>
        <w:t>Клиник баённоманинг тавсияларига риоя қилиш:</w:t>
      </w:r>
    </w:p>
    <w:p w14:paraId="7CCFE62E" w14:textId="06BD0F17"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Клиник баённомада ишлаб чиқилаётган пайтда амалда бўлган далилларга мувофиқ умумий </w:t>
      </w:r>
      <w:r w:rsidR="00964487" w:rsidRPr="00A32E47">
        <w:rPr>
          <w:rFonts w:cs="Times New Roman"/>
          <w:color w:val="000000" w:themeColor="text1"/>
          <w:sz w:val="28"/>
          <w:szCs w:val="28"/>
          <w:lang w:val="uz-Cyrl-UZ"/>
        </w:rPr>
        <w:t xml:space="preserve">кўринишдаги </w:t>
      </w:r>
      <w:r w:rsidRPr="00A32E47">
        <w:rPr>
          <w:rFonts w:cs="Times New Roman"/>
          <w:color w:val="000000" w:themeColor="text1"/>
          <w:sz w:val="28"/>
          <w:szCs w:val="28"/>
          <w:lang w:val="uz-Cyrl-UZ"/>
        </w:rPr>
        <w:t>тавсиялар тақдим этилган.</w:t>
      </w:r>
    </w:p>
    <w:p w14:paraId="4EBE6E58" w14:textId="347201B8" w:rsidR="00623539" w:rsidRPr="00A32E47" w:rsidRDefault="00623539"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Амали</w:t>
      </w:r>
      <w:r w:rsidR="00964487" w:rsidRPr="00A32E47">
        <w:rPr>
          <w:rFonts w:cs="Times New Roman"/>
          <w:color w:val="000000" w:themeColor="text1"/>
          <w:sz w:val="28"/>
          <w:szCs w:val="28"/>
          <w:lang w:val="uz-Cyrl-UZ"/>
        </w:rPr>
        <w:t xml:space="preserve">ётда </w:t>
      </w:r>
      <w:r w:rsidRPr="00A32E47">
        <w:rPr>
          <w:rFonts w:cs="Times New Roman"/>
          <w:color w:val="000000" w:themeColor="text1"/>
          <w:sz w:val="28"/>
          <w:szCs w:val="28"/>
          <w:lang w:val="uz-Cyrl-UZ"/>
        </w:rPr>
        <w:t>мазкур баённоманинг тавсияларидан</w:t>
      </w:r>
      <w:r w:rsidR="00964487" w:rsidRPr="00A32E47">
        <w:rPr>
          <w:rFonts w:cs="Times New Roman"/>
          <w:color w:val="000000" w:themeColor="text1"/>
          <w:sz w:val="28"/>
          <w:szCs w:val="28"/>
          <w:lang w:val="uz-Cyrl-UZ"/>
        </w:rPr>
        <w:t xml:space="preserve"> ташқари</w:t>
      </w:r>
      <w:r w:rsidRPr="00A32E47">
        <w:rPr>
          <w:rFonts w:cs="Times New Roman"/>
          <w:color w:val="000000" w:themeColor="text1"/>
          <w:sz w:val="28"/>
          <w:szCs w:val="28"/>
          <w:lang w:val="uz-Cyrl-UZ"/>
        </w:rPr>
        <w:t xml:space="preserve"> чиқиш тўғрисида қарор қабул қилинаётган бўлса, у ҳолда шифокор-клиницистлар беморнинг касаллик тарихида қуйидаги маълумотларни </w:t>
      </w:r>
      <w:r w:rsidR="00964487" w:rsidRPr="00A32E47">
        <w:rPr>
          <w:rFonts w:cs="Times New Roman"/>
          <w:color w:val="000000" w:themeColor="text1"/>
          <w:sz w:val="28"/>
          <w:szCs w:val="28"/>
          <w:lang w:val="uz-Cyrl-UZ"/>
        </w:rPr>
        <w:t xml:space="preserve">қайд этишлари лозим </w:t>
      </w:r>
      <w:r w:rsidRPr="00A32E47">
        <w:rPr>
          <w:rFonts w:cs="Times New Roman"/>
          <w:color w:val="000000" w:themeColor="text1"/>
          <w:sz w:val="28"/>
          <w:szCs w:val="28"/>
          <w:lang w:val="uz-Cyrl-UZ"/>
        </w:rPr>
        <w:t>бўлади:</w:t>
      </w:r>
    </w:p>
    <w:p w14:paraId="7A9BF4B7" w14:textId="6A21D5B4"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ким томонидан </w:t>
      </w:r>
      <w:r w:rsidR="00964487" w:rsidRPr="00A32E47">
        <w:rPr>
          <w:rFonts w:cs="Times New Roman"/>
          <w:color w:val="000000" w:themeColor="text1"/>
          <w:sz w:val="28"/>
          <w:szCs w:val="28"/>
          <w:lang w:val="uz-Cyrl-UZ"/>
        </w:rPr>
        <w:t xml:space="preserve">ушбу </w:t>
      </w:r>
      <w:r w:rsidRPr="00A32E47">
        <w:rPr>
          <w:rFonts w:cs="Times New Roman"/>
          <w:color w:val="000000" w:themeColor="text1"/>
          <w:sz w:val="28"/>
          <w:szCs w:val="28"/>
          <w:lang w:val="uz-Cyrl-UZ"/>
        </w:rPr>
        <w:t>қарор қабул қилингани;</w:t>
      </w:r>
    </w:p>
    <w:p w14:paraId="4C080D03" w14:textId="3D03FA80"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баённоманинг тавсияларидан </w:t>
      </w:r>
      <w:r w:rsidR="00964487" w:rsidRPr="00A32E47">
        <w:rPr>
          <w:rFonts w:cs="Times New Roman"/>
          <w:color w:val="000000" w:themeColor="text1"/>
          <w:sz w:val="28"/>
          <w:szCs w:val="28"/>
          <w:lang w:val="uz-Cyrl-UZ"/>
        </w:rPr>
        <w:t>ташқари</w:t>
      </w:r>
      <w:r w:rsidRPr="00A32E47">
        <w:rPr>
          <w:rFonts w:cs="Times New Roman"/>
          <w:color w:val="000000" w:themeColor="text1"/>
          <w:sz w:val="28"/>
          <w:szCs w:val="28"/>
          <w:lang w:val="uz-Cyrl-UZ"/>
        </w:rPr>
        <w:t xml:space="preserve"> чиқиш тўғрисидаги </w:t>
      </w:r>
      <w:r w:rsidR="00964487" w:rsidRPr="00A32E47">
        <w:rPr>
          <w:rFonts w:cs="Times New Roman"/>
          <w:color w:val="000000" w:themeColor="text1"/>
          <w:sz w:val="28"/>
          <w:szCs w:val="28"/>
          <w:lang w:val="uz-Cyrl-UZ"/>
        </w:rPr>
        <w:t>қабул қилинаётган қарорнинг батафсил асоси</w:t>
      </w:r>
      <w:r w:rsidRPr="00A32E47">
        <w:rPr>
          <w:rFonts w:cs="Times New Roman"/>
          <w:color w:val="000000" w:themeColor="text1"/>
          <w:sz w:val="28"/>
          <w:szCs w:val="28"/>
          <w:lang w:val="uz-Cyrl-UZ"/>
        </w:rPr>
        <w:t>;</w:t>
      </w:r>
    </w:p>
    <w:p w14:paraId="6BE801BB" w14:textId="77777777" w:rsidR="00623539" w:rsidRPr="00A32E47" w:rsidRDefault="00623539" w:rsidP="00AB385D">
      <w:pPr>
        <w:pStyle w:val="a7"/>
        <w:numPr>
          <w:ilvl w:val="0"/>
          <w:numId w:val="1"/>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беморни олиб бориш бўйича қандай тавсиялар қабул қилингани тўғрисида.</w:t>
      </w:r>
    </w:p>
    <w:p w14:paraId="3E975460" w14:textId="50646DAA" w:rsidR="00623539" w:rsidRPr="00A32E47" w:rsidRDefault="00964487" w:rsidP="00623539">
      <w:pPr>
        <w:spacing w:after="0" w:line="240" w:lineRule="auto"/>
        <w:ind w:firstLine="360"/>
        <w:jc w:val="both"/>
        <w:rPr>
          <w:rFonts w:cs="Times New Roman"/>
          <w:color w:val="000000" w:themeColor="text1"/>
          <w:sz w:val="28"/>
          <w:szCs w:val="28"/>
          <w:lang w:val="uz-Cyrl-UZ"/>
        </w:rPr>
      </w:pPr>
      <w:r w:rsidRPr="00A32E47">
        <w:rPr>
          <w:rFonts w:cs="Times New Roman"/>
          <w:color w:val="000000" w:themeColor="text1"/>
          <w:sz w:val="28"/>
          <w:szCs w:val="28"/>
          <w:lang w:val="uz-Cyrl-UZ"/>
        </w:rPr>
        <w:t>Тавсия</w:t>
      </w:r>
      <w:r w:rsidR="00623539" w:rsidRPr="00A32E47">
        <w:rPr>
          <w:rFonts w:cs="Times New Roman"/>
          <w:color w:val="000000" w:themeColor="text1"/>
          <w:sz w:val="28"/>
          <w:szCs w:val="28"/>
          <w:lang w:val="uz-Cyrl-UZ"/>
        </w:rPr>
        <w:t xml:space="preserve">лар клиник амалиётнинг барча бўлимларини қамраб олмайди, </w:t>
      </w:r>
      <w:r w:rsidRPr="00A32E47">
        <w:rPr>
          <w:rFonts w:cs="Times New Roman"/>
          <w:color w:val="000000" w:themeColor="text1"/>
          <w:sz w:val="28"/>
          <w:szCs w:val="28"/>
          <w:lang w:val="uz-Cyrl-UZ"/>
        </w:rPr>
        <w:t>бу, шифокорлар беморнинг эҳтиёжларини инобатга олган ҳолда, ҳурмат билан махфий мулоқот тамойилини сақлаган ҳолда, индивидуал олиб бориш тактикасини беморлар билан муҳокама қилишлари керак. Бунга қуйидагилар киради:</w:t>
      </w:r>
    </w:p>
    <w:p w14:paraId="4E8CC103" w14:textId="406687BA"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Зарур бўлганда, таржимон хизматларидан фойдаланиш.</w:t>
      </w:r>
    </w:p>
    <w:p w14:paraId="08D57DA4"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Беморга маслаҳат бериш ва олиб бориш тактикаси ёки аниқ бир муолажани ўтказиш учун розиликни олиш.</w:t>
      </w:r>
    </w:p>
    <w:p w14:paraId="01419F20"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Қонун талаблари доирасида ва профессионал хулқ-атвор стандартларига риоя қилган ҳолда ёрдам кўрсатиш.</w:t>
      </w:r>
    </w:p>
    <w:p w14:paraId="4D8237FC" w14:textId="77777777" w:rsidR="00623539" w:rsidRPr="00A32E47" w:rsidRDefault="00623539" w:rsidP="00AB385D">
      <w:pPr>
        <w:pStyle w:val="a7"/>
        <w:numPr>
          <w:ilvl w:val="0"/>
          <w:numId w:val="2"/>
        </w:numPr>
        <w:spacing w:after="0" w:line="240" w:lineRule="auto"/>
        <w:jc w:val="both"/>
        <w:rPr>
          <w:rFonts w:cs="Times New Roman"/>
          <w:color w:val="000000" w:themeColor="text1"/>
          <w:sz w:val="28"/>
          <w:szCs w:val="28"/>
          <w:lang w:val="uz-Cyrl-UZ"/>
        </w:rPr>
      </w:pPr>
      <w:r w:rsidRPr="00A32E47">
        <w:rPr>
          <w:rFonts w:cs="Times New Roman"/>
          <w:color w:val="000000" w:themeColor="text1"/>
          <w:sz w:val="28"/>
          <w:szCs w:val="28"/>
          <w:lang w:val="uz-Cyrl-UZ"/>
        </w:rPr>
        <w:t xml:space="preserve">Умумий ва маҳаллий талабларга мувофиқ ҳар қандай олиб бориш ва ёрдам кўрсатиш тактикаларини </w:t>
      </w:r>
      <w:bookmarkStart w:id="3" w:name="_Hlk110032318"/>
      <w:r w:rsidRPr="00A32E47">
        <w:rPr>
          <w:rFonts w:cs="Times New Roman"/>
          <w:color w:val="000000" w:themeColor="text1"/>
          <w:sz w:val="28"/>
          <w:szCs w:val="28"/>
          <w:lang w:val="uz-Cyrl-UZ"/>
        </w:rPr>
        <w:t>ҳужжатлаштириш</w:t>
      </w:r>
      <w:bookmarkEnd w:id="3"/>
      <w:r w:rsidRPr="00A32E47">
        <w:rPr>
          <w:rFonts w:cs="Times New Roman"/>
          <w:color w:val="000000" w:themeColor="text1"/>
          <w:sz w:val="28"/>
          <w:szCs w:val="28"/>
          <w:lang w:val="uz-Cyrl-UZ"/>
        </w:rPr>
        <w:t>.</w:t>
      </w:r>
    </w:p>
    <w:p w14:paraId="348B2C85" w14:textId="55F7258A" w:rsidR="009F58A6" w:rsidRDefault="00FF7ADB" w:rsidP="009F58A6">
      <w:pPr>
        <w:spacing w:before="240"/>
        <w:jc w:val="both"/>
        <w:rPr>
          <w:rFonts w:cstheme="minorHAnsi"/>
          <w:sz w:val="28"/>
          <w:szCs w:val="28"/>
          <w:lang w:val="uz-Cyrl-UZ"/>
        </w:rPr>
      </w:pPr>
      <w:r w:rsidRPr="00A32E47">
        <w:rPr>
          <w:rFonts w:cstheme="minorHAnsi"/>
          <w:b/>
          <w:color w:val="0070C0"/>
          <w:sz w:val="28"/>
          <w:szCs w:val="28"/>
          <w:lang w:val="uz-Cyrl-UZ"/>
        </w:rPr>
        <w:t xml:space="preserve">Клиник </w:t>
      </w:r>
      <w:r w:rsidR="00623539" w:rsidRPr="00A32E47">
        <w:rPr>
          <w:rFonts w:cstheme="minorHAnsi"/>
          <w:b/>
          <w:color w:val="0070C0"/>
          <w:sz w:val="28"/>
          <w:szCs w:val="28"/>
          <w:lang w:val="uz-Cyrl-UZ"/>
        </w:rPr>
        <w:t>баённомани</w:t>
      </w:r>
      <w:r w:rsidR="00802C24">
        <w:rPr>
          <w:rFonts w:cstheme="minorHAnsi"/>
          <w:b/>
          <w:color w:val="0070C0"/>
          <w:sz w:val="28"/>
          <w:szCs w:val="28"/>
          <w:lang w:val="uz-Cyrl-UZ"/>
        </w:rPr>
        <w:t xml:space="preserve"> ишлаб чиқишдан </w:t>
      </w:r>
      <w:r w:rsidRPr="00A32E47">
        <w:rPr>
          <w:rFonts w:cstheme="minorHAnsi"/>
          <w:b/>
          <w:color w:val="0070C0"/>
          <w:sz w:val="28"/>
          <w:szCs w:val="28"/>
          <w:lang w:val="uz-Cyrl-UZ"/>
        </w:rPr>
        <w:t>мақсад</w:t>
      </w:r>
      <w:r w:rsidR="00623539" w:rsidRPr="00A32E47">
        <w:rPr>
          <w:rFonts w:cstheme="minorHAnsi"/>
          <w:b/>
          <w:color w:val="0070C0"/>
          <w:sz w:val="28"/>
          <w:szCs w:val="28"/>
          <w:lang w:val="uz-Cyrl-UZ"/>
        </w:rPr>
        <w:t xml:space="preserve">: </w:t>
      </w:r>
      <w:r w:rsidR="00712CC9" w:rsidRPr="009C59DC">
        <w:rPr>
          <w:rFonts w:cstheme="minorHAnsi"/>
          <w:sz w:val="28"/>
          <w:szCs w:val="28"/>
          <w:lang w:val="uz-Cyrl-UZ"/>
        </w:rPr>
        <w:t xml:space="preserve">далилларга асосланган маълумотлар ва тавсияларни тиббиёт ходимларига тақдим этиш, </w:t>
      </w:r>
      <w:r w:rsidR="00D97D34" w:rsidRPr="00D31BDB">
        <w:rPr>
          <w:rFonts w:cstheme="minorHAnsi"/>
          <w:color w:val="000000" w:themeColor="text1"/>
          <w:sz w:val="28"/>
          <w:szCs w:val="28"/>
          <w:lang w:val="uz-Cyrl-UZ"/>
        </w:rPr>
        <w:t xml:space="preserve">қоғаноқ </w:t>
      </w:r>
      <w:r w:rsidR="00AD0A8E">
        <w:rPr>
          <w:rFonts w:cstheme="minorHAnsi"/>
          <w:color w:val="000000" w:themeColor="text1"/>
          <w:sz w:val="28"/>
          <w:szCs w:val="28"/>
          <w:lang w:val="uz-Cyrl-UZ"/>
        </w:rPr>
        <w:t>пардалари</w:t>
      </w:r>
      <w:r w:rsidR="00D97D34" w:rsidRPr="00D31BDB">
        <w:rPr>
          <w:rFonts w:cstheme="minorHAnsi"/>
          <w:color w:val="000000" w:themeColor="text1"/>
          <w:sz w:val="28"/>
          <w:szCs w:val="28"/>
          <w:lang w:val="uz-Cyrl-UZ"/>
        </w:rPr>
        <w:t xml:space="preserve"> </w:t>
      </w:r>
      <w:r w:rsidR="00104F4B">
        <w:rPr>
          <w:rFonts w:cstheme="minorHAnsi"/>
          <w:color w:val="000000" w:themeColor="text1"/>
          <w:sz w:val="28"/>
          <w:szCs w:val="28"/>
          <w:lang w:val="uz-Cyrl-UZ"/>
        </w:rPr>
        <w:t xml:space="preserve">барвақт </w:t>
      </w:r>
      <w:r w:rsidR="00D97D34" w:rsidRPr="00D31BDB">
        <w:rPr>
          <w:rFonts w:cstheme="minorHAnsi"/>
          <w:color w:val="000000" w:themeColor="text1"/>
          <w:sz w:val="28"/>
          <w:szCs w:val="28"/>
          <w:lang w:val="uz-Cyrl-UZ"/>
        </w:rPr>
        <w:t>ёрилиши</w:t>
      </w:r>
      <w:r w:rsidR="00D97D34">
        <w:rPr>
          <w:rFonts w:cstheme="minorHAnsi"/>
          <w:color w:val="000000" w:themeColor="text1"/>
          <w:sz w:val="28"/>
          <w:szCs w:val="28"/>
          <w:lang w:val="uz-Cyrl-UZ"/>
        </w:rPr>
        <w:t xml:space="preserve"> ва </w:t>
      </w:r>
      <w:r w:rsidR="00D97D34" w:rsidRPr="00D31BDB">
        <w:rPr>
          <w:rFonts w:cstheme="minorHAnsi"/>
          <w:color w:val="000000" w:themeColor="text1"/>
          <w:sz w:val="28"/>
          <w:szCs w:val="28"/>
          <w:lang w:val="uz-Cyrl-UZ"/>
        </w:rPr>
        <w:t>хориоамнионит</w:t>
      </w:r>
      <w:r w:rsidR="00D97D34">
        <w:rPr>
          <w:rFonts w:cstheme="minorHAnsi"/>
          <w:sz w:val="28"/>
          <w:szCs w:val="28"/>
          <w:lang w:val="uz-Cyrl-UZ"/>
        </w:rPr>
        <w:t xml:space="preserve"> ҳолатларида </w:t>
      </w:r>
      <w:r w:rsidR="00712CC9" w:rsidRPr="009C59DC">
        <w:rPr>
          <w:rFonts w:cstheme="minorHAnsi"/>
          <w:sz w:val="28"/>
          <w:szCs w:val="28"/>
          <w:lang w:val="uz-Cyrl-UZ"/>
        </w:rPr>
        <w:t>ягона ёндашув тизимини ташкил этиш ва тадбиқ этиш</w:t>
      </w:r>
      <w:r w:rsidR="009E7C4F" w:rsidRPr="009C59DC">
        <w:rPr>
          <w:rFonts w:cstheme="minorHAnsi"/>
          <w:sz w:val="28"/>
          <w:szCs w:val="28"/>
          <w:lang w:val="uz-Cyrl-UZ"/>
        </w:rPr>
        <w:t>.</w:t>
      </w:r>
    </w:p>
    <w:p w14:paraId="20FC68D2" w14:textId="11B2938E" w:rsidR="00BF02D4" w:rsidRPr="00A32E47" w:rsidRDefault="00F90748" w:rsidP="00623539">
      <w:pPr>
        <w:spacing w:before="120" w:after="120"/>
        <w:jc w:val="both"/>
        <w:rPr>
          <w:rFonts w:cstheme="minorHAnsi"/>
          <w:b/>
          <w:color w:val="0070C0"/>
          <w:sz w:val="28"/>
          <w:szCs w:val="28"/>
          <w:lang w:val="uz-Cyrl-UZ"/>
        </w:rPr>
      </w:pPr>
      <w:bookmarkStart w:id="4" w:name="_Toc36195345"/>
      <w:r w:rsidRPr="00A32E47">
        <w:rPr>
          <w:rFonts w:cstheme="minorHAnsi"/>
          <w:b/>
          <w:color w:val="0070C0"/>
          <w:sz w:val="28"/>
          <w:szCs w:val="28"/>
          <w:lang w:val="uz-Cyrl-UZ"/>
        </w:rPr>
        <w:t>Беморлар тоифаси:</w:t>
      </w:r>
      <w:bookmarkEnd w:id="4"/>
      <w:r w:rsidR="00736AFB">
        <w:rPr>
          <w:rFonts w:cstheme="minorHAnsi"/>
          <w:b/>
          <w:color w:val="0070C0"/>
          <w:sz w:val="28"/>
          <w:szCs w:val="28"/>
          <w:lang w:val="uz-Cyrl-UZ"/>
        </w:rPr>
        <w:t xml:space="preserve"> </w:t>
      </w:r>
      <w:r w:rsidR="009041E3" w:rsidRPr="00D31BDB">
        <w:rPr>
          <w:rFonts w:cstheme="minorHAnsi"/>
          <w:color w:val="000000" w:themeColor="text1"/>
          <w:sz w:val="28"/>
          <w:szCs w:val="28"/>
          <w:lang w:val="uz-Cyrl-UZ"/>
        </w:rPr>
        <w:t xml:space="preserve">қоғаноқ </w:t>
      </w:r>
      <w:r w:rsidR="00AD0A8E">
        <w:rPr>
          <w:rFonts w:cstheme="minorHAnsi"/>
          <w:color w:val="000000" w:themeColor="text1"/>
          <w:sz w:val="28"/>
          <w:szCs w:val="28"/>
          <w:lang w:val="uz-Cyrl-UZ"/>
        </w:rPr>
        <w:t>пардалари</w:t>
      </w:r>
      <w:r w:rsidR="009041E3" w:rsidRPr="00D31BDB">
        <w:rPr>
          <w:rFonts w:cstheme="minorHAnsi"/>
          <w:color w:val="000000" w:themeColor="text1"/>
          <w:sz w:val="28"/>
          <w:szCs w:val="28"/>
          <w:lang w:val="uz-Cyrl-UZ"/>
        </w:rPr>
        <w:t xml:space="preserve"> </w:t>
      </w:r>
      <w:r w:rsidR="001A24A9">
        <w:rPr>
          <w:rFonts w:cstheme="minorHAnsi"/>
          <w:color w:val="000000" w:themeColor="text1"/>
          <w:sz w:val="28"/>
          <w:szCs w:val="28"/>
          <w:lang w:val="uz-Cyrl-UZ"/>
        </w:rPr>
        <w:t>барвақт</w:t>
      </w:r>
      <w:r w:rsidR="009041E3" w:rsidRPr="00D31BDB">
        <w:rPr>
          <w:rFonts w:cstheme="minorHAnsi"/>
          <w:color w:val="000000" w:themeColor="text1"/>
          <w:sz w:val="28"/>
          <w:szCs w:val="28"/>
          <w:lang w:val="uz-Cyrl-UZ"/>
        </w:rPr>
        <w:t xml:space="preserve"> ёрилиши</w:t>
      </w:r>
      <w:r w:rsidR="009041E3">
        <w:rPr>
          <w:rFonts w:cstheme="minorHAnsi"/>
          <w:color w:val="000000" w:themeColor="text1"/>
          <w:sz w:val="28"/>
          <w:szCs w:val="28"/>
          <w:lang w:val="uz-Cyrl-UZ"/>
        </w:rPr>
        <w:t xml:space="preserve"> ва </w:t>
      </w:r>
      <w:r w:rsidR="009041E3" w:rsidRPr="00D31BDB">
        <w:rPr>
          <w:rFonts w:cstheme="minorHAnsi"/>
          <w:color w:val="000000" w:themeColor="text1"/>
          <w:sz w:val="28"/>
          <w:szCs w:val="28"/>
          <w:lang w:val="uz-Cyrl-UZ"/>
        </w:rPr>
        <w:t>хориоамнионит</w:t>
      </w:r>
      <w:r w:rsidR="009041E3">
        <w:rPr>
          <w:rFonts w:cstheme="minorHAnsi"/>
          <w:sz w:val="28"/>
          <w:szCs w:val="28"/>
          <w:lang w:val="uz-Cyrl-UZ"/>
        </w:rPr>
        <w:t xml:space="preserve"> ҳолатлари мавжуд муддатига етган ва муддатига етмаган ҳомиладор аёллар</w:t>
      </w:r>
      <w:r w:rsidR="00FE4285" w:rsidRPr="00736AFB">
        <w:rPr>
          <w:rFonts w:cstheme="minorHAnsi"/>
          <w:sz w:val="28"/>
          <w:szCs w:val="28"/>
          <w:lang w:val="uz-Cyrl-UZ"/>
        </w:rPr>
        <w:t>.</w:t>
      </w:r>
    </w:p>
    <w:p w14:paraId="53718A2E" w14:textId="4E57F045" w:rsidR="00D340AC" w:rsidRDefault="00131958" w:rsidP="00F90748">
      <w:pPr>
        <w:spacing w:after="120" w:line="240" w:lineRule="auto"/>
        <w:contextualSpacing/>
        <w:jc w:val="both"/>
        <w:rPr>
          <w:rFonts w:cstheme="minorHAnsi"/>
          <w:sz w:val="28"/>
          <w:szCs w:val="28"/>
          <w:lang w:val="uz-Cyrl-UZ"/>
        </w:rPr>
      </w:pPr>
      <w:r w:rsidRPr="00A32E47">
        <w:rPr>
          <w:rFonts w:cstheme="minorHAnsi"/>
          <w:b/>
          <w:color w:val="0070C0"/>
          <w:sz w:val="28"/>
          <w:szCs w:val="28"/>
          <w:lang w:val="uz-Cyrl-UZ"/>
        </w:rPr>
        <w:t>Баённомадан ф</w:t>
      </w:r>
      <w:r w:rsidR="00F90748" w:rsidRPr="00A32E47">
        <w:rPr>
          <w:rFonts w:cstheme="minorHAnsi"/>
          <w:b/>
          <w:color w:val="0070C0"/>
          <w:sz w:val="28"/>
          <w:szCs w:val="28"/>
          <w:lang w:val="uz-Cyrl-UZ"/>
        </w:rPr>
        <w:t>ойдаланувчи гуруҳлар</w:t>
      </w:r>
      <w:r w:rsidR="001644FD" w:rsidRPr="00A32E47">
        <w:rPr>
          <w:rFonts w:cstheme="minorHAnsi"/>
          <w:b/>
          <w:color w:val="0070C0"/>
          <w:sz w:val="28"/>
          <w:szCs w:val="28"/>
          <w:lang w:val="uz-Cyrl-UZ"/>
        </w:rPr>
        <w:t>:</w:t>
      </w:r>
      <w:r w:rsidR="001644FD" w:rsidRPr="00A32E47">
        <w:rPr>
          <w:rFonts w:cstheme="minorHAnsi"/>
          <w:sz w:val="28"/>
          <w:szCs w:val="28"/>
          <w:lang w:val="uz-Cyrl-UZ"/>
        </w:rPr>
        <w:t xml:space="preserve"> </w:t>
      </w:r>
      <w:r w:rsidR="00F90748" w:rsidRPr="00A32E47">
        <w:rPr>
          <w:rFonts w:cstheme="minorHAnsi"/>
          <w:color w:val="000000" w:themeColor="text1"/>
          <w:sz w:val="28"/>
          <w:szCs w:val="28"/>
          <w:lang w:val="uz-Cyrl-UZ"/>
        </w:rPr>
        <w:t>акушер-гинекологлар,</w:t>
      </w:r>
      <w:r w:rsidR="0017567B">
        <w:rPr>
          <w:rFonts w:cstheme="minorHAnsi"/>
          <w:color w:val="000000" w:themeColor="text1"/>
          <w:sz w:val="28"/>
          <w:szCs w:val="28"/>
          <w:lang w:val="uz-Cyrl-UZ"/>
        </w:rPr>
        <w:t xml:space="preserve"> </w:t>
      </w:r>
      <w:r w:rsidRPr="00A32E47">
        <w:rPr>
          <w:rFonts w:cstheme="minorHAnsi"/>
          <w:color w:val="000000" w:themeColor="text1"/>
          <w:sz w:val="28"/>
          <w:szCs w:val="28"/>
          <w:lang w:val="uz-Cyrl-UZ"/>
        </w:rPr>
        <w:t>оила</w:t>
      </w:r>
      <w:r w:rsidR="00606C9D">
        <w:rPr>
          <w:rFonts w:cstheme="minorHAnsi"/>
          <w:color w:val="000000" w:themeColor="text1"/>
          <w:sz w:val="28"/>
          <w:szCs w:val="28"/>
          <w:lang w:val="uz-Cyrl-UZ"/>
        </w:rPr>
        <w:t>вий</w:t>
      </w:r>
      <w:r w:rsidR="000063CE">
        <w:rPr>
          <w:rFonts w:cstheme="minorHAnsi"/>
          <w:color w:val="000000" w:themeColor="text1"/>
          <w:sz w:val="28"/>
          <w:szCs w:val="28"/>
          <w:lang w:val="uz-Cyrl-UZ"/>
        </w:rPr>
        <w:t xml:space="preserve"> </w:t>
      </w:r>
      <w:r w:rsidRPr="00A32E47">
        <w:rPr>
          <w:rFonts w:cstheme="minorHAnsi"/>
          <w:color w:val="000000" w:themeColor="text1"/>
          <w:sz w:val="28"/>
          <w:szCs w:val="28"/>
          <w:lang w:val="uz-Cyrl-UZ"/>
        </w:rPr>
        <w:t>шифокорлар,</w:t>
      </w:r>
      <w:r w:rsidR="00736AFB">
        <w:rPr>
          <w:rFonts w:cstheme="minorHAnsi"/>
          <w:color w:val="000000" w:themeColor="text1"/>
          <w:sz w:val="28"/>
          <w:szCs w:val="28"/>
          <w:lang w:val="uz-Cyrl-UZ"/>
        </w:rPr>
        <w:t xml:space="preserve"> </w:t>
      </w:r>
      <w:r w:rsidR="0067481B">
        <w:rPr>
          <w:rFonts w:cstheme="minorHAnsi"/>
          <w:color w:val="000000" w:themeColor="text1"/>
          <w:sz w:val="28"/>
          <w:szCs w:val="28"/>
          <w:lang w:val="uz-Cyrl-UZ"/>
        </w:rPr>
        <w:t>терапевтлар</w:t>
      </w:r>
      <w:r w:rsidR="00736AFB">
        <w:rPr>
          <w:rFonts w:cstheme="minorHAnsi"/>
          <w:color w:val="000000" w:themeColor="text1"/>
          <w:sz w:val="28"/>
          <w:szCs w:val="28"/>
          <w:lang w:val="uz-Cyrl-UZ"/>
        </w:rPr>
        <w:t xml:space="preserve">, </w:t>
      </w:r>
      <w:r w:rsidR="00E56E6A">
        <w:rPr>
          <w:rFonts w:cstheme="minorHAnsi"/>
          <w:color w:val="000000" w:themeColor="text1"/>
          <w:sz w:val="28"/>
          <w:szCs w:val="28"/>
          <w:lang w:val="uz-Cyrl-UZ"/>
        </w:rPr>
        <w:t>лаборантлар</w:t>
      </w:r>
      <w:r w:rsidR="0022500C">
        <w:rPr>
          <w:rFonts w:cstheme="minorHAnsi"/>
          <w:color w:val="000000" w:themeColor="text1"/>
          <w:sz w:val="28"/>
          <w:szCs w:val="28"/>
          <w:lang w:val="uz-Cyrl-UZ"/>
        </w:rPr>
        <w:t xml:space="preserve">, </w:t>
      </w:r>
      <w:r w:rsidR="005C2CB9" w:rsidRPr="005C2CB9">
        <w:rPr>
          <w:rFonts w:cstheme="minorHAnsi"/>
          <w:color w:val="000000" w:themeColor="text1"/>
          <w:sz w:val="28"/>
          <w:szCs w:val="28"/>
          <w:lang w:val="uz-Cyrl-UZ"/>
        </w:rPr>
        <w:t>соғлиқни сақлаш ташкилотчилари</w:t>
      </w:r>
      <w:r w:rsidR="005C2CB9">
        <w:rPr>
          <w:rFonts w:cstheme="minorHAnsi"/>
          <w:color w:val="000000" w:themeColor="text1"/>
          <w:sz w:val="28"/>
          <w:szCs w:val="28"/>
          <w:lang w:val="uz-Cyrl-UZ"/>
        </w:rPr>
        <w:t xml:space="preserve">, </w:t>
      </w:r>
      <w:r w:rsidRPr="00A32E47">
        <w:rPr>
          <w:rFonts w:cstheme="minorHAnsi"/>
          <w:color w:val="000000" w:themeColor="text1"/>
          <w:sz w:val="28"/>
          <w:szCs w:val="28"/>
          <w:lang w:val="uz-Cyrl-UZ"/>
        </w:rPr>
        <w:t>клиник фармакологлар,</w:t>
      </w:r>
      <w:r w:rsidR="0067481B">
        <w:rPr>
          <w:rFonts w:cstheme="minorHAnsi"/>
          <w:color w:val="000000" w:themeColor="text1"/>
          <w:sz w:val="28"/>
          <w:szCs w:val="28"/>
          <w:lang w:val="uz-Cyrl-UZ"/>
        </w:rPr>
        <w:t xml:space="preserve"> </w:t>
      </w:r>
      <w:r w:rsidR="003E7F68" w:rsidRPr="00A32E47">
        <w:rPr>
          <w:rFonts w:cstheme="minorHAnsi"/>
          <w:color w:val="000000" w:themeColor="text1"/>
          <w:sz w:val="28"/>
          <w:szCs w:val="28"/>
          <w:lang w:val="uz-Cyrl-UZ"/>
        </w:rPr>
        <w:t xml:space="preserve">тиббиёт </w:t>
      </w:r>
      <w:r w:rsidRPr="00A32E47">
        <w:rPr>
          <w:rFonts w:cstheme="minorHAnsi"/>
          <w:color w:val="000000" w:themeColor="text1"/>
          <w:sz w:val="28"/>
          <w:szCs w:val="28"/>
          <w:lang w:val="uz-Cyrl-UZ"/>
        </w:rPr>
        <w:t>ОТМ ўқитувчилари, талабалари, клиник ординаторлари</w:t>
      </w:r>
      <w:r w:rsidR="00784B40">
        <w:rPr>
          <w:rFonts w:cstheme="minorHAnsi"/>
          <w:color w:val="000000" w:themeColor="text1"/>
          <w:sz w:val="28"/>
          <w:szCs w:val="28"/>
          <w:lang w:val="uz-Cyrl-UZ"/>
        </w:rPr>
        <w:t xml:space="preserve">, </w:t>
      </w:r>
      <w:r w:rsidRPr="00A32E47">
        <w:rPr>
          <w:rFonts w:cstheme="minorHAnsi"/>
          <w:color w:val="000000" w:themeColor="text1"/>
          <w:sz w:val="28"/>
          <w:szCs w:val="28"/>
          <w:lang w:val="uz-Cyrl-UZ"/>
        </w:rPr>
        <w:t>магистрантлари</w:t>
      </w:r>
      <w:r w:rsidR="00784B40">
        <w:rPr>
          <w:rFonts w:cstheme="minorHAnsi"/>
          <w:color w:val="000000" w:themeColor="text1"/>
          <w:sz w:val="28"/>
          <w:szCs w:val="28"/>
          <w:lang w:val="uz-Cyrl-UZ"/>
        </w:rPr>
        <w:t xml:space="preserve"> ва аспирантлари</w:t>
      </w:r>
      <w:r w:rsidR="001644FD" w:rsidRPr="00A32E47">
        <w:rPr>
          <w:rFonts w:cstheme="minorHAnsi"/>
          <w:sz w:val="28"/>
          <w:szCs w:val="28"/>
          <w:lang w:val="uz-Cyrl-UZ"/>
        </w:rPr>
        <w:t>.</w:t>
      </w:r>
    </w:p>
    <w:p w14:paraId="5DE9AD36" w14:textId="77777777" w:rsidR="00C37696" w:rsidRPr="00A32E47" w:rsidRDefault="00C37696" w:rsidP="00F90748">
      <w:pPr>
        <w:spacing w:after="120" w:line="240" w:lineRule="auto"/>
        <w:contextualSpacing/>
        <w:jc w:val="both"/>
        <w:rPr>
          <w:rFonts w:cstheme="minorHAnsi"/>
          <w:sz w:val="28"/>
          <w:szCs w:val="28"/>
          <w:lang w:val="uz-Cyrl-UZ"/>
        </w:rPr>
      </w:pPr>
    </w:p>
    <w:p w14:paraId="43885B8D" w14:textId="46A8FCE9" w:rsidR="000063CE" w:rsidRDefault="000063CE" w:rsidP="007C02E8">
      <w:pPr>
        <w:spacing w:before="120" w:after="120"/>
        <w:rPr>
          <w:rFonts w:cstheme="minorHAnsi"/>
          <w:b/>
          <w:color w:val="0070C0"/>
          <w:sz w:val="28"/>
          <w:szCs w:val="28"/>
          <w:lang w:val="uz-Cyrl-UZ"/>
        </w:rPr>
      </w:pPr>
    </w:p>
    <w:p w14:paraId="5BFB54D4" w14:textId="53F22F38" w:rsidR="0024201B" w:rsidRDefault="0024201B" w:rsidP="007C02E8">
      <w:pPr>
        <w:spacing w:before="120" w:after="120"/>
        <w:rPr>
          <w:rFonts w:cstheme="minorHAnsi"/>
          <w:b/>
          <w:color w:val="0070C0"/>
          <w:sz w:val="28"/>
          <w:szCs w:val="28"/>
          <w:lang w:val="uz-Cyrl-UZ"/>
        </w:rPr>
      </w:pPr>
    </w:p>
    <w:p w14:paraId="0D0A47E5" w14:textId="5E74D9C8" w:rsidR="0024201B" w:rsidRDefault="0024201B" w:rsidP="007C02E8">
      <w:pPr>
        <w:spacing w:before="120" w:after="120"/>
        <w:rPr>
          <w:rFonts w:cstheme="minorHAnsi"/>
          <w:b/>
          <w:color w:val="0070C0"/>
          <w:sz w:val="28"/>
          <w:szCs w:val="28"/>
          <w:lang w:val="uz-Cyrl-UZ"/>
        </w:rPr>
      </w:pPr>
    </w:p>
    <w:p w14:paraId="43D3B356" w14:textId="2B93B060" w:rsidR="0024201B" w:rsidRDefault="0024201B" w:rsidP="007C02E8">
      <w:pPr>
        <w:spacing w:before="120" w:after="120"/>
        <w:rPr>
          <w:rFonts w:cstheme="minorHAnsi"/>
          <w:b/>
          <w:color w:val="0070C0"/>
          <w:sz w:val="28"/>
          <w:szCs w:val="28"/>
          <w:lang w:val="uz-Cyrl-UZ"/>
        </w:rPr>
      </w:pPr>
    </w:p>
    <w:p w14:paraId="206AFB95" w14:textId="77777777" w:rsidR="00991FCD" w:rsidRDefault="00991FCD" w:rsidP="007C02E8">
      <w:pPr>
        <w:spacing w:before="120" w:after="120"/>
        <w:rPr>
          <w:rFonts w:cstheme="minorHAnsi"/>
          <w:b/>
          <w:color w:val="0070C0"/>
          <w:sz w:val="28"/>
          <w:szCs w:val="28"/>
          <w:lang w:val="uz-Cyrl-UZ"/>
        </w:rPr>
      </w:pPr>
    </w:p>
    <w:p w14:paraId="0B5A5648" w14:textId="02767B27" w:rsidR="007C02E8" w:rsidRPr="00A32E47" w:rsidRDefault="007C02E8" w:rsidP="007C02E8">
      <w:pPr>
        <w:spacing w:before="120" w:after="120"/>
        <w:rPr>
          <w:rFonts w:cstheme="minorHAnsi"/>
          <w:b/>
          <w:color w:val="0070C0"/>
          <w:sz w:val="28"/>
          <w:szCs w:val="28"/>
          <w:lang w:val="uz-Cyrl-UZ"/>
        </w:rPr>
      </w:pPr>
      <w:proofErr w:type="spellStart"/>
      <w:r w:rsidRPr="00A32E47">
        <w:rPr>
          <w:rFonts w:cstheme="minorHAnsi"/>
          <w:b/>
          <w:color w:val="0070C0"/>
          <w:sz w:val="28"/>
          <w:szCs w:val="28"/>
        </w:rPr>
        <w:t>Қисқартмалар</w:t>
      </w:r>
      <w:proofErr w:type="spellEnd"/>
      <w:r w:rsidRPr="00A32E47">
        <w:rPr>
          <w:rFonts w:cstheme="minorHAnsi"/>
          <w:b/>
          <w:color w:val="0070C0"/>
          <w:sz w:val="28"/>
          <w:szCs w:val="28"/>
        </w:rPr>
        <w:t xml:space="preserve"> </w:t>
      </w:r>
      <w:proofErr w:type="spellStart"/>
      <w:r w:rsidRPr="00A32E47">
        <w:rPr>
          <w:rFonts w:cstheme="minorHAnsi"/>
          <w:b/>
          <w:color w:val="0070C0"/>
          <w:sz w:val="28"/>
          <w:szCs w:val="28"/>
        </w:rPr>
        <w:t>рўйхати</w:t>
      </w:r>
      <w:proofErr w:type="spellEnd"/>
      <w:r w:rsidRPr="00A32E47">
        <w:rPr>
          <w:rFonts w:cstheme="minorHAnsi"/>
          <w:b/>
          <w:color w:val="0070C0"/>
          <w:sz w:val="28"/>
          <w:szCs w:val="28"/>
          <w:lang w:val="uz-Cyrl-UZ"/>
        </w:rPr>
        <w:t>:</w:t>
      </w:r>
    </w:p>
    <w:tbl>
      <w:tblPr>
        <w:tblStyle w:val="4"/>
        <w:tblW w:w="10349" w:type="dxa"/>
        <w:tblInd w:w="-5" w:type="dxa"/>
        <w:tblBorders>
          <w:insideV w:val="none" w:sz="0" w:space="0" w:color="auto"/>
        </w:tblBorders>
        <w:tblLayout w:type="fixed"/>
        <w:tblLook w:val="04A0" w:firstRow="1" w:lastRow="0" w:firstColumn="1" w:lastColumn="0" w:noHBand="0" w:noVBand="1"/>
      </w:tblPr>
      <w:tblGrid>
        <w:gridCol w:w="1560"/>
        <w:gridCol w:w="425"/>
        <w:gridCol w:w="8364"/>
      </w:tblGrid>
      <w:tr w:rsidR="00FF77B7" w:rsidRPr="007E4E4F" w14:paraId="219AD210" w14:textId="77777777" w:rsidTr="00397D93">
        <w:tc>
          <w:tcPr>
            <w:tcW w:w="1560" w:type="dxa"/>
            <w:shd w:val="clear" w:color="auto" w:fill="D9E2F3" w:themeFill="accent5" w:themeFillTint="33"/>
            <w:vAlign w:val="center"/>
          </w:tcPr>
          <w:p w14:paraId="470E0CB2" w14:textId="623DFA11" w:rsidR="00FF77B7" w:rsidRPr="006514C2" w:rsidRDefault="00672BA1" w:rsidP="001E6B11">
            <w:pPr>
              <w:widowControl w:val="0"/>
              <w:autoSpaceDE w:val="0"/>
              <w:autoSpaceDN w:val="0"/>
              <w:rPr>
                <w:rFonts w:asciiTheme="minorHAnsi" w:hAnsiTheme="minorHAnsi" w:cstheme="minorHAnsi"/>
                <w:b/>
                <w:color w:val="000000" w:themeColor="text1"/>
                <w:sz w:val="24"/>
                <w:szCs w:val="24"/>
                <w:lang w:val="uz-Cyrl-UZ"/>
              </w:rPr>
            </w:pPr>
            <w:r w:rsidRPr="00672BA1">
              <w:rPr>
                <w:rFonts w:asciiTheme="minorHAnsi" w:hAnsiTheme="minorHAnsi" w:cstheme="minorHAnsi"/>
                <w:b/>
                <w:color w:val="000000" w:themeColor="text1"/>
                <w:sz w:val="24"/>
                <w:szCs w:val="24"/>
                <w:lang w:val="uz-Cyrl-UZ"/>
              </w:rPr>
              <w:t>АҚБ</w:t>
            </w:r>
          </w:p>
        </w:tc>
        <w:tc>
          <w:tcPr>
            <w:tcW w:w="425" w:type="dxa"/>
            <w:shd w:val="clear" w:color="auto" w:fill="D9E2F3" w:themeFill="accent5" w:themeFillTint="33"/>
            <w:vAlign w:val="center"/>
          </w:tcPr>
          <w:p w14:paraId="0109D9AA" w14:textId="401C511A" w:rsidR="00FF77B7" w:rsidRPr="007E4E4F" w:rsidRDefault="00FF77B7"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71F00FCB" w14:textId="23C914D5" w:rsidR="00FF77B7" w:rsidRPr="006514C2" w:rsidRDefault="00672BA1" w:rsidP="00CD294A">
            <w:pPr>
              <w:widowControl w:val="0"/>
              <w:autoSpaceDE w:val="0"/>
              <w:autoSpaceDN w:val="0"/>
              <w:rPr>
                <w:rFonts w:asciiTheme="minorHAnsi" w:hAnsiTheme="minorHAnsi" w:cstheme="minorHAnsi"/>
                <w:color w:val="000000" w:themeColor="text1"/>
                <w:sz w:val="24"/>
                <w:szCs w:val="24"/>
                <w:lang w:val="uz-Cyrl-UZ"/>
              </w:rPr>
            </w:pPr>
            <w:r w:rsidRPr="00672BA1">
              <w:rPr>
                <w:rFonts w:asciiTheme="minorHAnsi" w:hAnsiTheme="minorHAnsi" w:cstheme="minorHAnsi"/>
                <w:color w:val="000000" w:themeColor="text1"/>
                <w:sz w:val="24"/>
                <w:szCs w:val="24"/>
                <w:lang w:val="uz-Cyrl-UZ"/>
              </w:rPr>
              <w:t>артериал қон босими</w:t>
            </w:r>
          </w:p>
        </w:tc>
      </w:tr>
      <w:tr w:rsidR="001E6B11" w:rsidRPr="007E4E4F" w14:paraId="349D750D" w14:textId="77777777" w:rsidTr="00397D93">
        <w:tc>
          <w:tcPr>
            <w:tcW w:w="1560" w:type="dxa"/>
            <w:shd w:val="clear" w:color="auto" w:fill="D9E2F3" w:themeFill="accent5" w:themeFillTint="33"/>
            <w:vAlign w:val="center"/>
          </w:tcPr>
          <w:p w14:paraId="0FC41BAE" w14:textId="135A9DB8" w:rsidR="001E6B11" w:rsidRPr="00A21000" w:rsidRDefault="00672BA1"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ЖССТ</w:t>
            </w:r>
          </w:p>
        </w:tc>
        <w:tc>
          <w:tcPr>
            <w:tcW w:w="425" w:type="dxa"/>
            <w:shd w:val="clear" w:color="auto" w:fill="D9E2F3" w:themeFill="accent5" w:themeFillTint="33"/>
            <w:vAlign w:val="center"/>
          </w:tcPr>
          <w:p w14:paraId="716688B9" w14:textId="26BE2226"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59808FD" w14:textId="4CFCB2EE" w:rsidR="001E6B11" w:rsidRPr="006514C2" w:rsidRDefault="00672BA1" w:rsidP="00CD294A">
            <w:pPr>
              <w:widowControl w:val="0"/>
              <w:autoSpaceDE w:val="0"/>
              <w:autoSpaceDN w:val="0"/>
              <w:rPr>
                <w:rFonts w:asciiTheme="minorHAnsi" w:hAnsiTheme="minorHAnsi" w:cstheme="minorHAnsi"/>
                <w:color w:val="000000" w:themeColor="text1"/>
                <w:sz w:val="24"/>
                <w:szCs w:val="24"/>
                <w:lang w:val="uz-Cyrl-UZ"/>
              </w:rPr>
            </w:pPr>
            <w:r w:rsidRPr="00672BA1">
              <w:rPr>
                <w:rFonts w:asciiTheme="minorHAnsi" w:hAnsiTheme="minorHAnsi" w:cstheme="minorHAnsi"/>
                <w:color w:val="000000" w:themeColor="text1"/>
                <w:sz w:val="24"/>
                <w:szCs w:val="24"/>
                <w:lang w:val="uz-Cyrl-UZ"/>
              </w:rPr>
              <w:t>Жаҳон соғлиқни сақлаш ташкилоти</w:t>
            </w:r>
          </w:p>
        </w:tc>
      </w:tr>
      <w:tr w:rsidR="001E6B11" w:rsidRPr="007E4E4F" w14:paraId="2497878F" w14:textId="77777777" w:rsidTr="00397D93">
        <w:tc>
          <w:tcPr>
            <w:tcW w:w="1560" w:type="dxa"/>
            <w:shd w:val="clear" w:color="auto" w:fill="D9E2F3" w:themeFill="accent5" w:themeFillTint="33"/>
            <w:vAlign w:val="center"/>
          </w:tcPr>
          <w:p w14:paraId="467520D6" w14:textId="1A3594EE" w:rsidR="001E6B11" w:rsidRPr="006514C2" w:rsidRDefault="00672BA1"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ГКС</w:t>
            </w:r>
          </w:p>
        </w:tc>
        <w:tc>
          <w:tcPr>
            <w:tcW w:w="425" w:type="dxa"/>
            <w:shd w:val="clear" w:color="auto" w:fill="D9E2F3" w:themeFill="accent5" w:themeFillTint="33"/>
            <w:vAlign w:val="center"/>
          </w:tcPr>
          <w:p w14:paraId="16799ADF" w14:textId="28967A7A"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52370A6B" w14:textId="2C1A01BF" w:rsidR="001E6B11" w:rsidRPr="006514C2" w:rsidRDefault="00672BA1" w:rsidP="00CD294A">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глюкокортикостероидлар</w:t>
            </w:r>
          </w:p>
        </w:tc>
      </w:tr>
      <w:tr w:rsidR="001E6B11" w:rsidRPr="007E4E4F" w14:paraId="79C8C8E6" w14:textId="77777777" w:rsidTr="00397D93">
        <w:tc>
          <w:tcPr>
            <w:tcW w:w="1560" w:type="dxa"/>
            <w:shd w:val="clear" w:color="auto" w:fill="D9E2F3" w:themeFill="accent5" w:themeFillTint="33"/>
            <w:vAlign w:val="center"/>
          </w:tcPr>
          <w:p w14:paraId="3A44E05D" w14:textId="6FD971DF" w:rsidR="001E6B11" w:rsidRPr="006514C2" w:rsidRDefault="00C728D5" w:rsidP="00991FCD">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ТО</w:t>
            </w:r>
            <w:r w:rsidR="00AD0A8E" w:rsidRPr="00AD0A8E">
              <w:rPr>
                <w:rFonts w:asciiTheme="minorHAnsi" w:hAnsiTheme="minorHAnsi" w:cstheme="minorHAnsi"/>
                <w:b/>
                <w:color w:val="000000" w:themeColor="text1"/>
                <w:sz w:val="24"/>
                <w:szCs w:val="24"/>
                <w:lang w:val="uz-Cyrl-UZ"/>
              </w:rPr>
              <w:t>ҚПЁ</w:t>
            </w:r>
          </w:p>
        </w:tc>
        <w:tc>
          <w:tcPr>
            <w:tcW w:w="425" w:type="dxa"/>
            <w:shd w:val="clear" w:color="auto" w:fill="D9E2F3" w:themeFill="accent5" w:themeFillTint="33"/>
            <w:vAlign w:val="center"/>
          </w:tcPr>
          <w:p w14:paraId="7F60232D" w14:textId="10CE58C2"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26327BEC" w14:textId="75258E40" w:rsidR="001E6B11" w:rsidRPr="006514C2" w:rsidRDefault="00C728D5" w:rsidP="00991FCD">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 xml:space="preserve">туғруқдан олдин </w:t>
            </w:r>
            <w:r w:rsidR="00AD0A8E" w:rsidRPr="00AD0A8E">
              <w:rPr>
                <w:rFonts w:asciiTheme="minorHAnsi" w:hAnsiTheme="minorHAnsi" w:cstheme="minorHAnsi"/>
                <w:color w:val="000000" w:themeColor="text1"/>
                <w:sz w:val="24"/>
                <w:szCs w:val="24"/>
                <w:lang w:val="uz-Cyrl-UZ"/>
              </w:rPr>
              <w:t>қоғаноқ пардалари ёрилиши</w:t>
            </w:r>
          </w:p>
        </w:tc>
      </w:tr>
      <w:tr w:rsidR="001E6B11" w:rsidRPr="007E4E4F" w14:paraId="2F762DD3" w14:textId="77777777" w:rsidTr="00397D93">
        <w:tc>
          <w:tcPr>
            <w:tcW w:w="1560" w:type="dxa"/>
            <w:shd w:val="clear" w:color="auto" w:fill="D9E2F3" w:themeFill="accent5" w:themeFillTint="33"/>
            <w:vAlign w:val="center"/>
          </w:tcPr>
          <w:p w14:paraId="1272A59C" w14:textId="206C23F4" w:rsidR="001E6B11" w:rsidRPr="006514C2" w:rsidRDefault="00AD0A8E" w:rsidP="00FA7C42">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МЕҲ</w:t>
            </w:r>
            <w:r w:rsidR="003A48B2">
              <w:rPr>
                <w:rFonts w:asciiTheme="minorHAnsi" w:hAnsiTheme="minorHAnsi" w:cstheme="minorHAnsi"/>
                <w:b/>
                <w:color w:val="000000" w:themeColor="text1"/>
                <w:sz w:val="24"/>
                <w:szCs w:val="24"/>
                <w:lang w:val="uz-Cyrl-UZ"/>
              </w:rPr>
              <w:t xml:space="preserve"> ҚПБ</w:t>
            </w:r>
            <w:r w:rsidRPr="00AD0A8E">
              <w:rPr>
                <w:rFonts w:asciiTheme="minorHAnsi" w:hAnsiTheme="minorHAnsi" w:cstheme="minorHAnsi"/>
                <w:b/>
                <w:color w:val="000000" w:themeColor="text1"/>
                <w:sz w:val="24"/>
                <w:szCs w:val="24"/>
                <w:lang w:val="uz-Cyrl-UZ"/>
              </w:rPr>
              <w:t>Ё</w:t>
            </w:r>
          </w:p>
        </w:tc>
        <w:tc>
          <w:tcPr>
            <w:tcW w:w="425" w:type="dxa"/>
            <w:shd w:val="clear" w:color="auto" w:fill="D9E2F3" w:themeFill="accent5" w:themeFillTint="33"/>
            <w:vAlign w:val="center"/>
          </w:tcPr>
          <w:p w14:paraId="53480EAA" w14:textId="088C43A8"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E67640E" w14:textId="470667B1" w:rsidR="001E6B11" w:rsidRPr="006514C2" w:rsidRDefault="00AD0A8E" w:rsidP="003A48B2">
            <w:pPr>
              <w:widowControl w:val="0"/>
              <w:autoSpaceDE w:val="0"/>
              <w:autoSpaceDN w:val="0"/>
              <w:rPr>
                <w:rFonts w:asciiTheme="minorHAnsi" w:hAnsiTheme="minorHAnsi" w:cstheme="minorHAnsi"/>
                <w:color w:val="000000" w:themeColor="text1"/>
                <w:sz w:val="24"/>
                <w:szCs w:val="24"/>
                <w:lang w:val="uz-Cyrl-UZ"/>
              </w:rPr>
            </w:pPr>
            <w:r w:rsidRPr="00AD0A8E">
              <w:rPr>
                <w:rFonts w:asciiTheme="minorHAnsi" w:hAnsiTheme="minorHAnsi" w:cstheme="minorHAnsi"/>
                <w:color w:val="000000" w:themeColor="text1"/>
                <w:sz w:val="24"/>
                <w:szCs w:val="24"/>
                <w:lang w:val="uz-Cyrl-UZ"/>
              </w:rPr>
              <w:t xml:space="preserve">муддатига етмаган ҳомиладорликда қоғаноқ пардалари </w:t>
            </w:r>
            <w:r w:rsidR="003A48B2">
              <w:rPr>
                <w:rFonts w:asciiTheme="minorHAnsi" w:hAnsiTheme="minorHAnsi" w:cstheme="minorHAnsi"/>
                <w:color w:val="000000" w:themeColor="text1"/>
                <w:sz w:val="24"/>
                <w:szCs w:val="24"/>
                <w:lang w:val="uz-Cyrl-UZ"/>
              </w:rPr>
              <w:t>барвақт</w:t>
            </w:r>
            <w:r w:rsidRPr="00AD0A8E">
              <w:rPr>
                <w:rFonts w:asciiTheme="minorHAnsi" w:hAnsiTheme="minorHAnsi" w:cstheme="minorHAnsi"/>
                <w:color w:val="000000" w:themeColor="text1"/>
                <w:sz w:val="24"/>
                <w:szCs w:val="24"/>
                <w:lang w:val="uz-Cyrl-UZ"/>
              </w:rPr>
              <w:t xml:space="preserve"> ёрилиши</w:t>
            </w:r>
          </w:p>
        </w:tc>
      </w:tr>
      <w:tr w:rsidR="00A13016" w:rsidRPr="007E4E4F" w14:paraId="33A966C2" w14:textId="77777777" w:rsidTr="00397D93">
        <w:tc>
          <w:tcPr>
            <w:tcW w:w="1560" w:type="dxa"/>
            <w:shd w:val="clear" w:color="auto" w:fill="D9E2F3" w:themeFill="accent5" w:themeFillTint="33"/>
            <w:vAlign w:val="center"/>
          </w:tcPr>
          <w:p w14:paraId="01D4BD77" w14:textId="58A6D48F" w:rsidR="00A13016" w:rsidRDefault="00A13016" w:rsidP="00991FCD">
            <w:pPr>
              <w:widowControl w:val="0"/>
              <w:autoSpaceDE w:val="0"/>
              <w:autoSpaceDN w:val="0"/>
              <w:rPr>
                <w:rFonts w:cstheme="minorHAnsi"/>
                <w:b/>
                <w:color w:val="000000" w:themeColor="text1"/>
                <w:sz w:val="24"/>
                <w:szCs w:val="24"/>
                <w:lang w:val="uz-Cyrl-UZ"/>
              </w:rPr>
            </w:pPr>
            <w:r w:rsidRPr="00AD0A8E">
              <w:rPr>
                <w:rFonts w:asciiTheme="minorHAnsi" w:hAnsiTheme="minorHAnsi" w:cstheme="minorHAnsi"/>
                <w:b/>
                <w:color w:val="000000" w:themeColor="text1"/>
                <w:sz w:val="24"/>
                <w:szCs w:val="24"/>
                <w:lang w:val="uz-Cyrl-UZ"/>
              </w:rPr>
              <w:t>ҚП</w:t>
            </w:r>
            <w:r w:rsidR="00991FCD">
              <w:rPr>
                <w:rFonts w:asciiTheme="minorHAnsi" w:hAnsiTheme="minorHAnsi" w:cstheme="minorHAnsi"/>
                <w:b/>
                <w:color w:val="000000" w:themeColor="text1"/>
                <w:sz w:val="24"/>
                <w:szCs w:val="24"/>
                <w:lang w:val="uz-Cyrl-UZ"/>
              </w:rPr>
              <w:t>Б</w:t>
            </w:r>
            <w:r w:rsidRPr="00AD0A8E">
              <w:rPr>
                <w:rFonts w:asciiTheme="minorHAnsi" w:hAnsiTheme="minorHAnsi" w:cstheme="minorHAnsi"/>
                <w:b/>
                <w:color w:val="000000" w:themeColor="text1"/>
                <w:sz w:val="24"/>
                <w:szCs w:val="24"/>
                <w:lang w:val="uz-Cyrl-UZ"/>
              </w:rPr>
              <w:t>Ё</w:t>
            </w:r>
          </w:p>
        </w:tc>
        <w:tc>
          <w:tcPr>
            <w:tcW w:w="425" w:type="dxa"/>
            <w:shd w:val="clear" w:color="auto" w:fill="D9E2F3" w:themeFill="accent5" w:themeFillTint="33"/>
            <w:vAlign w:val="center"/>
          </w:tcPr>
          <w:p w14:paraId="5975312E" w14:textId="7D5B28FE" w:rsidR="00A13016" w:rsidRPr="007E4E4F" w:rsidRDefault="00A13016" w:rsidP="007779DD">
            <w:pPr>
              <w:contextualSpacing/>
              <w:rPr>
                <w:rFonts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7FEC9F54" w14:textId="6AB286C4" w:rsidR="00A13016" w:rsidRPr="00AD0A8E" w:rsidRDefault="00A13016" w:rsidP="00991FCD">
            <w:pPr>
              <w:widowControl w:val="0"/>
              <w:autoSpaceDE w:val="0"/>
              <w:autoSpaceDN w:val="0"/>
              <w:rPr>
                <w:rFonts w:cstheme="minorHAnsi"/>
                <w:color w:val="000000" w:themeColor="text1"/>
                <w:sz w:val="24"/>
                <w:szCs w:val="24"/>
                <w:lang w:val="uz-Cyrl-UZ"/>
              </w:rPr>
            </w:pPr>
            <w:r w:rsidRPr="00AD0A8E">
              <w:rPr>
                <w:rFonts w:asciiTheme="minorHAnsi" w:hAnsiTheme="minorHAnsi" w:cstheme="minorHAnsi"/>
                <w:color w:val="000000" w:themeColor="text1"/>
                <w:sz w:val="24"/>
                <w:szCs w:val="24"/>
                <w:lang w:val="uz-Cyrl-UZ"/>
              </w:rPr>
              <w:t xml:space="preserve">қоғаноқ пардалари </w:t>
            </w:r>
            <w:r w:rsidR="00991FCD">
              <w:rPr>
                <w:rFonts w:asciiTheme="minorHAnsi" w:hAnsiTheme="minorHAnsi" w:cstheme="minorHAnsi"/>
                <w:color w:val="000000" w:themeColor="text1"/>
                <w:sz w:val="24"/>
                <w:szCs w:val="24"/>
                <w:lang w:val="uz-Cyrl-UZ"/>
              </w:rPr>
              <w:t>барвақт</w:t>
            </w:r>
            <w:r w:rsidRPr="00AD0A8E">
              <w:rPr>
                <w:rFonts w:asciiTheme="minorHAnsi" w:hAnsiTheme="minorHAnsi" w:cstheme="minorHAnsi"/>
                <w:color w:val="000000" w:themeColor="text1"/>
                <w:sz w:val="24"/>
                <w:szCs w:val="24"/>
                <w:lang w:val="uz-Cyrl-UZ"/>
              </w:rPr>
              <w:t xml:space="preserve"> ёрилиши</w:t>
            </w:r>
          </w:p>
        </w:tc>
      </w:tr>
      <w:tr w:rsidR="001E6B11" w:rsidRPr="007E4E4F" w14:paraId="77867E6E" w14:textId="77777777" w:rsidTr="00397D93">
        <w:tc>
          <w:tcPr>
            <w:tcW w:w="1560" w:type="dxa"/>
            <w:shd w:val="clear" w:color="auto" w:fill="D9E2F3" w:themeFill="accent5" w:themeFillTint="33"/>
            <w:vAlign w:val="center"/>
          </w:tcPr>
          <w:p w14:paraId="0CAC9DF3" w14:textId="5CCEA57A" w:rsidR="001E6B11" w:rsidRPr="006514C2" w:rsidRDefault="00397D93" w:rsidP="001E6B11">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РКТ</w:t>
            </w:r>
          </w:p>
        </w:tc>
        <w:tc>
          <w:tcPr>
            <w:tcW w:w="425" w:type="dxa"/>
            <w:shd w:val="clear" w:color="auto" w:fill="D9E2F3" w:themeFill="accent5" w:themeFillTint="33"/>
            <w:vAlign w:val="center"/>
          </w:tcPr>
          <w:p w14:paraId="553419B7" w14:textId="0D00B94B" w:rsidR="001E6B11" w:rsidRPr="007E4E4F" w:rsidRDefault="001E6B11" w:rsidP="007779DD">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4ACB624A" w14:textId="54BF52D9" w:rsidR="001E6B11" w:rsidRPr="006514C2" w:rsidRDefault="00A13016" w:rsidP="00CD294A">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рандомизация назорати остида ўтказилган</w:t>
            </w:r>
            <w:r w:rsidR="00397D93">
              <w:rPr>
                <w:rFonts w:asciiTheme="minorHAnsi" w:hAnsiTheme="minorHAnsi" w:cstheme="minorHAnsi"/>
                <w:color w:val="000000" w:themeColor="text1"/>
                <w:sz w:val="24"/>
                <w:szCs w:val="24"/>
                <w:lang w:val="uz-Cyrl-UZ"/>
              </w:rPr>
              <w:t xml:space="preserve"> клиник тадқиқотлар</w:t>
            </w:r>
          </w:p>
        </w:tc>
      </w:tr>
      <w:tr w:rsidR="002F4A7C" w:rsidRPr="007E4E4F" w14:paraId="2A8430C9" w14:textId="77777777" w:rsidTr="00397D93">
        <w:tc>
          <w:tcPr>
            <w:tcW w:w="1560" w:type="dxa"/>
            <w:shd w:val="clear" w:color="auto" w:fill="D9E2F3" w:themeFill="accent5" w:themeFillTint="33"/>
            <w:vAlign w:val="center"/>
          </w:tcPr>
          <w:p w14:paraId="2069A659" w14:textId="30458D91" w:rsidR="002F4A7C" w:rsidRPr="006514C2" w:rsidRDefault="00397D93" w:rsidP="002F4A7C">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РДС</w:t>
            </w:r>
          </w:p>
        </w:tc>
        <w:tc>
          <w:tcPr>
            <w:tcW w:w="425" w:type="dxa"/>
            <w:shd w:val="clear" w:color="auto" w:fill="D9E2F3" w:themeFill="accent5" w:themeFillTint="33"/>
            <w:vAlign w:val="center"/>
          </w:tcPr>
          <w:p w14:paraId="101F6333" w14:textId="415D4ADE" w:rsidR="002F4A7C" w:rsidRPr="007E4E4F" w:rsidRDefault="002F4A7C" w:rsidP="002F4A7C">
            <w:pPr>
              <w:contextualSpacing/>
              <w:rPr>
                <w:rFonts w:asciiTheme="minorHAnsi" w:hAnsiTheme="minorHAnsi" w:cstheme="minorHAnsi"/>
                <w:b/>
                <w:color w:val="000000" w:themeColor="text1"/>
                <w:sz w:val="24"/>
                <w:szCs w:val="24"/>
                <w:lang w:val="en-US"/>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1F2D5E37" w14:textId="312A3C0B" w:rsidR="002F4A7C" w:rsidRPr="006514C2" w:rsidRDefault="00397D93" w:rsidP="00CD294A">
            <w:pPr>
              <w:widowControl w:val="0"/>
              <w:autoSpaceDE w:val="0"/>
              <w:autoSpaceDN w:val="0"/>
              <w:rPr>
                <w:rFonts w:asciiTheme="minorHAnsi" w:hAnsiTheme="minorHAnsi" w:cstheme="minorHAnsi"/>
                <w:color w:val="000000" w:themeColor="text1"/>
                <w:sz w:val="24"/>
                <w:szCs w:val="24"/>
                <w:lang w:val="en-US"/>
              </w:rPr>
            </w:pPr>
            <w:r w:rsidRPr="00397D93">
              <w:rPr>
                <w:rFonts w:asciiTheme="minorHAnsi" w:hAnsiTheme="minorHAnsi" w:cstheme="minorHAnsi"/>
                <w:color w:val="000000" w:themeColor="text1"/>
                <w:sz w:val="24"/>
                <w:szCs w:val="24"/>
                <w:lang w:val="uz-Cyrl-UZ"/>
              </w:rPr>
              <w:t>респиратор дистресс-синдром</w:t>
            </w:r>
          </w:p>
        </w:tc>
      </w:tr>
      <w:tr w:rsidR="00A15B08" w:rsidRPr="007E4E4F" w14:paraId="285B2F74" w14:textId="77777777" w:rsidTr="00397D93">
        <w:tc>
          <w:tcPr>
            <w:tcW w:w="1560" w:type="dxa"/>
            <w:shd w:val="clear" w:color="auto" w:fill="D9E2F3" w:themeFill="accent5" w:themeFillTint="33"/>
            <w:vAlign w:val="center"/>
          </w:tcPr>
          <w:p w14:paraId="5807909E" w14:textId="55BDC0DF" w:rsidR="00A15B08" w:rsidRPr="006514C2" w:rsidRDefault="00397D93"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ВГС</w:t>
            </w:r>
          </w:p>
        </w:tc>
        <w:tc>
          <w:tcPr>
            <w:tcW w:w="425" w:type="dxa"/>
            <w:shd w:val="clear" w:color="auto" w:fill="D9E2F3" w:themeFill="accent5" w:themeFillTint="33"/>
            <w:vAlign w:val="center"/>
          </w:tcPr>
          <w:p w14:paraId="3543EF71" w14:textId="6FD13993"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0A458710" w14:textId="6968E1D4" w:rsidR="00A15B08" w:rsidRPr="006514C2" w:rsidRDefault="00397D93" w:rsidP="00A15B08">
            <w:pPr>
              <w:widowControl w:val="0"/>
              <w:autoSpaceDE w:val="0"/>
              <w:autoSpaceDN w:val="0"/>
              <w:rPr>
                <w:rFonts w:asciiTheme="minorHAnsi" w:hAnsiTheme="minorHAnsi" w:cstheme="minorHAnsi"/>
                <w:color w:val="000000" w:themeColor="text1"/>
                <w:sz w:val="24"/>
                <w:szCs w:val="24"/>
                <w:lang w:val="uz-Cyrl-UZ"/>
              </w:rPr>
            </w:pPr>
            <w:r w:rsidRPr="00397D93">
              <w:rPr>
                <w:rFonts w:asciiTheme="minorHAnsi" w:hAnsiTheme="minorHAnsi" w:cstheme="minorHAnsi"/>
                <w:color w:val="000000" w:themeColor="text1"/>
                <w:sz w:val="24"/>
                <w:szCs w:val="24"/>
                <w:lang w:val="uz-Cyrl-UZ"/>
              </w:rPr>
              <w:t>В гуруҳи стрептококки</w:t>
            </w:r>
          </w:p>
        </w:tc>
      </w:tr>
      <w:tr w:rsidR="00A15B08" w:rsidRPr="007E4E4F" w14:paraId="4E02CFB1" w14:textId="77777777" w:rsidTr="00397D93">
        <w:tc>
          <w:tcPr>
            <w:tcW w:w="1560" w:type="dxa"/>
            <w:shd w:val="clear" w:color="auto" w:fill="D9E2F3" w:themeFill="accent5" w:themeFillTint="33"/>
            <w:vAlign w:val="center"/>
          </w:tcPr>
          <w:p w14:paraId="46F3638C" w14:textId="1DB130CD" w:rsidR="00A15B08" w:rsidRPr="006514C2" w:rsidRDefault="00397D93" w:rsidP="00A15B08">
            <w:pPr>
              <w:widowControl w:val="0"/>
              <w:autoSpaceDE w:val="0"/>
              <w:autoSpaceDN w:val="0"/>
              <w:rPr>
                <w:rFonts w:asciiTheme="minorHAnsi" w:hAnsiTheme="minorHAnsi" w:cstheme="minorHAnsi"/>
                <w:b/>
                <w:color w:val="000000" w:themeColor="text1"/>
                <w:sz w:val="24"/>
                <w:szCs w:val="24"/>
                <w:lang w:val="en-US"/>
              </w:rPr>
            </w:pPr>
            <w:r>
              <w:rPr>
                <w:rFonts w:asciiTheme="minorHAnsi" w:hAnsiTheme="minorHAnsi" w:cstheme="minorHAnsi"/>
                <w:b/>
                <w:color w:val="000000" w:themeColor="text1"/>
                <w:sz w:val="24"/>
                <w:szCs w:val="24"/>
                <w:lang w:val="uz-Cyrl-UZ"/>
              </w:rPr>
              <w:t>СРО</w:t>
            </w:r>
          </w:p>
        </w:tc>
        <w:tc>
          <w:tcPr>
            <w:tcW w:w="425" w:type="dxa"/>
            <w:shd w:val="clear" w:color="auto" w:fill="D9E2F3" w:themeFill="accent5" w:themeFillTint="33"/>
            <w:vAlign w:val="center"/>
          </w:tcPr>
          <w:p w14:paraId="023EBB12" w14:textId="489AB99B"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3B9B4069" w14:textId="24FF084F" w:rsidR="00A15B08" w:rsidRPr="006514C2" w:rsidRDefault="00397D93"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С-реактив оқсил</w:t>
            </w:r>
          </w:p>
        </w:tc>
      </w:tr>
      <w:tr w:rsidR="00A15B08" w:rsidRPr="007E4E4F" w14:paraId="67A92AC9" w14:textId="77777777" w:rsidTr="00397D93">
        <w:tc>
          <w:tcPr>
            <w:tcW w:w="1560" w:type="dxa"/>
            <w:shd w:val="clear" w:color="auto" w:fill="D9E2F3" w:themeFill="accent5" w:themeFillTint="33"/>
            <w:vAlign w:val="center"/>
          </w:tcPr>
          <w:p w14:paraId="5F8B64F1" w14:textId="240429E9" w:rsidR="00A15B08" w:rsidRPr="006514C2" w:rsidRDefault="00397D93"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УТТ</w:t>
            </w:r>
          </w:p>
        </w:tc>
        <w:tc>
          <w:tcPr>
            <w:tcW w:w="425" w:type="dxa"/>
            <w:shd w:val="clear" w:color="auto" w:fill="D9E2F3" w:themeFill="accent5" w:themeFillTint="33"/>
            <w:vAlign w:val="center"/>
          </w:tcPr>
          <w:p w14:paraId="01AC5775" w14:textId="45FAC09B"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4BA3D82E" w14:textId="4ADA2B98" w:rsidR="00A15B08" w:rsidRPr="006514C2" w:rsidRDefault="00397D93" w:rsidP="00A15B08">
            <w:pPr>
              <w:widowControl w:val="0"/>
              <w:autoSpaceDE w:val="0"/>
              <w:autoSpaceDN w:val="0"/>
              <w:rPr>
                <w:rFonts w:asciiTheme="minorHAnsi" w:hAnsiTheme="minorHAnsi" w:cstheme="minorHAnsi"/>
                <w:color w:val="000000" w:themeColor="text1"/>
                <w:sz w:val="24"/>
                <w:szCs w:val="24"/>
                <w:lang w:val="uz-Cyrl-UZ"/>
              </w:rPr>
            </w:pPr>
            <w:r>
              <w:rPr>
                <w:rFonts w:asciiTheme="minorHAnsi" w:hAnsiTheme="minorHAnsi" w:cstheme="minorHAnsi"/>
                <w:color w:val="000000" w:themeColor="text1"/>
                <w:sz w:val="24"/>
                <w:szCs w:val="24"/>
                <w:lang w:val="uz-Cyrl-UZ"/>
              </w:rPr>
              <w:t>ул</w:t>
            </w:r>
            <w:r w:rsidR="00A13016">
              <w:rPr>
                <w:rFonts w:asciiTheme="minorHAnsi" w:hAnsiTheme="minorHAnsi" w:cstheme="minorHAnsi"/>
                <w:color w:val="000000" w:themeColor="text1"/>
                <w:sz w:val="24"/>
                <w:szCs w:val="24"/>
                <w:lang w:val="uz-Cyrl-UZ"/>
              </w:rPr>
              <w:t>ь</w:t>
            </w:r>
            <w:r>
              <w:rPr>
                <w:rFonts w:asciiTheme="minorHAnsi" w:hAnsiTheme="minorHAnsi" w:cstheme="minorHAnsi"/>
                <w:color w:val="000000" w:themeColor="text1"/>
                <w:sz w:val="24"/>
                <w:szCs w:val="24"/>
                <w:lang w:val="uz-Cyrl-UZ"/>
              </w:rPr>
              <w:t>тратовуш текшируви</w:t>
            </w:r>
          </w:p>
        </w:tc>
      </w:tr>
      <w:tr w:rsidR="00BF452B" w:rsidRPr="007E4E4F" w14:paraId="321BFA0C" w14:textId="77777777" w:rsidTr="00397D93">
        <w:tc>
          <w:tcPr>
            <w:tcW w:w="1560" w:type="dxa"/>
            <w:shd w:val="clear" w:color="auto" w:fill="D9E2F3" w:themeFill="accent5" w:themeFillTint="33"/>
            <w:vAlign w:val="center"/>
          </w:tcPr>
          <w:p w14:paraId="24ECED76" w14:textId="22549C66" w:rsidR="00BF452B" w:rsidRPr="00BF452B" w:rsidRDefault="00BF452B" w:rsidP="00A15B08">
            <w:pPr>
              <w:widowControl w:val="0"/>
              <w:autoSpaceDE w:val="0"/>
              <w:autoSpaceDN w:val="0"/>
              <w:rPr>
                <w:rFonts w:asciiTheme="minorHAnsi" w:hAnsiTheme="minorHAnsi" w:cstheme="minorHAnsi"/>
                <w:b/>
                <w:color w:val="000000" w:themeColor="text1"/>
                <w:sz w:val="24"/>
                <w:szCs w:val="24"/>
                <w:lang w:val="uz-Cyrl-UZ"/>
              </w:rPr>
            </w:pPr>
            <w:r w:rsidRPr="00BF452B">
              <w:rPr>
                <w:rFonts w:asciiTheme="minorHAnsi" w:hAnsiTheme="minorHAnsi" w:cstheme="minorHAnsi"/>
                <w:b/>
                <w:color w:val="000000" w:themeColor="text1"/>
                <w:sz w:val="24"/>
                <w:szCs w:val="24"/>
                <w:lang w:val="uz-Cyrl-UZ"/>
              </w:rPr>
              <w:t>ДИД</w:t>
            </w:r>
          </w:p>
        </w:tc>
        <w:tc>
          <w:tcPr>
            <w:tcW w:w="425" w:type="dxa"/>
            <w:shd w:val="clear" w:color="auto" w:fill="D9E2F3" w:themeFill="accent5" w:themeFillTint="33"/>
            <w:vAlign w:val="center"/>
          </w:tcPr>
          <w:p w14:paraId="305E7EB7" w14:textId="0F24253B" w:rsidR="00BF452B" w:rsidRPr="007E4E4F" w:rsidRDefault="00BF452B" w:rsidP="00A15B08">
            <w:pPr>
              <w:contextualSpacing/>
              <w:rPr>
                <w:rFonts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34300AD2" w14:textId="0C9CD8C0" w:rsidR="00BF452B" w:rsidRPr="00BF452B" w:rsidRDefault="00BF452B" w:rsidP="00A15B08">
            <w:pPr>
              <w:widowControl w:val="0"/>
              <w:autoSpaceDE w:val="0"/>
              <w:autoSpaceDN w:val="0"/>
              <w:rPr>
                <w:rFonts w:asciiTheme="minorHAnsi" w:hAnsiTheme="minorHAnsi" w:cstheme="minorHAnsi"/>
                <w:color w:val="000000" w:themeColor="text1"/>
                <w:sz w:val="24"/>
                <w:szCs w:val="24"/>
                <w:lang w:val="uz-Cyrl-UZ"/>
              </w:rPr>
            </w:pPr>
            <w:r w:rsidRPr="00BF452B">
              <w:rPr>
                <w:rFonts w:asciiTheme="minorHAnsi" w:hAnsiTheme="minorHAnsi" w:cstheme="minorHAnsi"/>
                <w:color w:val="000000" w:themeColor="text1"/>
                <w:sz w:val="24"/>
                <w:szCs w:val="24"/>
                <w:lang w:val="uz-Cyrl-UZ"/>
              </w:rPr>
              <w:t>далилларнинг ишончлилик даражаси</w:t>
            </w:r>
          </w:p>
        </w:tc>
      </w:tr>
      <w:tr w:rsidR="00A15B08" w:rsidRPr="007E4E4F" w14:paraId="223EAF43" w14:textId="77777777" w:rsidTr="00397D93">
        <w:tc>
          <w:tcPr>
            <w:tcW w:w="1560" w:type="dxa"/>
            <w:shd w:val="clear" w:color="auto" w:fill="D9E2F3" w:themeFill="accent5" w:themeFillTint="33"/>
            <w:vAlign w:val="center"/>
          </w:tcPr>
          <w:p w14:paraId="5B2034D6" w14:textId="112369DA" w:rsidR="00A15B08" w:rsidRPr="006514C2" w:rsidRDefault="00397D93"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ХА</w:t>
            </w:r>
          </w:p>
        </w:tc>
        <w:tc>
          <w:tcPr>
            <w:tcW w:w="425" w:type="dxa"/>
            <w:shd w:val="clear" w:color="auto" w:fill="D9E2F3" w:themeFill="accent5" w:themeFillTint="33"/>
            <w:vAlign w:val="center"/>
          </w:tcPr>
          <w:p w14:paraId="7D97CBFB" w14:textId="183865D2"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43795F02" w14:textId="1E024E45" w:rsidR="00A15B08" w:rsidRPr="006514C2" w:rsidRDefault="00397D93" w:rsidP="00A15B08">
            <w:pPr>
              <w:widowControl w:val="0"/>
              <w:autoSpaceDE w:val="0"/>
              <w:autoSpaceDN w:val="0"/>
              <w:rPr>
                <w:rFonts w:asciiTheme="minorHAnsi" w:hAnsiTheme="minorHAnsi" w:cstheme="minorHAnsi"/>
                <w:color w:val="000000" w:themeColor="text1"/>
                <w:sz w:val="24"/>
                <w:szCs w:val="24"/>
                <w:lang w:val="uz-Cyrl-UZ"/>
              </w:rPr>
            </w:pPr>
            <w:r w:rsidRPr="00397D93">
              <w:rPr>
                <w:rFonts w:asciiTheme="minorHAnsi" w:hAnsiTheme="minorHAnsi" w:cstheme="minorHAnsi"/>
                <w:color w:val="000000" w:themeColor="text1"/>
                <w:sz w:val="24"/>
                <w:szCs w:val="24"/>
                <w:lang w:val="uz-Cyrl-UZ"/>
              </w:rPr>
              <w:t>хориоамнионит</w:t>
            </w:r>
          </w:p>
        </w:tc>
      </w:tr>
      <w:tr w:rsidR="00A15B08" w:rsidRPr="007E4E4F" w14:paraId="7D5D70EC" w14:textId="77777777" w:rsidTr="00397D93">
        <w:tc>
          <w:tcPr>
            <w:tcW w:w="1560" w:type="dxa"/>
            <w:shd w:val="clear" w:color="auto" w:fill="D9E2F3" w:themeFill="accent5" w:themeFillTint="33"/>
            <w:vAlign w:val="center"/>
          </w:tcPr>
          <w:p w14:paraId="577438C9" w14:textId="001CC1C2" w:rsidR="00A15B08" w:rsidRPr="006514C2" w:rsidRDefault="00397D93" w:rsidP="00A15B08">
            <w:pPr>
              <w:widowControl w:val="0"/>
              <w:autoSpaceDE w:val="0"/>
              <w:autoSpaceDN w:val="0"/>
              <w:rPr>
                <w:rFonts w:asciiTheme="minorHAnsi" w:hAnsiTheme="minorHAnsi" w:cstheme="minorHAnsi"/>
                <w:b/>
                <w:color w:val="000000" w:themeColor="text1"/>
                <w:sz w:val="24"/>
                <w:szCs w:val="24"/>
                <w:lang w:val="uz-Cyrl-UZ"/>
              </w:rPr>
            </w:pPr>
            <w:r>
              <w:rPr>
                <w:rFonts w:asciiTheme="minorHAnsi" w:hAnsiTheme="minorHAnsi" w:cstheme="minorHAnsi"/>
                <w:b/>
                <w:color w:val="000000" w:themeColor="text1"/>
                <w:sz w:val="24"/>
                <w:szCs w:val="24"/>
                <w:lang w:val="uz-Cyrl-UZ"/>
              </w:rPr>
              <w:t>ЮУТ</w:t>
            </w:r>
          </w:p>
        </w:tc>
        <w:tc>
          <w:tcPr>
            <w:tcW w:w="425" w:type="dxa"/>
            <w:shd w:val="clear" w:color="auto" w:fill="D9E2F3" w:themeFill="accent5" w:themeFillTint="33"/>
            <w:vAlign w:val="center"/>
          </w:tcPr>
          <w:p w14:paraId="20B3598D" w14:textId="46A6E48F"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1B7F4A98" w14:textId="0E30FFC3" w:rsidR="00A15B08" w:rsidRPr="006514C2" w:rsidRDefault="00397D93" w:rsidP="00A15B08">
            <w:pPr>
              <w:widowControl w:val="0"/>
              <w:autoSpaceDE w:val="0"/>
              <w:autoSpaceDN w:val="0"/>
              <w:rPr>
                <w:rFonts w:asciiTheme="minorHAnsi" w:hAnsiTheme="minorHAnsi" w:cstheme="minorHAnsi"/>
                <w:color w:val="000000" w:themeColor="text1"/>
                <w:sz w:val="24"/>
                <w:szCs w:val="24"/>
                <w:lang w:val="uz-Cyrl-UZ"/>
              </w:rPr>
            </w:pPr>
            <w:r w:rsidRPr="00397D93">
              <w:rPr>
                <w:rFonts w:asciiTheme="minorHAnsi" w:hAnsiTheme="minorHAnsi" w:cstheme="minorHAnsi"/>
                <w:color w:val="000000" w:themeColor="text1"/>
                <w:sz w:val="24"/>
                <w:szCs w:val="24"/>
                <w:lang w:val="uz-Cyrl-UZ"/>
              </w:rPr>
              <w:t>юрак уриши тезлиги</w:t>
            </w:r>
          </w:p>
        </w:tc>
      </w:tr>
      <w:tr w:rsidR="00A15B08" w:rsidRPr="007262FB" w14:paraId="0CD71E64" w14:textId="77777777" w:rsidTr="00397D93">
        <w:tc>
          <w:tcPr>
            <w:tcW w:w="1560" w:type="dxa"/>
            <w:shd w:val="clear" w:color="auto" w:fill="D9E2F3" w:themeFill="accent5" w:themeFillTint="33"/>
            <w:vAlign w:val="center"/>
          </w:tcPr>
          <w:p w14:paraId="0A1C5427" w14:textId="4F63C0E5" w:rsidR="00A15B08" w:rsidRPr="001A760E" w:rsidRDefault="00397D93" w:rsidP="00A15B08">
            <w:pPr>
              <w:widowControl w:val="0"/>
              <w:autoSpaceDE w:val="0"/>
              <w:autoSpaceDN w:val="0"/>
              <w:rPr>
                <w:rFonts w:asciiTheme="minorHAnsi" w:hAnsiTheme="minorHAnsi" w:cstheme="minorHAnsi"/>
                <w:b/>
                <w:color w:val="000000" w:themeColor="text1"/>
                <w:sz w:val="24"/>
                <w:szCs w:val="24"/>
                <w:lang w:val="uz-Cyrl-UZ"/>
              </w:rPr>
            </w:pPr>
            <w:r w:rsidRPr="00397D93">
              <w:rPr>
                <w:rFonts w:asciiTheme="minorHAnsi" w:hAnsiTheme="minorHAnsi" w:cstheme="minorHAnsi"/>
                <w:b/>
                <w:color w:val="000000" w:themeColor="text1"/>
                <w:sz w:val="24"/>
                <w:szCs w:val="24"/>
                <w:lang w:val="uz-Cyrl-UZ"/>
              </w:rPr>
              <w:t>GСP</w:t>
            </w:r>
          </w:p>
        </w:tc>
        <w:tc>
          <w:tcPr>
            <w:tcW w:w="425" w:type="dxa"/>
            <w:shd w:val="clear" w:color="auto" w:fill="D9E2F3" w:themeFill="accent5" w:themeFillTint="33"/>
            <w:vAlign w:val="center"/>
          </w:tcPr>
          <w:p w14:paraId="7BD50620" w14:textId="51166BAA" w:rsidR="00A15B08" w:rsidRPr="007E4E4F" w:rsidRDefault="00A15B08" w:rsidP="00A15B08">
            <w:pPr>
              <w:contextualSpacing/>
              <w:rPr>
                <w:rFonts w:asciiTheme="minorHAnsi" w:hAnsiTheme="minorHAnsi" w:cstheme="minorHAnsi"/>
                <w:i/>
                <w:color w:val="000000" w:themeColor="text1"/>
                <w:sz w:val="24"/>
                <w:szCs w:val="24"/>
              </w:rPr>
            </w:pPr>
            <w:r w:rsidRPr="007E4E4F">
              <w:rPr>
                <w:rFonts w:asciiTheme="minorHAnsi" w:hAnsiTheme="minorHAnsi" w:cstheme="minorHAnsi"/>
                <w:i/>
                <w:color w:val="000000" w:themeColor="text1"/>
                <w:sz w:val="24"/>
                <w:szCs w:val="24"/>
              </w:rPr>
              <w:sym w:font="Symbol" w:char="F02D"/>
            </w:r>
          </w:p>
        </w:tc>
        <w:tc>
          <w:tcPr>
            <w:tcW w:w="8364" w:type="dxa"/>
            <w:shd w:val="clear" w:color="auto" w:fill="FFF2CC" w:themeFill="accent4" w:themeFillTint="33"/>
            <w:vAlign w:val="center"/>
          </w:tcPr>
          <w:p w14:paraId="3658EF0A" w14:textId="7534A12F" w:rsidR="00A15B08" w:rsidRPr="006514C2" w:rsidRDefault="00397D93" w:rsidP="00A15B08">
            <w:pPr>
              <w:widowControl w:val="0"/>
              <w:autoSpaceDE w:val="0"/>
              <w:autoSpaceDN w:val="0"/>
              <w:rPr>
                <w:rFonts w:asciiTheme="minorHAnsi" w:hAnsiTheme="minorHAnsi" w:cstheme="minorHAnsi"/>
                <w:color w:val="000000" w:themeColor="text1"/>
                <w:sz w:val="24"/>
                <w:szCs w:val="24"/>
                <w:lang w:val="uz-Cyrl-UZ"/>
              </w:rPr>
            </w:pPr>
            <w:r w:rsidRPr="00397D93">
              <w:rPr>
                <w:rFonts w:asciiTheme="minorHAnsi" w:hAnsiTheme="minorHAnsi" w:cstheme="minorHAnsi"/>
                <w:color w:val="000000" w:themeColor="text1"/>
                <w:sz w:val="24"/>
                <w:szCs w:val="24"/>
                <w:lang w:val="uz-Cyrl-UZ"/>
              </w:rPr>
              <w:t xml:space="preserve">Good Clinical Practice – </w:t>
            </w:r>
            <w:r>
              <w:rPr>
                <w:rFonts w:asciiTheme="minorHAnsi" w:hAnsiTheme="minorHAnsi" w:cstheme="minorHAnsi"/>
                <w:color w:val="000000" w:themeColor="text1"/>
                <w:sz w:val="24"/>
                <w:szCs w:val="24"/>
                <w:lang w:val="uz-Cyrl-UZ"/>
              </w:rPr>
              <w:t>сифатли клиник амалиёт</w:t>
            </w:r>
          </w:p>
        </w:tc>
      </w:tr>
    </w:tbl>
    <w:p w14:paraId="66B46E86" w14:textId="2199C313" w:rsidR="007E6713" w:rsidRDefault="007E6713" w:rsidP="00F90748">
      <w:pPr>
        <w:spacing w:after="120" w:line="240" w:lineRule="auto"/>
        <w:contextualSpacing/>
        <w:jc w:val="both"/>
        <w:rPr>
          <w:rFonts w:cstheme="minorHAnsi"/>
          <w:sz w:val="24"/>
          <w:szCs w:val="24"/>
          <w:lang w:val="uz-Cyrl-UZ"/>
        </w:rPr>
      </w:pPr>
    </w:p>
    <w:p w14:paraId="753F89E3" w14:textId="77777777" w:rsidR="007C02E8" w:rsidRPr="007C02E8" w:rsidRDefault="007C02E8" w:rsidP="00F90748">
      <w:pPr>
        <w:spacing w:after="120" w:line="240" w:lineRule="auto"/>
        <w:contextualSpacing/>
        <w:jc w:val="both"/>
        <w:rPr>
          <w:rFonts w:cstheme="minorHAnsi"/>
          <w:sz w:val="24"/>
          <w:szCs w:val="24"/>
          <w:lang w:val="uz-Cyrl-UZ"/>
        </w:rPr>
        <w:sectPr w:rsidR="007C02E8" w:rsidRPr="007C02E8" w:rsidSect="006C141E">
          <w:footerReference w:type="default" r:id="rId10"/>
          <w:type w:val="nextColumn"/>
          <w:pgSz w:w="12240" w:h="16340"/>
          <w:pgMar w:top="1134" w:right="1134" w:bottom="851" w:left="1134" w:header="284" w:footer="284" w:gutter="0"/>
          <w:cols w:space="708"/>
          <w:noEndnote/>
          <w:titlePg/>
          <w:docGrid w:linePitch="299"/>
        </w:sectPr>
      </w:pPr>
    </w:p>
    <w:p w14:paraId="36266AF3" w14:textId="4D581725" w:rsidR="003828C1" w:rsidRDefault="009E441B" w:rsidP="002C65BE">
      <w:pPr>
        <w:pStyle w:val="1"/>
        <w:spacing w:before="0" w:after="120" w:line="240" w:lineRule="auto"/>
        <w:rPr>
          <w:rFonts w:asciiTheme="minorHAnsi" w:hAnsiTheme="minorHAnsi" w:cstheme="minorHAnsi"/>
          <w:b/>
          <w:lang w:val="uz-Cyrl-UZ"/>
        </w:rPr>
      </w:pPr>
      <w:bookmarkStart w:id="5" w:name="_Toc57221807"/>
      <w:bookmarkStart w:id="6" w:name="_Toc141895405"/>
      <w:r w:rsidRPr="00DA55C1">
        <w:rPr>
          <w:rFonts w:asciiTheme="minorHAnsi" w:hAnsiTheme="minorHAnsi" w:cstheme="minorHAnsi"/>
          <w:b/>
          <w:lang w:val="uz-Cyrl-UZ"/>
        </w:rPr>
        <w:lastRenderedPageBreak/>
        <w:t>Кириш</w:t>
      </w:r>
      <w:bookmarkEnd w:id="5"/>
      <w:bookmarkEnd w:id="6"/>
    </w:p>
    <w:p w14:paraId="16205065" w14:textId="57CFE091" w:rsidR="00F9798E" w:rsidRPr="00EE4BF1" w:rsidRDefault="00F9798E" w:rsidP="00F9798E">
      <w:pPr>
        <w:pStyle w:val="2"/>
        <w:spacing w:before="120" w:after="120" w:line="240" w:lineRule="auto"/>
        <w:rPr>
          <w:rFonts w:asciiTheme="minorHAnsi" w:hAnsiTheme="minorHAnsi" w:cs="Times New Roman"/>
          <w:b/>
          <w:color w:val="4472C4" w:themeColor="accent5"/>
          <w:sz w:val="28"/>
          <w:szCs w:val="28"/>
          <w:lang w:val="uz-Cyrl-UZ"/>
        </w:rPr>
      </w:pPr>
      <w:bookmarkStart w:id="7" w:name="_Toc141895406"/>
      <w:r>
        <w:rPr>
          <w:rFonts w:asciiTheme="minorHAnsi" w:hAnsiTheme="minorHAnsi" w:cs="Times New Roman"/>
          <w:b/>
          <w:color w:val="4472C4" w:themeColor="accent5"/>
          <w:sz w:val="28"/>
          <w:szCs w:val="28"/>
          <w:lang w:val="uz-Cyrl-UZ"/>
        </w:rPr>
        <w:t>Атамалар</w:t>
      </w:r>
      <w:bookmarkEnd w:id="7"/>
    </w:p>
    <w:p w14:paraId="0EEBE5A6" w14:textId="10BC70F4" w:rsidR="00A13016" w:rsidRPr="00297DF4" w:rsidRDefault="00A13016" w:rsidP="00F8246F">
      <w:pPr>
        <w:pStyle w:val="a7"/>
        <w:numPr>
          <w:ilvl w:val="0"/>
          <w:numId w:val="5"/>
        </w:numPr>
        <w:tabs>
          <w:tab w:val="left" w:pos="284"/>
        </w:tabs>
        <w:spacing w:after="120" w:line="240" w:lineRule="auto"/>
        <w:ind w:left="0" w:firstLine="0"/>
        <w:jc w:val="both"/>
        <w:rPr>
          <w:rFonts w:cs="Times New Roman"/>
          <w:color w:val="000000" w:themeColor="text1"/>
          <w:sz w:val="26"/>
          <w:szCs w:val="26"/>
          <w:lang w:val="uz-Cyrl-UZ"/>
        </w:rPr>
      </w:pPr>
      <w:r w:rsidRPr="00297DF4">
        <w:rPr>
          <w:rFonts w:cs="Times New Roman"/>
          <w:b/>
          <w:color w:val="000000" w:themeColor="text1"/>
          <w:sz w:val="26"/>
          <w:szCs w:val="26"/>
          <w:lang w:val="uz-Cyrl-UZ"/>
        </w:rPr>
        <w:t xml:space="preserve">Қоғаноқ пардалари </w:t>
      </w:r>
      <w:r w:rsidR="002967E5" w:rsidRPr="00297DF4">
        <w:rPr>
          <w:rFonts w:cs="Times New Roman"/>
          <w:b/>
          <w:color w:val="000000" w:themeColor="text1"/>
          <w:sz w:val="26"/>
          <w:szCs w:val="26"/>
          <w:lang w:val="uz-Cyrl-UZ"/>
        </w:rPr>
        <w:t>барвақт</w:t>
      </w:r>
      <w:r w:rsidRPr="00297DF4">
        <w:rPr>
          <w:rFonts w:cs="Times New Roman"/>
          <w:b/>
          <w:color w:val="000000" w:themeColor="text1"/>
          <w:sz w:val="26"/>
          <w:szCs w:val="26"/>
          <w:lang w:val="uz-Cyrl-UZ"/>
        </w:rPr>
        <w:t xml:space="preserve"> ёрилиши </w:t>
      </w:r>
      <w:r w:rsidR="00F9798E" w:rsidRPr="00297DF4">
        <w:rPr>
          <w:rFonts w:cs="Times New Roman"/>
          <w:color w:val="000000" w:themeColor="text1"/>
          <w:sz w:val="26"/>
          <w:szCs w:val="26"/>
          <w:lang w:val="uz-Cyrl-UZ"/>
        </w:rPr>
        <w:t>–</w:t>
      </w:r>
      <w:r w:rsidR="00AB1DAB" w:rsidRPr="00297DF4">
        <w:rPr>
          <w:rFonts w:cs="Times New Roman"/>
          <w:color w:val="000000" w:themeColor="text1"/>
          <w:sz w:val="26"/>
          <w:szCs w:val="26"/>
          <w:lang w:val="uz-Cyrl-UZ"/>
        </w:rPr>
        <w:t xml:space="preserve"> </w:t>
      </w:r>
      <w:r w:rsidR="00F8246F" w:rsidRPr="00297DF4">
        <w:rPr>
          <w:rFonts w:cs="Times New Roman"/>
          <w:color w:val="000000" w:themeColor="text1"/>
          <w:sz w:val="26"/>
          <w:szCs w:val="26"/>
          <w:lang w:val="uz-Cyrl-UZ"/>
        </w:rPr>
        <w:t>ҳомиладорлик муддатидан қатъи назар туғруқ фаолияти бошлангунга қадар қоғаноқ пардалари ёрилиши ва қоғаноқ сувлари кетиши.</w:t>
      </w:r>
    </w:p>
    <w:p w14:paraId="7A241355" w14:textId="51E5C70D" w:rsidR="00F8246F" w:rsidRPr="00297DF4" w:rsidRDefault="00C728D5" w:rsidP="00F8246F">
      <w:pPr>
        <w:pStyle w:val="a7"/>
        <w:numPr>
          <w:ilvl w:val="0"/>
          <w:numId w:val="5"/>
        </w:numPr>
        <w:tabs>
          <w:tab w:val="left" w:pos="284"/>
        </w:tabs>
        <w:spacing w:after="120" w:line="240" w:lineRule="auto"/>
        <w:ind w:left="0" w:firstLine="0"/>
        <w:jc w:val="both"/>
        <w:rPr>
          <w:rFonts w:cs="Times New Roman"/>
          <w:color w:val="000000" w:themeColor="text1"/>
          <w:sz w:val="26"/>
          <w:szCs w:val="26"/>
          <w:lang w:val="uz-Cyrl-UZ"/>
        </w:rPr>
      </w:pPr>
      <w:r>
        <w:rPr>
          <w:rFonts w:cs="Times New Roman"/>
          <w:b/>
          <w:color w:val="000000" w:themeColor="text1"/>
          <w:sz w:val="26"/>
          <w:szCs w:val="26"/>
          <w:lang w:val="uz-Cyrl-UZ"/>
        </w:rPr>
        <w:t xml:space="preserve">Туғруқдан олдин </w:t>
      </w:r>
      <w:r w:rsidRPr="00297DF4">
        <w:rPr>
          <w:rFonts w:cs="Times New Roman"/>
          <w:b/>
          <w:color w:val="000000" w:themeColor="text1"/>
          <w:sz w:val="26"/>
          <w:szCs w:val="26"/>
          <w:lang w:val="uz-Cyrl-UZ"/>
        </w:rPr>
        <w:t xml:space="preserve">қоғаноқ </w:t>
      </w:r>
      <w:r w:rsidR="00F8246F" w:rsidRPr="00297DF4">
        <w:rPr>
          <w:rFonts w:cs="Times New Roman"/>
          <w:b/>
          <w:color w:val="000000" w:themeColor="text1"/>
          <w:sz w:val="26"/>
          <w:szCs w:val="26"/>
          <w:lang w:val="uz-Cyrl-UZ"/>
        </w:rPr>
        <w:t xml:space="preserve">пардалари ёрилиши </w:t>
      </w:r>
      <w:r w:rsidR="00F8246F" w:rsidRPr="00297DF4">
        <w:rPr>
          <w:rFonts w:cs="Times New Roman"/>
          <w:color w:val="000000" w:themeColor="text1"/>
          <w:sz w:val="26"/>
          <w:szCs w:val="26"/>
          <w:lang w:val="uz-Cyrl-UZ"/>
        </w:rPr>
        <w:t>– муддати</w:t>
      </w:r>
      <w:r w:rsidR="002B6C77" w:rsidRPr="00297DF4">
        <w:rPr>
          <w:rFonts w:cs="Times New Roman"/>
          <w:color w:val="000000" w:themeColor="text1"/>
          <w:sz w:val="26"/>
          <w:szCs w:val="26"/>
          <w:lang w:val="uz-Cyrl-UZ"/>
        </w:rPr>
        <w:t>га</w:t>
      </w:r>
      <w:r w:rsidR="00F8246F" w:rsidRPr="00297DF4">
        <w:rPr>
          <w:rFonts w:cs="Times New Roman"/>
          <w:color w:val="000000" w:themeColor="text1"/>
          <w:sz w:val="26"/>
          <w:szCs w:val="26"/>
          <w:lang w:val="uz-Cyrl-UZ"/>
        </w:rPr>
        <w:t xml:space="preserve"> етган (37</w:t>
      </w:r>
      <w:r w:rsidR="00F8246F" w:rsidRPr="00297DF4">
        <w:rPr>
          <w:rFonts w:cs="Times New Roman"/>
          <w:color w:val="000000" w:themeColor="text1"/>
          <w:sz w:val="26"/>
          <w:szCs w:val="26"/>
          <w:vertAlign w:val="superscript"/>
          <w:lang w:val="uz-Cyrl-UZ"/>
        </w:rPr>
        <w:t>+0</w:t>
      </w:r>
      <w:r w:rsidR="00F8246F" w:rsidRPr="00297DF4">
        <w:rPr>
          <w:rFonts w:cs="Times New Roman"/>
          <w:color w:val="000000" w:themeColor="text1"/>
          <w:sz w:val="26"/>
          <w:szCs w:val="26"/>
          <w:lang w:val="uz-Cyrl-UZ"/>
        </w:rPr>
        <w:t xml:space="preserve"> ҳафта ва унда катта) ҳомиладорликда қоғаноқ пардалари ёрилиши.</w:t>
      </w:r>
    </w:p>
    <w:p w14:paraId="79F890D9" w14:textId="5AB17EAC" w:rsidR="00F8246F" w:rsidRPr="00297DF4" w:rsidRDefault="00F8246F" w:rsidP="00F8246F">
      <w:pPr>
        <w:pStyle w:val="a7"/>
        <w:numPr>
          <w:ilvl w:val="0"/>
          <w:numId w:val="5"/>
        </w:numPr>
        <w:tabs>
          <w:tab w:val="left" w:pos="284"/>
        </w:tabs>
        <w:spacing w:after="120" w:line="240" w:lineRule="auto"/>
        <w:ind w:left="0" w:firstLine="0"/>
        <w:jc w:val="both"/>
        <w:rPr>
          <w:rFonts w:cs="Times New Roman"/>
          <w:color w:val="000000" w:themeColor="text1"/>
          <w:sz w:val="26"/>
          <w:szCs w:val="26"/>
          <w:lang w:val="uz-Cyrl-UZ"/>
        </w:rPr>
      </w:pPr>
      <w:r w:rsidRPr="00297DF4">
        <w:rPr>
          <w:rFonts w:cstheme="minorHAnsi"/>
          <w:b/>
          <w:color w:val="000000" w:themeColor="text1"/>
          <w:sz w:val="26"/>
          <w:szCs w:val="26"/>
          <w:lang w:val="uz-Cyrl-UZ"/>
        </w:rPr>
        <w:t xml:space="preserve">Муддатига етмаган ҳомиладорликда қоғаноқ пардалари </w:t>
      </w:r>
      <w:r w:rsidR="003A48B2" w:rsidRPr="00297DF4">
        <w:rPr>
          <w:rFonts w:cstheme="minorHAnsi"/>
          <w:b/>
          <w:color w:val="000000" w:themeColor="text1"/>
          <w:sz w:val="26"/>
          <w:szCs w:val="26"/>
          <w:lang w:val="uz-Cyrl-UZ"/>
        </w:rPr>
        <w:t>барвақт</w:t>
      </w:r>
      <w:r w:rsidRPr="00297DF4">
        <w:rPr>
          <w:rFonts w:cstheme="minorHAnsi"/>
          <w:b/>
          <w:color w:val="000000" w:themeColor="text1"/>
          <w:sz w:val="26"/>
          <w:szCs w:val="26"/>
          <w:lang w:val="uz-Cyrl-UZ"/>
        </w:rPr>
        <w:t xml:space="preserve"> ёрилиши </w:t>
      </w:r>
      <w:r w:rsidRPr="00297DF4">
        <w:rPr>
          <w:rFonts w:cs="Times New Roman"/>
          <w:color w:val="000000" w:themeColor="text1"/>
          <w:sz w:val="26"/>
          <w:szCs w:val="26"/>
          <w:lang w:val="uz-Cyrl-UZ"/>
        </w:rPr>
        <w:t>– муддати</w:t>
      </w:r>
      <w:r w:rsidR="002B6C77" w:rsidRPr="00297DF4">
        <w:rPr>
          <w:rFonts w:cs="Times New Roman"/>
          <w:color w:val="000000" w:themeColor="text1"/>
          <w:sz w:val="26"/>
          <w:szCs w:val="26"/>
          <w:lang w:val="uz-Cyrl-UZ"/>
        </w:rPr>
        <w:t>га</w:t>
      </w:r>
      <w:r w:rsidRPr="00297DF4">
        <w:rPr>
          <w:rFonts w:cs="Times New Roman"/>
          <w:color w:val="000000" w:themeColor="text1"/>
          <w:sz w:val="26"/>
          <w:szCs w:val="26"/>
          <w:lang w:val="uz-Cyrl-UZ"/>
        </w:rPr>
        <w:t xml:space="preserve"> етмаган (36</w:t>
      </w:r>
      <w:r w:rsidRPr="00297DF4">
        <w:rPr>
          <w:rFonts w:cs="Times New Roman"/>
          <w:color w:val="000000" w:themeColor="text1"/>
          <w:sz w:val="26"/>
          <w:szCs w:val="26"/>
          <w:vertAlign w:val="superscript"/>
          <w:lang w:val="uz-Cyrl-UZ"/>
        </w:rPr>
        <w:t>+6</w:t>
      </w:r>
      <w:r w:rsidRPr="00297DF4">
        <w:rPr>
          <w:rFonts w:cs="Times New Roman"/>
          <w:color w:val="000000" w:themeColor="text1"/>
          <w:sz w:val="26"/>
          <w:szCs w:val="26"/>
          <w:lang w:val="uz-Cyrl-UZ"/>
        </w:rPr>
        <w:t xml:space="preserve"> ҳафталик муддатига қадар) ҳомиладорликда қоғаноқ пардалари ёрилиши.</w:t>
      </w:r>
    </w:p>
    <w:p w14:paraId="77F54966" w14:textId="4EAB5960" w:rsidR="00F8246F" w:rsidRPr="00297DF4" w:rsidRDefault="00F8246F" w:rsidP="00F8246F">
      <w:pPr>
        <w:pStyle w:val="a7"/>
        <w:numPr>
          <w:ilvl w:val="0"/>
          <w:numId w:val="5"/>
        </w:numPr>
        <w:tabs>
          <w:tab w:val="left" w:pos="284"/>
        </w:tabs>
        <w:spacing w:after="120" w:line="240" w:lineRule="auto"/>
        <w:ind w:left="0" w:firstLine="0"/>
        <w:jc w:val="both"/>
        <w:rPr>
          <w:rFonts w:cs="Times New Roman"/>
          <w:b/>
          <w:color w:val="000000" w:themeColor="text1"/>
          <w:sz w:val="26"/>
          <w:szCs w:val="26"/>
          <w:lang w:val="uz-Cyrl-UZ"/>
        </w:rPr>
      </w:pPr>
      <w:r w:rsidRPr="00297DF4">
        <w:rPr>
          <w:rFonts w:cs="Times New Roman"/>
          <w:b/>
          <w:color w:val="000000" w:themeColor="text1"/>
          <w:sz w:val="26"/>
          <w:szCs w:val="26"/>
          <w:lang w:val="uz-Cyrl-UZ"/>
        </w:rPr>
        <w:t xml:space="preserve">Қоғаноқ пардалари ўз вақтида ёрилиши </w:t>
      </w:r>
      <w:r w:rsidRPr="00297DF4">
        <w:rPr>
          <w:rFonts w:cs="Times New Roman"/>
          <w:color w:val="000000" w:themeColor="text1"/>
          <w:sz w:val="26"/>
          <w:szCs w:val="26"/>
          <w:lang w:val="uz-Cyrl-UZ"/>
        </w:rPr>
        <w:t xml:space="preserve">– туғруқ пайтида бачадон бўйни </w:t>
      </w:r>
      <w:r w:rsidR="00D21654" w:rsidRPr="00297DF4">
        <w:rPr>
          <w:rFonts w:cs="Times New Roman"/>
          <w:color w:val="000000" w:themeColor="text1"/>
          <w:sz w:val="26"/>
          <w:szCs w:val="26"/>
          <w:lang w:val="uz-Cyrl-UZ"/>
        </w:rPr>
        <w:t>очилиши камида</w:t>
      </w:r>
      <w:r w:rsidR="00297DF4">
        <w:rPr>
          <w:rFonts w:cs="Times New Roman"/>
          <w:color w:val="000000" w:themeColor="text1"/>
          <w:sz w:val="26"/>
          <w:szCs w:val="26"/>
          <w:lang w:val="uz-Cyrl-UZ"/>
        </w:rPr>
        <w:t xml:space="preserve"> </w:t>
      </w:r>
      <w:r w:rsidRPr="00297DF4">
        <w:rPr>
          <w:rFonts w:cs="Times New Roman"/>
          <w:color w:val="000000" w:themeColor="text1"/>
          <w:sz w:val="26"/>
          <w:szCs w:val="26"/>
          <w:lang w:val="uz-Cyrl-UZ"/>
        </w:rPr>
        <w:t xml:space="preserve">5-6 см </w:t>
      </w:r>
      <w:r w:rsidR="00D21654" w:rsidRPr="00297DF4">
        <w:rPr>
          <w:rFonts w:cs="Times New Roman"/>
          <w:color w:val="000000" w:themeColor="text1"/>
          <w:sz w:val="26"/>
          <w:szCs w:val="26"/>
          <w:lang w:val="uz-Cyrl-UZ"/>
        </w:rPr>
        <w:t xml:space="preserve">ни ташкил қилганда </w:t>
      </w:r>
      <w:r w:rsidRPr="00297DF4">
        <w:rPr>
          <w:rFonts w:cs="Times New Roman"/>
          <w:color w:val="000000" w:themeColor="text1"/>
          <w:sz w:val="26"/>
          <w:szCs w:val="26"/>
          <w:lang w:val="uz-Cyrl-UZ"/>
        </w:rPr>
        <w:t>қоғаноқ пардалари ёрилиши.</w:t>
      </w:r>
    </w:p>
    <w:p w14:paraId="0269B589" w14:textId="33271370" w:rsidR="009E74CA" w:rsidRPr="00297DF4" w:rsidRDefault="004B3793" w:rsidP="009E74CA">
      <w:pPr>
        <w:pStyle w:val="a7"/>
        <w:numPr>
          <w:ilvl w:val="0"/>
          <w:numId w:val="5"/>
        </w:numPr>
        <w:tabs>
          <w:tab w:val="left" w:pos="284"/>
        </w:tabs>
        <w:spacing w:after="120" w:line="240" w:lineRule="auto"/>
        <w:ind w:left="0" w:firstLine="0"/>
        <w:jc w:val="both"/>
        <w:rPr>
          <w:rFonts w:cs="Times New Roman"/>
          <w:b/>
          <w:color w:val="000000" w:themeColor="text1"/>
          <w:sz w:val="26"/>
          <w:szCs w:val="26"/>
          <w:lang w:val="uz-Cyrl-UZ"/>
        </w:rPr>
      </w:pPr>
      <w:r w:rsidRPr="00297DF4">
        <w:rPr>
          <w:rFonts w:cs="Times New Roman"/>
          <w:b/>
          <w:color w:val="000000" w:themeColor="text1"/>
          <w:sz w:val="26"/>
          <w:szCs w:val="26"/>
          <w:lang w:val="uz-Cyrl-UZ"/>
        </w:rPr>
        <w:t xml:space="preserve">Латент давр </w:t>
      </w:r>
      <w:r w:rsidRPr="00297DF4">
        <w:rPr>
          <w:rFonts w:cs="Times New Roman"/>
          <w:color w:val="000000" w:themeColor="text1"/>
          <w:sz w:val="26"/>
          <w:szCs w:val="26"/>
          <w:lang w:val="uz-Cyrl-UZ"/>
        </w:rPr>
        <w:t xml:space="preserve">– тўлғоқ бошланиши ва қоғаноқ пардалари ёрилиши орасидаги вақт. </w:t>
      </w:r>
      <w:r w:rsidR="00A54920" w:rsidRPr="00297DF4">
        <w:rPr>
          <w:rFonts w:cs="Times New Roman"/>
          <w:color w:val="000000" w:themeColor="text1"/>
          <w:sz w:val="26"/>
          <w:szCs w:val="26"/>
          <w:lang w:val="uz-Cyrl-UZ"/>
        </w:rPr>
        <w:t xml:space="preserve">Ҳомиладорлик даврида </w:t>
      </w:r>
      <w:r w:rsidR="00A54920" w:rsidRPr="00297DF4">
        <w:rPr>
          <w:rFonts w:cstheme="minorHAnsi"/>
          <w:color w:val="000000" w:themeColor="text1"/>
          <w:sz w:val="26"/>
          <w:szCs w:val="26"/>
          <w:lang w:val="uz-Cyrl-UZ"/>
        </w:rPr>
        <w:t>ҚП</w:t>
      </w:r>
      <w:r w:rsidR="00C70548" w:rsidRPr="00297DF4">
        <w:rPr>
          <w:rFonts w:cstheme="minorHAnsi"/>
          <w:color w:val="000000" w:themeColor="text1"/>
          <w:sz w:val="26"/>
          <w:szCs w:val="26"/>
          <w:lang w:val="uz-Cyrl-UZ"/>
        </w:rPr>
        <w:t>Б</w:t>
      </w:r>
      <w:r w:rsidR="00A54920" w:rsidRPr="00297DF4">
        <w:rPr>
          <w:rFonts w:cstheme="minorHAnsi"/>
          <w:color w:val="000000" w:themeColor="text1"/>
          <w:sz w:val="26"/>
          <w:szCs w:val="26"/>
          <w:lang w:val="uz-Cyrl-UZ"/>
        </w:rPr>
        <w:t>Ё</w:t>
      </w:r>
      <w:r w:rsidR="00A54920" w:rsidRPr="00297DF4">
        <w:rPr>
          <w:rFonts w:cs="Times New Roman"/>
          <w:color w:val="000000" w:themeColor="text1"/>
          <w:sz w:val="26"/>
          <w:szCs w:val="26"/>
          <w:lang w:val="uz-Cyrl-UZ"/>
        </w:rPr>
        <w:t xml:space="preserve"> қанчалик эрта содир бўлса, латент даври шунчалик узоқ давом этади. </w:t>
      </w:r>
    </w:p>
    <w:p w14:paraId="409EAF1F" w14:textId="1EB5758A" w:rsidR="009E74CA" w:rsidRPr="00297DF4" w:rsidRDefault="009E74CA" w:rsidP="009E74CA">
      <w:pPr>
        <w:pStyle w:val="a7"/>
        <w:numPr>
          <w:ilvl w:val="0"/>
          <w:numId w:val="5"/>
        </w:numPr>
        <w:tabs>
          <w:tab w:val="left" w:pos="284"/>
        </w:tabs>
        <w:spacing w:after="120" w:line="240" w:lineRule="auto"/>
        <w:ind w:left="0" w:firstLine="0"/>
        <w:jc w:val="both"/>
        <w:rPr>
          <w:rFonts w:cs="Times New Roman"/>
          <w:b/>
          <w:color w:val="000000" w:themeColor="text1"/>
          <w:sz w:val="26"/>
          <w:szCs w:val="26"/>
          <w:lang w:val="uz-Cyrl-UZ"/>
        </w:rPr>
      </w:pPr>
      <w:r w:rsidRPr="00297DF4">
        <w:rPr>
          <w:rFonts w:cs="Times New Roman"/>
          <w:b/>
          <w:color w:val="000000" w:themeColor="text1"/>
          <w:sz w:val="26"/>
          <w:szCs w:val="26"/>
          <w:lang w:val="uz-Cyrl-UZ"/>
        </w:rPr>
        <w:t xml:space="preserve">Сувсизлик даври </w:t>
      </w:r>
      <w:r w:rsidRPr="00297DF4">
        <w:rPr>
          <w:rFonts w:cs="Times New Roman"/>
          <w:color w:val="000000" w:themeColor="text1"/>
          <w:sz w:val="26"/>
          <w:szCs w:val="26"/>
          <w:lang w:val="uz-Cyrl-UZ"/>
        </w:rPr>
        <w:t>–</w:t>
      </w:r>
      <w:r w:rsidRPr="00297DF4">
        <w:rPr>
          <w:rFonts w:cs="Times New Roman"/>
          <w:b/>
          <w:color w:val="000000" w:themeColor="text1"/>
          <w:sz w:val="26"/>
          <w:szCs w:val="26"/>
          <w:lang w:val="uz-Cyrl-UZ"/>
        </w:rPr>
        <w:t xml:space="preserve"> </w:t>
      </w:r>
      <w:r w:rsidRPr="00297DF4">
        <w:rPr>
          <w:rFonts w:cs="Times New Roman"/>
          <w:color w:val="000000" w:themeColor="text1"/>
          <w:sz w:val="26"/>
          <w:szCs w:val="26"/>
          <w:lang w:val="uz-Cyrl-UZ"/>
        </w:rPr>
        <w:t>ҳомила туғилиши ва қоғаноқ пардалари ёрилиши орасидаги вақт.</w:t>
      </w:r>
    </w:p>
    <w:p w14:paraId="047FFFD9" w14:textId="052076ED" w:rsidR="00B42BE9" w:rsidRPr="00297DF4" w:rsidRDefault="00592266" w:rsidP="0001481F">
      <w:pPr>
        <w:pStyle w:val="a7"/>
        <w:numPr>
          <w:ilvl w:val="0"/>
          <w:numId w:val="5"/>
        </w:numPr>
        <w:tabs>
          <w:tab w:val="left" w:pos="284"/>
        </w:tabs>
        <w:spacing w:after="120" w:line="240" w:lineRule="auto"/>
        <w:ind w:left="0" w:firstLine="0"/>
        <w:jc w:val="both"/>
        <w:rPr>
          <w:rFonts w:cs="Times New Roman"/>
          <w:color w:val="000000" w:themeColor="text1"/>
          <w:sz w:val="26"/>
          <w:szCs w:val="26"/>
          <w:lang w:val="uz-Cyrl-UZ"/>
        </w:rPr>
      </w:pPr>
      <w:r w:rsidRPr="00297DF4">
        <w:rPr>
          <w:rFonts w:cs="Times New Roman"/>
          <w:b/>
          <w:color w:val="000000" w:themeColor="text1"/>
          <w:sz w:val="26"/>
          <w:szCs w:val="26"/>
          <w:lang w:val="uz-Cyrl-UZ"/>
        </w:rPr>
        <w:t>Хориоамнионит ёки интраамниотик инфекция</w:t>
      </w:r>
      <w:r w:rsidRPr="00297DF4">
        <w:rPr>
          <w:rFonts w:cs="Times New Roman"/>
          <w:color w:val="000000" w:themeColor="text1"/>
          <w:sz w:val="26"/>
          <w:szCs w:val="26"/>
          <w:lang w:val="uz-Cyrl-UZ"/>
        </w:rPr>
        <w:t xml:space="preserve"> </w:t>
      </w:r>
      <w:r w:rsidR="00B713DD" w:rsidRPr="00297DF4">
        <w:rPr>
          <w:rFonts w:cs="Times New Roman"/>
          <w:color w:val="000000" w:themeColor="text1"/>
          <w:sz w:val="26"/>
          <w:szCs w:val="26"/>
          <w:lang w:val="uz-Cyrl-UZ"/>
        </w:rPr>
        <w:t>–</w:t>
      </w:r>
      <w:r w:rsidRPr="00297DF4">
        <w:rPr>
          <w:rFonts w:cs="Times New Roman"/>
          <w:color w:val="000000" w:themeColor="text1"/>
          <w:sz w:val="26"/>
          <w:szCs w:val="26"/>
          <w:lang w:val="uz-Cyrl-UZ"/>
        </w:rPr>
        <w:t xml:space="preserve"> </w:t>
      </w:r>
      <w:r w:rsidR="00B713DD" w:rsidRPr="00297DF4">
        <w:rPr>
          <w:rFonts w:cs="Times New Roman"/>
          <w:color w:val="000000" w:themeColor="text1"/>
          <w:sz w:val="26"/>
          <w:szCs w:val="26"/>
          <w:lang w:val="uz-Cyrl-UZ"/>
        </w:rPr>
        <w:t>полимикроб ассоциациялар туфайли келиб чиққан қоғаноқ пардалари, қоғаноқ сувлари, децидуал тўқима ва ҳомиланинг инфекци</w:t>
      </w:r>
      <w:r w:rsidR="00CC5C52" w:rsidRPr="00297DF4">
        <w:rPr>
          <w:rFonts w:cs="Times New Roman"/>
          <w:color w:val="000000" w:themeColor="text1"/>
          <w:sz w:val="26"/>
          <w:szCs w:val="26"/>
          <w:lang w:val="uz-Cyrl-UZ"/>
        </w:rPr>
        <w:t>яли</w:t>
      </w:r>
      <w:r w:rsidR="00B713DD" w:rsidRPr="00297DF4">
        <w:rPr>
          <w:rFonts w:cs="Times New Roman"/>
          <w:color w:val="000000" w:themeColor="text1"/>
          <w:sz w:val="26"/>
          <w:szCs w:val="26"/>
          <w:lang w:val="uz-Cyrl-UZ"/>
        </w:rPr>
        <w:t xml:space="preserve"> яллиғланиши. </w:t>
      </w:r>
    </w:p>
    <w:p w14:paraId="55ACA77A" w14:textId="77777777" w:rsidR="00C37B60" w:rsidRPr="003A0D72" w:rsidRDefault="00C37B60" w:rsidP="00C37B60">
      <w:pPr>
        <w:pStyle w:val="2"/>
        <w:spacing w:before="120" w:after="120" w:line="240" w:lineRule="auto"/>
        <w:rPr>
          <w:rFonts w:asciiTheme="minorHAnsi" w:hAnsiTheme="minorHAnsi" w:cs="Times New Roman"/>
          <w:b/>
          <w:color w:val="4472C4" w:themeColor="accent5"/>
          <w:sz w:val="28"/>
          <w:szCs w:val="28"/>
        </w:rPr>
      </w:pPr>
      <w:bookmarkStart w:id="8" w:name="_Toc141895407"/>
      <w:r w:rsidRPr="003A0D72">
        <w:rPr>
          <w:rFonts w:asciiTheme="minorHAnsi" w:hAnsiTheme="minorHAnsi" w:cs="Times New Roman"/>
          <w:b/>
          <w:color w:val="4472C4" w:themeColor="accent5"/>
          <w:sz w:val="28"/>
          <w:szCs w:val="28"/>
          <w:lang w:val="uz-Cyrl-UZ"/>
        </w:rPr>
        <w:t>Х</w:t>
      </w:r>
      <w:r>
        <w:rPr>
          <w:rFonts w:asciiTheme="minorHAnsi" w:hAnsiTheme="minorHAnsi" w:cs="Times New Roman"/>
          <w:b/>
          <w:color w:val="4472C4" w:themeColor="accent5"/>
          <w:sz w:val="28"/>
          <w:szCs w:val="28"/>
          <w:lang w:val="uz-Cyrl-UZ"/>
        </w:rPr>
        <w:t>К</w:t>
      </w:r>
      <w:r w:rsidRPr="003A0D72">
        <w:rPr>
          <w:rFonts w:asciiTheme="minorHAnsi" w:hAnsiTheme="minorHAnsi" w:cs="Times New Roman"/>
          <w:b/>
          <w:color w:val="4472C4" w:themeColor="accent5"/>
          <w:sz w:val="28"/>
          <w:szCs w:val="28"/>
        </w:rPr>
        <w:t xml:space="preserve">Т-10 </w:t>
      </w:r>
      <w:proofErr w:type="spellStart"/>
      <w:r w:rsidRPr="003A0D72">
        <w:rPr>
          <w:rFonts w:asciiTheme="minorHAnsi" w:hAnsiTheme="minorHAnsi" w:cs="Times New Roman"/>
          <w:b/>
          <w:color w:val="4472C4" w:themeColor="accent5"/>
          <w:sz w:val="28"/>
          <w:szCs w:val="28"/>
        </w:rPr>
        <w:t>бўйича</w:t>
      </w:r>
      <w:proofErr w:type="spellEnd"/>
      <w:r w:rsidRPr="003A0D72">
        <w:rPr>
          <w:rFonts w:asciiTheme="minorHAnsi" w:hAnsiTheme="minorHAnsi" w:cs="Times New Roman"/>
          <w:b/>
          <w:color w:val="4472C4" w:themeColor="accent5"/>
          <w:sz w:val="28"/>
          <w:szCs w:val="28"/>
        </w:rPr>
        <w:t xml:space="preserve"> </w:t>
      </w:r>
      <w:proofErr w:type="spellStart"/>
      <w:r w:rsidRPr="003A0D72">
        <w:rPr>
          <w:rFonts w:asciiTheme="minorHAnsi" w:hAnsiTheme="minorHAnsi" w:cs="Times New Roman"/>
          <w:b/>
          <w:color w:val="4472C4" w:themeColor="accent5"/>
          <w:sz w:val="28"/>
          <w:szCs w:val="28"/>
        </w:rPr>
        <w:t>кодланиши</w:t>
      </w:r>
      <w:bookmarkEnd w:id="8"/>
      <w:proofErr w:type="spellEnd"/>
    </w:p>
    <w:tbl>
      <w:tblPr>
        <w:tblStyle w:val="GridTableLight"/>
        <w:tblW w:w="9923" w:type="dxa"/>
        <w:tblLook w:val="04A0" w:firstRow="1" w:lastRow="0" w:firstColumn="1" w:lastColumn="0" w:noHBand="0" w:noVBand="1"/>
      </w:tblPr>
      <w:tblGrid>
        <w:gridCol w:w="857"/>
        <w:gridCol w:w="9066"/>
      </w:tblGrid>
      <w:tr w:rsidR="00C37B60" w:rsidRPr="00297DF4" w14:paraId="20DFCD79" w14:textId="77777777" w:rsidTr="006968DE">
        <w:tc>
          <w:tcPr>
            <w:tcW w:w="808" w:type="dxa"/>
            <w:shd w:val="clear" w:color="auto" w:fill="E2EFD9" w:themeFill="accent6" w:themeFillTint="33"/>
            <w:vAlign w:val="center"/>
          </w:tcPr>
          <w:p w14:paraId="5BA1CB82" w14:textId="0A04ABEE" w:rsidR="00C37B60" w:rsidRPr="00297DF4" w:rsidRDefault="00905AC7" w:rsidP="006968DE">
            <w:pPr>
              <w:tabs>
                <w:tab w:val="left" w:pos="167"/>
              </w:tabs>
              <w:rPr>
                <w:rFonts w:cs="Times New Roman"/>
                <w:b/>
                <w:bCs/>
                <w:color w:val="000000" w:themeColor="text1"/>
                <w:sz w:val="26"/>
                <w:szCs w:val="26"/>
                <w:lang w:val="uz-Cyrl-UZ"/>
              </w:rPr>
            </w:pPr>
            <w:r w:rsidRPr="00297DF4">
              <w:rPr>
                <w:b/>
                <w:color w:val="000000" w:themeColor="text1"/>
                <w:sz w:val="26"/>
                <w:szCs w:val="26"/>
                <w:lang w:val="uz-Cyrl-UZ"/>
              </w:rPr>
              <w:t>О42</w:t>
            </w:r>
          </w:p>
        </w:tc>
        <w:tc>
          <w:tcPr>
            <w:tcW w:w="9115" w:type="dxa"/>
            <w:shd w:val="clear" w:color="auto" w:fill="FFF2CC" w:themeFill="accent4" w:themeFillTint="33"/>
          </w:tcPr>
          <w:p w14:paraId="69093269" w14:textId="4CEA5FE8" w:rsidR="00C37B60" w:rsidRPr="00297DF4" w:rsidRDefault="003679BC" w:rsidP="0001481F">
            <w:pPr>
              <w:jc w:val="both"/>
              <w:rPr>
                <w:rFonts w:cs="Times New Roman"/>
                <w:bCs/>
                <w:color w:val="000000" w:themeColor="text1"/>
                <w:sz w:val="26"/>
                <w:szCs w:val="26"/>
                <w:lang w:val="uz-Cyrl-UZ"/>
              </w:rPr>
            </w:pPr>
            <w:r w:rsidRPr="00297DF4">
              <w:rPr>
                <w:rFonts w:cs="Times New Roman"/>
                <w:bCs/>
                <w:color w:val="000000" w:themeColor="text1"/>
                <w:sz w:val="26"/>
                <w:szCs w:val="26"/>
                <w:lang w:val="uz-Cyrl-UZ"/>
              </w:rPr>
              <w:t>Қоғаноқ пардалари барвақт ёрилиши</w:t>
            </w:r>
          </w:p>
        </w:tc>
      </w:tr>
      <w:tr w:rsidR="003679BC" w:rsidRPr="007262FB" w14:paraId="26E54006" w14:textId="77777777" w:rsidTr="006968DE">
        <w:tc>
          <w:tcPr>
            <w:tcW w:w="808" w:type="dxa"/>
            <w:shd w:val="clear" w:color="auto" w:fill="E2EFD9" w:themeFill="accent6" w:themeFillTint="33"/>
            <w:vAlign w:val="center"/>
          </w:tcPr>
          <w:p w14:paraId="44DA60F1" w14:textId="1AE358C0" w:rsidR="003679BC" w:rsidRPr="00297DF4" w:rsidRDefault="003679BC" w:rsidP="006968DE">
            <w:pPr>
              <w:tabs>
                <w:tab w:val="left" w:pos="167"/>
              </w:tabs>
              <w:rPr>
                <w:b/>
                <w:color w:val="000000" w:themeColor="text1"/>
                <w:sz w:val="26"/>
                <w:szCs w:val="26"/>
                <w:lang w:val="uz-Cyrl-UZ"/>
              </w:rPr>
            </w:pPr>
            <w:r w:rsidRPr="00297DF4">
              <w:rPr>
                <w:b/>
                <w:color w:val="000000" w:themeColor="text1"/>
                <w:sz w:val="26"/>
                <w:szCs w:val="26"/>
                <w:lang w:val="uz-Cyrl-UZ"/>
              </w:rPr>
              <w:t>О42.0</w:t>
            </w:r>
          </w:p>
        </w:tc>
        <w:tc>
          <w:tcPr>
            <w:tcW w:w="9115" w:type="dxa"/>
            <w:shd w:val="clear" w:color="auto" w:fill="FFF2CC" w:themeFill="accent4" w:themeFillTint="33"/>
          </w:tcPr>
          <w:p w14:paraId="08C5CA0E" w14:textId="33EA020F" w:rsidR="003679BC" w:rsidRPr="00297DF4" w:rsidRDefault="009420E2" w:rsidP="009420E2">
            <w:pPr>
              <w:jc w:val="both"/>
              <w:rPr>
                <w:rFonts w:cs="Times New Roman"/>
                <w:bCs/>
                <w:color w:val="000000" w:themeColor="text1"/>
                <w:sz w:val="26"/>
                <w:szCs w:val="26"/>
                <w:lang w:val="uz-Cyrl-UZ"/>
              </w:rPr>
            </w:pPr>
            <w:r w:rsidRPr="00297DF4">
              <w:rPr>
                <w:rFonts w:cs="Times New Roman"/>
                <w:bCs/>
                <w:color w:val="000000" w:themeColor="text1"/>
                <w:sz w:val="26"/>
                <w:szCs w:val="26"/>
                <w:lang w:val="uz-Cyrl-UZ"/>
              </w:rPr>
              <w:t>Қоғаноқ пардалари барвақт ёрилиши, кейинги 24 соат ичида туғруқ бошланиши</w:t>
            </w:r>
          </w:p>
        </w:tc>
      </w:tr>
      <w:tr w:rsidR="003679BC" w:rsidRPr="007262FB" w14:paraId="462CA3A8" w14:textId="77777777" w:rsidTr="006968DE">
        <w:tc>
          <w:tcPr>
            <w:tcW w:w="808" w:type="dxa"/>
            <w:shd w:val="clear" w:color="auto" w:fill="E2EFD9" w:themeFill="accent6" w:themeFillTint="33"/>
            <w:vAlign w:val="center"/>
          </w:tcPr>
          <w:p w14:paraId="43D5DDDA" w14:textId="1ED06AEF" w:rsidR="003679BC" w:rsidRPr="00297DF4" w:rsidRDefault="003679BC" w:rsidP="006968DE">
            <w:pPr>
              <w:tabs>
                <w:tab w:val="left" w:pos="167"/>
              </w:tabs>
              <w:rPr>
                <w:rFonts w:cs="Times New Roman"/>
                <w:b/>
                <w:bCs/>
                <w:color w:val="000000" w:themeColor="text1"/>
                <w:sz w:val="26"/>
                <w:szCs w:val="26"/>
                <w:lang w:val="uz-Cyrl-UZ"/>
              </w:rPr>
            </w:pPr>
            <w:r w:rsidRPr="00297DF4">
              <w:rPr>
                <w:b/>
                <w:color w:val="000000" w:themeColor="text1"/>
                <w:sz w:val="26"/>
                <w:szCs w:val="26"/>
                <w:lang w:val="uz-Cyrl-UZ"/>
              </w:rPr>
              <w:t>О42.2</w:t>
            </w:r>
          </w:p>
        </w:tc>
        <w:tc>
          <w:tcPr>
            <w:tcW w:w="9115" w:type="dxa"/>
            <w:shd w:val="clear" w:color="auto" w:fill="FFF2CC" w:themeFill="accent4" w:themeFillTint="33"/>
          </w:tcPr>
          <w:p w14:paraId="7EACCC75" w14:textId="265C7527" w:rsidR="003679BC" w:rsidRPr="00297DF4" w:rsidRDefault="009420E2" w:rsidP="00202BB1">
            <w:pPr>
              <w:rPr>
                <w:rFonts w:cstheme="minorHAnsi"/>
                <w:color w:val="000000" w:themeColor="text1"/>
                <w:sz w:val="26"/>
                <w:szCs w:val="26"/>
                <w:lang w:val="uz-Cyrl-UZ"/>
              </w:rPr>
            </w:pPr>
            <w:r w:rsidRPr="00297DF4">
              <w:rPr>
                <w:rFonts w:cs="Times New Roman"/>
                <w:bCs/>
                <w:color w:val="000000" w:themeColor="text1"/>
                <w:sz w:val="26"/>
                <w:szCs w:val="26"/>
                <w:lang w:val="uz-Cyrl-UZ"/>
              </w:rPr>
              <w:t>Қоғаноқ пардалари барвақт ёрилиши</w:t>
            </w:r>
            <w:r w:rsidRPr="00297DF4">
              <w:rPr>
                <w:rFonts w:cstheme="minorHAnsi"/>
                <w:color w:val="000000" w:themeColor="text1"/>
                <w:sz w:val="26"/>
                <w:szCs w:val="26"/>
                <w:lang w:val="uz-Cyrl-UZ"/>
              </w:rPr>
              <w:t>, олиб борилаётган даволашга боғлиқ равишда туғруқ кечикиши</w:t>
            </w:r>
          </w:p>
        </w:tc>
      </w:tr>
      <w:tr w:rsidR="003679BC" w:rsidRPr="007262FB" w14:paraId="1302E231" w14:textId="77777777" w:rsidTr="006968DE">
        <w:tc>
          <w:tcPr>
            <w:tcW w:w="808" w:type="dxa"/>
            <w:shd w:val="clear" w:color="auto" w:fill="E2EFD9" w:themeFill="accent6" w:themeFillTint="33"/>
            <w:vAlign w:val="center"/>
          </w:tcPr>
          <w:p w14:paraId="398F4750" w14:textId="3CA31A9B" w:rsidR="003679BC" w:rsidRPr="00297DF4" w:rsidRDefault="003679BC" w:rsidP="006968DE">
            <w:pPr>
              <w:tabs>
                <w:tab w:val="left" w:pos="167"/>
              </w:tabs>
              <w:rPr>
                <w:b/>
                <w:color w:val="000000" w:themeColor="text1"/>
                <w:sz w:val="26"/>
                <w:szCs w:val="26"/>
                <w:lang w:val="uz-Cyrl-UZ"/>
              </w:rPr>
            </w:pPr>
            <w:r w:rsidRPr="00297DF4">
              <w:rPr>
                <w:b/>
                <w:color w:val="000000" w:themeColor="text1"/>
                <w:sz w:val="26"/>
                <w:szCs w:val="26"/>
                <w:lang w:val="uz-Cyrl-UZ"/>
              </w:rPr>
              <w:t>О42.9</w:t>
            </w:r>
          </w:p>
        </w:tc>
        <w:tc>
          <w:tcPr>
            <w:tcW w:w="9115" w:type="dxa"/>
            <w:shd w:val="clear" w:color="auto" w:fill="FFF2CC" w:themeFill="accent4" w:themeFillTint="33"/>
          </w:tcPr>
          <w:p w14:paraId="48AF9563" w14:textId="408AA42A" w:rsidR="003679BC" w:rsidRPr="00297DF4" w:rsidRDefault="009420E2" w:rsidP="003679BC">
            <w:pPr>
              <w:jc w:val="both"/>
              <w:rPr>
                <w:rFonts w:cs="Times New Roman"/>
                <w:bCs/>
                <w:color w:val="000000" w:themeColor="text1"/>
                <w:sz w:val="26"/>
                <w:szCs w:val="26"/>
                <w:lang w:val="uz-Cyrl-UZ"/>
              </w:rPr>
            </w:pPr>
            <w:r w:rsidRPr="00297DF4">
              <w:rPr>
                <w:rFonts w:cs="Times New Roman"/>
                <w:bCs/>
                <w:color w:val="000000" w:themeColor="text1"/>
                <w:sz w:val="26"/>
                <w:szCs w:val="26"/>
                <w:lang w:val="uz-Cyrl-UZ"/>
              </w:rPr>
              <w:t>Қоғаноқ пардалари аниқланмаган барвақт ёрилиши</w:t>
            </w:r>
          </w:p>
        </w:tc>
      </w:tr>
      <w:tr w:rsidR="003679BC" w:rsidRPr="00297DF4" w14:paraId="274EEEBE" w14:textId="77777777" w:rsidTr="006968DE">
        <w:trPr>
          <w:trHeight w:val="56"/>
        </w:trPr>
        <w:tc>
          <w:tcPr>
            <w:tcW w:w="808" w:type="dxa"/>
            <w:shd w:val="clear" w:color="auto" w:fill="E2EFD9" w:themeFill="accent6" w:themeFillTint="33"/>
            <w:vAlign w:val="center"/>
          </w:tcPr>
          <w:p w14:paraId="70AC2280" w14:textId="65596B8F" w:rsidR="003679BC" w:rsidRPr="00297DF4" w:rsidRDefault="003679BC" w:rsidP="006968DE">
            <w:pPr>
              <w:tabs>
                <w:tab w:val="left" w:pos="167"/>
              </w:tabs>
              <w:rPr>
                <w:b/>
                <w:color w:val="000000" w:themeColor="text1"/>
                <w:sz w:val="26"/>
                <w:szCs w:val="26"/>
                <w:lang w:val="uz-Cyrl-UZ"/>
              </w:rPr>
            </w:pPr>
            <w:r w:rsidRPr="00297DF4">
              <w:rPr>
                <w:b/>
                <w:color w:val="000000" w:themeColor="text1"/>
                <w:sz w:val="26"/>
                <w:szCs w:val="26"/>
                <w:lang w:val="uz-Cyrl-UZ"/>
              </w:rPr>
              <w:t>О41.1</w:t>
            </w:r>
          </w:p>
        </w:tc>
        <w:tc>
          <w:tcPr>
            <w:tcW w:w="9115" w:type="dxa"/>
            <w:shd w:val="clear" w:color="auto" w:fill="FFF2CC" w:themeFill="accent4" w:themeFillTint="33"/>
          </w:tcPr>
          <w:p w14:paraId="16B48B41" w14:textId="74AE1564" w:rsidR="003679BC" w:rsidRPr="00297DF4" w:rsidRDefault="00202BB1" w:rsidP="00202BB1">
            <w:pPr>
              <w:rPr>
                <w:rFonts w:cs="Times New Roman"/>
                <w:bCs/>
                <w:color w:val="000000" w:themeColor="text1"/>
                <w:sz w:val="26"/>
                <w:szCs w:val="26"/>
                <w:lang w:val="uz-Cyrl-UZ"/>
              </w:rPr>
            </w:pPr>
            <w:r w:rsidRPr="00297DF4">
              <w:rPr>
                <w:rFonts w:cs="Times New Roman"/>
                <w:bCs/>
                <w:color w:val="000000" w:themeColor="text1"/>
                <w:sz w:val="26"/>
                <w:szCs w:val="26"/>
                <w:lang w:val="uz-Cyrl-UZ"/>
              </w:rPr>
              <w:t>Амниотик суюқлик ва қоғаноқ пардалари инфекцияси</w:t>
            </w:r>
          </w:p>
        </w:tc>
      </w:tr>
      <w:tr w:rsidR="003679BC" w:rsidRPr="007262FB" w14:paraId="1E2EB8D0" w14:textId="77777777" w:rsidTr="006968DE">
        <w:tc>
          <w:tcPr>
            <w:tcW w:w="808" w:type="dxa"/>
            <w:shd w:val="clear" w:color="auto" w:fill="E2EFD9" w:themeFill="accent6" w:themeFillTint="33"/>
            <w:vAlign w:val="center"/>
          </w:tcPr>
          <w:p w14:paraId="5371C7BF" w14:textId="79D59F9F" w:rsidR="003679BC" w:rsidRPr="00297DF4" w:rsidRDefault="003679BC" w:rsidP="006968DE">
            <w:pPr>
              <w:tabs>
                <w:tab w:val="left" w:pos="167"/>
              </w:tabs>
              <w:rPr>
                <w:b/>
                <w:color w:val="000000" w:themeColor="text1"/>
                <w:sz w:val="26"/>
                <w:szCs w:val="26"/>
                <w:lang w:val="en-US"/>
              </w:rPr>
            </w:pPr>
            <w:r w:rsidRPr="00297DF4">
              <w:rPr>
                <w:b/>
                <w:color w:val="000000" w:themeColor="text1"/>
                <w:sz w:val="26"/>
                <w:szCs w:val="26"/>
                <w:lang w:val="uz-Cyrl-UZ"/>
              </w:rPr>
              <w:t>О75.6</w:t>
            </w:r>
          </w:p>
        </w:tc>
        <w:tc>
          <w:tcPr>
            <w:tcW w:w="9115" w:type="dxa"/>
            <w:shd w:val="clear" w:color="auto" w:fill="FFF2CC" w:themeFill="accent4" w:themeFillTint="33"/>
          </w:tcPr>
          <w:p w14:paraId="4F08C307" w14:textId="3CB6F7D0" w:rsidR="003679BC" w:rsidRPr="00297DF4" w:rsidRDefault="00202BB1" w:rsidP="00A77EEF">
            <w:pPr>
              <w:rPr>
                <w:rFonts w:cs="Times New Roman"/>
                <w:bCs/>
                <w:color w:val="000000" w:themeColor="text1"/>
                <w:sz w:val="26"/>
                <w:szCs w:val="26"/>
                <w:lang w:val="uz-Cyrl-UZ"/>
              </w:rPr>
            </w:pPr>
            <w:r w:rsidRPr="00297DF4">
              <w:rPr>
                <w:rFonts w:cs="Times New Roman"/>
                <w:bCs/>
                <w:color w:val="000000" w:themeColor="text1"/>
                <w:sz w:val="26"/>
                <w:szCs w:val="26"/>
                <w:lang w:val="uz-Cyrl-UZ"/>
              </w:rPr>
              <w:t>Қоғаноқ пардалари ўз-ўзидан ёки аниқланмаган ёрилишидан кейин туғруқ</w:t>
            </w:r>
            <w:r w:rsidR="00A77EEF" w:rsidRPr="00297DF4">
              <w:rPr>
                <w:rFonts w:cs="Times New Roman"/>
                <w:bCs/>
                <w:color w:val="000000" w:themeColor="text1"/>
                <w:sz w:val="26"/>
                <w:szCs w:val="26"/>
                <w:lang w:val="uz-Cyrl-UZ"/>
              </w:rPr>
              <w:t xml:space="preserve"> кечики</w:t>
            </w:r>
            <w:r w:rsidRPr="00297DF4">
              <w:rPr>
                <w:rFonts w:cs="Times New Roman"/>
                <w:bCs/>
                <w:color w:val="000000" w:themeColor="text1"/>
                <w:sz w:val="26"/>
                <w:szCs w:val="26"/>
                <w:lang w:val="uz-Cyrl-UZ"/>
              </w:rPr>
              <w:t>ши</w:t>
            </w:r>
          </w:p>
        </w:tc>
      </w:tr>
    </w:tbl>
    <w:p w14:paraId="0509C0EC" w14:textId="5BAE800D" w:rsidR="00004EB5" w:rsidRPr="00004EB5" w:rsidRDefault="00004EB5" w:rsidP="00004EB5">
      <w:pPr>
        <w:pStyle w:val="2"/>
        <w:spacing w:before="120" w:after="120" w:line="240" w:lineRule="auto"/>
        <w:rPr>
          <w:rFonts w:asciiTheme="minorHAnsi" w:hAnsiTheme="minorHAnsi" w:cs="Times New Roman"/>
          <w:b/>
          <w:color w:val="4472C4" w:themeColor="accent5"/>
          <w:sz w:val="28"/>
          <w:szCs w:val="28"/>
          <w:lang w:val="uz-Cyrl-UZ"/>
        </w:rPr>
      </w:pPr>
      <w:bookmarkStart w:id="9" w:name="_Toc141895408"/>
      <w:bookmarkStart w:id="10" w:name="_Hlk86525435"/>
      <w:r w:rsidRPr="00FD45FD">
        <w:rPr>
          <w:rFonts w:asciiTheme="minorHAnsi" w:hAnsiTheme="minorHAnsi" w:cs="Times New Roman"/>
          <w:b/>
          <w:color w:val="4472C4" w:themeColor="accent5"/>
          <w:sz w:val="28"/>
          <w:szCs w:val="28"/>
          <w:lang w:val="uz-Cyrl-UZ"/>
        </w:rPr>
        <w:t>Э</w:t>
      </w:r>
      <w:r>
        <w:rPr>
          <w:rFonts w:asciiTheme="minorHAnsi" w:hAnsiTheme="minorHAnsi" w:cs="Times New Roman"/>
          <w:b/>
          <w:color w:val="4472C4" w:themeColor="accent5"/>
          <w:sz w:val="28"/>
          <w:szCs w:val="28"/>
          <w:lang w:val="uz-Cyrl-UZ"/>
        </w:rPr>
        <w:t>тиологияси</w:t>
      </w:r>
      <w:bookmarkEnd w:id="9"/>
    </w:p>
    <w:p w14:paraId="00A8F65F" w14:textId="08D8BCC0" w:rsidR="00605113" w:rsidRPr="00297DF4" w:rsidRDefault="00082A09" w:rsidP="00D4334B">
      <w:pPr>
        <w:spacing w:before="120" w:after="120" w:line="240" w:lineRule="auto"/>
        <w:jc w:val="both"/>
        <w:rPr>
          <w:rFonts w:cstheme="minorHAnsi"/>
          <w:bCs/>
          <w:color w:val="000000" w:themeColor="text1"/>
          <w:sz w:val="26"/>
          <w:szCs w:val="26"/>
          <w:lang w:val="uz-Cyrl-UZ"/>
        </w:rPr>
      </w:pPr>
      <w:r w:rsidRPr="00297DF4">
        <w:rPr>
          <w:rFonts w:cs="Times New Roman"/>
          <w:bCs/>
          <w:color w:val="000000" w:themeColor="text1"/>
          <w:sz w:val="26"/>
          <w:szCs w:val="26"/>
          <w:lang w:val="uz-Cyrl-UZ"/>
        </w:rPr>
        <w:t>Қоғаноқ пардалари ёрилиши</w:t>
      </w:r>
      <w:r w:rsidRPr="00297DF4">
        <w:rPr>
          <w:rFonts w:cstheme="minorHAnsi"/>
          <w:bCs/>
          <w:color w:val="000000" w:themeColor="text1"/>
          <w:sz w:val="26"/>
          <w:szCs w:val="26"/>
          <w:lang w:val="uz-Cyrl-UZ"/>
        </w:rPr>
        <w:t xml:space="preserve"> турли сабабларга кўра содир бўлиши мумкин</w:t>
      </w:r>
      <w:r w:rsidR="00D11EB8" w:rsidRPr="00297DF4">
        <w:rPr>
          <w:rFonts w:cstheme="minorHAnsi"/>
          <w:bCs/>
          <w:color w:val="000000" w:themeColor="text1"/>
          <w:sz w:val="26"/>
          <w:szCs w:val="26"/>
          <w:lang w:val="uz-Cyrl-UZ"/>
        </w:rPr>
        <w:t>.</w:t>
      </w:r>
      <w:r w:rsidR="00297DF4">
        <w:rPr>
          <w:rFonts w:cstheme="minorHAnsi"/>
          <w:bCs/>
          <w:color w:val="000000" w:themeColor="text1"/>
          <w:sz w:val="26"/>
          <w:szCs w:val="26"/>
          <w:lang w:val="uz-Cyrl-UZ"/>
        </w:rPr>
        <w:t xml:space="preserve"> </w:t>
      </w:r>
      <w:r w:rsidR="00C728D5">
        <w:rPr>
          <w:rFonts w:cstheme="minorHAnsi"/>
          <w:bCs/>
          <w:color w:val="000000" w:themeColor="text1"/>
          <w:sz w:val="26"/>
          <w:szCs w:val="26"/>
          <w:lang w:val="uz-Cyrl-UZ"/>
        </w:rPr>
        <w:t xml:space="preserve">Туғруқдан олдин </w:t>
      </w:r>
      <w:r w:rsidR="00C728D5" w:rsidRPr="00297DF4">
        <w:rPr>
          <w:rFonts w:cs="Times New Roman"/>
          <w:bCs/>
          <w:color w:val="000000" w:themeColor="text1"/>
          <w:sz w:val="26"/>
          <w:szCs w:val="26"/>
          <w:lang w:val="uz-Cyrl-UZ"/>
        </w:rPr>
        <w:t xml:space="preserve">қоғаноқ </w:t>
      </w:r>
      <w:r w:rsidR="00605113" w:rsidRPr="00297DF4">
        <w:rPr>
          <w:rFonts w:cs="Times New Roman"/>
          <w:bCs/>
          <w:color w:val="000000" w:themeColor="text1"/>
          <w:sz w:val="26"/>
          <w:szCs w:val="26"/>
          <w:lang w:val="uz-Cyrl-UZ"/>
        </w:rPr>
        <w:t xml:space="preserve">пардалари ёрилиши </w:t>
      </w:r>
      <w:r w:rsidR="00605113" w:rsidRPr="00297DF4">
        <w:rPr>
          <w:rFonts w:cstheme="minorHAnsi"/>
          <w:bCs/>
          <w:color w:val="000000" w:themeColor="text1"/>
          <w:sz w:val="26"/>
          <w:szCs w:val="26"/>
          <w:lang w:val="uz-Cyrl-UZ"/>
        </w:rPr>
        <w:t>бачадон тонуси ва унинг қисқаришлари натижасида ҳосил бўл</w:t>
      </w:r>
      <w:r w:rsidR="00BF7AB2" w:rsidRPr="00297DF4">
        <w:rPr>
          <w:rFonts w:cstheme="minorHAnsi"/>
          <w:bCs/>
          <w:color w:val="000000" w:themeColor="text1"/>
          <w:sz w:val="26"/>
          <w:szCs w:val="26"/>
          <w:lang w:val="uz-Cyrl-UZ"/>
        </w:rPr>
        <w:t>ади</w:t>
      </w:r>
      <w:r w:rsidR="00605113" w:rsidRPr="00297DF4">
        <w:rPr>
          <w:rFonts w:cstheme="minorHAnsi"/>
          <w:bCs/>
          <w:color w:val="000000" w:themeColor="text1"/>
          <w:sz w:val="26"/>
          <w:szCs w:val="26"/>
          <w:lang w:val="uz-Cyrl-UZ"/>
        </w:rPr>
        <w:t>ган сурилиш кучлари билан биргаликда қоғаноқ пардаларининг физиологик заифлашиши натижасида юзага келади.</w:t>
      </w:r>
    </w:p>
    <w:p w14:paraId="279F1F5E" w14:textId="6B362617" w:rsidR="000A7E81" w:rsidRPr="00297DF4" w:rsidRDefault="0001481F" w:rsidP="000A7E81">
      <w:pPr>
        <w:spacing w:before="120" w:after="0" w:line="240" w:lineRule="auto"/>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t>МЕҲ ҚПБЁ</w:t>
      </w:r>
      <w:r w:rsidR="000A7E81" w:rsidRPr="00297DF4">
        <w:rPr>
          <w:rFonts w:cstheme="minorHAnsi"/>
          <w:bCs/>
          <w:color w:val="000000" w:themeColor="text1"/>
          <w:sz w:val="26"/>
          <w:szCs w:val="26"/>
          <w:lang w:val="uz-Cyrl-UZ"/>
        </w:rPr>
        <w:t xml:space="preserve"> мустақил ёки биргаликда кузатилиши мумкин бўлган қуйидаги </w:t>
      </w:r>
      <w:r w:rsidR="00F770E1" w:rsidRPr="00297DF4">
        <w:rPr>
          <w:rFonts w:cstheme="minorHAnsi"/>
          <w:bCs/>
          <w:color w:val="000000" w:themeColor="text1"/>
          <w:sz w:val="26"/>
          <w:szCs w:val="26"/>
          <w:lang w:val="uz-Cyrl-UZ"/>
        </w:rPr>
        <w:t xml:space="preserve">кенг спектрли </w:t>
      </w:r>
      <w:r w:rsidR="000A7E81" w:rsidRPr="00297DF4">
        <w:rPr>
          <w:rFonts w:cstheme="minorHAnsi"/>
          <w:bCs/>
          <w:color w:val="000000" w:themeColor="text1"/>
          <w:sz w:val="26"/>
          <w:szCs w:val="26"/>
          <w:lang w:val="uz-Cyrl-UZ"/>
        </w:rPr>
        <w:t>патологик механизмлар</w:t>
      </w:r>
      <w:r w:rsidR="00F770E1" w:rsidRPr="00297DF4">
        <w:rPr>
          <w:rFonts w:cstheme="minorHAnsi"/>
          <w:bCs/>
          <w:color w:val="000000" w:themeColor="text1"/>
          <w:sz w:val="26"/>
          <w:szCs w:val="26"/>
          <w:lang w:val="uz-Cyrl-UZ"/>
        </w:rPr>
        <w:t xml:space="preserve"> </w:t>
      </w:r>
      <w:r w:rsidR="000A7E81" w:rsidRPr="00297DF4">
        <w:rPr>
          <w:rFonts w:cstheme="minorHAnsi"/>
          <w:bCs/>
          <w:color w:val="000000" w:themeColor="text1"/>
          <w:sz w:val="26"/>
          <w:szCs w:val="26"/>
          <w:lang w:val="uz-Cyrl-UZ"/>
        </w:rPr>
        <w:t>натижасида юзага келиши мумкин:</w:t>
      </w:r>
    </w:p>
    <w:p w14:paraId="603FE9DF" w14:textId="4DB6C9DD" w:rsidR="000A7E81" w:rsidRPr="00297DF4"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t>интраамниотик инфекция</w:t>
      </w:r>
      <w:r w:rsidR="00885C79" w:rsidRPr="00297DF4">
        <w:rPr>
          <w:rFonts w:cstheme="minorHAnsi"/>
          <w:bCs/>
          <w:color w:val="000000" w:themeColor="text1"/>
          <w:sz w:val="26"/>
          <w:szCs w:val="26"/>
          <w:lang w:val="uz-Cyrl-UZ"/>
        </w:rPr>
        <w:t>;</w:t>
      </w:r>
    </w:p>
    <w:p w14:paraId="276449DF" w14:textId="539D4C4E" w:rsidR="000A7E81" w:rsidRPr="00297DF4"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t>анамнезда ҚПБЁ</w:t>
      </w:r>
      <w:r w:rsidR="00885C79" w:rsidRPr="00297DF4">
        <w:rPr>
          <w:rFonts w:cstheme="minorHAnsi"/>
          <w:bCs/>
          <w:color w:val="000000" w:themeColor="text1"/>
          <w:sz w:val="26"/>
          <w:szCs w:val="26"/>
          <w:lang w:val="uz-Cyrl-UZ"/>
        </w:rPr>
        <w:t>;</w:t>
      </w:r>
    </w:p>
    <w:p w14:paraId="3BA58759" w14:textId="6059ED5D" w:rsidR="000A7E81" w:rsidRPr="00297DF4"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t>қисқарган бачадон бўйни (≤ 25 мм)</w:t>
      </w:r>
      <w:r w:rsidR="00885C79" w:rsidRPr="00297DF4">
        <w:rPr>
          <w:rFonts w:cstheme="minorHAnsi"/>
          <w:bCs/>
          <w:color w:val="000000" w:themeColor="text1"/>
          <w:sz w:val="26"/>
          <w:szCs w:val="26"/>
          <w:lang w:val="uz-Cyrl-UZ"/>
        </w:rPr>
        <w:t>;</w:t>
      </w:r>
    </w:p>
    <w:p w14:paraId="03618C68" w14:textId="78794BB2" w:rsidR="000A7E81" w:rsidRPr="00297DF4"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t>ҳомиладорликнинг иккинчи ёки учинчи триместрларида қон кетиши</w:t>
      </w:r>
      <w:r w:rsidR="00885C79" w:rsidRPr="00297DF4">
        <w:rPr>
          <w:rFonts w:cstheme="minorHAnsi"/>
          <w:bCs/>
          <w:color w:val="000000" w:themeColor="text1"/>
          <w:sz w:val="26"/>
          <w:szCs w:val="26"/>
          <w:lang w:val="uz-Cyrl-UZ"/>
        </w:rPr>
        <w:t>;</w:t>
      </w:r>
    </w:p>
    <w:p w14:paraId="449F63BF" w14:textId="25924BF9" w:rsidR="000A7E81" w:rsidRPr="00297DF4"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t>паст тана вазни индекси (&lt;19 кг/м</w:t>
      </w:r>
      <w:r w:rsidRPr="00297DF4">
        <w:rPr>
          <w:rFonts w:cstheme="minorHAnsi"/>
          <w:bCs/>
          <w:color w:val="000000" w:themeColor="text1"/>
          <w:sz w:val="26"/>
          <w:szCs w:val="26"/>
          <w:vertAlign w:val="superscript"/>
          <w:lang w:val="uz-Cyrl-UZ"/>
        </w:rPr>
        <w:t>2</w:t>
      </w:r>
      <w:r w:rsidRPr="00297DF4">
        <w:rPr>
          <w:rFonts w:cstheme="minorHAnsi"/>
          <w:bCs/>
          <w:color w:val="000000" w:themeColor="text1"/>
          <w:sz w:val="26"/>
          <w:szCs w:val="26"/>
          <w:lang w:val="uz-Cyrl-UZ"/>
        </w:rPr>
        <w:t>)</w:t>
      </w:r>
      <w:r w:rsidR="00885C79" w:rsidRPr="00297DF4">
        <w:rPr>
          <w:rFonts w:cstheme="minorHAnsi"/>
          <w:bCs/>
          <w:color w:val="000000" w:themeColor="text1"/>
          <w:sz w:val="26"/>
          <w:szCs w:val="26"/>
          <w:lang w:val="uz-Cyrl-UZ"/>
        </w:rPr>
        <w:t>;</w:t>
      </w:r>
    </w:p>
    <w:p w14:paraId="167AFEF0" w14:textId="73E5CF08" w:rsidR="000A7E81" w:rsidRPr="00297DF4"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r w:rsidRPr="00297DF4">
        <w:rPr>
          <w:rFonts w:cstheme="minorHAnsi"/>
          <w:bCs/>
          <w:color w:val="000000" w:themeColor="text1"/>
          <w:sz w:val="26"/>
          <w:szCs w:val="26"/>
          <w:lang w:val="uz-Cyrl-UZ"/>
        </w:rPr>
        <w:lastRenderedPageBreak/>
        <w:t xml:space="preserve">паст </w:t>
      </w:r>
      <w:proofErr w:type="spellStart"/>
      <w:r w:rsidRPr="00297DF4">
        <w:rPr>
          <w:rFonts w:cstheme="minorHAnsi"/>
          <w:bCs/>
          <w:color w:val="000000" w:themeColor="text1"/>
          <w:sz w:val="26"/>
          <w:szCs w:val="26"/>
        </w:rPr>
        <w:t>ижтимоий-иқтисодий</w:t>
      </w:r>
      <w:proofErr w:type="spellEnd"/>
      <w:r w:rsidRPr="00297DF4">
        <w:rPr>
          <w:rFonts w:cstheme="minorHAnsi"/>
          <w:bCs/>
          <w:color w:val="000000" w:themeColor="text1"/>
          <w:sz w:val="26"/>
          <w:szCs w:val="26"/>
        </w:rPr>
        <w:t xml:space="preserve"> </w:t>
      </w:r>
      <w:proofErr w:type="spellStart"/>
      <w:r w:rsidRPr="00297DF4">
        <w:rPr>
          <w:rFonts w:cstheme="minorHAnsi"/>
          <w:bCs/>
          <w:color w:val="000000" w:themeColor="text1"/>
          <w:sz w:val="26"/>
          <w:szCs w:val="26"/>
        </w:rPr>
        <w:t>ҳолат</w:t>
      </w:r>
      <w:proofErr w:type="spellEnd"/>
      <w:r w:rsidR="00885C79" w:rsidRPr="00297DF4">
        <w:rPr>
          <w:rFonts w:cstheme="minorHAnsi"/>
          <w:bCs/>
          <w:color w:val="000000" w:themeColor="text1"/>
          <w:sz w:val="26"/>
          <w:szCs w:val="26"/>
          <w:lang w:val="uz-Cyrl-UZ"/>
        </w:rPr>
        <w:t>;</w:t>
      </w:r>
    </w:p>
    <w:p w14:paraId="40E6633E" w14:textId="218A5237" w:rsidR="003A5F22" w:rsidRDefault="000A7E81" w:rsidP="00237957">
      <w:pPr>
        <w:pStyle w:val="a7"/>
        <w:numPr>
          <w:ilvl w:val="0"/>
          <w:numId w:val="5"/>
        </w:numPr>
        <w:tabs>
          <w:tab w:val="left" w:pos="284"/>
        </w:tabs>
        <w:spacing w:after="120" w:line="240" w:lineRule="auto"/>
        <w:ind w:left="0" w:firstLine="0"/>
        <w:jc w:val="both"/>
        <w:rPr>
          <w:rFonts w:cstheme="minorHAnsi"/>
          <w:bCs/>
          <w:color w:val="000000" w:themeColor="text1"/>
          <w:sz w:val="26"/>
          <w:szCs w:val="26"/>
          <w:lang w:val="uz-Cyrl-UZ"/>
        </w:rPr>
      </w:pPr>
      <w:proofErr w:type="spellStart"/>
      <w:r w:rsidRPr="00297DF4">
        <w:rPr>
          <w:rFonts w:cstheme="minorHAnsi"/>
          <w:bCs/>
          <w:color w:val="000000" w:themeColor="text1"/>
          <w:sz w:val="26"/>
          <w:szCs w:val="26"/>
        </w:rPr>
        <w:t>тамаки</w:t>
      </w:r>
      <w:proofErr w:type="spellEnd"/>
      <w:r w:rsidRPr="00297DF4">
        <w:rPr>
          <w:rFonts w:cstheme="minorHAnsi"/>
          <w:bCs/>
          <w:color w:val="000000" w:themeColor="text1"/>
          <w:sz w:val="26"/>
          <w:szCs w:val="26"/>
        </w:rPr>
        <w:t xml:space="preserve"> </w:t>
      </w:r>
      <w:proofErr w:type="spellStart"/>
      <w:r w:rsidRPr="00297DF4">
        <w:rPr>
          <w:rFonts w:cstheme="minorHAnsi"/>
          <w:bCs/>
          <w:color w:val="000000" w:themeColor="text1"/>
          <w:sz w:val="26"/>
          <w:szCs w:val="26"/>
        </w:rPr>
        <w:t>маҳсулотларини</w:t>
      </w:r>
      <w:proofErr w:type="spellEnd"/>
      <w:r w:rsidRPr="00297DF4">
        <w:rPr>
          <w:rFonts w:cstheme="minorHAnsi"/>
          <w:bCs/>
          <w:color w:val="000000" w:themeColor="text1"/>
          <w:sz w:val="26"/>
          <w:szCs w:val="26"/>
        </w:rPr>
        <w:t xml:space="preserve"> </w:t>
      </w:r>
      <w:proofErr w:type="spellStart"/>
      <w:r w:rsidRPr="00297DF4">
        <w:rPr>
          <w:rFonts w:cstheme="minorHAnsi"/>
          <w:bCs/>
          <w:color w:val="000000" w:themeColor="text1"/>
          <w:sz w:val="26"/>
          <w:szCs w:val="26"/>
        </w:rPr>
        <w:t>чекиш</w:t>
      </w:r>
      <w:proofErr w:type="spellEnd"/>
      <w:r w:rsidR="003A5F22">
        <w:rPr>
          <w:rFonts w:cstheme="minorHAnsi"/>
          <w:bCs/>
          <w:color w:val="000000" w:themeColor="text1"/>
          <w:sz w:val="26"/>
          <w:szCs w:val="26"/>
          <w:lang w:val="uz-Cyrl-UZ"/>
        </w:rPr>
        <w:t>;</w:t>
      </w:r>
      <w:r w:rsidR="00297DF4">
        <w:rPr>
          <w:rFonts w:cstheme="minorHAnsi"/>
          <w:bCs/>
          <w:color w:val="000000" w:themeColor="text1"/>
          <w:sz w:val="26"/>
          <w:szCs w:val="26"/>
          <w:lang w:val="uz-Cyrl-UZ"/>
        </w:rPr>
        <w:t xml:space="preserve"> </w:t>
      </w:r>
    </w:p>
    <w:p w14:paraId="45D9ECFF" w14:textId="4C6E5CAE" w:rsidR="000A7E81" w:rsidRPr="009230CC" w:rsidRDefault="000A7E81" w:rsidP="00237957">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proofErr w:type="spellStart"/>
      <w:r w:rsidRPr="009230CC">
        <w:rPr>
          <w:rFonts w:cstheme="minorHAnsi"/>
          <w:bCs/>
          <w:color w:val="000000" w:themeColor="text1"/>
          <w:sz w:val="25"/>
          <w:szCs w:val="25"/>
        </w:rPr>
        <w:t>гиёҳванд</w:t>
      </w:r>
      <w:proofErr w:type="spellEnd"/>
      <w:r w:rsidRPr="009230CC">
        <w:rPr>
          <w:rFonts w:cstheme="minorHAnsi"/>
          <w:bCs/>
          <w:color w:val="000000" w:themeColor="text1"/>
          <w:sz w:val="25"/>
          <w:szCs w:val="25"/>
          <w:lang w:val="uz-Cyrl-UZ"/>
        </w:rPr>
        <w:t xml:space="preserve"> моддаларни истеъмол қилиш</w:t>
      </w:r>
      <w:r w:rsidR="00885C79" w:rsidRPr="009230CC">
        <w:rPr>
          <w:rFonts w:cstheme="minorHAnsi"/>
          <w:bCs/>
          <w:color w:val="000000" w:themeColor="text1"/>
          <w:sz w:val="25"/>
          <w:szCs w:val="25"/>
          <w:lang w:val="uz-Cyrl-UZ"/>
        </w:rPr>
        <w:t>;</w:t>
      </w:r>
    </w:p>
    <w:p w14:paraId="6EFED30C" w14:textId="10ED91B1" w:rsidR="000A7E81" w:rsidRPr="009230CC" w:rsidRDefault="000A7E81" w:rsidP="000A7E81">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230CC">
        <w:rPr>
          <w:rFonts w:cstheme="minorHAnsi"/>
          <w:bCs/>
          <w:color w:val="000000" w:themeColor="text1"/>
          <w:sz w:val="25"/>
          <w:szCs w:val="25"/>
          <w:lang w:val="uz-Cyrl-UZ"/>
        </w:rPr>
        <w:t>анамнезда субхориал гематома</w:t>
      </w:r>
      <w:r w:rsidR="00271F9A" w:rsidRPr="009230CC">
        <w:rPr>
          <w:rFonts w:cstheme="minorHAnsi"/>
          <w:bCs/>
          <w:color w:val="000000" w:themeColor="text1"/>
          <w:sz w:val="25"/>
          <w:szCs w:val="25"/>
          <w:lang w:val="uz-Cyrl-UZ"/>
        </w:rPr>
        <w:t>/қон кетиши</w:t>
      </w:r>
      <w:r w:rsidR="00B66DA8" w:rsidRPr="009230CC">
        <w:rPr>
          <w:rFonts w:cstheme="minorHAnsi"/>
          <w:bCs/>
          <w:color w:val="000000" w:themeColor="text1"/>
          <w:sz w:val="25"/>
          <w:szCs w:val="25"/>
          <w:lang w:val="uz-Cyrl-UZ"/>
        </w:rPr>
        <w:t>.</w:t>
      </w:r>
    </w:p>
    <w:p w14:paraId="29C29D0F" w14:textId="396F8316" w:rsidR="00B66DA8" w:rsidRPr="009230CC" w:rsidRDefault="00B66DA8" w:rsidP="00B66DA8">
      <w:pPr>
        <w:tabs>
          <w:tab w:val="left" w:pos="284"/>
        </w:tabs>
        <w:spacing w:after="120" w:line="240" w:lineRule="auto"/>
        <w:jc w:val="both"/>
        <w:rPr>
          <w:rFonts w:cstheme="minorHAnsi"/>
          <w:bCs/>
          <w:color w:val="000000" w:themeColor="text1"/>
          <w:sz w:val="25"/>
          <w:szCs w:val="25"/>
          <w:lang w:val="uz-Cyrl-UZ"/>
        </w:rPr>
      </w:pPr>
      <w:r w:rsidRPr="009230CC">
        <w:rPr>
          <w:rFonts w:cstheme="minorHAnsi"/>
          <w:bCs/>
          <w:color w:val="000000" w:themeColor="text1"/>
          <w:sz w:val="25"/>
          <w:szCs w:val="25"/>
          <w:lang w:val="uz-Cyrl-UZ"/>
        </w:rPr>
        <w:t>Маълум хавф омиллар</w:t>
      </w:r>
      <w:r w:rsidR="00BD48CE" w:rsidRPr="009230CC">
        <w:rPr>
          <w:rFonts w:cstheme="minorHAnsi"/>
          <w:bCs/>
          <w:color w:val="000000" w:themeColor="text1"/>
          <w:sz w:val="25"/>
          <w:szCs w:val="25"/>
          <w:lang w:val="uz-Cyrl-UZ"/>
        </w:rPr>
        <w:t xml:space="preserve"> </w:t>
      </w:r>
      <w:r w:rsidRPr="009230CC">
        <w:rPr>
          <w:rFonts w:cstheme="minorHAnsi"/>
          <w:bCs/>
          <w:color w:val="000000" w:themeColor="text1"/>
          <w:sz w:val="25"/>
          <w:szCs w:val="25"/>
          <w:lang w:val="uz-Cyrl-UZ"/>
        </w:rPr>
        <w:t xml:space="preserve">мавжудлигига қарамасдан, ҚПБЁ кўпинча аниқ </w:t>
      </w:r>
      <w:r w:rsidR="009F5A02" w:rsidRPr="009230CC">
        <w:rPr>
          <w:rFonts w:cstheme="minorHAnsi"/>
          <w:bCs/>
          <w:color w:val="000000" w:themeColor="text1"/>
          <w:sz w:val="25"/>
          <w:szCs w:val="25"/>
          <w:lang w:val="uz-Cyrl-UZ"/>
        </w:rPr>
        <w:t xml:space="preserve">бўлган </w:t>
      </w:r>
      <w:r w:rsidRPr="009230CC">
        <w:rPr>
          <w:rFonts w:cstheme="minorHAnsi"/>
          <w:bCs/>
          <w:color w:val="000000" w:themeColor="text1"/>
          <w:sz w:val="25"/>
          <w:szCs w:val="25"/>
          <w:lang w:val="uz-Cyrl-UZ"/>
        </w:rPr>
        <w:t xml:space="preserve">сабабларсиз </w:t>
      </w:r>
      <w:r w:rsidR="00390328" w:rsidRPr="009230CC">
        <w:rPr>
          <w:rFonts w:cstheme="minorHAnsi"/>
          <w:bCs/>
          <w:color w:val="000000" w:themeColor="text1"/>
          <w:sz w:val="25"/>
          <w:szCs w:val="25"/>
          <w:lang w:val="uz-Cyrl-UZ"/>
        </w:rPr>
        <w:t xml:space="preserve">ҳам </w:t>
      </w:r>
      <w:r w:rsidRPr="009230CC">
        <w:rPr>
          <w:rFonts w:cstheme="minorHAnsi"/>
          <w:bCs/>
          <w:color w:val="000000" w:themeColor="text1"/>
          <w:sz w:val="25"/>
          <w:szCs w:val="25"/>
          <w:lang w:val="uz-Cyrl-UZ"/>
        </w:rPr>
        <w:t>содир бўлиши мумкин.</w:t>
      </w:r>
    </w:p>
    <w:p w14:paraId="4E6AA83B" w14:textId="2E144F53" w:rsidR="00A310E3" w:rsidRPr="00FD45FD" w:rsidRDefault="00A12E46" w:rsidP="00384386">
      <w:pPr>
        <w:pStyle w:val="2"/>
        <w:spacing w:before="120" w:after="120" w:line="240" w:lineRule="auto"/>
        <w:rPr>
          <w:rFonts w:asciiTheme="minorHAnsi" w:hAnsiTheme="minorHAnsi" w:cs="Times New Roman"/>
          <w:b/>
          <w:color w:val="4472C4" w:themeColor="accent5"/>
          <w:sz w:val="28"/>
          <w:szCs w:val="28"/>
          <w:lang w:val="uz-Cyrl-UZ"/>
        </w:rPr>
      </w:pPr>
      <w:bookmarkStart w:id="11" w:name="_Toc141895409"/>
      <w:bookmarkEnd w:id="10"/>
      <w:r>
        <w:rPr>
          <w:rFonts w:asciiTheme="minorHAnsi" w:hAnsiTheme="minorHAnsi" w:cs="Times New Roman"/>
          <w:b/>
          <w:color w:val="4472C4" w:themeColor="accent5"/>
          <w:sz w:val="28"/>
          <w:szCs w:val="28"/>
          <w:lang w:val="uz-Cyrl-UZ"/>
        </w:rPr>
        <w:t>Таснифи</w:t>
      </w:r>
      <w:bookmarkEnd w:id="11"/>
    </w:p>
    <w:p w14:paraId="26CAFF91" w14:textId="265BCE2D" w:rsidR="00700C24" w:rsidRPr="009230CC" w:rsidRDefault="00700C24" w:rsidP="008928F1">
      <w:pPr>
        <w:tabs>
          <w:tab w:val="left" w:pos="284"/>
        </w:tabs>
        <w:spacing w:after="120" w:line="240" w:lineRule="auto"/>
        <w:jc w:val="both"/>
        <w:rPr>
          <w:rFonts w:cstheme="minorHAnsi"/>
          <w:bCs/>
          <w:color w:val="000000" w:themeColor="text1"/>
          <w:sz w:val="25"/>
          <w:szCs w:val="25"/>
          <w:lang w:val="uz-Cyrl-UZ"/>
        </w:rPr>
      </w:pPr>
      <w:r w:rsidRPr="009230CC">
        <w:rPr>
          <w:rFonts w:cstheme="minorHAnsi"/>
          <w:bCs/>
          <w:color w:val="000000" w:themeColor="text1"/>
          <w:sz w:val="25"/>
          <w:szCs w:val="25"/>
          <w:lang w:val="uz-Cyrl-UZ"/>
        </w:rPr>
        <w:t>Ҳомиладорлик муддатига қараб, ҚПБЁнинг қуйидаги турлари ажратилади:</w:t>
      </w:r>
    </w:p>
    <w:tbl>
      <w:tblPr>
        <w:tblStyle w:val="GridTable1LightAccent1"/>
        <w:tblW w:w="9918" w:type="dxa"/>
        <w:jc w:val="center"/>
        <w:tblLook w:val="04A0" w:firstRow="1" w:lastRow="0" w:firstColumn="1" w:lastColumn="0" w:noHBand="0" w:noVBand="1"/>
      </w:tblPr>
      <w:tblGrid>
        <w:gridCol w:w="3114"/>
        <w:gridCol w:w="6804"/>
      </w:tblGrid>
      <w:tr w:rsidR="00700C24" w:rsidRPr="007262FB" w14:paraId="134817D0" w14:textId="77777777" w:rsidTr="00CD6E07">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0367EE23" w14:textId="42DD15D8" w:rsidR="00700C24" w:rsidRPr="009230CC" w:rsidRDefault="00EC0801" w:rsidP="00C6602A">
            <w:pPr>
              <w:contextualSpacing/>
              <w:rPr>
                <w:rFonts w:cs="Times New Roman"/>
                <w:b w:val="0"/>
                <w:bCs w:val="0"/>
                <w:color w:val="000000" w:themeColor="text1"/>
                <w:sz w:val="24"/>
                <w:szCs w:val="24"/>
                <w:lang w:val="uz-Cyrl-UZ"/>
              </w:rPr>
            </w:pPr>
            <w:r>
              <w:rPr>
                <w:rFonts w:cs="Times New Roman"/>
                <w:bCs w:val="0"/>
                <w:color w:val="000000" w:themeColor="text1"/>
                <w:sz w:val="24"/>
                <w:szCs w:val="24"/>
                <w:lang w:val="uz-Cyrl-UZ"/>
              </w:rPr>
              <w:t xml:space="preserve">Туғруқдан олдин </w:t>
            </w:r>
            <w:r w:rsidRPr="009230CC">
              <w:rPr>
                <w:rFonts w:cs="Times New Roman"/>
                <w:bCs w:val="0"/>
                <w:color w:val="000000" w:themeColor="text1"/>
                <w:sz w:val="24"/>
                <w:szCs w:val="24"/>
                <w:lang w:val="uz-Cyrl-UZ"/>
              </w:rPr>
              <w:t xml:space="preserve">қоғаноқ </w:t>
            </w:r>
            <w:r w:rsidR="003E14AB" w:rsidRPr="009230CC">
              <w:rPr>
                <w:rFonts w:cs="Times New Roman"/>
                <w:bCs w:val="0"/>
                <w:color w:val="000000" w:themeColor="text1"/>
                <w:sz w:val="24"/>
                <w:szCs w:val="24"/>
                <w:lang w:val="uz-Cyrl-UZ"/>
              </w:rPr>
              <w:t>пардалари ёрилиши</w:t>
            </w:r>
          </w:p>
        </w:tc>
        <w:tc>
          <w:tcPr>
            <w:tcW w:w="68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276485" w14:textId="078EF5A2" w:rsidR="00700C24" w:rsidRPr="009230CC" w:rsidRDefault="003E14AB" w:rsidP="00357216">
            <w:pPr>
              <w:pStyle w:val="a7"/>
              <w:tabs>
                <w:tab w:val="left" w:pos="284"/>
              </w:tabs>
              <w:ind w:left="0"/>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4"/>
                <w:szCs w:val="24"/>
                <w:lang w:val="uz-Cyrl-UZ"/>
              </w:rPr>
            </w:pPr>
            <w:r w:rsidRPr="009230CC">
              <w:rPr>
                <w:rFonts w:cstheme="minorHAnsi"/>
                <w:b w:val="0"/>
                <w:bCs w:val="0"/>
                <w:color w:val="000000" w:themeColor="text1"/>
                <w:sz w:val="24"/>
                <w:szCs w:val="24"/>
                <w:lang w:val="uz-Cyrl-UZ"/>
              </w:rPr>
              <w:t>муддати етган (</w:t>
            </w:r>
            <w:r w:rsidRPr="009230CC">
              <w:rPr>
                <w:rFonts w:eastAsia="Times New Roman" w:cstheme="minorHAnsi"/>
                <w:b w:val="0"/>
                <w:bCs w:val="0"/>
                <w:sz w:val="24"/>
                <w:szCs w:val="24"/>
                <w:lang w:val="uz-Cyrl-UZ" w:eastAsia="ru-RU"/>
              </w:rPr>
              <w:t>≥37</w:t>
            </w:r>
            <w:r w:rsidRPr="009230CC">
              <w:rPr>
                <w:rFonts w:eastAsia="Times New Roman" w:cstheme="minorHAnsi"/>
                <w:b w:val="0"/>
                <w:bCs w:val="0"/>
                <w:sz w:val="24"/>
                <w:szCs w:val="24"/>
                <w:vertAlign w:val="superscript"/>
                <w:lang w:val="uz-Cyrl-UZ" w:eastAsia="ru-RU"/>
              </w:rPr>
              <w:t>0</w:t>
            </w:r>
            <w:r w:rsidRPr="009230CC">
              <w:rPr>
                <w:rFonts w:cstheme="minorHAnsi"/>
                <w:b w:val="0"/>
                <w:bCs w:val="0"/>
                <w:color w:val="000000" w:themeColor="text1"/>
                <w:sz w:val="24"/>
                <w:szCs w:val="24"/>
                <w:lang w:val="uz-Cyrl-UZ"/>
              </w:rPr>
              <w:t xml:space="preserve"> ҳафта</w:t>
            </w:r>
            <w:r w:rsidR="00A811E3" w:rsidRPr="009230CC">
              <w:rPr>
                <w:rFonts w:cstheme="minorHAnsi"/>
                <w:b w:val="0"/>
                <w:bCs w:val="0"/>
                <w:color w:val="000000" w:themeColor="text1"/>
                <w:sz w:val="24"/>
                <w:szCs w:val="24"/>
                <w:lang w:val="uz-Cyrl-UZ"/>
              </w:rPr>
              <w:t>да</w:t>
            </w:r>
            <w:r w:rsidRPr="009230CC">
              <w:rPr>
                <w:rFonts w:cstheme="minorHAnsi"/>
                <w:b w:val="0"/>
                <w:bCs w:val="0"/>
                <w:color w:val="000000" w:themeColor="text1"/>
                <w:sz w:val="24"/>
                <w:szCs w:val="24"/>
                <w:lang w:val="uz-Cyrl-UZ"/>
              </w:rPr>
              <w:t>) ҳомиладорликда қоғаноқ пардалари ёрилиши</w:t>
            </w:r>
          </w:p>
        </w:tc>
      </w:tr>
      <w:tr w:rsidR="00700C24" w:rsidRPr="007262FB" w14:paraId="6242DC9F" w14:textId="77777777" w:rsidTr="00CD6E07">
        <w:trPr>
          <w:trHeight w:val="4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4FC643B4" w14:textId="6F6B09AB" w:rsidR="00700C24" w:rsidRPr="009230CC" w:rsidRDefault="003E14AB" w:rsidP="00C6602A">
            <w:pPr>
              <w:contextualSpacing/>
              <w:rPr>
                <w:rFonts w:cs="Times New Roman"/>
                <w:b w:val="0"/>
                <w:bCs w:val="0"/>
                <w:color w:val="000000" w:themeColor="text1"/>
                <w:sz w:val="24"/>
                <w:szCs w:val="24"/>
                <w:lang w:val="uz-Cyrl-UZ"/>
              </w:rPr>
            </w:pPr>
            <w:r w:rsidRPr="009230CC">
              <w:rPr>
                <w:rFonts w:cs="Times New Roman"/>
                <w:bCs w:val="0"/>
                <w:color w:val="000000" w:themeColor="text1"/>
                <w:sz w:val="24"/>
                <w:szCs w:val="24"/>
                <w:lang w:val="uz-Cyrl-UZ"/>
              </w:rPr>
              <w:t>Муддатига етмаган ҳомиладорликда қоғаноқ пардалари барвақт ёрилиши</w:t>
            </w:r>
          </w:p>
        </w:tc>
        <w:tc>
          <w:tcPr>
            <w:tcW w:w="68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E5F1CB" w14:textId="3A089416" w:rsidR="003E14AB" w:rsidRPr="009230CC" w:rsidRDefault="003E14AB" w:rsidP="003E14AB">
            <w:pPr>
              <w:tabs>
                <w:tab w:val="left" w:pos="284"/>
              </w:tabs>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lang w:val="uz-Cyrl-UZ"/>
              </w:rPr>
            </w:pPr>
            <w:r w:rsidRPr="009230CC">
              <w:rPr>
                <w:rFonts w:cstheme="minorHAnsi"/>
                <w:color w:val="000000" w:themeColor="text1"/>
                <w:sz w:val="24"/>
                <w:szCs w:val="24"/>
                <w:lang w:val="uz-Cyrl-UZ"/>
              </w:rPr>
              <w:t xml:space="preserve">муддатига етмаган </w:t>
            </w:r>
            <w:r w:rsidRPr="009230CC">
              <w:rPr>
                <w:rFonts w:cs="Times New Roman"/>
                <w:color w:val="000000" w:themeColor="text1"/>
                <w:sz w:val="24"/>
                <w:szCs w:val="24"/>
                <w:lang w:val="uz-Cyrl-UZ"/>
              </w:rPr>
              <w:t>(≤37</w:t>
            </w:r>
            <w:r w:rsidRPr="009230CC">
              <w:rPr>
                <w:rFonts w:cs="Times New Roman"/>
                <w:color w:val="000000" w:themeColor="text1"/>
                <w:sz w:val="24"/>
                <w:szCs w:val="24"/>
                <w:vertAlign w:val="superscript"/>
                <w:lang w:val="uz-Cyrl-UZ"/>
              </w:rPr>
              <w:t>0</w:t>
            </w:r>
            <w:r w:rsidRPr="009230CC">
              <w:rPr>
                <w:rFonts w:cs="Times New Roman"/>
                <w:color w:val="000000" w:themeColor="text1"/>
                <w:sz w:val="24"/>
                <w:szCs w:val="24"/>
                <w:lang w:val="uz-Cyrl-UZ"/>
              </w:rPr>
              <w:t xml:space="preserve"> ҳафта</w:t>
            </w:r>
            <w:r w:rsidR="00A811E3" w:rsidRPr="009230CC">
              <w:rPr>
                <w:rFonts w:cs="Times New Roman"/>
                <w:color w:val="000000" w:themeColor="text1"/>
                <w:sz w:val="24"/>
                <w:szCs w:val="24"/>
                <w:lang w:val="uz-Cyrl-UZ"/>
              </w:rPr>
              <w:t>да</w:t>
            </w:r>
            <w:r w:rsidRPr="009230CC">
              <w:rPr>
                <w:rFonts w:cs="Times New Roman"/>
                <w:color w:val="000000" w:themeColor="text1"/>
                <w:sz w:val="24"/>
                <w:szCs w:val="24"/>
                <w:lang w:val="uz-Cyrl-UZ"/>
              </w:rPr>
              <w:t xml:space="preserve">) </w:t>
            </w:r>
            <w:r w:rsidRPr="009230CC">
              <w:rPr>
                <w:rFonts w:cstheme="minorHAnsi"/>
                <w:color w:val="000000" w:themeColor="text1"/>
                <w:sz w:val="24"/>
                <w:szCs w:val="24"/>
                <w:lang w:val="uz-Cyrl-UZ"/>
              </w:rPr>
              <w:t>ҳомиладорликда қоғаноқ пардалари барвақт ёрилиши</w:t>
            </w:r>
            <w:r w:rsidR="00357216" w:rsidRPr="009230CC">
              <w:rPr>
                <w:rFonts w:cstheme="minorHAnsi"/>
                <w:color w:val="000000" w:themeColor="text1"/>
                <w:sz w:val="24"/>
                <w:szCs w:val="24"/>
                <w:lang w:val="uz-Cyrl-UZ"/>
              </w:rPr>
              <w:t>:</w:t>
            </w:r>
          </w:p>
          <w:p w14:paraId="646EAC58" w14:textId="1974E948" w:rsidR="003E14AB" w:rsidRPr="009230CC" w:rsidRDefault="003E14AB" w:rsidP="003E14AB">
            <w:pPr>
              <w:pStyle w:val="a7"/>
              <w:numPr>
                <w:ilvl w:val="0"/>
                <w:numId w:val="5"/>
              </w:numPr>
              <w:tabs>
                <w:tab w:val="left" w:pos="284"/>
              </w:tabs>
              <w:ind w:left="601"/>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sidRPr="009230CC">
              <w:rPr>
                <w:rFonts w:cstheme="minorHAnsi"/>
                <w:color w:val="000000" w:themeColor="text1"/>
                <w:sz w:val="24"/>
                <w:szCs w:val="24"/>
                <w:lang w:val="uz-Cyrl-UZ"/>
              </w:rPr>
              <w:t>МЕҲ ҚПБЁ кечки муддатига етмаган ҳомиладорликда (34</w:t>
            </w:r>
            <w:r w:rsidRPr="009230CC">
              <w:rPr>
                <w:rFonts w:cstheme="minorHAnsi"/>
                <w:color w:val="000000" w:themeColor="text1"/>
                <w:sz w:val="24"/>
                <w:szCs w:val="24"/>
                <w:vertAlign w:val="superscript"/>
                <w:lang w:val="uz-Cyrl-UZ"/>
              </w:rPr>
              <w:t>+0</w:t>
            </w:r>
            <w:r w:rsidRPr="009230CC">
              <w:rPr>
                <w:rFonts w:cstheme="minorHAnsi"/>
                <w:color w:val="000000" w:themeColor="text1"/>
                <w:sz w:val="24"/>
                <w:szCs w:val="24"/>
                <w:lang w:val="uz-Cyrl-UZ"/>
              </w:rPr>
              <w:t>-36</w:t>
            </w:r>
            <w:r w:rsidRPr="009230CC">
              <w:rPr>
                <w:rFonts w:cstheme="minorHAnsi"/>
                <w:color w:val="000000" w:themeColor="text1"/>
                <w:sz w:val="24"/>
                <w:szCs w:val="24"/>
                <w:vertAlign w:val="superscript"/>
                <w:lang w:val="uz-Cyrl-UZ"/>
              </w:rPr>
              <w:t xml:space="preserve">+6 </w:t>
            </w:r>
            <w:r w:rsidRPr="009230CC">
              <w:rPr>
                <w:rFonts w:cstheme="minorHAnsi"/>
                <w:color w:val="000000" w:themeColor="text1"/>
                <w:sz w:val="24"/>
                <w:szCs w:val="24"/>
                <w:lang w:val="uz-Cyrl-UZ"/>
              </w:rPr>
              <w:t>ҳафта</w:t>
            </w:r>
            <w:r w:rsidR="001D3EA1" w:rsidRPr="009230CC">
              <w:rPr>
                <w:rFonts w:cstheme="minorHAnsi"/>
                <w:color w:val="000000" w:themeColor="text1"/>
                <w:sz w:val="24"/>
                <w:szCs w:val="24"/>
                <w:lang w:val="uz-Cyrl-UZ"/>
              </w:rPr>
              <w:t>да</w:t>
            </w:r>
            <w:r w:rsidRPr="009230CC">
              <w:rPr>
                <w:rFonts w:cstheme="minorHAnsi"/>
                <w:color w:val="000000" w:themeColor="text1"/>
                <w:sz w:val="24"/>
                <w:szCs w:val="24"/>
                <w:lang w:val="uz-Cyrl-UZ"/>
              </w:rPr>
              <w:t>)</w:t>
            </w:r>
          </w:p>
          <w:p w14:paraId="042032A0" w14:textId="31446B64" w:rsidR="003E14AB" w:rsidRPr="009230CC" w:rsidRDefault="003E14AB" w:rsidP="003E14AB">
            <w:pPr>
              <w:pStyle w:val="a7"/>
              <w:numPr>
                <w:ilvl w:val="0"/>
                <w:numId w:val="5"/>
              </w:numPr>
              <w:tabs>
                <w:tab w:val="left" w:pos="284"/>
              </w:tabs>
              <w:ind w:left="601"/>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sidRPr="009230CC">
              <w:rPr>
                <w:rFonts w:cstheme="minorHAnsi"/>
                <w:color w:val="000000" w:themeColor="text1"/>
                <w:sz w:val="24"/>
                <w:szCs w:val="24"/>
                <w:lang w:val="uz-Cyrl-UZ"/>
              </w:rPr>
              <w:t xml:space="preserve">МЕҲ ҚПБЁ муддатига етмаган ҳомиладорликда </w:t>
            </w:r>
            <w:r w:rsidRPr="009230CC">
              <w:rPr>
                <w:rFonts w:cstheme="minorHAnsi"/>
                <w:color w:val="000000" w:themeColor="text1"/>
                <w:sz w:val="24"/>
                <w:szCs w:val="24"/>
                <w:lang w:val="uz-Cyrl-UZ"/>
              </w:rPr>
              <w:br/>
              <w:t>(24</w:t>
            </w:r>
            <w:r w:rsidRPr="009230CC">
              <w:rPr>
                <w:rFonts w:cstheme="minorHAnsi"/>
                <w:color w:val="000000" w:themeColor="text1"/>
                <w:sz w:val="24"/>
                <w:szCs w:val="24"/>
                <w:vertAlign w:val="superscript"/>
                <w:lang w:val="uz-Cyrl-UZ"/>
              </w:rPr>
              <w:t>+0</w:t>
            </w:r>
            <w:r w:rsidRPr="009230CC">
              <w:rPr>
                <w:rFonts w:cstheme="minorHAnsi"/>
                <w:color w:val="000000" w:themeColor="text1"/>
                <w:sz w:val="24"/>
                <w:szCs w:val="24"/>
                <w:lang w:val="uz-Cyrl-UZ"/>
              </w:rPr>
              <w:t>-33</w:t>
            </w:r>
            <w:r w:rsidRPr="009230CC">
              <w:rPr>
                <w:rFonts w:cstheme="minorHAnsi"/>
                <w:color w:val="000000" w:themeColor="text1"/>
                <w:sz w:val="24"/>
                <w:szCs w:val="24"/>
                <w:vertAlign w:val="superscript"/>
                <w:lang w:val="uz-Cyrl-UZ"/>
              </w:rPr>
              <w:t xml:space="preserve">+6 </w:t>
            </w:r>
            <w:r w:rsidRPr="009230CC">
              <w:rPr>
                <w:rFonts w:cstheme="minorHAnsi"/>
                <w:color w:val="000000" w:themeColor="text1"/>
                <w:sz w:val="24"/>
                <w:szCs w:val="24"/>
                <w:lang w:val="uz-Cyrl-UZ"/>
              </w:rPr>
              <w:t>ҳафта</w:t>
            </w:r>
            <w:r w:rsidR="001D3EA1" w:rsidRPr="009230CC">
              <w:rPr>
                <w:rFonts w:cstheme="minorHAnsi"/>
                <w:color w:val="000000" w:themeColor="text1"/>
                <w:sz w:val="24"/>
                <w:szCs w:val="24"/>
                <w:lang w:val="uz-Cyrl-UZ"/>
              </w:rPr>
              <w:t>да</w:t>
            </w:r>
            <w:r w:rsidRPr="009230CC">
              <w:rPr>
                <w:rFonts w:cstheme="minorHAnsi"/>
                <w:color w:val="000000" w:themeColor="text1"/>
                <w:sz w:val="24"/>
                <w:szCs w:val="24"/>
                <w:lang w:val="uz-Cyrl-UZ"/>
              </w:rPr>
              <w:t>)</w:t>
            </w:r>
          </w:p>
        </w:tc>
      </w:tr>
      <w:tr w:rsidR="00700C24" w:rsidRPr="007262FB" w14:paraId="42D2BF32" w14:textId="77777777" w:rsidTr="00CD6E07">
        <w:trPr>
          <w:trHeight w:val="4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A1697F4" w14:textId="5546D397" w:rsidR="00700C24" w:rsidRPr="009230CC" w:rsidRDefault="00FB6AAD" w:rsidP="00446051">
            <w:pPr>
              <w:contextualSpacing/>
              <w:rPr>
                <w:rFonts w:cs="Times New Roman"/>
                <w:bCs w:val="0"/>
                <w:color w:val="000000" w:themeColor="text1"/>
                <w:sz w:val="24"/>
                <w:szCs w:val="24"/>
                <w:lang w:val="uz-Cyrl-UZ"/>
              </w:rPr>
            </w:pPr>
            <w:r w:rsidRPr="009230CC">
              <w:rPr>
                <w:rFonts w:cs="Times New Roman"/>
                <w:bCs w:val="0"/>
                <w:color w:val="000000" w:themeColor="text1"/>
                <w:sz w:val="24"/>
                <w:szCs w:val="24"/>
                <w:lang w:val="uz-Cyrl-UZ"/>
              </w:rPr>
              <w:t xml:space="preserve">Перивитал (ҳаётийлик </w:t>
            </w:r>
            <w:r w:rsidR="00A811E3" w:rsidRPr="009230CC">
              <w:rPr>
                <w:rFonts w:cstheme="minorHAnsi"/>
                <w:color w:val="000000" w:themeColor="text1"/>
                <w:sz w:val="24"/>
                <w:szCs w:val="24"/>
                <w:lang w:val="uz-Cyrl-UZ"/>
              </w:rPr>
              <w:t xml:space="preserve">даражасига </w:t>
            </w:r>
            <w:r w:rsidRPr="009230CC">
              <w:rPr>
                <w:rFonts w:cs="Times New Roman"/>
                <w:bCs w:val="0"/>
                <w:color w:val="000000" w:themeColor="text1"/>
                <w:sz w:val="24"/>
                <w:szCs w:val="24"/>
                <w:lang w:val="uz-Cyrl-UZ"/>
              </w:rPr>
              <w:t>етмаган</w:t>
            </w:r>
            <w:r w:rsidR="001F13F6" w:rsidRPr="009230CC">
              <w:rPr>
                <w:rFonts w:cs="Times New Roman"/>
                <w:bCs w:val="0"/>
                <w:color w:val="000000" w:themeColor="text1"/>
                <w:sz w:val="24"/>
                <w:szCs w:val="24"/>
                <w:lang w:val="uz-Cyrl-UZ"/>
              </w:rPr>
              <w:t xml:space="preserve"> муддатда</w:t>
            </w:r>
            <w:r w:rsidRPr="009230CC">
              <w:rPr>
                <w:rFonts w:cs="Times New Roman"/>
                <w:bCs w:val="0"/>
                <w:color w:val="000000" w:themeColor="text1"/>
                <w:sz w:val="24"/>
                <w:szCs w:val="24"/>
                <w:lang w:val="uz-Cyrl-UZ"/>
              </w:rPr>
              <w:t xml:space="preserve">) </w:t>
            </w:r>
            <w:r w:rsidR="006C09BE" w:rsidRPr="009230CC">
              <w:rPr>
                <w:rFonts w:cs="Times New Roman"/>
                <w:bCs w:val="0"/>
                <w:color w:val="000000" w:themeColor="text1"/>
                <w:sz w:val="24"/>
                <w:szCs w:val="24"/>
                <w:lang w:val="uz-Cyrl-UZ"/>
              </w:rPr>
              <w:t>қоғаноқ пардалари барвақт ёрилиши</w:t>
            </w:r>
          </w:p>
        </w:tc>
        <w:tc>
          <w:tcPr>
            <w:tcW w:w="68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FD03D77" w14:textId="137878E4" w:rsidR="00700C24" w:rsidRPr="009230CC" w:rsidRDefault="00446051" w:rsidP="007E35D8">
            <w:pPr>
              <w:pStyle w:val="a7"/>
              <w:tabs>
                <w:tab w:val="left" w:pos="284"/>
              </w:tabs>
              <w:ind w:left="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4"/>
                <w:szCs w:val="24"/>
                <w:lang w:val="uz-Cyrl-UZ"/>
              </w:rPr>
            </w:pPr>
            <w:r w:rsidRPr="009230CC">
              <w:rPr>
                <w:rFonts w:cstheme="minorHAnsi"/>
                <w:bCs/>
                <w:color w:val="000000" w:themeColor="text1"/>
                <w:sz w:val="24"/>
                <w:szCs w:val="24"/>
                <w:lang w:val="uz-Cyrl-UZ"/>
              </w:rPr>
              <w:t>ҳомиланинг ҳаётийлик даражасига етмаган муддатда</w:t>
            </w:r>
            <w:r w:rsidRPr="009230CC">
              <w:rPr>
                <w:rFonts w:cstheme="minorHAnsi"/>
                <w:color w:val="000000" w:themeColor="text1"/>
                <w:sz w:val="24"/>
                <w:szCs w:val="24"/>
                <w:lang w:val="uz-Cyrl-UZ"/>
              </w:rPr>
              <w:t xml:space="preserve"> қоғаноқ пардалари ёрилиши (&lt; 24 ҳафта</w:t>
            </w:r>
            <w:r w:rsidR="001D3EA1" w:rsidRPr="009230CC">
              <w:rPr>
                <w:rFonts w:cstheme="minorHAnsi"/>
                <w:color w:val="000000" w:themeColor="text1"/>
                <w:sz w:val="24"/>
                <w:szCs w:val="24"/>
                <w:lang w:val="uz-Cyrl-UZ"/>
              </w:rPr>
              <w:t>да</w:t>
            </w:r>
            <w:r w:rsidRPr="009230CC">
              <w:rPr>
                <w:rFonts w:cstheme="minorHAnsi"/>
                <w:color w:val="000000" w:themeColor="text1"/>
                <w:sz w:val="24"/>
                <w:szCs w:val="24"/>
                <w:lang w:val="uz-Cyrl-UZ"/>
              </w:rPr>
              <w:t>)</w:t>
            </w:r>
            <w:r w:rsidRPr="009230CC">
              <w:rPr>
                <w:rFonts w:cstheme="minorHAnsi"/>
                <w:bCs/>
                <w:color w:val="000000" w:themeColor="text1"/>
                <w:sz w:val="24"/>
                <w:szCs w:val="24"/>
                <w:lang w:val="uz-Cyrl-UZ"/>
              </w:rPr>
              <w:t xml:space="preserve"> </w:t>
            </w:r>
          </w:p>
        </w:tc>
      </w:tr>
    </w:tbl>
    <w:p w14:paraId="0839E505" w14:textId="77777777" w:rsidR="00921D4F" w:rsidRPr="00011A8A" w:rsidRDefault="00921D4F" w:rsidP="00921D4F">
      <w:pPr>
        <w:pStyle w:val="2"/>
        <w:spacing w:before="120" w:after="120" w:line="240" w:lineRule="auto"/>
        <w:rPr>
          <w:rFonts w:asciiTheme="minorHAnsi" w:hAnsiTheme="minorHAnsi" w:cs="Times New Roman"/>
          <w:b/>
          <w:color w:val="4472C4" w:themeColor="accent5"/>
          <w:sz w:val="28"/>
          <w:szCs w:val="28"/>
          <w:lang w:val="uz-Cyrl-UZ"/>
        </w:rPr>
      </w:pPr>
      <w:bookmarkStart w:id="12" w:name="_Toc141895410"/>
      <w:r w:rsidRPr="00011A8A">
        <w:rPr>
          <w:rFonts w:asciiTheme="minorHAnsi" w:hAnsiTheme="minorHAnsi" w:cs="Times New Roman"/>
          <w:b/>
          <w:color w:val="4472C4" w:themeColor="accent5"/>
          <w:sz w:val="28"/>
          <w:szCs w:val="28"/>
          <w:lang w:val="uz-Cyrl-UZ"/>
        </w:rPr>
        <w:t>Эпидемиологияси</w:t>
      </w:r>
      <w:bookmarkEnd w:id="12"/>
    </w:p>
    <w:p w14:paraId="143E4749" w14:textId="3131AC77" w:rsidR="00C63BA5" w:rsidRPr="009230CC" w:rsidRDefault="00F7427F" w:rsidP="00921D4F">
      <w:pPr>
        <w:spacing w:before="120" w:after="120" w:line="240" w:lineRule="auto"/>
        <w:jc w:val="both"/>
        <w:rPr>
          <w:rFonts w:cstheme="minorHAnsi"/>
          <w:bCs/>
          <w:color w:val="000000" w:themeColor="text1"/>
          <w:sz w:val="25"/>
          <w:szCs w:val="25"/>
          <w:lang w:val="uz-Cyrl-UZ"/>
        </w:rPr>
      </w:pPr>
      <w:r w:rsidRPr="00F7427F">
        <w:rPr>
          <w:rFonts w:cs="Times New Roman"/>
          <w:b/>
          <w:bCs/>
          <w:color w:val="000000" w:themeColor="text1"/>
          <w:sz w:val="25"/>
          <w:szCs w:val="25"/>
          <w:lang w:val="uz-Cyrl-UZ"/>
        </w:rPr>
        <w:t xml:space="preserve">Туғруқдан олдин қоғаноқ пардалари ёрилиши </w:t>
      </w:r>
      <w:r w:rsidR="00D4333E" w:rsidRPr="009230CC">
        <w:rPr>
          <w:rFonts w:cstheme="minorHAnsi"/>
          <w:bCs/>
          <w:color w:val="000000" w:themeColor="text1"/>
          <w:sz w:val="25"/>
          <w:szCs w:val="25"/>
          <w:lang w:val="uz-Cyrl-UZ"/>
        </w:rPr>
        <w:t xml:space="preserve">ҳомиладор аёлларнинг тахминан 8% </w:t>
      </w:r>
      <w:r w:rsidR="00D779D6" w:rsidRPr="009230CC">
        <w:rPr>
          <w:rFonts w:cstheme="minorHAnsi"/>
          <w:bCs/>
          <w:color w:val="000000" w:themeColor="text1"/>
          <w:sz w:val="25"/>
          <w:szCs w:val="25"/>
          <w:lang w:val="uz-Cyrl-UZ"/>
        </w:rPr>
        <w:t xml:space="preserve">да </w:t>
      </w:r>
      <w:r w:rsidR="00D4333E" w:rsidRPr="009230CC">
        <w:rPr>
          <w:rFonts w:cstheme="minorHAnsi"/>
          <w:bCs/>
          <w:color w:val="000000" w:themeColor="text1"/>
          <w:sz w:val="25"/>
          <w:szCs w:val="25"/>
          <w:lang w:val="uz-Cyrl-UZ"/>
        </w:rPr>
        <w:t xml:space="preserve">учрайди ва одатда туғруқ фаолияти тез бошланиши ва туғруқ содир бўлиши билан </w:t>
      </w:r>
      <w:r w:rsidR="00631114" w:rsidRPr="009230CC">
        <w:rPr>
          <w:rFonts w:cstheme="minorHAnsi"/>
          <w:bCs/>
          <w:color w:val="000000" w:themeColor="text1"/>
          <w:sz w:val="25"/>
          <w:szCs w:val="25"/>
          <w:lang w:val="uz-Cyrl-UZ"/>
        </w:rPr>
        <w:t>намоён бўлади</w:t>
      </w:r>
      <w:r w:rsidR="00D4333E" w:rsidRPr="009230CC">
        <w:rPr>
          <w:rFonts w:cstheme="minorHAnsi"/>
          <w:bCs/>
          <w:color w:val="000000" w:themeColor="text1"/>
          <w:sz w:val="25"/>
          <w:szCs w:val="25"/>
          <w:lang w:val="uz-Cyrl-UZ"/>
        </w:rPr>
        <w:t xml:space="preserve">. </w:t>
      </w:r>
      <w:r w:rsidR="00C6602A" w:rsidRPr="009230CC">
        <w:rPr>
          <w:rFonts w:cstheme="minorHAnsi"/>
          <w:bCs/>
          <w:color w:val="000000" w:themeColor="text1"/>
          <w:sz w:val="25"/>
          <w:szCs w:val="25"/>
          <w:lang w:val="uz-Cyrl-UZ"/>
        </w:rPr>
        <w:t>Ўтказилган бир катта РКТ</w:t>
      </w:r>
      <w:r w:rsidR="00D4333E" w:rsidRPr="009230CC">
        <w:rPr>
          <w:rFonts w:cstheme="minorHAnsi"/>
          <w:bCs/>
          <w:color w:val="000000" w:themeColor="text1"/>
          <w:sz w:val="25"/>
          <w:szCs w:val="25"/>
          <w:lang w:val="uz-Cyrl-UZ"/>
        </w:rPr>
        <w:t xml:space="preserve">да </w:t>
      </w:r>
      <w:r w:rsidR="00C6602A" w:rsidRPr="009230CC">
        <w:rPr>
          <w:rFonts w:cstheme="minorHAnsi"/>
          <w:bCs/>
          <w:color w:val="000000" w:themeColor="text1"/>
          <w:sz w:val="25"/>
          <w:szCs w:val="25"/>
          <w:lang w:val="uz-Cyrl-UZ"/>
        </w:rPr>
        <w:t xml:space="preserve">кутиш тактикаси билан олиб борилган </w:t>
      </w:r>
      <w:r w:rsidR="00AC12C1">
        <w:rPr>
          <w:rFonts w:cstheme="minorHAnsi"/>
          <w:bCs/>
          <w:color w:val="000000" w:themeColor="text1"/>
          <w:sz w:val="25"/>
          <w:szCs w:val="25"/>
          <w:lang w:val="uz-Cyrl-UZ"/>
        </w:rPr>
        <w:t>ТО</w:t>
      </w:r>
      <w:r w:rsidR="00C6602A" w:rsidRPr="009230CC">
        <w:rPr>
          <w:rFonts w:cstheme="minorHAnsi"/>
          <w:bCs/>
          <w:color w:val="000000" w:themeColor="text1"/>
          <w:sz w:val="25"/>
          <w:szCs w:val="25"/>
          <w:lang w:val="uz-Cyrl-UZ"/>
        </w:rPr>
        <w:t xml:space="preserve">ҚПЁ </w:t>
      </w:r>
      <w:r w:rsidR="00D779D6" w:rsidRPr="009230CC">
        <w:rPr>
          <w:rFonts w:cstheme="minorHAnsi"/>
          <w:bCs/>
          <w:color w:val="000000" w:themeColor="text1"/>
          <w:sz w:val="25"/>
          <w:szCs w:val="25"/>
          <w:lang w:val="uz-Cyrl-UZ"/>
        </w:rPr>
        <w:t xml:space="preserve">мавжуд </w:t>
      </w:r>
      <w:r w:rsidR="00D4333E" w:rsidRPr="009230CC">
        <w:rPr>
          <w:rFonts w:cstheme="minorHAnsi"/>
          <w:bCs/>
          <w:color w:val="000000" w:themeColor="text1"/>
          <w:sz w:val="25"/>
          <w:szCs w:val="25"/>
          <w:lang w:val="uz-Cyrl-UZ"/>
        </w:rPr>
        <w:t>аёлларнинг ярми</w:t>
      </w:r>
      <w:r w:rsidR="00C6602A" w:rsidRPr="009230CC">
        <w:rPr>
          <w:rFonts w:cstheme="minorHAnsi"/>
          <w:bCs/>
          <w:color w:val="000000" w:themeColor="text1"/>
          <w:sz w:val="25"/>
          <w:szCs w:val="25"/>
          <w:lang w:val="uz-Cyrl-UZ"/>
        </w:rPr>
        <w:t>да</w:t>
      </w:r>
      <w:r w:rsidR="00D4333E" w:rsidRPr="009230CC">
        <w:rPr>
          <w:rFonts w:cstheme="minorHAnsi"/>
          <w:bCs/>
          <w:color w:val="000000" w:themeColor="text1"/>
          <w:sz w:val="25"/>
          <w:szCs w:val="25"/>
          <w:lang w:val="uz-Cyrl-UZ"/>
        </w:rPr>
        <w:t xml:space="preserve"> </w:t>
      </w:r>
      <w:r w:rsidR="00C6602A" w:rsidRPr="009230CC">
        <w:rPr>
          <w:rFonts w:cstheme="minorHAnsi"/>
          <w:bCs/>
          <w:color w:val="000000" w:themeColor="text1"/>
          <w:sz w:val="25"/>
          <w:szCs w:val="25"/>
          <w:lang w:val="uz-Cyrl-UZ"/>
        </w:rPr>
        <w:t xml:space="preserve">қоғаноқ пардалари </w:t>
      </w:r>
      <w:r w:rsidR="00D4333E" w:rsidRPr="009230CC">
        <w:rPr>
          <w:rFonts w:cstheme="minorHAnsi"/>
          <w:bCs/>
          <w:color w:val="000000" w:themeColor="text1"/>
          <w:sz w:val="25"/>
          <w:szCs w:val="25"/>
          <w:lang w:val="uz-Cyrl-UZ"/>
        </w:rPr>
        <w:t>ёрилишидан туғ</w:t>
      </w:r>
      <w:r w:rsidR="00C6602A" w:rsidRPr="009230CC">
        <w:rPr>
          <w:rFonts w:cstheme="minorHAnsi"/>
          <w:bCs/>
          <w:color w:val="000000" w:themeColor="text1"/>
          <w:sz w:val="25"/>
          <w:szCs w:val="25"/>
          <w:lang w:val="uz-Cyrl-UZ"/>
        </w:rPr>
        <w:t xml:space="preserve">руққача </w:t>
      </w:r>
      <w:r w:rsidR="00D4333E" w:rsidRPr="009230CC">
        <w:rPr>
          <w:rFonts w:cstheme="minorHAnsi"/>
          <w:bCs/>
          <w:color w:val="000000" w:themeColor="text1"/>
          <w:sz w:val="25"/>
          <w:szCs w:val="25"/>
          <w:lang w:val="uz-Cyrl-UZ"/>
        </w:rPr>
        <w:t xml:space="preserve">бўлган </w:t>
      </w:r>
      <w:r w:rsidR="00C6602A" w:rsidRPr="009230CC">
        <w:rPr>
          <w:rFonts w:cstheme="minorHAnsi"/>
          <w:bCs/>
          <w:color w:val="000000" w:themeColor="text1"/>
          <w:sz w:val="25"/>
          <w:szCs w:val="25"/>
          <w:lang w:val="uz-Cyrl-UZ"/>
        </w:rPr>
        <w:t xml:space="preserve">вақт </w:t>
      </w:r>
      <w:r w:rsidR="00D4333E" w:rsidRPr="009230CC">
        <w:rPr>
          <w:rFonts w:cstheme="minorHAnsi"/>
          <w:bCs/>
          <w:color w:val="000000" w:themeColor="text1"/>
          <w:sz w:val="25"/>
          <w:szCs w:val="25"/>
          <w:lang w:val="uz-Cyrl-UZ"/>
        </w:rPr>
        <w:t xml:space="preserve">33 соатлик </w:t>
      </w:r>
      <w:r w:rsidR="00C6602A" w:rsidRPr="009230CC">
        <w:rPr>
          <w:rFonts w:cstheme="minorHAnsi"/>
          <w:bCs/>
          <w:color w:val="000000" w:themeColor="text1"/>
          <w:sz w:val="25"/>
          <w:szCs w:val="25"/>
          <w:lang w:val="uz-Cyrl-UZ"/>
        </w:rPr>
        <w:t xml:space="preserve">интервални ташкил этган ва окситоцин </w:t>
      </w:r>
      <w:r w:rsidR="000C47DC" w:rsidRPr="009230CC">
        <w:rPr>
          <w:rFonts w:cstheme="minorHAnsi"/>
          <w:bCs/>
          <w:color w:val="000000" w:themeColor="text1"/>
          <w:sz w:val="25"/>
          <w:szCs w:val="25"/>
          <w:lang w:val="uz-Cyrl-UZ"/>
        </w:rPr>
        <w:t xml:space="preserve">инфузияси </w:t>
      </w:r>
      <w:r w:rsidR="00C6602A" w:rsidRPr="009230CC">
        <w:rPr>
          <w:rFonts w:cstheme="minorHAnsi"/>
          <w:bCs/>
          <w:color w:val="000000" w:themeColor="text1"/>
          <w:sz w:val="25"/>
          <w:szCs w:val="25"/>
          <w:lang w:val="uz-Cyrl-UZ"/>
        </w:rPr>
        <w:t xml:space="preserve">ёки простагландин </w:t>
      </w:r>
      <w:r w:rsidR="00D779D6" w:rsidRPr="009230CC">
        <w:rPr>
          <w:rFonts w:cstheme="minorHAnsi"/>
          <w:bCs/>
          <w:color w:val="000000" w:themeColor="text1"/>
          <w:sz w:val="25"/>
          <w:szCs w:val="25"/>
          <w:lang w:val="uz-Cyrl-UZ"/>
        </w:rPr>
        <w:t xml:space="preserve">қўлланилган </w:t>
      </w:r>
      <w:r w:rsidR="00C6602A" w:rsidRPr="009230CC">
        <w:rPr>
          <w:rFonts w:cstheme="minorHAnsi"/>
          <w:bCs/>
          <w:color w:val="000000" w:themeColor="text1"/>
          <w:sz w:val="25"/>
          <w:szCs w:val="25"/>
          <w:lang w:val="uz-Cyrl-UZ"/>
        </w:rPr>
        <w:t>(кутиш тактикаси вақтида индукция</w:t>
      </w:r>
      <w:r w:rsidR="000C47DC" w:rsidRPr="009230CC">
        <w:rPr>
          <w:rFonts w:cstheme="minorHAnsi"/>
          <w:bCs/>
          <w:color w:val="000000" w:themeColor="text1"/>
          <w:sz w:val="25"/>
          <w:szCs w:val="25"/>
          <w:lang w:val="uz-Cyrl-UZ"/>
        </w:rPr>
        <w:t xml:space="preserve">ни (туғруқни чақириш) ўтказиш учун кўрсатма ёки </w:t>
      </w:r>
      <w:r w:rsidR="00410008" w:rsidRPr="009230CC">
        <w:rPr>
          <w:rFonts w:cstheme="minorHAnsi"/>
          <w:bCs/>
          <w:color w:val="000000" w:themeColor="text1"/>
          <w:sz w:val="25"/>
          <w:szCs w:val="25"/>
          <w:lang w:val="uz-Cyrl-UZ"/>
        </w:rPr>
        <w:t xml:space="preserve">кутиш тактикаси билан олиб борилганда </w:t>
      </w:r>
      <w:r w:rsidR="000C47DC" w:rsidRPr="009230CC">
        <w:rPr>
          <w:rFonts w:cstheme="minorHAnsi"/>
          <w:bCs/>
          <w:color w:val="000000" w:themeColor="text1"/>
          <w:sz w:val="25"/>
          <w:szCs w:val="25"/>
          <w:lang w:val="uz-Cyrl-UZ"/>
        </w:rPr>
        <w:t>4-кунлик вақт ўтгандан сўнг)</w:t>
      </w:r>
      <w:r w:rsidR="00760EFF" w:rsidRPr="009230CC">
        <w:rPr>
          <w:rFonts w:cstheme="minorHAnsi"/>
          <w:bCs/>
          <w:color w:val="000000" w:themeColor="text1"/>
          <w:sz w:val="25"/>
          <w:szCs w:val="25"/>
          <w:lang w:val="uz-Cyrl-UZ"/>
        </w:rPr>
        <w:t>)</w:t>
      </w:r>
      <w:r w:rsidR="000C47DC" w:rsidRPr="009230CC">
        <w:rPr>
          <w:rFonts w:cstheme="minorHAnsi"/>
          <w:bCs/>
          <w:color w:val="000000" w:themeColor="text1"/>
          <w:sz w:val="25"/>
          <w:szCs w:val="25"/>
          <w:lang w:val="uz-Cyrl-UZ"/>
        </w:rPr>
        <w:t xml:space="preserve"> </w:t>
      </w:r>
      <w:r w:rsidR="00B20377" w:rsidRPr="009230CC">
        <w:rPr>
          <w:rFonts w:cstheme="minorHAnsi"/>
          <w:bCs/>
          <w:color w:val="000000" w:themeColor="text1"/>
          <w:sz w:val="25"/>
          <w:szCs w:val="25"/>
          <w:lang w:val="uz-Cyrl-UZ"/>
        </w:rPr>
        <w:t xml:space="preserve">ҳамда </w:t>
      </w:r>
      <w:r w:rsidR="00362622" w:rsidRPr="009230CC">
        <w:rPr>
          <w:rFonts w:cstheme="minorHAnsi"/>
          <w:bCs/>
          <w:color w:val="000000" w:themeColor="text1"/>
          <w:sz w:val="25"/>
          <w:szCs w:val="25"/>
          <w:lang w:val="uz-Cyrl-UZ"/>
        </w:rPr>
        <w:t>қоғаноқ пардалари ёрилган</w:t>
      </w:r>
      <w:r>
        <w:rPr>
          <w:rFonts w:cstheme="minorHAnsi"/>
          <w:bCs/>
          <w:color w:val="000000" w:themeColor="text1"/>
          <w:sz w:val="25"/>
          <w:szCs w:val="25"/>
          <w:lang w:val="uz-Cyrl-UZ"/>
        </w:rPr>
        <w:t xml:space="preserve"> </w:t>
      </w:r>
      <w:r w:rsidR="00F31BD6" w:rsidRPr="009230CC">
        <w:rPr>
          <w:rFonts w:cstheme="minorHAnsi"/>
          <w:bCs/>
          <w:color w:val="000000" w:themeColor="text1"/>
          <w:sz w:val="25"/>
          <w:szCs w:val="25"/>
          <w:lang w:val="uz-Cyrl-UZ"/>
        </w:rPr>
        <w:t xml:space="preserve">95% аёлларда 94-107 соат </w:t>
      </w:r>
      <w:r w:rsidR="00362622" w:rsidRPr="009230CC">
        <w:rPr>
          <w:rFonts w:cstheme="minorHAnsi"/>
          <w:bCs/>
          <w:color w:val="000000" w:themeColor="text1"/>
          <w:sz w:val="25"/>
          <w:szCs w:val="25"/>
          <w:lang w:val="uz-Cyrl-UZ"/>
        </w:rPr>
        <w:t>ичида</w:t>
      </w:r>
      <w:r w:rsidR="00F31BD6" w:rsidRPr="009230CC">
        <w:rPr>
          <w:rFonts w:cstheme="minorHAnsi"/>
          <w:bCs/>
          <w:color w:val="000000" w:themeColor="text1"/>
          <w:sz w:val="25"/>
          <w:szCs w:val="25"/>
          <w:lang w:val="uz-Cyrl-UZ"/>
        </w:rPr>
        <w:t xml:space="preserve"> туғруқ содир бўлган. </w:t>
      </w:r>
      <w:r w:rsidR="00C63BA5" w:rsidRPr="009230CC">
        <w:rPr>
          <w:rFonts w:cstheme="minorHAnsi"/>
          <w:bCs/>
          <w:color w:val="000000" w:themeColor="text1"/>
          <w:sz w:val="25"/>
          <w:szCs w:val="25"/>
          <w:lang w:val="uz-Cyrl-UZ"/>
        </w:rPr>
        <w:t xml:space="preserve">Сувсизлик даври давомийлиги ортиши билан </w:t>
      </w:r>
      <w:r w:rsidR="00673694" w:rsidRPr="009230CC">
        <w:rPr>
          <w:rFonts w:cstheme="minorHAnsi"/>
          <w:bCs/>
          <w:color w:val="000000" w:themeColor="text1"/>
          <w:sz w:val="25"/>
          <w:szCs w:val="25"/>
          <w:lang w:val="uz-Cyrl-UZ"/>
        </w:rPr>
        <w:t>интраамниотик ва ҳомила ичи инфекцияси</w:t>
      </w:r>
      <w:r w:rsidR="00C63BA5" w:rsidRPr="009230CC">
        <w:rPr>
          <w:rFonts w:cstheme="minorHAnsi"/>
          <w:bCs/>
          <w:color w:val="000000" w:themeColor="text1"/>
          <w:sz w:val="25"/>
          <w:szCs w:val="25"/>
          <w:lang w:val="uz-Cyrl-UZ"/>
        </w:rPr>
        <w:t xml:space="preserve"> каби </w:t>
      </w:r>
      <w:r w:rsidR="00AC12C1">
        <w:rPr>
          <w:rFonts w:cstheme="minorHAnsi"/>
          <w:bCs/>
          <w:color w:val="000000" w:themeColor="text1"/>
          <w:sz w:val="25"/>
          <w:szCs w:val="25"/>
          <w:lang w:val="uz-Cyrl-UZ"/>
        </w:rPr>
        <w:t>ТО</w:t>
      </w:r>
      <w:r w:rsidR="00C63BA5" w:rsidRPr="009230CC">
        <w:rPr>
          <w:rFonts w:cstheme="minorHAnsi"/>
          <w:bCs/>
          <w:color w:val="000000" w:themeColor="text1"/>
          <w:sz w:val="25"/>
          <w:szCs w:val="25"/>
          <w:lang w:val="uz-Cyrl-UZ"/>
        </w:rPr>
        <w:t>ҚПЁнинг она учун аҳамиятли</w:t>
      </w:r>
      <w:r w:rsidR="00760EFF" w:rsidRPr="009230CC">
        <w:rPr>
          <w:rFonts w:cstheme="minorHAnsi"/>
          <w:bCs/>
          <w:color w:val="000000" w:themeColor="text1"/>
          <w:sz w:val="25"/>
          <w:szCs w:val="25"/>
          <w:lang w:val="uz-Cyrl-UZ"/>
        </w:rPr>
        <w:t xml:space="preserve"> </w:t>
      </w:r>
      <w:r w:rsidR="00B1799E" w:rsidRPr="009230CC">
        <w:rPr>
          <w:rFonts w:cstheme="minorHAnsi"/>
          <w:bCs/>
          <w:color w:val="000000" w:themeColor="text1"/>
          <w:sz w:val="25"/>
          <w:szCs w:val="25"/>
          <w:lang w:val="uz-Cyrl-UZ"/>
        </w:rPr>
        <w:t>асоратлар</w:t>
      </w:r>
      <w:r w:rsidR="00760EFF" w:rsidRPr="009230CC">
        <w:rPr>
          <w:rFonts w:cstheme="minorHAnsi"/>
          <w:bCs/>
          <w:color w:val="000000" w:themeColor="text1"/>
          <w:sz w:val="25"/>
          <w:szCs w:val="25"/>
          <w:lang w:val="uz-Cyrl-UZ"/>
        </w:rPr>
        <w:t xml:space="preserve"> </w:t>
      </w:r>
      <w:r w:rsidR="00C63BA5" w:rsidRPr="009230CC">
        <w:rPr>
          <w:rFonts w:cstheme="minorHAnsi"/>
          <w:bCs/>
          <w:color w:val="000000" w:themeColor="text1"/>
          <w:sz w:val="25"/>
          <w:szCs w:val="25"/>
          <w:lang w:val="uz-Cyrl-UZ"/>
        </w:rPr>
        <w:t>ривожланиш</w:t>
      </w:r>
      <w:r w:rsidR="00B1799E" w:rsidRPr="009230CC">
        <w:rPr>
          <w:rFonts w:cstheme="minorHAnsi"/>
          <w:bCs/>
          <w:color w:val="000000" w:themeColor="text1"/>
          <w:sz w:val="25"/>
          <w:szCs w:val="25"/>
          <w:lang w:val="uz-Cyrl-UZ"/>
        </w:rPr>
        <w:t>и</w:t>
      </w:r>
      <w:r w:rsidR="00C63BA5" w:rsidRPr="009230CC">
        <w:rPr>
          <w:rFonts w:cstheme="minorHAnsi"/>
          <w:bCs/>
          <w:color w:val="000000" w:themeColor="text1"/>
          <w:sz w:val="25"/>
          <w:szCs w:val="25"/>
          <w:lang w:val="uz-Cyrl-UZ"/>
        </w:rPr>
        <w:t xml:space="preserve"> хавфи ортади.</w:t>
      </w:r>
    </w:p>
    <w:p w14:paraId="1F3AB7A4" w14:textId="211C5685" w:rsidR="0053768E" w:rsidRPr="009230CC" w:rsidRDefault="001D009F" w:rsidP="0053768E">
      <w:pPr>
        <w:spacing w:before="120" w:after="120" w:line="240" w:lineRule="auto"/>
        <w:jc w:val="both"/>
        <w:rPr>
          <w:rFonts w:cstheme="minorHAnsi"/>
          <w:bCs/>
          <w:color w:val="000000" w:themeColor="text1"/>
          <w:sz w:val="25"/>
          <w:szCs w:val="25"/>
          <w:lang w:val="uz-Cyrl-UZ"/>
        </w:rPr>
      </w:pPr>
      <w:r w:rsidRPr="009230CC">
        <w:rPr>
          <w:rFonts w:cs="Times New Roman"/>
          <w:b/>
          <w:bCs/>
          <w:color w:val="000000" w:themeColor="text1"/>
          <w:sz w:val="25"/>
          <w:szCs w:val="25"/>
          <w:lang w:val="uz-Cyrl-UZ"/>
        </w:rPr>
        <w:t>Муддатига етмаган ҳомиладорликда қоғаноқ пардалари барвақт ёрилиши</w:t>
      </w:r>
      <w:r w:rsidRPr="009230CC">
        <w:rPr>
          <w:rFonts w:cstheme="minorHAnsi"/>
          <w:color w:val="000000" w:themeColor="text1"/>
          <w:sz w:val="25"/>
          <w:szCs w:val="25"/>
          <w:lang w:val="uz-Cyrl-UZ"/>
        </w:rPr>
        <w:t xml:space="preserve"> </w:t>
      </w:r>
      <w:r w:rsidR="00C44274" w:rsidRPr="009230CC">
        <w:rPr>
          <w:rFonts w:cstheme="minorHAnsi"/>
          <w:color w:val="000000" w:themeColor="text1"/>
          <w:sz w:val="25"/>
          <w:szCs w:val="25"/>
          <w:lang w:val="uz-Cyrl-UZ"/>
        </w:rPr>
        <w:t>– бу муддат</w:t>
      </w:r>
      <w:r w:rsidR="006070B1" w:rsidRPr="009230CC">
        <w:rPr>
          <w:rFonts w:cstheme="minorHAnsi"/>
          <w:color w:val="000000" w:themeColor="text1"/>
          <w:sz w:val="25"/>
          <w:szCs w:val="25"/>
          <w:lang w:val="uz-Cyrl-UZ"/>
        </w:rPr>
        <w:t>и</w:t>
      </w:r>
      <w:r w:rsidR="00C44274" w:rsidRPr="009230CC">
        <w:rPr>
          <w:rFonts w:cstheme="minorHAnsi"/>
          <w:color w:val="000000" w:themeColor="text1"/>
          <w:sz w:val="25"/>
          <w:szCs w:val="25"/>
          <w:lang w:val="uz-Cyrl-UZ"/>
        </w:rPr>
        <w:t xml:space="preserve">дан олдинги туғруқ </w:t>
      </w:r>
      <w:r w:rsidR="00C44274" w:rsidRPr="009230CC">
        <w:rPr>
          <w:rFonts w:cstheme="minorHAnsi"/>
          <w:bCs/>
          <w:color w:val="000000" w:themeColor="text1"/>
          <w:sz w:val="25"/>
          <w:szCs w:val="25"/>
          <w:lang w:val="uz-Cyrl-UZ"/>
        </w:rPr>
        <w:t>билан боғлиқ бўлган энг кенг тарқалган аниқланадиган омил ҳисобланади</w:t>
      </w:r>
      <w:r w:rsidR="00026BAF" w:rsidRPr="009230CC">
        <w:rPr>
          <w:rFonts w:cstheme="minorHAnsi"/>
          <w:bCs/>
          <w:color w:val="000000" w:themeColor="text1"/>
          <w:sz w:val="25"/>
          <w:szCs w:val="25"/>
          <w:lang w:val="uz-Cyrl-UZ"/>
        </w:rPr>
        <w:t>.</w:t>
      </w:r>
      <w:r w:rsidR="00485152" w:rsidRPr="009230CC">
        <w:rPr>
          <w:rFonts w:cstheme="minorHAnsi"/>
          <w:bCs/>
          <w:color w:val="000000" w:themeColor="text1"/>
          <w:sz w:val="25"/>
          <w:szCs w:val="25"/>
          <w:lang w:val="uz-Cyrl-UZ"/>
        </w:rPr>
        <w:t xml:space="preserve"> </w:t>
      </w:r>
      <w:r w:rsidR="00970BF2" w:rsidRPr="009230CC">
        <w:rPr>
          <w:rFonts w:cstheme="minorHAnsi"/>
          <w:color w:val="000000" w:themeColor="text1"/>
          <w:sz w:val="25"/>
          <w:szCs w:val="25"/>
          <w:lang w:val="uz-Cyrl-UZ"/>
        </w:rPr>
        <w:t xml:space="preserve">МЕҲ ҚПБЁ </w:t>
      </w:r>
      <w:r w:rsidR="00C44274" w:rsidRPr="009230CC">
        <w:rPr>
          <w:rFonts w:cstheme="minorHAnsi"/>
          <w:bCs/>
          <w:color w:val="000000" w:themeColor="text1"/>
          <w:sz w:val="25"/>
          <w:szCs w:val="25"/>
          <w:lang w:val="uz-Cyrl-UZ"/>
        </w:rPr>
        <w:t>ҳомиладорлик</w:t>
      </w:r>
      <w:r w:rsidR="00970BF2" w:rsidRPr="009230CC">
        <w:rPr>
          <w:rFonts w:cstheme="minorHAnsi"/>
          <w:bCs/>
          <w:color w:val="000000" w:themeColor="text1"/>
          <w:sz w:val="25"/>
          <w:szCs w:val="25"/>
          <w:lang w:val="uz-Cyrl-UZ"/>
        </w:rPr>
        <w:t>лар</w:t>
      </w:r>
      <w:r w:rsidR="00C44274" w:rsidRPr="009230CC">
        <w:rPr>
          <w:rFonts w:cstheme="minorHAnsi"/>
          <w:bCs/>
          <w:color w:val="000000" w:themeColor="text1"/>
          <w:sz w:val="25"/>
          <w:szCs w:val="25"/>
          <w:lang w:val="uz-Cyrl-UZ"/>
        </w:rPr>
        <w:t>нинг тахминан 2-3</w:t>
      </w:r>
      <w:r w:rsidR="00970BF2" w:rsidRPr="009230CC">
        <w:rPr>
          <w:rFonts w:cstheme="minorHAnsi"/>
          <w:bCs/>
          <w:color w:val="000000" w:themeColor="text1"/>
          <w:sz w:val="25"/>
          <w:szCs w:val="25"/>
          <w:lang w:val="uz-Cyrl-UZ"/>
        </w:rPr>
        <w:t>%</w:t>
      </w:r>
      <w:r w:rsidR="00A146B3" w:rsidRPr="009230CC">
        <w:rPr>
          <w:rFonts w:cstheme="minorHAnsi"/>
          <w:bCs/>
          <w:color w:val="000000" w:themeColor="text1"/>
          <w:sz w:val="25"/>
          <w:szCs w:val="25"/>
          <w:lang w:val="uz-Cyrl-UZ"/>
        </w:rPr>
        <w:t xml:space="preserve"> ни</w:t>
      </w:r>
      <w:r w:rsidR="00C44274" w:rsidRPr="009230CC">
        <w:rPr>
          <w:rFonts w:cstheme="minorHAnsi"/>
          <w:bCs/>
          <w:color w:val="000000" w:themeColor="text1"/>
          <w:sz w:val="25"/>
          <w:szCs w:val="25"/>
          <w:lang w:val="uz-Cyrl-UZ"/>
        </w:rPr>
        <w:t xml:space="preserve"> </w:t>
      </w:r>
      <w:r w:rsidR="00970BF2" w:rsidRPr="009230CC">
        <w:rPr>
          <w:rFonts w:cstheme="minorHAnsi"/>
          <w:bCs/>
          <w:color w:val="000000" w:themeColor="text1"/>
          <w:sz w:val="25"/>
          <w:szCs w:val="25"/>
          <w:lang w:val="uz-Cyrl-UZ"/>
        </w:rPr>
        <w:t xml:space="preserve">оғирлаштиради </w:t>
      </w:r>
      <w:r w:rsidR="00C44274" w:rsidRPr="009230CC">
        <w:rPr>
          <w:rFonts w:cstheme="minorHAnsi"/>
          <w:bCs/>
          <w:color w:val="000000" w:themeColor="text1"/>
          <w:sz w:val="25"/>
          <w:szCs w:val="25"/>
          <w:lang w:val="uz-Cyrl-UZ"/>
        </w:rPr>
        <w:t xml:space="preserve">ва </w:t>
      </w:r>
      <w:r w:rsidR="008B1B69" w:rsidRPr="009230CC">
        <w:rPr>
          <w:rFonts w:cstheme="minorHAnsi"/>
          <w:color w:val="000000" w:themeColor="text1"/>
          <w:sz w:val="25"/>
          <w:szCs w:val="25"/>
          <w:lang w:val="uz-Cyrl-UZ"/>
        </w:rPr>
        <w:t>муддат</w:t>
      </w:r>
      <w:r w:rsidR="006070B1" w:rsidRPr="009230CC">
        <w:rPr>
          <w:rFonts w:cstheme="minorHAnsi"/>
          <w:color w:val="000000" w:themeColor="text1"/>
          <w:sz w:val="25"/>
          <w:szCs w:val="25"/>
          <w:lang w:val="uz-Cyrl-UZ"/>
        </w:rPr>
        <w:t>и</w:t>
      </w:r>
      <w:r w:rsidR="008B1B69" w:rsidRPr="009230CC">
        <w:rPr>
          <w:rFonts w:cstheme="minorHAnsi"/>
          <w:color w:val="000000" w:themeColor="text1"/>
          <w:sz w:val="25"/>
          <w:szCs w:val="25"/>
          <w:lang w:val="uz-Cyrl-UZ"/>
        </w:rPr>
        <w:t xml:space="preserve">дан олдинги туғруқларнинг </w:t>
      </w:r>
      <w:r w:rsidR="00584626" w:rsidRPr="009230CC">
        <w:rPr>
          <w:rFonts w:cstheme="minorHAnsi"/>
          <w:color w:val="000000" w:themeColor="text1"/>
          <w:sz w:val="25"/>
          <w:szCs w:val="25"/>
          <w:lang w:val="uz-Cyrl-UZ"/>
        </w:rPr>
        <w:t xml:space="preserve">1/3 </w:t>
      </w:r>
      <w:r w:rsidR="00C44274" w:rsidRPr="009230CC">
        <w:rPr>
          <w:rFonts w:cstheme="minorHAnsi"/>
          <w:bCs/>
          <w:color w:val="000000" w:themeColor="text1"/>
          <w:sz w:val="25"/>
          <w:szCs w:val="25"/>
          <w:lang w:val="uz-Cyrl-UZ"/>
        </w:rPr>
        <w:t>қисмини ташкил қилади. Акушерлик тактика</w:t>
      </w:r>
      <w:r w:rsidR="008B1B69" w:rsidRPr="009230CC">
        <w:rPr>
          <w:rFonts w:cstheme="minorHAnsi"/>
          <w:bCs/>
          <w:color w:val="000000" w:themeColor="text1"/>
          <w:sz w:val="25"/>
          <w:szCs w:val="25"/>
          <w:lang w:val="uz-Cyrl-UZ"/>
        </w:rPr>
        <w:t xml:space="preserve"> </w:t>
      </w:r>
      <w:r w:rsidR="00C44274" w:rsidRPr="009230CC">
        <w:rPr>
          <w:rFonts w:cstheme="minorHAnsi"/>
          <w:bCs/>
          <w:color w:val="000000" w:themeColor="text1"/>
          <w:sz w:val="25"/>
          <w:szCs w:val="25"/>
          <w:lang w:val="uz-Cyrl-UZ"/>
        </w:rPr>
        <w:t>ёки клиник кўринишидан қатъи назар,</w:t>
      </w:r>
      <w:r w:rsidR="00F3748B" w:rsidRPr="009230CC">
        <w:rPr>
          <w:rFonts w:cstheme="minorHAnsi"/>
          <w:bCs/>
          <w:color w:val="000000" w:themeColor="text1"/>
          <w:sz w:val="25"/>
          <w:szCs w:val="25"/>
          <w:lang w:val="uz-Cyrl-UZ"/>
        </w:rPr>
        <w:t xml:space="preserve"> </w:t>
      </w:r>
      <w:r w:rsidR="00F3748B" w:rsidRPr="009230CC">
        <w:rPr>
          <w:rFonts w:cstheme="minorHAnsi"/>
          <w:color w:val="000000" w:themeColor="text1"/>
          <w:sz w:val="25"/>
          <w:szCs w:val="25"/>
          <w:lang w:val="uz-Cyrl-UZ"/>
        </w:rPr>
        <w:t>МЕҲ ҚПБЁнинг камида 50% ҳолатларда 1 ҳафта ичида туғруқ содир бўлади.</w:t>
      </w:r>
      <w:r w:rsidR="00144D93" w:rsidRPr="009230CC">
        <w:rPr>
          <w:rFonts w:cstheme="minorHAnsi"/>
          <w:color w:val="000000" w:themeColor="text1"/>
          <w:sz w:val="25"/>
          <w:szCs w:val="25"/>
          <w:lang w:val="uz-Cyrl-UZ"/>
        </w:rPr>
        <w:t xml:space="preserve"> </w:t>
      </w:r>
      <w:r w:rsidR="00C44274" w:rsidRPr="009230CC">
        <w:rPr>
          <w:rFonts w:cstheme="minorHAnsi"/>
          <w:bCs/>
          <w:color w:val="000000" w:themeColor="text1"/>
          <w:sz w:val="25"/>
          <w:szCs w:val="25"/>
          <w:lang w:val="uz-Cyrl-UZ"/>
        </w:rPr>
        <w:t>Камдан кам ҳол</w:t>
      </w:r>
      <w:r w:rsidR="00144D93" w:rsidRPr="009230CC">
        <w:rPr>
          <w:rFonts w:cstheme="minorHAnsi"/>
          <w:bCs/>
          <w:color w:val="000000" w:themeColor="text1"/>
          <w:sz w:val="25"/>
          <w:szCs w:val="25"/>
          <w:lang w:val="uz-Cyrl-UZ"/>
        </w:rPr>
        <w:t>ат</w:t>
      </w:r>
      <w:r w:rsidR="00C44274" w:rsidRPr="009230CC">
        <w:rPr>
          <w:rFonts w:cstheme="minorHAnsi"/>
          <w:bCs/>
          <w:color w:val="000000" w:themeColor="text1"/>
          <w:sz w:val="25"/>
          <w:szCs w:val="25"/>
          <w:lang w:val="uz-Cyrl-UZ"/>
        </w:rPr>
        <w:t xml:space="preserve">ларда, </w:t>
      </w:r>
      <w:r w:rsidR="00144D93" w:rsidRPr="009230CC">
        <w:rPr>
          <w:rFonts w:cstheme="minorHAnsi"/>
          <w:color w:val="000000" w:themeColor="text1"/>
          <w:sz w:val="25"/>
          <w:szCs w:val="25"/>
          <w:lang w:val="uz-Cyrl-UZ"/>
        </w:rPr>
        <w:t xml:space="preserve">МЕҲ ҚПБЁда </w:t>
      </w:r>
      <w:r w:rsidR="00144D93" w:rsidRPr="009230CC">
        <w:rPr>
          <w:rFonts w:cstheme="minorHAnsi"/>
          <w:bCs/>
          <w:color w:val="000000" w:themeColor="text1"/>
          <w:sz w:val="25"/>
          <w:szCs w:val="25"/>
          <w:lang w:val="uz-Cyrl-UZ"/>
        </w:rPr>
        <w:t xml:space="preserve">ижобий перинатал натижалар </w:t>
      </w:r>
      <w:r w:rsidR="00D43FCA" w:rsidRPr="009230CC">
        <w:rPr>
          <w:rFonts w:cstheme="minorHAnsi"/>
          <w:bCs/>
          <w:color w:val="000000" w:themeColor="text1"/>
          <w:sz w:val="25"/>
          <w:szCs w:val="25"/>
          <w:lang w:val="uz-Cyrl-UZ"/>
        </w:rPr>
        <w:t xml:space="preserve">билан </w:t>
      </w:r>
      <w:r w:rsidR="005C596F" w:rsidRPr="009230CC">
        <w:rPr>
          <w:rFonts w:cstheme="minorHAnsi"/>
          <w:color w:val="000000" w:themeColor="text1"/>
          <w:sz w:val="25"/>
          <w:szCs w:val="25"/>
          <w:lang w:val="uz-Cyrl-UZ"/>
        </w:rPr>
        <w:t xml:space="preserve">туғруқ </w:t>
      </w:r>
      <w:r w:rsidR="00D43FCA" w:rsidRPr="009230CC">
        <w:rPr>
          <w:rFonts w:cstheme="minorHAnsi"/>
          <w:bCs/>
          <w:color w:val="000000" w:themeColor="text1"/>
          <w:sz w:val="25"/>
          <w:szCs w:val="25"/>
          <w:lang w:val="uz-Cyrl-UZ"/>
        </w:rPr>
        <w:t xml:space="preserve">якунланиши </w:t>
      </w:r>
      <w:r w:rsidR="00144D93" w:rsidRPr="009230CC">
        <w:rPr>
          <w:rFonts w:cstheme="minorHAnsi"/>
          <w:bCs/>
          <w:color w:val="000000" w:themeColor="text1"/>
          <w:sz w:val="25"/>
          <w:szCs w:val="25"/>
          <w:lang w:val="uz-Cyrl-UZ"/>
        </w:rPr>
        <w:t>ва қоғаноқ сувлари ҳажми нормаллашиши билан биргалидка</w:t>
      </w:r>
      <w:r w:rsidR="00144D93" w:rsidRPr="009230CC">
        <w:rPr>
          <w:rFonts w:cstheme="minorHAnsi"/>
          <w:color w:val="000000" w:themeColor="text1"/>
          <w:sz w:val="25"/>
          <w:szCs w:val="25"/>
          <w:lang w:val="uz-Cyrl-UZ"/>
        </w:rPr>
        <w:t xml:space="preserve"> қоғаноқ сувларининг кетиши тўхта</w:t>
      </w:r>
      <w:r w:rsidR="00A146B3" w:rsidRPr="009230CC">
        <w:rPr>
          <w:rFonts w:cstheme="minorHAnsi"/>
          <w:color w:val="000000" w:themeColor="text1"/>
          <w:sz w:val="25"/>
          <w:szCs w:val="25"/>
          <w:lang w:val="uz-Cyrl-UZ"/>
        </w:rPr>
        <w:t xml:space="preserve">б қолиши </w:t>
      </w:r>
      <w:r w:rsidR="00144D93" w:rsidRPr="009230CC">
        <w:rPr>
          <w:rFonts w:cstheme="minorHAnsi"/>
          <w:color w:val="000000" w:themeColor="text1"/>
          <w:sz w:val="25"/>
          <w:szCs w:val="25"/>
          <w:lang w:val="uz-Cyrl-UZ"/>
        </w:rPr>
        <w:t>мумкин</w:t>
      </w:r>
      <w:r w:rsidR="005221DE" w:rsidRPr="009230CC">
        <w:rPr>
          <w:rFonts w:cstheme="minorHAnsi"/>
          <w:color w:val="000000" w:themeColor="text1"/>
          <w:sz w:val="25"/>
          <w:szCs w:val="25"/>
          <w:lang w:val="uz-Cyrl-UZ"/>
        </w:rPr>
        <w:t xml:space="preserve">. МЕҲ ҚПБЁда клиник кўриниши яққол бўлган интраамниотик инфекция </w:t>
      </w:r>
      <w:r w:rsidR="005221DE" w:rsidRPr="009230CC">
        <w:rPr>
          <w:rFonts w:cstheme="minorHAnsi"/>
          <w:bCs/>
          <w:color w:val="000000" w:themeColor="text1"/>
          <w:sz w:val="25"/>
          <w:szCs w:val="25"/>
          <w:lang w:val="uz-Cyrl-UZ"/>
        </w:rPr>
        <w:t>тахминан</w:t>
      </w:r>
      <w:r w:rsidR="00291A78" w:rsidRPr="009230CC">
        <w:rPr>
          <w:rFonts w:cstheme="minorHAnsi"/>
          <w:bCs/>
          <w:color w:val="000000" w:themeColor="text1"/>
          <w:sz w:val="25"/>
          <w:szCs w:val="25"/>
          <w:lang w:val="uz-Cyrl-UZ"/>
        </w:rPr>
        <w:t xml:space="preserve"> </w:t>
      </w:r>
      <w:r w:rsidR="005221DE" w:rsidRPr="009230CC">
        <w:rPr>
          <w:rFonts w:cstheme="minorHAnsi"/>
          <w:bCs/>
          <w:color w:val="000000" w:themeColor="text1"/>
          <w:sz w:val="25"/>
          <w:szCs w:val="25"/>
          <w:lang w:val="uz-Cyrl-UZ"/>
        </w:rPr>
        <w:t>15-25% ва туғруқдан кейинги инфекция эса</w:t>
      </w:r>
      <w:r w:rsidR="001F13F6" w:rsidRPr="009230CC">
        <w:rPr>
          <w:rFonts w:cstheme="minorHAnsi"/>
          <w:bCs/>
          <w:color w:val="000000" w:themeColor="text1"/>
          <w:sz w:val="25"/>
          <w:szCs w:val="25"/>
          <w:lang w:val="uz-Cyrl-UZ"/>
        </w:rPr>
        <w:t xml:space="preserve"> </w:t>
      </w:r>
      <w:r w:rsidR="00F654B5">
        <w:rPr>
          <w:rFonts w:cstheme="minorHAnsi"/>
          <w:bCs/>
          <w:color w:val="000000" w:themeColor="text1"/>
          <w:sz w:val="25"/>
          <w:szCs w:val="25"/>
          <w:lang w:val="uz-Cyrl-UZ"/>
        </w:rPr>
        <w:br/>
      </w:r>
      <w:r w:rsidR="005221DE" w:rsidRPr="009230CC">
        <w:rPr>
          <w:rFonts w:cstheme="minorHAnsi"/>
          <w:bCs/>
          <w:color w:val="000000" w:themeColor="text1"/>
          <w:sz w:val="25"/>
          <w:szCs w:val="25"/>
          <w:lang w:val="uz-Cyrl-UZ"/>
        </w:rPr>
        <w:t>15-25%</w:t>
      </w:r>
      <w:r w:rsidR="003B3A67" w:rsidRPr="009230CC">
        <w:rPr>
          <w:rFonts w:cstheme="minorHAnsi"/>
          <w:bCs/>
          <w:color w:val="000000" w:themeColor="text1"/>
          <w:sz w:val="25"/>
          <w:szCs w:val="25"/>
          <w:lang w:val="uz-Cyrl-UZ"/>
        </w:rPr>
        <w:t xml:space="preserve"> ҳолатларда юзага келади. Ҳомиладорликнинг эрта муддатларида инфекцияланиш частотаси юқорироқ туради.</w:t>
      </w:r>
      <w:r w:rsidR="00E32BE5" w:rsidRPr="009230CC">
        <w:rPr>
          <w:rFonts w:cstheme="minorHAnsi"/>
          <w:color w:val="000000" w:themeColor="text1"/>
          <w:sz w:val="25"/>
          <w:szCs w:val="25"/>
          <w:lang w:val="uz-Cyrl-UZ"/>
        </w:rPr>
        <w:t xml:space="preserve"> МЕҲ ҚПБЁ</w:t>
      </w:r>
      <w:r w:rsidR="0053768E" w:rsidRPr="009230CC">
        <w:rPr>
          <w:rFonts w:cstheme="minorHAnsi"/>
          <w:color w:val="000000" w:themeColor="text1"/>
          <w:sz w:val="25"/>
          <w:szCs w:val="25"/>
          <w:lang w:val="uz-Cyrl-UZ"/>
        </w:rPr>
        <w:t>нинг</w:t>
      </w:r>
      <w:r w:rsidR="00E32BE5" w:rsidRPr="009230CC">
        <w:rPr>
          <w:rFonts w:cstheme="minorHAnsi"/>
          <w:color w:val="000000" w:themeColor="text1"/>
          <w:sz w:val="25"/>
          <w:szCs w:val="25"/>
          <w:lang w:val="uz-Cyrl-UZ"/>
        </w:rPr>
        <w:t xml:space="preserve"> 2-5% ҳолатлари </w:t>
      </w:r>
      <w:r w:rsidR="00E32BE5" w:rsidRPr="009230CC">
        <w:rPr>
          <w:rFonts w:cstheme="minorHAnsi"/>
          <w:bCs/>
          <w:color w:val="000000" w:themeColor="text1"/>
          <w:sz w:val="25"/>
          <w:szCs w:val="25"/>
          <w:lang w:val="uz-Cyrl-UZ"/>
        </w:rPr>
        <w:t xml:space="preserve">йўлдошнинг барвақт кўчиши билан якунланади. </w:t>
      </w:r>
      <w:r w:rsidR="00585746" w:rsidRPr="009230CC">
        <w:rPr>
          <w:rFonts w:cstheme="minorHAnsi"/>
          <w:color w:val="000000" w:themeColor="text1"/>
          <w:sz w:val="25"/>
          <w:szCs w:val="25"/>
          <w:lang w:val="uz-Cyrl-UZ"/>
        </w:rPr>
        <w:t>МЕҲ ҚПБЁда</w:t>
      </w:r>
      <w:r w:rsidR="0050750A" w:rsidRPr="009230CC">
        <w:rPr>
          <w:rFonts w:cstheme="minorHAnsi"/>
          <w:color w:val="000000" w:themeColor="text1"/>
          <w:sz w:val="25"/>
          <w:szCs w:val="25"/>
          <w:lang w:val="uz-Cyrl-UZ"/>
        </w:rPr>
        <w:t xml:space="preserve"> </w:t>
      </w:r>
      <w:r w:rsidR="0053768E" w:rsidRPr="009230CC">
        <w:rPr>
          <w:rFonts w:cstheme="minorHAnsi"/>
          <w:bCs/>
          <w:color w:val="000000" w:themeColor="text1"/>
          <w:sz w:val="25"/>
          <w:szCs w:val="25"/>
          <w:lang w:val="uz-Cyrl-UZ"/>
        </w:rPr>
        <w:t xml:space="preserve">респиратор дистресс-синдром, неонатал сепсис, мия </w:t>
      </w:r>
      <w:r w:rsidR="0053768E" w:rsidRPr="009230CC">
        <w:rPr>
          <w:rFonts w:cstheme="minorHAnsi"/>
          <w:bCs/>
          <w:color w:val="000000" w:themeColor="text1"/>
          <w:sz w:val="25"/>
          <w:szCs w:val="25"/>
          <w:lang w:val="uz-Cyrl-UZ"/>
        </w:rPr>
        <w:lastRenderedPageBreak/>
        <w:t>қоринчаси ичи қон қуйилиши, некрозга олиб келувчи энтероколит, нерв тизими бузилишлари</w:t>
      </w:r>
      <w:r w:rsidR="0050750A" w:rsidRPr="009230CC">
        <w:rPr>
          <w:rFonts w:cstheme="minorHAnsi"/>
          <w:bCs/>
          <w:color w:val="000000" w:themeColor="text1"/>
          <w:sz w:val="25"/>
          <w:szCs w:val="25"/>
          <w:lang w:val="uz-Cyrl-UZ"/>
        </w:rPr>
        <w:t xml:space="preserve"> каби чала туғилиш билан боғлиқ бўлган асоратлар</w:t>
      </w:r>
      <w:r w:rsidR="0053768E" w:rsidRPr="009230CC">
        <w:rPr>
          <w:rFonts w:cstheme="minorHAnsi"/>
          <w:bCs/>
          <w:color w:val="000000" w:themeColor="text1"/>
          <w:sz w:val="25"/>
          <w:szCs w:val="25"/>
          <w:lang w:val="uz-Cyrl-UZ"/>
        </w:rPr>
        <w:t xml:space="preserve"> </w:t>
      </w:r>
      <w:r w:rsidR="00585746" w:rsidRPr="009230CC">
        <w:rPr>
          <w:rFonts w:cstheme="minorHAnsi"/>
          <w:color w:val="000000" w:themeColor="text1"/>
          <w:sz w:val="25"/>
          <w:szCs w:val="25"/>
          <w:lang w:val="uz-Cyrl-UZ"/>
        </w:rPr>
        <w:t xml:space="preserve">ҳомила учун аҳамиятли </w:t>
      </w:r>
      <w:r w:rsidR="0053768E" w:rsidRPr="009230CC">
        <w:rPr>
          <w:rFonts w:cstheme="minorHAnsi"/>
          <w:bCs/>
          <w:color w:val="000000" w:themeColor="text1"/>
          <w:sz w:val="25"/>
          <w:szCs w:val="25"/>
          <w:lang w:val="uz-Cyrl-UZ"/>
        </w:rPr>
        <w:t>ҳисобланади</w:t>
      </w:r>
      <w:r w:rsidR="000018BB" w:rsidRPr="009230CC">
        <w:rPr>
          <w:rFonts w:cstheme="minorHAnsi"/>
          <w:bCs/>
          <w:color w:val="000000" w:themeColor="text1"/>
          <w:sz w:val="25"/>
          <w:szCs w:val="25"/>
          <w:lang w:val="uz-Cyrl-UZ"/>
        </w:rPr>
        <w:t>.</w:t>
      </w:r>
    </w:p>
    <w:p w14:paraId="293A319D" w14:textId="55BBB87E" w:rsidR="008B29E6" w:rsidRPr="00485152" w:rsidRDefault="008B29E6" w:rsidP="00907135">
      <w:pPr>
        <w:spacing w:before="120" w:after="120" w:line="240" w:lineRule="auto"/>
        <w:jc w:val="both"/>
        <w:rPr>
          <w:rFonts w:cstheme="minorHAnsi"/>
          <w:bCs/>
          <w:color w:val="000000" w:themeColor="text1"/>
          <w:sz w:val="25"/>
          <w:szCs w:val="25"/>
          <w:lang w:val="uz-Cyrl-UZ"/>
        </w:rPr>
      </w:pPr>
      <w:r w:rsidRPr="00485152">
        <w:rPr>
          <w:rFonts w:cstheme="minorHAnsi"/>
          <w:b/>
          <w:bCs/>
          <w:color w:val="000000" w:themeColor="text1"/>
          <w:sz w:val="25"/>
          <w:szCs w:val="25"/>
          <w:lang w:val="uz-Cyrl-UZ"/>
        </w:rPr>
        <w:t xml:space="preserve">Перивитал (ҳаётийлик </w:t>
      </w:r>
      <w:r w:rsidR="00F36858">
        <w:rPr>
          <w:rFonts w:cstheme="minorHAnsi"/>
          <w:b/>
          <w:bCs/>
          <w:color w:val="000000" w:themeColor="text1"/>
          <w:sz w:val="25"/>
          <w:szCs w:val="25"/>
          <w:lang w:val="uz-Cyrl-UZ"/>
        </w:rPr>
        <w:t>даражасига</w:t>
      </w:r>
      <w:r w:rsidRPr="00485152">
        <w:rPr>
          <w:rFonts w:cstheme="minorHAnsi"/>
          <w:b/>
          <w:bCs/>
          <w:color w:val="000000" w:themeColor="text1"/>
          <w:sz w:val="25"/>
          <w:szCs w:val="25"/>
          <w:lang w:val="uz-Cyrl-UZ"/>
        </w:rPr>
        <w:t xml:space="preserve"> етмаган</w:t>
      </w:r>
      <w:r w:rsidR="00AF32BD">
        <w:rPr>
          <w:rFonts w:cstheme="minorHAnsi"/>
          <w:b/>
          <w:bCs/>
          <w:color w:val="000000" w:themeColor="text1"/>
          <w:sz w:val="25"/>
          <w:szCs w:val="25"/>
          <w:lang w:val="uz-Cyrl-UZ"/>
        </w:rPr>
        <w:t xml:space="preserve"> муддатда</w:t>
      </w:r>
      <w:r w:rsidRPr="00485152">
        <w:rPr>
          <w:rFonts w:cstheme="minorHAnsi"/>
          <w:b/>
          <w:bCs/>
          <w:color w:val="000000" w:themeColor="text1"/>
          <w:sz w:val="25"/>
          <w:szCs w:val="25"/>
          <w:lang w:val="uz-Cyrl-UZ"/>
        </w:rPr>
        <w:t>) қоғаноқ пардалари барвақт ёрилиши</w:t>
      </w:r>
      <w:r w:rsidR="00547B15" w:rsidRPr="00485152">
        <w:rPr>
          <w:rFonts w:cstheme="minorHAnsi"/>
          <w:b/>
          <w:bCs/>
          <w:color w:val="000000" w:themeColor="text1"/>
          <w:sz w:val="25"/>
          <w:szCs w:val="25"/>
          <w:lang w:val="uz-Cyrl-UZ"/>
        </w:rPr>
        <w:t>.</w:t>
      </w:r>
      <w:r w:rsidR="00547B15" w:rsidRPr="00485152">
        <w:rPr>
          <w:rFonts w:cstheme="minorHAnsi"/>
          <w:bCs/>
          <w:color w:val="000000" w:themeColor="text1"/>
          <w:sz w:val="25"/>
          <w:szCs w:val="25"/>
          <w:lang w:val="uz-Cyrl-UZ"/>
        </w:rPr>
        <w:t xml:space="preserve"> </w:t>
      </w:r>
      <w:r w:rsidR="003572E4" w:rsidRPr="00485152">
        <w:rPr>
          <w:rFonts w:cstheme="minorHAnsi"/>
          <w:bCs/>
          <w:color w:val="000000" w:themeColor="text1"/>
          <w:sz w:val="25"/>
          <w:szCs w:val="25"/>
          <w:lang w:val="uz-Cyrl-UZ"/>
        </w:rPr>
        <w:t>Ҳомиланинг ҳаётийлик даражасига етмаган муддатда</w:t>
      </w:r>
      <w:r w:rsidR="003572E4" w:rsidRPr="00485152">
        <w:rPr>
          <w:rFonts w:cstheme="minorHAnsi"/>
          <w:color w:val="000000" w:themeColor="text1"/>
          <w:sz w:val="25"/>
          <w:szCs w:val="25"/>
          <w:lang w:val="uz-Cyrl-UZ"/>
        </w:rPr>
        <w:t xml:space="preserve"> қоғаноқ пардалари ёрилиши ҳомиладорликларнинг 1% дан кам ҳолатларда </w:t>
      </w:r>
      <w:r w:rsidR="0069777A">
        <w:rPr>
          <w:rFonts w:cstheme="minorHAnsi"/>
          <w:color w:val="000000" w:themeColor="text1"/>
          <w:sz w:val="25"/>
          <w:szCs w:val="25"/>
          <w:lang w:val="uz-Cyrl-UZ"/>
        </w:rPr>
        <w:t>учрайди</w:t>
      </w:r>
      <w:r w:rsidR="003572E4" w:rsidRPr="00485152">
        <w:rPr>
          <w:rFonts w:cstheme="minorHAnsi"/>
          <w:color w:val="000000" w:themeColor="text1"/>
          <w:sz w:val="25"/>
          <w:szCs w:val="25"/>
          <w:lang w:val="uz-Cyrl-UZ"/>
        </w:rPr>
        <w:t xml:space="preserve">. </w:t>
      </w:r>
      <w:r w:rsidR="00350892" w:rsidRPr="00485152">
        <w:rPr>
          <w:rFonts w:cstheme="minorHAnsi"/>
          <w:color w:val="000000" w:themeColor="text1"/>
          <w:sz w:val="25"/>
          <w:szCs w:val="25"/>
          <w:lang w:val="uz-Cyrl-UZ"/>
        </w:rPr>
        <w:t>Перивитал ҚПБЁда перинатал ўлим одатда ўлик туғилиш ва неонатал ўлим ўртасида тенг тақсимлан</w:t>
      </w:r>
      <w:r w:rsidR="001962DC">
        <w:rPr>
          <w:rFonts w:cstheme="minorHAnsi"/>
          <w:color w:val="000000" w:themeColor="text1"/>
          <w:sz w:val="25"/>
          <w:szCs w:val="25"/>
          <w:lang w:val="uz-Cyrl-UZ"/>
        </w:rPr>
        <w:t>ган бўл</w:t>
      </w:r>
      <w:r w:rsidR="00350892" w:rsidRPr="00485152">
        <w:rPr>
          <w:rFonts w:cstheme="minorHAnsi"/>
          <w:color w:val="000000" w:themeColor="text1"/>
          <w:sz w:val="25"/>
          <w:szCs w:val="25"/>
          <w:lang w:val="uz-Cyrl-UZ"/>
        </w:rPr>
        <w:t xml:space="preserve">ади. </w:t>
      </w:r>
      <w:r w:rsidR="00A13DB9" w:rsidRPr="00485152">
        <w:rPr>
          <w:rFonts w:cstheme="minorHAnsi"/>
          <w:color w:val="000000" w:themeColor="text1"/>
          <w:sz w:val="25"/>
          <w:szCs w:val="25"/>
          <w:lang w:val="uz-Cyrl-UZ"/>
        </w:rPr>
        <w:t xml:space="preserve">Интраамниотик </w:t>
      </w:r>
      <w:r w:rsidR="00350892" w:rsidRPr="00485152">
        <w:rPr>
          <w:rFonts w:cstheme="minorHAnsi"/>
          <w:color w:val="000000" w:themeColor="text1"/>
          <w:sz w:val="25"/>
          <w:szCs w:val="25"/>
          <w:lang w:val="uz-Cyrl-UZ"/>
        </w:rPr>
        <w:t xml:space="preserve">инфекция, эндометрит, </w:t>
      </w:r>
      <w:r w:rsidR="00350892" w:rsidRPr="00485152">
        <w:rPr>
          <w:rFonts w:cstheme="minorHAnsi"/>
          <w:bCs/>
          <w:color w:val="000000" w:themeColor="text1"/>
          <w:sz w:val="25"/>
          <w:szCs w:val="25"/>
          <w:lang w:val="uz-Cyrl-UZ"/>
        </w:rPr>
        <w:t>йўлдошнинг барвақт кўчиши</w:t>
      </w:r>
      <w:r w:rsidR="00350892" w:rsidRPr="00485152">
        <w:rPr>
          <w:rFonts w:cstheme="minorHAnsi"/>
          <w:color w:val="000000" w:themeColor="text1"/>
          <w:sz w:val="25"/>
          <w:szCs w:val="25"/>
          <w:lang w:val="uz-Cyrl-UZ"/>
        </w:rPr>
        <w:t xml:space="preserve"> ва йўлдош</w:t>
      </w:r>
      <w:r w:rsidR="00725D3E" w:rsidRPr="00485152">
        <w:rPr>
          <w:rFonts w:cstheme="minorHAnsi"/>
          <w:color w:val="000000" w:themeColor="text1"/>
          <w:sz w:val="25"/>
          <w:szCs w:val="25"/>
          <w:lang w:val="uz-Cyrl-UZ"/>
        </w:rPr>
        <w:t xml:space="preserve"> ажралишининг </w:t>
      </w:r>
      <w:r w:rsidR="00350892" w:rsidRPr="00485152">
        <w:rPr>
          <w:rFonts w:cstheme="minorHAnsi"/>
          <w:color w:val="000000" w:themeColor="text1"/>
          <w:sz w:val="25"/>
          <w:szCs w:val="25"/>
          <w:lang w:val="uz-Cyrl-UZ"/>
        </w:rPr>
        <w:t>кечикиши</w:t>
      </w:r>
      <w:r w:rsidR="00A13DB9" w:rsidRPr="00485152">
        <w:rPr>
          <w:rFonts w:cstheme="minorHAnsi"/>
          <w:color w:val="000000" w:themeColor="text1"/>
          <w:sz w:val="25"/>
          <w:szCs w:val="25"/>
          <w:lang w:val="uz-Cyrl-UZ"/>
        </w:rPr>
        <w:t xml:space="preserve"> онада оғир асоратларга олиб келиши мумкин</w:t>
      </w:r>
      <w:r w:rsidR="00350892" w:rsidRPr="00485152">
        <w:rPr>
          <w:rFonts w:cstheme="minorHAnsi"/>
          <w:color w:val="000000" w:themeColor="text1"/>
          <w:sz w:val="25"/>
          <w:szCs w:val="25"/>
          <w:lang w:val="uz-Cyrl-UZ"/>
        </w:rPr>
        <w:t>. 1-5% ҳол</w:t>
      </w:r>
      <w:r w:rsidR="004E3D06" w:rsidRPr="00485152">
        <w:rPr>
          <w:rFonts w:cstheme="minorHAnsi"/>
          <w:color w:val="000000" w:themeColor="text1"/>
          <w:sz w:val="25"/>
          <w:szCs w:val="25"/>
          <w:lang w:val="uz-Cyrl-UZ"/>
        </w:rPr>
        <w:t>ат</w:t>
      </w:r>
      <w:r w:rsidR="00350892" w:rsidRPr="00485152">
        <w:rPr>
          <w:rFonts w:cstheme="minorHAnsi"/>
          <w:color w:val="000000" w:themeColor="text1"/>
          <w:sz w:val="25"/>
          <w:szCs w:val="25"/>
          <w:lang w:val="uz-Cyrl-UZ"/>
        </w:rPr>
        <w:t>ларда периви</w:t>
      </w:r>
      <w:r w:rsidR="004E3D06" w:rsidRPr="00485152">
        <w:rPr>
          <w:rFonts w:cstheme="minorHAnsi"/>
          <w:color w:val="000000" w:themeColor="text1"/>
          <w:sz w:val="25"/>
          <w:szCs w:val="25"/>
          <w:lang w:val="uz-Cyrl-UZ"/>
        </w:rPr>
        <w:t>т</w:t>
      </w:r>
      <w:r w:rsidR="00350892" w:rsidRPr="00485152">
        <w:rPr>
          <w:rFonts w:cstheme="minorHAnsi"/>
          <w:color w:val="000000" w:themeColor="text1"/>
          <w:sz w:val="25"/>
          <w:szCs w:val="25"/>
          <w:lang w:val="uz-Cyrl-UZ"/>
        </w:rPr>
        <w:t xml:space="preserve">ал </w:t>
      </w:r>
      <w:r w:rsidR="004E3D06" w:rsidRPr="00485152">
        <w:rPr>
          <w:rFonts w:cstheme="minorHAnsi"/>
          <w:color w:val="000000" w:themeColor="text1"/>
          <w:sz w:val="25"/>
          <w:szCs w:val="25"/>
          <w:lang w:val="uz-Cyrl-UZ"/>
        </w:rPr>
        <w:t>ҚПБЁ кутиш тактикаси билан олиб борилиши онанинг ҳаёти учун хавфли бўлган инфекция – сепсис билан асоратланиши мумкин.</w:t>
      </w:r>
      <w:r w:rsidR="00F065F2" w:rsidRPr="00485152">
        <w:rPr>
          <w:rFonts w:cstheme="minorHAnsi"/>
          <w:color w:val="000000" w:themeColor="text1"/>
          <w:sz w:val="25"/>
          <w:szCs w:val="25"/>
          <w:lang w:val="uz-Cyrl-UZ"/>
        </w:rPr>
        <w:t xml:space="preserve"> </w:t>
      </w:r>
      <w:r w:rsidR="00350892" w:rsidRPr="00485152">
        <w:rPr>
          <w:rFonts w:cstheme="minorHAnsi"/>
          <w:color w:val="000000" w:themeColor="text1"/>
          <w:sz w:val="25"/>
          <w:szCs w:val="25"/>
          <w:lang w:val="uz-Cyrl-UZ"/>
        </w:rPr>
        <w:t>Периви</w:t>
      </w:r>
      <w:r w:rsidR="00F065F2" w:rsidRPr="00485152">
        <w:rPr>
          <w:rFonts w:cstheme="minorHAnsi"/>
          <w:color w:val="000000" w:themeColor="text1"/>
          <w:sz w:val="25"/>
          <w:szCs w:val="25"/>
          <w:lang w:val="uz-Cyrl-UZ"/>
        </w:rPr>
        <w:t>т</w:t>
      </w:r>
      <w:r w:rsidR="00350892" w:rsidRPr="00485152">
        <w:rPr>
          <w:rFonts w:cstheme="minorHAnsi"/>
          <w:color w:val="000000" w:themeColor="text1"/>
          <w:sz w:val="25"/>
          <w:szCs w:val="25"/>
          <w:lang w:val="uz-Cyrl-UZ"/>
        </w:rPr>
        <w:t xml:space="preserve">ал </w:t>
      </w:r>
      <w:r w:rsidR="00F065F2" w:rsidRPr="00485152">
        <w:rPr>
          <w:rFonts w:cstheme="minorHAnsi"/>
          <w:color w:val="000000" w:themeColor="text1"/>
          <w:sz w:val="25"/>
          <w:szCs w:val="25"/>
          <w:lang w:val="uz-Cyrl-UZ"/>
        </w:rPr>
        <w:t xml:space="preserve">ҚПБЁ ҳолатларининг </w:t>
      </w:r>
      <w:r w:rsidR="00350892" w:rsidRPr="00485152">
        <w:rPr>
          <w:rFonts w:cstheme="minorHAnsi"/>
          <w:color w:val="000000" w:themeColor="text1"/>
          <w:sz w:val="25"/>
          <w:szCs w:val="25"/>
          <w:lang w:val="uz-Cyrl-UZ"/>
        </w:rPr>
        <w:t>тахминан 70-80</w:t>
      </w:r>
      <w:r w:rsidR="00F065F2" w:rsidRPr="00485152">
        <w:rPr>
          <w:rFonts w:cstheme="minorHAnsi"/>
          <w:color w:val="000000" w:themeColor="text1"/>
          <w:sz w:val="25"/>
          <w:szCs w:val="25"/>
          <w:lang w:val="uz-Cyrl-UZ"/>
        </w:rPr>
        <w:t xml:space="preserve">% </w:t>
      </w:r>
      <w:r w:rsidR="00F654B5">
        <w:rPr>
          <w:rFonts w:cstheme="minorHAnsi"/>
          <w:color w:val="000000" w:themeColor="text1"/>
          <w:sz w:val="25"/>
          <w:szCs w:val="25"/>
          <w:lang w:val="uz-Cyrl-UZ"/>
        </w:rPr>
        <w:t xml:space="preserve">да </w:t>
      </w:r>
      <w:r w:rsidR="00F065F2" w:rsidRPr="00485152">
        <w:rPr>
          <w:rFonts w:cstheme="minorHAnsi"/>
          <w:color w:val="000000" w:themeColor="text1"/>
          <w:sz w:val="25"/>
          <w:szCs w:val="25"/>
          <w:lang w:val="uz-Cyrl-UZ"/>
        </w:rPr>
        <w:t xml:space="preserve">қоғаноқ пардалари ёрилишидан сўнг </w:t>
      </w:r>
      <w:r w:rsidR="00350892" w:rsidRPr="00485152">
        <w:rPr>
          <w:rFonts w:cstheme="minorHAnsi"/>
          <w:color w:val="000000" w:themeColor="text1"/>
          <w:sz w:val="25"/>
          <w:szCs w:val="25"/>
          <w:lang w:val="uz-Cyrl-UZ"/>
        </w:rPr>
        <w:t>2-5 ҳафта ичида ўз-ўзидан туғ</w:t>
      </w:r>
      <w:r w:rsidR="00C823FD" w:rsidRPr="00485152">
        <w:rPr>
          <w:rFonts w:cstheme="minorHAnsi"/>
          <w:color w:val="000000" w:themeColor="text1"/>
          <w:sz w:val="25"/>
          <w:szCs w:val="25"/>
          <w:lang w:val="uz-Cyrl-UZ"/>
        </w:rPr>
        <w:t>руқ содир бўлади</w:t>
      </w:r>
      <w:r w:rsidR="00350892" w:rsidRPr="00485152">
        <w:rPr>
          <w:rFonts w:cstheme="minorHAnsi"/>
          <w:color w:val="000000" w:themeColor="text1"/>
          <w:sz w:val="25"/>
          <w:szCs w:val="25"/>
          <w:lang w:val="uz-Cyrl-UZ"/>
        </w:rPr>
        <w:t xml:space="preserve">. </w:t>
      </w:r>
      <w:r w:rsidR="00907135" w:rsidRPr="00485152">
        <w:rPr>
          <w:rFonts w:cstheme="minorHAnsi"/>
          <w:color w:val="000000" w:themeColor="text1"/>
          <w:sz w:val="25"/>
          <w:szCs w:val="25"/>
          <w:lang w:val="uz-Cyrl-UZ"/>
        </w:rPr>
        <w:t>Янги туғилган чақалоқлар ўпка гипоплазияси 2-20% ҳолатларда учрайди. Ҳомиладорликнинг кичик муддати ва қолдиқ қоғаноқ сувларининг кичик ҳажми ўпка гипоплазияси билан касалланиш д</w:t>
      </w:r>
      <w:r w:rsidR="00565B42" w:rsidRPr="00485152">
        <w:rPr>
          <w:rFonts w:cstheme="minorHAnsi"/>
          <w:color w:val="000000" w:themeColor="text1"/>
          <w:sz w:val="25"/>
          <w:szCs w:val="25"/>
          <w:lang w:val="uz-Cyrl-UZ"/>
        </w:rPr>
        <w:t>аражасини аниқловчи асосий омил</w:t>
      </w:r>
      <w:r w:rsidR="00907135" w:rsidRPr="00485152">
        <w:rPr>
          <w:rFonts w:cstheme="minorHAnsi"/>
          <w:color w:val="000000" w:themeColor="text1"/>
          <w:sz w:val="25"/>
          <w:szCs w:val="25"/>
          <w:lang w:val="uz-Cyrl-UZ"/>
        </w:rPr>
        <w:t xml:space="preserve"> ҳисобланади.</w:t>
      </w:r>
    </w:p>
    <w:p w14:paraId="43C52CC8" w14:textId="2FD8F450" w:rsidR="005F13E1" w:rsidRDefault="00AB2C3D" w:rsidP="002C65BE">
      <w:pPr>
        <w:pStyle w:val="1"/>
        <w:spacing w:before="120" w:after="120" w:line="240" w:lineRule="auto"/>
        <w:rPr>
          <w:rFonts w:asciiTheme="minorHAnsi" w:hAnsiTheme="minorHAnsi" w:cstheme="minorHAnsi"/>
          <w:b/>
          <w:lang w:val="uz-Cyrl-UZ"/>
        </w:rPr>
      </w:pPr>
      <w:bookmarkStart w:id="13" w:name="_Toc141895411"/>
      <w:r>
        <w:rPr>
          <w:rFonts w:asciiTheme="minorHAnsi" w:hAnsiTheme="minorHAnsi" w:cstheme="minorHAnsi"/>
          <w:b/>
          <w:lang w:val="uz-Cyrl-UZ"/>
        </w:rPr>
        <w:t>Диагностика</w:t>
      </w:r>
      <w:r w:rsidR="004B0D5A">
        <w:rPr>
          <w:rFonts w:asciiTheme="minorHAnsi" w:hAnsiTheme="minorHAnsi" w:cstheme="minorHAnsi"/>
          <w:b/>
          <w:lang w:val="uz-Cyrl-UZ"/>
        </w:rPr>
        <w:t xml:space="preserve"> ва мониторинг</w:t>
      </w:r>
      <w:bookmarkEnd w:id="13"/>
    </w:p>
    <w:p w14:paraId="08D03727" w14:textId="404FC69F" w:rsidR="00784367" w:rsidRPr="00B136B6" w:rsidRDefault="007D4BF6" w:rsidP="00A45ABC">
      <w:pPr>
        <w:spacing w:before="120" w:after="120" w:line="240" w:lineRule="auto"/>
        <w:jc w:val="both"/>
        <w:rPr>
          <w:rFonts w:cstheme="minorHAnsi"/>
          <w:bCs/>
          <w:color w:val="000000" w:themeColor="text1"/>
          <w:sz w:val="25"/>
          <w:szCs w:val="25"/>
          <w:lang w:val="uz-Cyrl-UZ"/>
        </w:rPr>
      </w:pPr>
      <w:r w:rsidRPr="00B136B6">
        <w:rPr>
          <w:rFonts w:cstheme="minorHAnsi"/>
          <w:bCs/>
          <w:color w:val="000000" w:themeColor="text1"/>
          <w:sz w:val="25"/>
          <w:szCs w:val="25"/>
          <w:lang w:val="uz-Cyrl-UZ"/>
        </w:rPr>
        <w:t xml:space="preserve">ҚПБЁ </w:t>
      </w:r>
      <w:r w:rsidR="00F654B5">
        <w:rPr>
          <w:rFonts w:cstheme="minorHAnsi"/>
          <w:bCs/>
          <w:color w:val="000000" w:themeColor="text1"/>
          <w:sz w:val="25"/>
          <w:szCs w:val="25"/>
          <w:lang w:val="uz-Cyrl-UZ"/>
        </w:rPr>
        <w:t xml:space="preserve">ташхиси </w:t>
      </w:r>
      <w:r w:rsidRPr="00B136B6">
        <w:rPr>
          <w:rFonts w:cstheme="minorHAnsi"/>
          <w:bCs/>
          <w:color w:val="000000" w:themeColor="text1"/>
          <w:sz w:val="25"/>
          <w:szCs w:val="25"/>
          <w:lang w:val="uz-Cyrl-UZ"/>
        </w:rPr>
        <w:t xml:space="preserve">анамнез ва физикал текширув маълумотлари асосида </w:t>
      </w:r>
      <w:r w:rsidR="00F654B5">
        <w:rPr>
          <w:rFonts w:cstheme="minorHAnsi"/>
          <w:bCs/>
          <w:color w:val="000000" w:themeColor="text1"/>
          <w:sz w:val="25"/>
          <w:szCs w:val="25"/>
          <w:lang w:val="uz-Cyrl-UZ"/>
        </w:rPr>
        <w:t>қўйилиши</w:t>
      </w:r>
      <w:r w:rsidRPr="00B136B6">
        <w:rPr>
          <w:rFonts w:cstheme="minorHAnsi"/>
          <w:bCs/>
          <w:color w:val="000000" w:themeColor="text1"/>
          <w:sz w:val="25"/>
          <w:szCs w:val="25"/>
          <w:lang w:val="uz-Cyrl-UZ"/>
        </w:rPr>
        <w:t xml:space="preserve"> мумкин. Текширув</w:t>
      </w:r>
      <w:r w:rsidR="00F654B5">
        <w:rPr>
          <w:rFonts w:cstheme="minorHAnsi"/>
          <w:bCs/>
          <w:color w:val="000000" w:themeColor="text1"/>
          <w:sz w:val="25"/>
          <w:szCs w:val="25"/>
          <w:lang w:val="uz-Cyrl-UZ"/>
        </w:rPr>
        <w:t>лар</w:t>
      </w:r>
      <w:r w:rsidRPr="00B136B6">
        <w:rPr>
          <w:rFonts w:cstheme="minorHAnsi"/>
          <w:bCs/>
          <w:color w:val="000000" w:themeColor="text1"/>
          <w:sz w:val="25"/>
          <w:szCs w:val="25"/>
          <w:lang w:val="uz-Cyrl-UZ"/>
        </w:rPr>
        <w:t xml:space="preserve"> инфекция тушиш хавфини минималлаштирган </w:t>
      </w:r>
      <w:r w:rsidR="00F654B5">
        <w:rPr>
          <w:rFonts w:cstheme="minorHAnsi"/>
          <w:bCs/>
          <w:color w:val="000000" w:themeColor="text1"/>
          <w:sz w:val="25"/>
          <w:szCs w:val="25"/>
          <w:lang w:val="uz-Cyrl-UZ"/>
        </w:rPr>
        <w:t xml:space="preserve">ҳолда </w:t>
      </w:r>
      <w:r w:rsidRPr="00B136B6">
        <w:rPr>
          <w:rFonts w:cstheme="minorHAnsi"/>
          <w:bCs/>
          <w:color w:val="000000" w:themeColor="text1"/>
          <w:sz w:val="25"/>
          <w:szCs w:val="25"/>
          <w:lang w:val="uz-Cyrl-UZ"/>
        </w:rPr>
        <w:t>ўтказилиши керак.</w:t>
      </w:r>
    </w:p>
    <w:p w14:paraId="02C69753" w14:textId="1288F184" w:rsidR="007D4BF6" w:rsidRPr="00B136B6" w:rsidRDefault="007D4BF6" w:rsidP="00A45ABC">
      <w:pPr>
        <w:spacing w:before="120" w:after="120" w:line="240" w:lineRule="auto"/>
        <w:jc w:val="both"/>
        <w:rPr>
          <w:sz w:val="25"/>
          <w:szCs w:val="25"/>
          <w:lang w:val="uz-Cyrl-UZ"/>
        </w:rPr>
      </w:pPr>
      <w:r w:rsidRPr="00B136B6">
        <w:rPr>
          <w:rFonts w:cstheme="minorHAnsi"/>
          <w:bCs/>
          <w:color w:val="000000" w:themeColor="text1"/>
          <w:sz w:val="25"/>
          <w:szCs w:val="25"/>
          <w:lang w:val="uz-Cyrl-UZ"/>
        </w:rPr>
        <w:t xml:space="preserve">ҚПБЁ </w:t>
      </w:r>
      <w:r w:rsidR="007A1FDD" w:rsidRPr="00B136B6">
        <w:rPr>
          <w:rFonts w:cstheme="minorHAnsi"/>
          <w:bCs/>
          <w:color w:val="000000" w:themeColor="text1"/>
          <w:sz w:val="25"/>
          <w:szCs w:val="25"/>
          <w:lang w:val="uz-Cyrl-UZ"/>
        </w:rPr>
        <w:t>мавжуд</w:t>
      </w:r>
      <w:r w:rsidRPr="00B136B6">
        <w:rPr>
          <w:rFonts w:cstheme="minorHAnsi"/>
          <w:bCs/>
          <w:color w:val="000000" w:themeColor="text1"/>
          <w:sz w:val="25"/>
          <w:szCs w:val="25"/>
          <w:lang w:val="uz-Cyrl-UZ"/>
        </w:rPr>
        <w:t xml:space="preserve"> барча аёлларда ҳомиладорлик муддати, ҳомиланинг </w:t>
      </w:r>
      <w:r w:rsidR="007906AA" w:rsidRPr="00B136B6">
        <w:rPr>
          <w:rFonts w:cstheme="minorHAnsi"/>
          <w:bCs/>
          <w:color w:val="000000" w:themeColor="text1"/>
          <w:sz w:val="25"/>
          <w:szCs w:val="25"/>
          <w:lang w:val="uz-Cyrl-UZ"/>
        </w:rPr>
        <w:t>жойлашиши (</w:t>
      </w:r>
      <w:r w:rsidRPr="00B136B6">
        <w:rPr>
          <w:rFonts w:cstheme="minorHAnsi"/>
          <w:bCs/>
          <w:color w:val="000000" w:themeColor="text1"/>
          <w:sz w:val="25"/>
          <w:szCs w:val="25"/>
          <w:lang w:val="uz-Cyrl-UZ"/>
        </w:rPr>
        <w:t>келган қисми</w:t>
      </w:r>
      <w:r w:rsidR="007906AA" w:rsidRPr="00B136B6">
        <w:rPr>
          <w:rFonts w:cstheme="minorHAnsi"/>
          <w:bCs/>
          <w:color w:val="000000" w:themeColor="text1"/>
          <w:sz w:val="25"/>
          <w:szCs w:val="25"/>
          <w:lang w:val="uz-Cyrl-UZ"/>
        </w:rPr>
        <w:t>)</w:t>
      </w:r>
      <w:r w:rsidRPr="00B136B6">
        <w:rPr>
          <w:rFonts w:cstheme="minorHAnsi"/>
          <w:bCs/>
          <w:color w:val="000000" w:themeColor="text1"/>
          <w:sz w:val="25"/>
          <w:szCs w:val="25"/>
          <w:lang w:val="uz-Cyrl-UZ"/>
        </w:rPr>
        <w:t xml:space="preserve"> ва</w:t>
      </w:r>
      <w:r w:rsidR="007906AA" w:rsidRPr="00B136B6">
        <w:rPr>
          <w:rFonts w:cstheme="minorHAnsi"/>
          <w:bCs/>
          <w:color w:val="000000" w:themeColor="text1"/>
          <w:sz w:val="25"/>
          <w:szCs w:val="25"/>
          <w:lang w:val="uz-Cyrl-UZ"/>
        </w:rPr>
        <w:t xml:space="preserve"> унинг ҳолати аниқланиши</w:t>
      </w:r>
      <w:r w:rsidR="007906AA" w:rsidRPr="00B136B6">
        <w:rPr>
          <w:sz w:val="25"/>
          <w:szCs w:val="25"/>
          <w:lang w:val="uz-Cyrl-UZ"/>
        </w:rPr>
        <w:t xml:space="preserve"> керак.</w:t>
      </w:r>
    </w:p>
    <w:tbl>
      <w:tblPr>
        <w:tblStyle w:val="ad"/>
        <w:tblW w:w="9924" w:type="dxa"/>
        <w:tblInd w:w="53" w:type="dxa"/>
        <w:tblLook w:val="04A0" w:firstRow="1" w:lastRow="0" w:firstColumn="1" w:lastColumn="0" w:noHBand="0" w:noVBand="1"/>
      </w:tblPr>
      <w:tblGrid>
        <w:gridCol w:w="484"/>
        <w:gridCol w:w="9440"/>
      </w:tblGrid>
      <w:tr w:rsidR="00D13E95" w:rsidRPr="007262FB" w14:paraId="6792BF62" w14:textId="77777777" w:rsidTr="00980401">
        <w:tc>
          <w:tcPr>
            <w:tcW w:w="484" w:type="dxa"/>
            <w:shd w:val="clear" w:color="auto" w:fill="F8D4DE"/>
            <w:vAlign w:val="center"/>
          </w:tcPr>
          <w:p w14:paraId="6AA8F7D5" w14:textId="15418974" w:rsidR="00D13E95" w:rsidRPr="00B136B6" w:rsidRDefault="00D13E95" w:rsidP="00980401">
            <w:pPr>
              <w:contextualSpacing/>
              <w:jc w:val="center"/>
              <w:rPr>
                <w:rFonts w:cs="Times New Roman"/>
                <w:b/>
                <w:bCs/>
                <w:color w:val="000000" w:themeColor="text1"/>
                <w:sz w:val="25"/>
                <w:szCs w:val="25"/>
                <w:lang w:val="uz-Cyrl-UZ"/>
              </w:rPr>
            </w:pPr>
            <w:r w:rsidRPr="00B136B6">
              <w:rPr>
                <w:rFonts w:cs="Times New Roman"/>
                <w:b/>
                <w:bCs/>
                <w:color w:val="000000" w:themeColor="text1"/>
                <w:sz w:val="25"/>
                <w:szCs w:val="25"/>
                <w:lang w:val="uz-Cyrl-UZ"/>
              </w:rPr>
              <w:t>А</w:t>
            </w:r>
          </w:p>
        </w:tc>
        <w:tc>
          <w:tcPr>
            <w:tcW w:w="9440" w:type="dxa"/>
            <w:shd w:val="clear" w:color="auto" w:fill="FFF2CC" w:themeFill="accent4" w:themeFillTint="33"/>
          </w:tcPr>
          <w:p w14:paraId="6F388D54" w14:textId="07A0D7AA" w:rsidR="00D13E95" w:rsidRPr="00B136B6" w:rsidRDefault="00D13E95" w:rsidP="00D13E95">
            <w:pPr>
              <w:jc w:val="both"/>
              <w:rPr>
                <w:color w:val="000000" w:themeColor="text1"/>
                <w:sz w:val="25"/>
                <w:szCs w:val="25"/>
                <w:lang w:val="uz-Cyrl-UZ"/>
              </w:rPr>
            </w:pPr>
            <w:r w:rsidRPr="00B136B6">
              <w:rPr>
                <w:color w:val="000000" w:themeColor="text1"/>
                <w:sz w:val="25"/>
                <w:szCs w:val="25"/>
                <w:lang w:val="uz-Cyrl-UZ"/>
              </w:rPr>
              <w:t>Кейинги олиб бориш тактикасини белгилаш мақсадида оҳирги ҳайз даври ва УТТ (мақбул равишда ҳомиладорликнинг 1-триместрида ўтказилган УТТ) маълумотларига кўра ҳомиладорлик даври ва туғруқ муддатини аниқлаш тавсия этилади.</w:t>
            </w:r>
          </w:p>
        </w:tc>
      </w:tr>
    </w:tbl>
    <w:p w14:paraId="03C4F3CA" w14:textId="57887CAE" w:rsidR="00D13E95" w:rsidRPr="009B4945" w:rsidRDefault="00D13E95" w:rsidP="00D13E95">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D13E95" w:rsidRPr="00B136B6" w14:paraId="3217D5AE" w14:textId="77777777" w:rsidTr="00980401">
        <w:tc>
          <w:tcPr>
            <w:tcW w:w="484" w:type="dxa"/>
            <w:shd w:val="clear" w:color="auto" w:fill="F8D4DE"/>
            <w:vAlign w:val="center"/>
          </w:tcPr>
          <w:p w14:paraId="35C9300D" w14:textId="39FFA093" w:rsidR="00D13E95" w:rsidRPr="00B136B6" w:rsidRDefault="00D13E95" w:rsidP="00980401">
            <w:pPr>
              <w:contextualSpacing/>
              <w:jc w:val="center"/>
              <w:rPr>
                <w:rFonts w:cs="Times New Roman"/>
                <w:b/>
                <w:bCs/>
                <w:color w:val="000000" w:themeColor="text1"/>
                <w:sz w:val="25"/>
                <w:szCs w:val="25"/>
                <w:lang w:val="uz-Cyrl-UZ"/>
              </w:rPr>
            </w:pPr>
            <w:r w:rsidRPr="00B136B6">
              <w:rPr>
                <w:rFonts w:cs="Times New Roman"/>
                <w:b/>
                <w:bCs/>
                <w:color w:val="000000" w:themeColor="text1"/>
                <w:sz w:val="25"/>
                <w:szCs w:val="25"/>
                <w:lang w:val="uz-Cyrl-UZ"/>
              </w:rPr>
              <w:t>А</w:t>
            </w:r>
          </w:p>
        </w:tc>
        <w:tc>
          <w:tcPr>
            <w:tcW w:w="9440" w:type="dxa"/>
            <w:shd w:val="clear" w:color="auto" w:fill="FFF2CC" w:themeFill="accent4" w:themeFillTint="33"/>
          </w:tcPr>
          <w:p w14:paraId="17DA6107" w14:textId="29F3D90A" w:rsidR="00D13E95" w:rsidRPr="00B136B6" w:rsidRDefault="00E3458A" w:rsidP="00033278">
            <w:pPr>
              <w:contextualSpacing/>
              <w:jc w:val="both"/>
              <w:rPr>
                <w:color w:val="000000" w:themeColor="text1"/>
                <w:sz w:val="25"/>
                <w:szCs w:val="25"/>
                <w:lang w:val="uz-Cyrl-UZ"/>
              </w:rPr>
            </w:pPr>
            <w:r w:rsidRPr="00B136B6">
              <w:rPr>
                <w:color w:val="000000" w:themeColor="text1"/>
                <w:sz w:val="25"/>
                <w:szCs w:val="25"/>
                <w:lang w:val="uz-Cyrl-UZ"/>
              </w:rPr>
              <w:t xml:space="preserve">ҚПБЁ </w:t>
            </w:r>
            <w:r w:rsidR="007E4D0D" w:rsidRPr="00B136B6">
              <w:rPr>
                <w:color w:val="000000" w:themeColor="text1"/>
                <w:sz w:val="25"/>
                <w:szCs w:val="25"/>
                <w:lang w:val="uz-Cyrl-UZ"/>
              </w:rPr>
              <w:t xml:space="preserve">ташхиси </w:t>
            </w:r>
            <w:r w:rsidRPr="00B136B6">
              <w:rPr>
                <w:color w:val="000000" w:themeColor="text1"/>
                <w:sz w:val="25"/>
                <w:szCs w:val="25"/>
                <w:lang w:val="uz-Cyrl-UZ"/>
              </w:rPr>
              <w:t>қуйидаги клиник текширувлар асосида қўйилади:</w:t>
            </w:r>
          </w:p>
          <w:p w14:paraId="387844D9" w14:textId="71C60B06" w:rsidR="00E3458A" w:rsidRPr="00B136B6" w:rsidRDefault="00E3458A" w:rsidP="00033278">
            <w:pPr>
              <w:pStyle w:val="a7"/>
              <w:numPr>
                <w:ilvl w:val="0"/>
                <w:numId w:val="5"/>
              </w:numPr>
              <w:tabs>
                <w:tab w:val="left" w:pos="284"/>
              </w:tabs>
              <w:ind w:left="0" w:firstLine="0"/>
              <w:jc w:val="both"/>
              <w:rPr>
                <w:color w:val="000000" w:themeColor="text1"/>
                <w:sz w:val="25"/>
                <w:szCs w:val="25"/>
                <w:lang w:val="uz-Cyrl-UZ"/>
              </w:rPr>
            </w:pPr>
            <w:r w:rsidRPr="00B136B6">
              <w:rPr>
                <w:b/>
                <w:color w:val="000000" w:themeColor="text1"/>
                <w:sz w:val="25"/>
                <w:szCs w:val="25"/>
                <w:lang w:val="uz-Cyrl-UZ"/>
              </w:rPr>
              <w:t>кўзгулар ёрдамида кўздан кечирганда</w:t>
            </w:r>
            <w:r w:rsidRPr="00B136B6">
              <w:rPr>
                <w:color w:val="000000" w:themeColor="text1"/>
                <w:sz w:val="25"/>
                <w:szCs w:val="25"/>
                <w:lang w:val="uz-Cyrl-UZ"/>
              </w:rPr>
              <w:t xml:space="preserve"> </w:t>
            </w:r>
            <w:r w:rsidR="005A6DA5" w:rsidRPr="00B136B6">
              <w:rPr>
                <w:color w:val="000000" w:themeColor="text1"/>
                <w:sz w:val="25"/>
                <w:szCs w:val="25"/>
                <w:lang w:val="uz-Cyrl-UZ"/>
              </w:rPr>
              <w:t xml:space="preserve">қоғаноқ сувлари </w:t>
            </w:r>
            <w:r w:rsidRPr="00B136B6">
              <w:rPr>
                <w:color w:val="000000" w:themeColor="text1"/>
                <w:sz w:val="25"/>
                <w:szCs w:val="25"/>
                <w:lang w:val="uz-Cyrl-UZ"/>
              </w:rPr>
              <w:t>бачадон бўйни каналида</w:t>
            </w:r>
            <w:r w:rsidR="002662AB" w:rsidRPr="002662AB">
              <w:rPr>
                <w:color w:val="000000" w:themeColor="text1"/>
                <w:sz w:val="25"/>
                <w:szCs w:val="25"/>
                <w:lang w:val="uz-Cyrl-UZ"/>
              </w:rPr>
              <w:t xml:space="preserve"> </w:t>
            </w:r>
            <w:r w:rsidRPr="00B136B6">
              <w:rPr>
                <w:color w:val="000000" w:themeColor="text1"/>
                <w:sz w:val="25"/>
                <w:szCs w:val="25"/>
                <w:lang w:val="uz-Cyrl-UZ"/>
              </w:rPr>
              <w:t>ажралади ёки қинда аниқланади;</w:t>
            </w:r>
          </w:p>
          <w:p w14:paraId="30A55A58" w14:textId="77777777" w:rsidR="00E3458A" w:rsidRPr="00B136B6" w:rsidRDefault="00E3458A" w:rsidP="00033278">
            <w:pPr>
              <w:pStyle w:val="a7"/>
              <w:numPr>
                <w:ilvl w:val="0"/>
                <w:numId w:val="5"/>
              </w:numPr>
              <w:tabs>
                <w:tab w:val="left" w:pos="284"/>
              </w:tabs>
              <w:ind w:left="0" w:firstLine="0"/>
              <w:jc w:val="both"/>
              <w:rPr>
                <w:color w:val="000000" w:themeColor="text1"/>
                <w:sz w:val="25"/>
                <w:szCs w:val="25"/>
                <w:lang w:val="uz-Cyrl-UZ"/>
              </w:rPr>
            </w:pPr>
            <w:r w:rsidRPr="00B136B6">
              <w:rPr>
                <w:b/>
                <w:color w:val="000000" w:themeColor="text1"/>
                <w:sz w:val="25"/>
                <w:szCs w:val="25"/>
                <w:lang w:val="uz-Cyrl-UZ"/>
              </w:rPr>
              <w:t xml:space="preserve">қин (вагинал) секрети </w:t>
            </w:r>
            <w:r w:rsidRPr="00B136B6">
              <w:rPr>
                <w:b/>
                <w:color w:val="000000" w:themeColor="text1"/>
                <w:sz w:val="25"/>
                <w:szCs w:val="25"/>
                <w:lang w:val="en-US"/>
              </w:rPr>
              <w:t>pH</w:t>
            </w:r>
            <w:r w:rsidRPr="00B136B6">
              <w:rPr>
                <w:b/>
                <w:color w:val="000000" w:themeColor="text1"/>
                <w:sz w:val="25"/>
                <w:szCs w:val="25"/>
                <w:lang w:val="uz-Cyrl-UZ"/>
              </w:rPr>
              <w:t>-метриясини ўтказиш</w:t>
            </w:r>
            <w:r w:rsidRPr="00B136B6">
              <w:rPr>
                <w:color w:val="000000" w:themeColor="text1"/>
                <w:sz w:val="25"/>
                <w:szCs w:val="25"/>
                <w:lang w:val="uz-Cyrl-UZ"/>
              </w:rPr>
              <w:t xml:space="preserve"> (ишқорий реакция);</w:t>
            </w:r>
          </w:p>
          <w:p w14:paraId="024527E3" w14:textId="727AE634" w:rsidR="00E3458A" w:rsidRPr="00B136B6" w:rsidRDefault="00E3458A" w:rsidP="009C0FBD">
            <w:pPr>
              <w:pStyle w:val="a7"/>
              <w:numPr>
                <w:ilvl w:val="0"/>
                <w:numId w:val="5"/>
              </w:numPr>
              <w:tabs>
                <w:tab w:val="left" w:pos="284"/>
              </w:tabs>
              <w:ind w:left="0" w:firstLine="0"/>
              <w:jc w:val="both"/>
              <w:rPr>
                <w:color w:val="000000" w:themeColor="text1"/>
                <w:sz w:val="25"/>
                <w:szCs w:val="25"/>
                <w:lang w:val="uz-Cyrl-UZ"/>
              </w:rPr>
            </w:pPr>
            <w:r w:rsidRPr="00B136B6">
              <w:rPr>
                <w:b/>
                <w:color w:val="000000" w:themeColor="text1"/>
                <w:sz w:val="25"/>
                <w:szCs w:val="25"/>
                <w:lang w:val="uz-Cyrl-UZ"/>
              </w:rPr>
              <w:t>нур</w:t>
            </w:r>
            <w:r w:rsidR="009E0663" w:rsidRPr="00B136B6">
              <w:rPr>
                <w:b/>
                <w:color w:val="000000" w:themeColor="text1"/>
                <w:sz w:val="25"/>
                <w:szCs w:val="25"/>
                <w:lang w:val="uz-Cyrl-UZ"/>
              </w:rPr>
              <w:t>ли</w:t>
            </w:r>
            <w:r w:rsidR="000E6424" w:rsidRPr="00B136B6">
              <w:rPr>
                <w:b/>
                <w:color w:val="000000" w:themeColor="text1"/>
                <w:sz w:val="25"/>
                <w:szCs w:val="25"/>
                <w:lang w:val="uz-Cyrl-UZ"/>
              </w:rPr>
              <w:t xml:space="preserve"> </w:t>
            </w:r>
            <w:r w:rsidRPr="00B136B6">
              <w:rPr>
                <w:b/>
                <w:color w:val="000000" w:themeColor="text1"/>
                <w:sz w:val="25"/>
                <w:szCs w:val="25"/>
                <w:lang w:val="uz-Cyrl-UZ"/>
              </w:rPr>
              <w:t>микроскопия</w:t>
            </w:r>
            <w:r w:rsidR="009E0663" w:rsidRPr="00B136B6">
              <w:rPr>
                <w:b/>
                <w:color w:val="000000" w:themeColor="text1"/>
                <w:sz w:val="25"/>
                <w:szCs w:val="25"/>
                <w:lang w:val="uz-Cyrl-UZ"/>
              </w:rPr>
              <w:t>д</w:t>
            </w:r>
            <w:r w:rsidRPr="00B136B6">
              <w:rPr>
                <w:b/>
                <w:color w:val="000000" w:themeColor="text1"/>
                <w:sz w:val="25"/>
                <w:szCs w:val="25"/>
                <w:lang w:val="uz-Cyrl-UZ"/>
              </w:rPr>
              <w:t>а қуритилган қин секрети арборизацияси/кристаллизацияси</w:t>
            </w:r>
            <w:r w:rsidRPr="00B136B6">
              <w:rPr>
                <w:color w:val="000000" w:themeColor="text1"/>
                <w:sz w:val="25"/>
                <w:szCs w:val="25"/>
                <w:lang w:val="uz-Cyrl-UZ"/>
              </w:rPr>
              <w:t xml:space="preserve"> </w:t>
            </w:r>
            <w:r w:rsidR="004368FD" w:rsidRPr="00B136B6">
              <w:rPr>
                <w:color w:val="000000" w:themeColor="text1"/>
                <w:sz w:val="25"/>
                <w:szCs w:val="25"/>
                <w:lang w:val="uz-Cyrl-UZ"/>
              </w:rPr>
              <w:t>қирққулоқ (“папоротник”) симптоми.</w:t>
            </w:r>
          </w:p>
        </w:tc>
      </w:tr>
    </w:tbl>
    <w:p w14:paraId="49004A57" w14:textId="3E9E0A50" w:rsidR="007906AA" w:rsidRPr="00B136B6" w:rsidRDefault="00504C5E" w:rsidP="00A45ABC">
      <w:pPr>
        <w:spacing w:before="120" w:after="120" w:line="240" w:lineRule="auto"/>
        <w:jc w:val="both"/>
        <w:rPr>
          <w:rFonts w:cstheme="minorHAnsi"/>
          <w:bCs/>
          <w:color w:val="000000" w:themeColor="text1"/>
          <w:sz w:val="25"/>
          <w:szCs w:val="25"/>
          <w:lang w:val="uz-Cyrl-UZ"/>
        </w:rPr>
      </w:pPr>
      <w:r w:rsidRPr="00B136B6">
        <w:rPr>
          <w:rFonts w:cstheme="minorHAnsi"/>
          <w:b/>
          <w:bCs/>
          <w:color w:val="000000" w:themeColor="text1"/>
          <w:sz w:val="25"/>
          <w:szCs w:val="25"/>
          <w:lang w:val="uz-Cyrl-UZ"/>
        </w:rPr>
        <w:t>Кўзгулар ёрдамида кўздан кечириш</w:t>
      </w:r>
      <w:r w:rsidRPr="00B136B6">
        <w:rPr>
          <w:rFonts w:cstheme="minorHAnsi"/>
          <w:bCs/>
          <w:color w:val="000000" w:themeColor="text1"/>
          <w:sz w:val="25"/>
          <w:szCs w:val="25"/>
          <w:lang w:val="uz-Cyrl-UZ"/>
        </w:rPr>
        <w:t xml:space="preserve"> ҚПБЁни аниқлаш, цервицит мавжудлигини баҳолаш, киндик тизимчаси ёки ҳомиланинг қисмлари тушиб қолиши, бачадон бўйни очилиши </w:t>
      </w:r>
      <w:r w:rsidR="008611B7">
        <w:rPr>
          <w:rFonts w:cstheme="minorHAnsi"/>
          <w:bCs/>
          <w:color w:val="000000" w:themeColor="text1"/>
          <w:sz w:val="25"/>
          <w:szCs w:val="25"/>
          <w:lang w:val="uz-Cyrl-UZ"/>
        </w:rPr>
        <w:br/>
      </w:r>
      <w:r w:rsidRPr="00B136B6">
        <w:rPr>
          <w:rFonts w:cstheme="minorHAnsi"/>
          <w:bCs/>
          <w:color w:val="000000" w:themeColor="text1"/>
          <w:sz w:val="25"/>
          <w:szCs w:val="25"/>
          <w:lang w:val="uz-Cyrl-UZ"/>
        </w:rPr>
        <w:t>ва, кўрсатмалар бўлганда, қин суртмасини олиш имконини беради.</w:t>
      </w:r>
    </w:p>
    <w:p w14:paraId="1267FC5C" w14:textId="3BAE91D9" w:rsidR="00543F88" w:rsidRPr="00B136B6" w:rsidRDefault="00543F88" w:rsidP="00A45ABC">
      <w:pPr>
        <w:spacing w:before="120" w:after="120" w:line="240" w:lineRule="auto"/>
        <w:jc w:val="both"/>
        <w:rPr>
          <w:rFonts w:cstheme="minorHAnsi"/>
          <w:bCs/>
          <w:color w:val="000000" w:themeColor="text1"/>
          <w:sz w:val="25"/>
          <w:szCs w:val="25"/>
          <w:lang w:val="uz-Cyrl-UZ"/>
        </w:rPr>
      </w:pPr>
      <w:r w:rsidRPr="00B136B6">
        <w:rPr>
          <w:rFonts w:cstheme="minorHAnsi"/>
          <w:bCs/>
          <w:color w:val="000000" w:themeColor="text1"/>
          <w:sz w:val="25"/>
          <w:szCs w:val="25"/>
          <w:lang w:val="uz-Cyrl-UZ"/>
        </w:rPr>
        <w:t>Бачадон бўйнини қўл орқали (вагинал) текширув</w:t>
      </w:r>
      <w:r w:rsidR="009C0FBD" w:rsidRPr="00B136B6">
        <w:rPr>
          <w:rFonts w:cstheme="minorHAnsi"/>
          <w:bCs/>
          <w:color w:val="000000" w:themeColor="text1"/>
          <w:sz w:val="25"/>
          <w:szCs w:val="25"/>
          <w:lang w:val="uz-Cyrl-UZ"/>
        </w:rPr>
        <w:t>и</w:t>
      </w:r>
      <w:r w:rsidRPr="00B136B6">
        <w:rPr>
          <w:rFonts w:cstheme="minorHAnsi"/>
          <w:bCs/>
          <w:color w:val="000000" w:themeColor="text1"/>
          <w:sz w:val="25"/>
          <w:szCs w:val="25"/>
          <w:lang w:val="uz-Cyrl-UZ"/>
        </w:rPr>
        <w:t>ни ўтказиш тавсия этилмайди, чунки ушбу текширув кўзгулар ёрдамида кўздан кечирганда олинган натижаларга қўшимча маълумот бер</w:t>
      </w:r>
      <w:r w:rsidR="009C0FBD" w:rsidRPr="00B136B6">
        <w:rPr>
          <w:rFonts w:cstheme="minorHAnsi"/>
          <w:bCs/>
          <w:color w:val="000000" w:themeColor="text1"/>
          <w:sz w:val="25"/>
          <w:szCs w:val="25"/>
          <w:lang w:val="uz-Cyrl-UZ"/>
        </w:rPr>
        <w:t>а ол</w:t>
      </w:r>
      <w:r w:rsidRPr="00B136B6">
        <w:rPr>
          <w:rFonts w:cstheme="minorHAnsi"/>
          <w:bCs/>
          <w:color w:val="000000" w:themeColor="text1"/>
          <w:sz w:val="25"/>
          <w:szCs w:val="25"/>
          <w:lang w:val="uz-Cyrl-UZ"/>
        </w:rPr>
        <w:t xml:space="preserve">майди ва инфекция тушиш хавфини оширади. </w:t>
      </w:r>
    </w:p>
    <w:p w14:paraId="3DC7916C" w14:textId="55036F2E" w:rsidR="00614852" w:rsidRPr="00B136B6" w:rsidRDefault="00614852" w:rsidP="00A45ABC">
      <w:pPr>
        <w:spacing w:before="120" w:after="0" w:line="240" w:lineRule="auto"/>
        <w:jc w:val="both"/>
        <w:rPr>
          <w:color w:val="000000" w:themeColor="text1"/>
          <w:sz w:val="25"/>
          <w:szCs w:val="25"/>
          <w:lang w:val="uz-Cyrl-UZ"/>
        </w:rPr>
      </w:pPr>
      <w:r w:rsidRPr="00B136B6">
        <w:rPr>
          <w:rFonts w:cstheme="minorHAnsi"/>
          <w:bCs/>
          <w:color w:val="000000" w:themeColor="text1"/>
          <w:sz w:val="25"/>
          <w:szCs w:val="25"/>
          <w:lang w:val="uz-Cyrl-UZ"/>
        </w:rPr>
        <w:t>Қуйидаги ҳолатларда қўл орқали</w:t>
      </w:r>
      <w:r w:rsidRPr="00B136B6">
        <w:rPr>
          <w:sz w:val="25"/>
          <w:szCs w:val="25"/>
          <w:lang w:val="uz-Cyrl-UZ"/>
        </w:rPr>
        <w:t xml:space="preserve"> (вагинал) текширув</w:t>
      </w:r>
      <w:r w:rsidR="003D47B8" w:rsidRPr="00B136B6">
        <w:rPr>
          <w:sz w:val="25"/>
          <w:szCs w:val="25"/>
          <w:lang w:val="uz-Cyrl-UZ"/>
        </w:rPr>
        <w:t>и</w:t>
      </w:r>
      <w:r w:rsidRPr="00B136B6">
        <w:rPr>
          <w:sz w:val="25"/>
          <w:szCs w:val="25"/>
          <w:lang w:val="uz-Cyrl-UZ"/>
        </w:rPr>
        <w:t xml:space="preserve"> ўтказилади</w:t>
      </w:r>
      <w:r w:rsidRPr="00B136B6">
        <w:rPr>
          <w:color w:val="000000" w:themeColor="text1"/>
          <w:sz w:val="25"/>
          <w:szCs w:val="25"/>
          <w:lang w:val="uz-Cyrl-UZ"/>
        </w:rPr>
        <w:t>:</w:t>
      </w:r>
    </w:p>
    <w:p w14:paraId="6D522B82" w14:textId="71B3687E" w:rsidR="00614852" w:rsidRPr="00B136B6" w:rsidRDefault="00614852" w:rsidP="00614852">
      <w:pPr>
        <w:pStyle w:val="a7"/>
        <w:numPr>
          <w:ilvl w:val="0"/>
          <w:numId w:val="5"/>
        </w:numPr>
        <w:tabs>
          <w:tab w:val="left" w:pos="284"/>
        </w:tabs>
        <w:spacing w:after="120" w:line="240" w:lineRule="auto"/>
        <w:ind w:left="0" w:firstLine="0"/>
        <w:jc w:val="both"/>
        <w:rPr>
          <w:color w:val="000000" w:themeColor="text1"/>
          <w:sz w:val="25"/>
          <w:szCs w:val="25"/>
          <w:lang w:val="uz-Cyrl-UZ"/>
        </w:rPr>
      </w:pPr>
      <w:r w:rsidRPr="00B136B6">
        <w:rPr>
          <w:color w:val="000000" w:themeColor="text1"/>
          <w:sz w:val="25"/>
          <w:szCs w:val="25"/>
          <w:lang w:val="uz-Cyrl-UZ"/>
        </w:rPr>
        <w:t xml:space="preserve">бачадон қисқаришлари </w:t>
      </w:r>
      <w:r w:rsidR="00F654B5" w:rsidRPr="00B136B6">
        <w:rPr>
          <w:color w:val="000000" w:themeColor="text1"/>
          <w:sz w:val="25"/>
          <w:szCs w:val="25"/>
          <w:lang w:val="uz-Cyrl-UZ"/>
        </w:rPr>
        <w:t>фаол</w:t>
      </w:r>
      <w:r w:rsidR="00F654B5">
        <w:rPr>
          <w:color w:val="000000" w:themeColor="text1"/>
          <w:sz w:val="25"/>
          <w:szCs w:val="25"/>
          <w:lang w:val="uz-Cyrl-UZ"/>
        </w:rPr>
        <w:t xml:space="preserve">лашганда </w:t>
      </w:r>
      <w:r w:rsidRPr="00B136B6">
        <w:rPr>
          <w:color w:val="000000" w:themeColor="text1"/>
          <w:sz w:val="25"/>
          <w:szCs w:val="25"/>
          <w:lang w:val="uz-Cyrl-UZ"/>
        </w:rPr>
        <w:t xml:space="preserve">(эҳтимол, </w:t>
      </w:r>
      <w:r w:rsidR="009C0FBD" w:rsidRPr="00B136B6">
        <w:rPr>
          <w:color w:val="000000" w:themeColor="text1"/>
          <w:sz w:val="25"/>
          <w:szCs w:val="25"/>
          <w:lang w:val="uz-Cyrl-UZ"/>
        </w:rPr>
        <w:t xml:space="preserve">аёлда </w:t>
      </w:r>
      <w:r w:rsidRPr="00B136B6">
        <w:rPr>
          <w:color w:val="000000" w:themeColor="text1"/>
          <w:sz w:val="25"/>
          <w:szCs w:val="25"/>
          <w:lang w:val="uz-Cyrl-UZ"/>
        </w:rPr>
        <w:t xml:space="preserve">туғруқ фаолияти </w:t>
      </w:r>
      <w:r w:rsidR="009C0FBD" w:rsidRPr="00B136B6">
        <w:rPr>
          <w:color w:val="000000" w:themeColor="text1"/>
          <w:sz w:val="25"/>
          <w:szCs w:val="25"/>
          <w:lang w:val="uz-Cyrl-UZ"/>
        </w:rPr>
        <w:t>бошланганда</w:t>
      </w:r>
      <w:r w:rsidRPr="00B136B6">
        <w:rPr>
          <w:color w:val="000000" w:themeColor="text1"/>
          <w:sz w:val="25"/>
          <w:szCs w:val="25"/>
          <w:lang w:val="uz-Cyrl-UZ"/>
        </w:rPr>
        <w:t>);</w:t>
      </w:r>
    </w:p>
    <w:p w14:paraId="413B8CC8" w14:textId="4E66B933" w:rsidR="00614852" w:rsidRPr="00B136B6" w:rsidRDefault="00614852" w:rsidP="00614852">
      <w:pPr>
        <w:pStyle w:val="a7"/>
        <w:numPr>
          <w:ilvl w:val="0"/>
          <w:numId w:val="5"/>
        </w:numPr>
        <w:tabs>
          <w:tab w:val="left" w:pos="284"/>
        </w:tabs>
        <w:spacing w:after="120" w:line="240" w:lineRule="auto"/>
        <w:ind w:left="0" w:firstLine="0"/>
        <w:jc w:val="both"/>
        <w:rPr>
          <w:color w:val="000000" w:themeColor="text1"/>
          <w:sz w:val="25"/>
          <w:szCs w:val="25"/>
          <w:lang w:val="uz-Cyrl-UZ"/>
        </w:rPr>
      </w:pPr>
      <w:r w:rsidRPr="00B136B6">
        <w:rPr>
          <w:color w:val="000000" w:themeColor="text1"/>
          <w:sz w:val="25"/>
          <w:szCs w:val="25"/>
          <w:lang w:val="uz-Cyrl-UZ"/>
        </w:rPr>
        <w:t xml:space="preserve">фаол тактика билан олиб бориш доирасида зудлик билан туғруқ индукциясини бошлаш зарурати </w:t>
      </w:r>
      <w:r w:rsidR="00A164D1" w:rsidRPr="00B136B6">
        <w:rPr>
          <w:color w:val="000000" w:themeColor="text1"/>
          <w:sz w:val="25"/>
          <w:szCs w:val="25"/>
          <w:lang w:val="uz-Cyrl-UZ"/>
        </w:rPr>
        <w:t>келиб чиққанда</w:t>
      </w:r>
      <w:r w:rsidRPr="00B136B6">
        <w:rPr>
          <w:color w:val="000000" w:themeColor="text1"/>
          <w:sz w:val="25"/>
          <w:szCs w:val="25"/>
          <w:lang w:val="uz-Cyrl-UZ"/>
        </w:rPr>
        <w:t xml:space="preserve">. </w:t>
      </w:r>
    </w:p>
    <w:p w14:paraId="67FDDFB1" w14:textId="00F67EA0" w:rsidR="00716EA5" w:rsidRPr="00B136B6" w:rsidRDefault="00716EA5" w:rsidP="00716EA5">
      <w:pPr>
        <w:tabs>
          <w:tab w:val="left" w:pos="284"/>
        </w:tabs>
        <w:spacing w:after="120" w:line="240" w:lineRule="auto"/>
        <w:jc w:val="both"/>
        <w:rPr>
          <w:color w:val="000000" w:themeColor="text1"/>
          <w:sz w:val="25"/>
          <w:szCs w:val="25"/>
          <w:lang w:val="uz-Cyrl-UZ"/>
        </w:rPr>
      </w:pPr>
      <w:r w:rsidRPr="00B136B6">
        <w:rPr>
          <w:b/>
          <w:color w:val="000000" w:themeColor="text1"/>
          <w:sz w:val="25"/>
          <w:szCs w:val="25"/>
          <w:lang w:val="uz-Cyrl-UZ"/>
        </w:rPr>
        <w:t xml:space="preserve">Қин (вагинал) секрети </w:t>
      </w:r>
      <w:r w:rsidRPr="00B136B6">
        <w:rPr>
          <w:b/>
          <w:color w:val="000000" w:themeColor="text1"/>
          <w:sz w:val="25"/>
          <w:szCs w:val="25"/>
          <w:lang w:val="en-US"/>
        </w:rPr>
        <w:t>pH</w:t>
      </w:r>
      <w:r w:rsidRPr="00B136B6">
        <w:rPr>
          <w:b/>
          <w:color w:val="000000" w:themeColor="text1"/>
          <w:sz w:val="25"/>
          <w:szCs w:val="25"/>
          <w:lang w:val="uz-Cyrl-UZ"/>
        </w:rPr>
        <w:t>-метриясини ўтказиш.</w:t>
      </w:r>
      <w:r w:rsidR="007474CA" w:rsidRPr="00B136B6">
        <w:rPr>
          <w:b/>
          <w:color w:val="000000" w:themeColor="text1"/>
          <w:sz w:val="25"/>
          <w:szCs w:val="25"/>
          <w:lang w:val="uz-Cyrl-UZ"/>
        </w:rPr>
        <w:t xml:space="preserve"> </w:t>
      </w:r>
      <w:r w:rsidR="00241067" w:rsidRPr="00B136B6">
        <w:rPr>
          <w:color w:val="000000" w:themeColor="text1"/>
          <w:sz w:val="25"/>
          <w:szCs w:val="25"/>
          <w:lang w:val="uz-Cyrl-UZ"/>
        </w:rPr>
        <w:t xml:space="preserve">Вагинал секретининг рН нормада 3,8-4,5 ни </w:t>
      </w:r>
      <w:r w:rsidR="00AF334B" w:rsidRPr="00B136B6">
        <w:rPr>
          <w:color w:val="000000" w:themeColor="text1"/>
          <w:sz w:val="25"/>
          <w:szCs w:val="25"/>
          <w:lang w:val="uz-Cyrl-UZ"/>
        </w:rPr>
        <w:br/>
      </w:r>
      <w:r w:rsidR="00241067" w:rsidRPr="00B136B6">
        <w:rPr>
          <w:color w:val="000000" w:themeColor="text1"/>
          <w:sz w:val="25"/>
          <w:szCs w:val="25"/>
          <w:lang w:val="uz-Cyrl-UZ"/>
        </w:rPr>
        <w:t xml:space="preserve">ва қоғаноқ сувлари рН одатда 7,1-7,3 ни ташкил қилади. Қинда сперма ёки қон, ишқорий антисептиклар, баъзи лубрикантлар, трихомонадалар ёки бактериал вагиноз мавжуд </w:t>
      </w:r>
      <w:r w:rsidR="00241067" w:rsidRPr="00B136B6">
        <w:rPr>
          <w:color w:val="000000" w:themeColor="text1"/>
          <w:sz w:val="25"/>
          <w:szCs w:val="25"/>
          <w:lang w:val="uz-Cyrl-UZ"/>
        </w:rPr>
        <w:lastRenderedPageBreak/>
        <w:t xml:space="preserve">бўлганда нотўғри мусбат натижалар олиниши мумкин. </w:t>
      </w:r>
      <w:r w:rsidR="00C420E3" w:rsidRPr="00B136B6">
        <w:rPr>
          <w:color w:val="000000" w:themeColor="text1"/>
          <w:sz w:val="25"/>
          <w:szCs w:val="25"/>
          <w:lang w:val="uz-Cyrl-UZ"/>
        </w:rPr>
        <w:t>Узоқ сувсизлик даврида ва қоғаноқ пардаларининг миқдори кам бўлганда нотўғри манфий натижалар олиниши мумкин.</w:t>
      </w:r>
    </w:p>
    <w:p w14:paraId="39402047" w14:textId="428E3270" w:rsidR="00090CCD" w:rsidRPr="00B136B6" w:rsidRDefault="00A015DF" w:rsidP="007A1517">
      <w:pPr>
        <w:tabs>
          <w:tab w:val="left" w:pos="284"/>
        </w:tabs>
        <w:spacing w:after="120" w:line="240" w:lineRule="auto"/>
        <w:jc w:val="both"/>
        <w:rPr>
          <w:color w:val="000000" w:themeColor="text1"/>
          <w:sz w:val="25"/>
          <w:szCs w:val="25"/>
          <w:lang w:val="uz-Cyrl-UZ"/>
        </w:rPr>
      </w:pPr>
      <w:r w:rsidRPr="00B136B6">
        <w:rPr>
          <w:b/>
          <w:color w:val="000000" w:themeColor="text1"/>
          <w:sz w:val="25"/>
          <w:szCs w:val="25"/>
          <w:lang w:val="uz-Cyrl-UZ"/>
        </w:rPr>
        <w:t>У</w:t>
      </w:r>
      <w:r w:rsidR="00052C1D" w:rsidRPr="00B136B6">
        <w:rPr>
          <w:b/>
          <w:color w:val="000000" w:themeColor="text1"/>
          <w:sz w:val="25"/>
          <w:szCs w:val="25"/>
          <w:lang w:val="uz-Cyrl-UZ"/>
        </w:rPr>
        <w:t>льтратовуш текшируви.</w:t>
      </w:r>
      <w:r w:rsidR="00F8204F" w:rsidRPr="00B136B6">
        <w:rPr>
          <w:b/>
          <w:color w:val="000000" w:themeColor="text1"/>
          <w:sz w:val="25"/>
          <w:szCs w:val="25"/>
          <w:lang w:val="uz-Cyrl-UZ"/>
        </w:rPr>
        <w:t xml:space="preserve"> </w:t>
      </w:r>
      <w:r w:rsidR="00090CCD" w:rsidRPr="00B136B6">
        <w:rPr>
          <w:color w:val="000000" w:themeColor="text1"/>
          <w:sz w:val="25"/>
          <w:szCs w:val="25"/>
          <w:lang w:val="uz-Cyrl-UZ"/>
        </w:rPr>
        <w:t>Амниотик суюқлик ҳажмини УТТда аниқлаш ҚПБЁ</w:t>
      </w:r>
      <w:r w:rsidR="00F8204F" w:rsidRPr="00B136B6">
        <w:rPr>
          <w:color w:val="000000" w:themeColor="text1"/>
          <w:sz w:val="25"/>
          <w:szCs w:val="25"/>
          <w:lang w:val="uz-Cyrl-UZ"/>
        </w:rPr>
        <w:t xml:space="preserve"> диагностикаси</w:t>
      </w:r>
      <w:r w:rsidR="00090CCD" w:rsidRPr="00B136B6">
        <w:rPr>
          <w:color w:val="000000" w:themeColor="text1"/>
          <w:sz w:val="25"/>
          <w:szCs w:val="25"/>
          <w:lang w:val="uz-Cyrl-UZ"/>
        </w:rPr>
        <w:t xml:space="preserve">да қўшимча </w:t>
      </w:r>
      <w:r w:rsidR="00FA04EB">
        <w:rPr>
          <w:color w:val="000000" w:themeColor="text1"/>
          <w:sz w:val="25"/>
          <w:szCs w:val="25"/>
          <w:lang w:val="uz-Cyrl-UZ"/>
        </w:rPr>
        <w:t xml:space="preserve">равишда </w:t>
      </w:r>
      <w:r w:rsidR="00090CCD" w:rsidRPr="00B136B6">
        <w:rPr>
          <w:color w:val="000000" w:themeColor="text1"/>
          <w:sz w:val="25"/>
          <w:szCs w:val="25"/>
          <w:lang w:val="uz-Cyrl-UZ"/>
        </w:rPr>
        <w:t>фойдали</w:t>
      </w:r>
      <w:r w:rsidR="00F8204F" w:rsidRPr="00B136B6">
        <w:rPr>
          <w:color w:val="000000" w:themeColor="text1"/>
          <w:sz w:val="25"/>
          <w:szCs w:val="25"/>
          <w:lang w:val="uz-Cyrl-UZ"/>
        </w:rPr>
        <w:t xml:space="preserve"> </w:t>
      </w:r>
      <w:r w:rsidR="00090CCD" w:rsidRPr="00B136B6">
        <w:rPr>
          <w:color w:val="000000" w:themeColor="text1"/>
          <w:sz w:val="25"/>
          <w:szCs w:val="25"/>
          <w:lang w:val="uz-Cyrl-UZ"/>
        </w:rPr>
        <w:t xml:space="preserve">бўлиши мумкин. </w:t>
      </w:r>
      <w:r w:rsidR="00967B42" w:rsidRPr="00B136B6">
        <w:rPr>
          <w:color w:val="000000" w:themeColor="text1"/>
          <w:sz w:val="25"/>
          <w:szCs w:val="25"/>
          <w:lang w:val="uz-Cyrl-UZ"/>
        </w:rPr>
        <w:t xml:space="preserve">ҚПБЁ мавжуд </w:t>
      </w:r>
      <w:r w:rsidR="007A1517" w:rsidRPr="00B136B6">
        <w:rPr>
          <w:color w:val="000000" w:themeColor="text1"/>
          <w:sz w:val="25"/>
          <w:szCs w:val="25"/>
          <w:lang w:val="uz-Cyrl-UZ"/>
        </w:rPr>
        <w:t xml:space="preserve">аксарият </w:t>
      </w:r>
      <w:r w:rsidR="00967B42" w:rsidRPr="00B136B6">
        <w:rPr>
          <w:color w:val="000000" w:themeColor="text1"/>
          <w:sz w:val="25"/>
          <w:szCs w:val="25"/>
          <w:lang w:val="uz-Cyrl-UZ"/>
        </w:rPr>
        <w:t>ҳомиладор аёлларда олигогидрамнион</w:t>
      </w:r>
      <w:r w:rsidR="00096232" w:rsidRPr="00B136B6">
        <w:rPr>
          <w:color w:val="000000" w:themeColor="text1"/>
          <w:sz w:val="25"/>
          <w:szCs w:val="25"/>
          <w:lang w:val="uz-Cyrl-UZ"/>
        </w:rPr>
        <w:t xml:space="preserve"> (</w:t>
      </w:r>
      <w:r w:rsidR="00D42C4D">
        <w:rPr>
          <w:color w:val="000000" w:themeColor="text1"/>
          <w:sz w:val="25"/>
          <w:szCs w:val="25"/>
          <w:lang w:val="uz-Cyrl-UZ"/>
        </w:rPr>
        <w:t xml:space="preserve">кам </w:t>
      </w:r>
      <w:r w:rsidR="00096232" w:rsidRPr="00B136B6">
        <w:rPr>
          <w:color w:val="000000" w:themeColor="text1"/>
          <w:sz w:val="25"/>
          <w:szCs w:val="25"/>
          <w:lang w:val="uz-Cyrl-UZ"/>
        </w:rPr>
        <w:t>сувлик)</w:t>
      </w:r>
      <w:r w:rsidR="00967B42" w:rsidRPr="00B136B6">
        <w:rPr>
          <w:color w:val="000000" w:themeColor="text1"/>
          <w:sz w:val="25"/>
          <w:szCs w:val="25"/>
          <w:lang w:val="uz-Cyrl-UZ"/>
        </w:rPr>
        <w:t xml:space="preserve"> ҳолати кузатилади, </w:t>
      </w:r>
      <w:r w:rsidR="00090CCD" w:rsidRPr="00B136B6">
        <w:rPr>
          <w:color w:val="000000" w:themeColor="text1"/>
          <w:sz w:val="25"/>
          <w:szCs w:val="25"/>
          <w:lang w:val="uz-Cyrl-UZ"/>
        </w:rPr>
        <w:t>яъни</w:t>
      </w:r>
      <w:r w:rsidR="00967B42" w:rsidRPr="00B136B6">
        <w:rPr>
          <w:color w:val="000000" w:themeColor="text1"/>
          <w:sz w:val="25"/>
          <w:szCs w:val="25"/>
          <w:lang w:val="uz-Cyrl-UZ"/>
        </w:rPr>
        <w:t xml:space="preserve"> </w:t>
      </w:r>
      <w:r w:rsidR="00090CCD" w:rsidRPr="00B136B6">
        <w:rPr>
          <w:color w:val="000000" w:themeColor="text1"/>
          <w:sz w:val="25"/>
          <w:szCs w:val="25"/>
          <w:lang w:val="uz-Cyrl-UZ"/>
        </w:rPr>
        <w:t xml:space="preserve">ҳомиладорлик </w:t>
      </w:r>
      <w:r w:rsidR="00967B42" w:rsidRPr="00B136B6">
        <w:rPr>
          <w:color w:val="000000" w:themeColor="text1"/>
          <w:sz w:val="25"/>
          <w:szCs w:val="25"/>
          <w:lang w:val="uz-Cyrl-UZ"/>
        </w:rPr>
        <w:t xml:space="preserve">муддатига қараганда </w:t>
      </w:r>
      <w:r w:rsidR="00FA04EB" w:rsidRPr="00B136B6">
        <w:rPr>
          <w:color w:val="000000" w:themeColor="text1"/>
          <w:sz w:val="25"/>
          <w:szCs w:val="25"/>
          <w:lang w:val="uz-Cyrl-UZ"/>
        </w:rPr>
        <w:t xml:space="preserve">амниотик суюқликнинг ҳажми </w:t>
      </w:r>
      <w:r w:rsidR="00967B42" w:rsidRPr="00B136B6">
        <w:rPr>
          <w:color w:val="000000" w:themeColor="text1"/>
          <w:sz w:val="25"/>
          <w:szCs w:val="25"/>
          <w:lang w:val="uz-Cyrl-UZ"/>
        </w:rPr>
        <w:t>камроқ бўлади.</w:t>
      </w:r>
      <w:r w:rsidR="00980401" w:rsidRPr="00B136B6">
        <w:rPr>
          <w:color w:val="000000" w:themeColor="text1"/>
          <w:sz w:val="25"/>
          <w:szCs w:val="25"/>
          <w:lang w:val="uz-Cyrl-UZ"/>
        </w:rPr>
        <w:t xml:space="preserve"> УТТ бўйича </w:t>
      </w:r>
      <w:r w:rsidR="00090CCD" w:rsidRPr="00B136B6">
        <w:rPr>
          <w:color w:val="000000" w:themeColor="text1"/>
          <w:sz w:val="25"/>
          <w:szCs w:val="25"/>
          <w:lang w:val="uz-Cyrl-UZ"/>
        </w:rPr>
        <w:t>мутахассислар</w:t>
      </w:r>
      <w:r w:rsidR="00980401" w:rsidRPr="00B136B6">
        <w:rPr>
          <w:color w:val="000000" w:themeColor="text1"/>
          <w:sz w:val="25"/>
          <w:szCs w:val="25"/>
          <w:lang w:val="uz-Cyrl-UZ"/>
        </w:rPr>
        <w:t xml:space="preserve"> орас</w:t>
      </w:r>
      <w:r w:rsidR="00090CCD" w:rsidRPr="00B136B6">
        <w:rPr>
          <w:color w:val="000000" w:themeColor="text1"/>
          <w:sz w:val="25"/>
          <w:szCs w:val="25"/>
          <w:lang w:val="uz-Cyrl-UZ"/>
        </w:rPr>
        <w:t xml:space="preserve">ида </w:t>
      </w:r>
      <w:r w:rsidR="00980401" w:rsidRPr="00B136B6">
        <w:rPr>
          <w:color w:val="000000" w:themeColor="text1"/>
          <w:sz w:val="25"/>
          <w:szCs w:val="25"/>
          <w:lang w:val="uz-Cyrl-UZ"/>
        </w:rPr>
        <w:t xml:space="preserve">олигогидрамнион </w:t>
      </w:r>
      <w:r w:rsidR="00090CCD" w:rsidRPr="00B136B6">
        <w:rPr>
          <w:color w:val="000000" w:themeColor="text1"/>
          <w:sz w:val="25"/>
          <w:szCs w:val="25"/>
          <w:lang w:val="uz-Cyrl-UZ"/>
        </w:rPr>
        <w:t xml:space="preserve">мезонлари бир оз фарқ қилади, </w:t>
      </w:r>
      <w:r w:rsidR="00980401" w:rsidRPr="00B136B6">
        <w:rPr>
          <w:color w:val="000000" w:themeColor="text1"/>
          <w:sz w:val="25"/>
          <w:szCs w:val="25"/>
          <w:lang w:val="uz-Cyrl-UZ"/>
        </w:rPr>
        <w:t>бироқ,</w:t>
      </w:r>
      <w:r w:rsidR="00090CCD" w:rsidRPr="00B136B6">
        <w:rPr>
          <w:color w:val="000000" w:themeColor="text1"/>
          <w:sz w:val="25"/>
          <w:szCs w:val="25"/>
          <w:lang w:val="uz-Cyrl-UZ"/>
        </w:rPr>
        <w:t xml:space="preserve"> амниотик суюқликнинг максимал вертикал чўнтаги &lt;2 см чуқурликда ёки амниотик суюқлик индекси ≤5 см </w:t>
      </w:r>
      <w:r w:rsidR="003B12F6" w:rsidRPr="00B136B6">
        <w:rPr>
          <w:color w:val="000000" w:themeColor="text1"/>
          <w:sz w:val="25"/>
          <w:szCs w:val="25"/>
          <w:lang w:val="uz-Cyrl-UZ"/>
        </w:rPr>
        <w:t>ни ташкил қилиши</w:t>
      </w:r>
      <w:r w:rsidR="00090CCD" w:rsidRPr="00B136B6">
        <w:rPr>
          <w:color w:val="000000" w:themeColor="text1"/>
          <w:sz w:val="25"/>
          <w:szCs w:val="25"/>
          <w:lang w:val="uz-Cyrl-UZ"/>
        </w:rPr>
        <w:t xml:space="preserve"> </w:t>
      </w:r>
      <w:r w:rsidR="00980401" w:rsidRPr="00B136B6">
        <w:rPr>
          <w:color w:val="000000" w:themeColor="text1"/>
          <w:sz w:val="25"/>
          <w:szCs w:val="25"/>
          <w:lang w:val="uz-Cyrl-UZ"/>
        </w:rPr>
        <w:t>мумкин.</w:t>
      </w:r>
      <w:r w:rsidR="00090CCD" w:rsidRPr="00B136B6">
        <w:rPr>
          <w:color w:val="000000" w:themeColor="text1"/>
          <w:sz w:val="25"/>
          <w:szCs w:val="25"/>
          <w:lang w:val="uz-Cyrl-UZ"/>
        </w:rPr>
        <w:t xml:space="preserve"> </w:t>
      </w:r>
      <w:r w:rsidR="007A1517" w:rsidRPr="00B136B6">
        <w:rPr>
          <w:color w:val="000000" w:themeColor="text1"/>
          <w:sz w:val="25"/>
          <w:szCs w:val="25"/>
          <w:lang w:val="uz-Cyrl-UZ"/>
        </w:rPr>
        <w:t xml:space="preserve">УТТда </w:t>
      </w:r>
      <w:r w:rsidR="00090CCD" w:rsidRPr="00B136B6">
        <w:rPr>
          <w:color w:val="000000" w:themeColor="text1"/>
          <w:sz w:val="25"/>
          <w:szCs w:val="25"/>
          <w:lang w:val="uz-Cyrl-UZ"/>
        </w:rPr>
        <w:t xml:space="preserve">амниотик суюқлик </w:t>
      </w:r>
      <w:r w:rsidR="007A1517" w:rsidRPr="00B136B6">
        <w:rPr>
          <w:color w:val="000000" w:themeColor="text1"/>
          <w:sz w:val="25"/>
          <w:szCs w:val="25"/>
          <w:lang w:val="uz-Cyrl-UZ"/>
        </w:rPr>
        <w:t xml:space="preserve">ҳамжи </w:t>
      </w:r>
      <w:r w:rsidR="00090CCD" w:rsidRPr="00B136B6">
        <w:rPr>
          <w:color w:val="000000" w:themeColor="text1"/>
          <w:sz w:val="25"/>
          <w:szCs w:val="25"/>
          <w:lang w:val="uz-Cyrl-UZ"/>
        </w:rPr>
        <w:t>камай</w:t>
      </w:r>
      <w:r w:rsidR="007A1517" w:rsidRPr="00B136B6">
        <w:rPr>
          <w:color w:val="000000" w:themeColor="text1"/>
          <w:sz w:val="25"/>
          <w:szCs w:val="25"/>
          <w:lang w:val="uz-Cyrl-UZ"/>
        </w:rPr>
        <w:t>ган ҚПБЁ мавжуд аксарият ҳомиладор аёлларда катта эҳтимол билан қоғаноқ пардалари ёрилишидан сўнг 7 кун ичида туғруқ содир бўлади.</w:t>
      </w:r>
    </w:p>
    <w:p w14:paraId="79CB5567" w14:textId="499178EA" w:rsidR="00984E1D" w:rsidRPr="00B136B6" w:rsidRDefault="00984E1D" w:rsidP="007A1517">
      <w:pPr>
        <w:tabs>
          <w:tab w:val="left" w:pos="284"/>
        </w:tabs>
        <w:spacing w:after="120" w:line="240" w:lineRule="auto"/>
        <w:jc w:val="both"/>
        <w:rPr>
          <w:color w:val="000000" w:themeColor="text1"/>
          <w:sz w:val="25"/>
          <w:szCs w:val="25"/>
          <w:lang w:val="uz-Cyrl-UZ"/>
        </w:rPr>
      </w:pPr>
      <w:r w:rsidRPr="00B136B6">
        <w:rPr>
          <w:b/>
          <w:color w:val="000000" w:themeColor="text1"/>
          <w:sz w:val="25"/>
          <w:szCs w:val="25"/>
          <w:lang w:val="uz-Cyrl-UZ"/>
        </w:rPr>
        <w:t>Фетал фибронектин</w:t>
      </w:r>
      <w:r w:rsidRPr="00B136B6">
        <w:rPr>
          <w:color w:val="000000" w:themeColor="text1"/>
          <w:sz w:val="25"/>
          <w:szCs w:val="25"/>
          <w:lang w:val="uz-Cyrl-UZ"/>
        </w:rPr>
        <w:t xml:space="preserve"> сезувчан, бироқ, ҚПБЁ</w:t>
      </w:r>
      <w:r w:rsidR="00AE5795" w:rsidRPr="00B136B6">
        <w:rPr>
          <w:color w:val="000000" w:themeColor="text1"/>
          <w:sz w:val="25"/>
          <w:szCs w:val="25"/>
          <w:lang w:val="uz-Cyrl-UZ"/>
        </w:rPr>
        <w:t>нинг</w:t>
      </w:r>
      <w:r w:rsidRPr="00B136B6">
        <w:rPr>
          <w:color w:val="000000" w:themeColor="text1"/>
          <w:sz w:val="25"/>
          <w:szCs w:val="25"/>
          <w:lang w:val="uz-Cyrl-UZ"/>
        </w:rPr>
        <w:t xml:space="preserve"> диагностикасида носпецифик текширув ҳисобланади: мусбат текширув натижаси (</w:t>
      </w:r>
      <w:r w:rsidR="00E605D9" w:rsidRPr="00B136B6">
        <w:rPr>
          <w:color w:val="000000" w:themeColor="text1"/>
          <w:sz w:val="25"/>
          <w:szCs w:val="25"/>
          <w:lang w:val="uz-Cyrl-UZ"/>
        </w:rPr>
        <w:t xml:space="preserve">концентрацияси </w:t>
      </w:r>
      <w:r w:rsidRPr="00B136B6">
        <w:rPr>
          <w:color w:val="000000" w:themeColor="text1"/>
          <w:sz w:val="25"/>
          <w:szCs w:val="25"/>
          <w:lang w:val="uz-Cyrl-UZ"/>
        </w:rPr>
        <w:t xml:space="preserve">50 нг/мл ёки ундан </w:t>
      </w:r>
      <w:r w:rsidR="00261E46">
        <w:rPr>
          <w:color w:val="000000" w:themeColor="text1"/>
          <w:sz w:val="25"/>
          <w:szCs w:val="25"/>
          <w:lang w:val="uz-Cyrl-UZ"/>
        </w:rPr>
        <w:t>юқори</w:t>
      </w:r>
      <w:r w:rsidR="00E605D9" w:rsidRPr="00B136B6">
        <w:rPr>
          <w:color w:val="000000" w:themeColor="text1"/>
          <w:sz w:val="25"/>
          <w:szCs w:val="25"/>
          <w:lang w:val="uz-Cyrl-UZ"/>
        </w:rPr>
        <w:t xml:space="preserve">) ҚПБЁнинг диагностик белгиси ҳисобланмайди, шунга мос равишда манфий текширув натижаси </w:t>
      </w:r>
      <w:r w:rsidR="00AE5795" w:rsidRPr="00B136B6">
        <w:rPr>
          <w:color w:val="000000" w:themeColor="text1"/>
          <w:sz w:val="25"/>
          <w:szCs w:val="25"/>
          <w:lang w:val="uz-Cyrl-UZ"/>
        </w:rPr>
        <w:t xml:space="preserve">(концентрацияси </w:t>
      </w:r>
      <w:r w:rsidR="00E605D9" w:rsidRPr="00B136B6">
        <w:rPr>
          <w:color w:val="000000" w:themeColor="text1"/>
          <w:sz w:val="25"/>
          <w:szCs w:val="25"/>
          <w:lang w:val="uz-Cyrl-UZ"/>
        </w:rPr>
        <w:t>50 нг/мл</w:t>
      </w:r>
      <w:r w:rsidR="00B247A5" w:rsidRPr="00B136B6">
        <w:rPr>
          <w:color w:val="000000" w:themeColor="text1"/>
          <w:sz w:val="25"/>
          <w:szCs w:val="25"/>
          <w:lang w:val="uz-Cyrl-UZ"/>
        </w:rPr>
        <w:t xml:space="preserve"> ёки ундан пастроқ</w:t>
      </w:r>
      <w:r w:rsidR="00E605D9" w:rsidRPr="00B136B6">
        <w:rPr>
          <w:color w:val="000000" w:themeColor="text1"/>
          <w:sz w:val="25"/>
          <w:szCs w:val="25"/>
          <w:lang w:val="uz-Cyrl-UZ"/>
        </w:rPr>
        <w:t>)</w:t>
      </w:r>
      <w:r w:rsidR="00B247A5" w:rsidRPr="00B136B6">
        <w:rPr>
          <w:color w:val="000000" w:themeColor="text1"/>
          <w:sz w:val="25"/>
          <w:szCs w:val="25"/>
          <w:lang w:val="uz-Cyrl-UZ"/>
        </w:rPr>
        <w:t xml:space="preserve"> қоғаноқ пардалари интактлиги</w:t>
      </w:r>
      <w:r w:rsidR="00261E46">
        <w:rPr>
          <w:color w:val="000000" w:themeColor="text1"/>
          <w:sz w:val="25"/>
          <w:szCs w:val="25"/>
          <w:lang w:val="uz-Cyrl-UZ"/>
        </w:rPr>
        <w:t>дан</w:t>
      </w:r>
      <w:r w:rsidR="00B247A5" w:rsidRPr="00B136B6">
        <w:rPr>
          <w:color w:val="000000" w:themeColor="text1"/>
          <w:sz w:val="25"/>
          <w:szCs w:val="25"/>
          <w:lang w:val="uz-Cyrl-UZ"/>
        </w:rPr>
        <w:t xml:space="preserve"> (ёрилмаганлиги) далолат беради.</w:t>
      </w:r>
    </w:p>
    <w:p w14:paraId="0BDEE52A" w14:textId="0918CE78" w:rsidR="00827E7C" w:rsidRPr="00B136B6" w:rsidRDefault="00827E7C" w:rsidP="007A1517">
      <w:pPr>
        <w:tabs>
          <w:tab w:val="left" w:pos="284"/>
        </w:tabs>
        <w:spacing w:after="120" w:line="240" w:lineRule="auto"/>
        <w:jc w:val="both"/>
        <w:rPr>
          <w:color w:val="000000" w:themeColor="text1"/>
          <w:sz w:val="25"/>
          <w:szCs w:val="25"/>
          <w:lang w:val="uz-Cyrl-UZ"/>
        </w:rPr>
      </w:pPr>
      <w:r w:rsidRPr="00B136B6">
        <w:rPr>
          <w:color w:val="000000" w:themeColor="text1"/>
          <w:sz w:val="25"/>
          <w:szCs w:val="25"/>
          <w:lang w:val="uz-Cyrl-UZ"/>
        </w:rPr>
        <w:t>ҚПБЁда интраамниотик инфекция белгиларини мунтазам равишда баҳолаш тавсия этилади.</w:t>
      </w:r>
    </w:p>
    <w:tbl>
      <w:tblPr>
        <w:tblStyle w:val="ad"/>
        <w:tblW w:w="9924" w:type="dxa"/>
        <w:tblInd w:w="53" w:type="dxa"/>
        <w:tblLook w:val="04A0" w:firstRow="1" w:lastRow="0" w:firstColumn="1" w:lastColumn="0" w:noHBand="0" w:noVBand="1"/>
      </w:tblPr>
      <w:tblGrid>
        <w:gridCol w:w="484"/>
        <w:gridCol w:w="9440"/>
      </w:tblGrid>
      <w:tr w:rsidR="00827E7C" w:rsidRPr="007262FB" w14:paraId="32588CB8" w14:textId="77777777" w:rsidTr="00C7755E">
        <w:tc>
          <w:tcPr>
            <w:tcW w:w="484" w:type="dxa"/>
            <w:shd w:val="clear" w:color="auto" w:fill="F8D4DE"/>
            <w:vAlign w:val="center"/>
          </w:tcPr>
          <w:p w14:paraId="7F220308" w14:textId="5047FB35" w:rsidR="00827E7C" w:rsidRPr="00B136B6" w:rsidRDefault="00827E7C" w:rsidP="00C7755E">
            <w:pPr>
              <w:contextualSpacing/>
              <w:jc w:val="center"/>
              <w:rPr>
                <w:rFonts w:cs="Times New Roman"/>
                <w:b/>
                <w:bCs/>
                <w:color w:val="000000" w:themeColor="text1"/>
                <w:sz w:val="25"/>
                <w:szCs w:val="25"/>
                <w:lang w:val="uz-Cyrl-UZ"/>
              </w:rPr>
            </w:pPr>
            <w:r w:rsidRPr="00B136B6">
              <w:rPr>
                <w:rFonts w:cs="Times New Roman"/>
                <w:b/>
                <w:bCs/>
                <w:color w:val="000000" w:themeColor="text1"/>
                <w:sz w:val="25"/>
                <w:szCs w:val="25"/>
                <w:lang w:val="uz-Cyrl-UZ"/>
              </w:rPr>
              <w:t>А</w:t>
            </w:r>
          </w:p>
        </w:tc>
        <w:tc>
          <w:tcPr>
            <w:tcW w:w="9440" w:type="dxa"/>
            <w:shd w:val="clear" w:color="auto" w:fill="FFF2CC" w:themeFill="accent4" w:themeFillTint="33"/>
          </w:tcPr>
          <w:p w14:paraId="56DB33A1" w14:textId="1941ACF9" w:rsidR="00827E7C" w:rsidRPr="00B136B6" w:rsidRDefault="00827E7C" w:rsidP="00C7755E">
            <w:pPr>
              <w:jc w:val="both"/>
              <w:rPr>
                <w:color w:val="000000" w:themeColor="text1"/>
                <w:sz w:val="25"/>
                <w:szCs w:val="25"/>
                <w:lang w:val="uz-Cyrl-UZ"/>
              </w:rPr>
            </w:pPr>
            <w:r w:rsidRPr="00B136B6">
              <w:rPr>
                <w:rFonts w:cs="Times New Roman"/>
                <w:color w:val="000000" w:themeColor="text1"/>
                <w:sz w:val="25"/>
                <w:szCs w:val="25"/>
                <w:lang w:val="uz-Cyrl-UZ"/>
              </w:rPr>
              <w:t xml:space="preserve">ХАни эрта ташхислаш учун умумий термометрияни ўтказиш, онанинг ЮУС, бачадон қисқаришлари, қин ажралмалари хусусияти ва стетоскоп </w:t>
            </w:r>
            <w:r w:rsidR="00261E46">
              <w:rPr>
                <w:rFonts w:cs="Times New Roman"/>
                <w:color w:val="000000" w:themeColor="text1"/>
                <w:sz w:val="25"/>
                <w:szCs w:val="25"/>
                <w:lang w:val="uz-Cyrl-UZ"/>
              </w:rPr>
              <w:t>ёрдамида</w:t>
            </w:r>
            <w:r w:rsidRPr="00B136B6">
              <w:rPr>
                <w:rFonts w:cs="Times New Roman"/>
                <w:color w:val="000000" w:themeColor="text1"/>
                <w:sz w:val="25"/>
                <w:szCs w:val="25"/>
                <w:lang w:val="uz-Cyrl-UZ"/>
              </w:rPr>
              <w:t xml:space="preserve"> ҳомила</w:t>
            </w:r>
            <w:r w:rsidR="00261E46">
              <w:rPr>
                <w:rFonts w:cs="Times New Roman"/>
                <w:color w:val="000000" w:themeColor="text1"/>
                <w:sz w:val="25"/>
                <w:szCs w:val="25"/>
                <w:lang w:val="uz-Cyrl-UZ"/>
              </w:rPr>
              <w:t>нинг</w:t>
            </w:r>
            <w:r w:rsidRPr="00B136B6">
              <w:rPr>
                <w:rFonts w:cs="Times New Roman"/>
                <w:color w:val="000000" w:themeColor="text1"/>
                <w:sz w:val="25"/>
                <w:szCs w:val="25"/>
                <w:lang w:val="uz-Cyrl-UZ"/>
              </w:rPr>
              <w:t xml:space="preserve"> </w:t>
            </w:r>
            <w:r w:rsidR="00261E46">
              <w:rPr>
                <w:rFonts w:cs="Times New Roman"/>
                <w:color w:val="000000" w:themeColor="text1"/>
                <w:sz w:val="25"/>
                <w:szCs w:val="25"/>
                <w:lang w:val="uz-Cyrl-UZ"/>
              </w:rPr>
              <w:t xml:space="preserve">ЮУС </w:t>
            </w:r>
            <w:r w:rsidRPr="00B136B6">
              <w:rPr>
                <w:rFonts w:cs="Times New Roman"/>
                <w:color w:val="000000" w:themeColor="text1"/>
                <w:sz w:val="25"/>
                <w:szCs w:val="25"/>
                <w:lang w:val="uz-Cyrl-UZ"/>
              </w:rPr>
              <w:t>баҳолаш тавсия этилади.</w:t>
            </w:r>
          </w:p>
        </w:tc>
      </w:tr>
    </w:tbl>
    <w:p w14:paraId="466AC51D" w14:textId="40812510" w:rsidR="00827E7C" w:rsidRPr="00B136B6" w:rsidRDefault="000866BE" w:rsidP="000866BE">
      <w:pPr>
        <w:tabs>
          <w:tab w:val="left" w:pos="284"/>
        </w:tabs>
        <w:spacing w:before="120" w:after="120" w:line="240" w:lineRule="auto"/>
        <w:jc w:val="both"/>
        <w:rPr>
          <w:color w:val="000000" w:themeColor="text1"/>
          <w:sz w:val="25"/>
          <w:szCs w:val="25"/>
          <w:lang w:val="uz-Cyrl-UZ"/>
        </w:rPr>
      </w:pPr>
      <w:r w:rsidRPr="00B136B6">
        <w:rPr>
          <w:color w:val="000000" w:themeColor="text1"/>
          <w:sz w:val="25"/>
          <w:szCs w:val="25"/>
          <w:lang w:val="uz-Cyrl-UZ"/>
        </w:rPr>
        <w:t>Интраамниотик инфекция белгиларини ҳар 4 соат</w:t>
      </w:r>
      <w:r w:rsidR="00AE5795" w:rsidRPr="00B136B6">
        <w:rPr>
          <w:color w:val="000000" w:themeColor="text1"/>
          <w:sz w:val="25"/>
          <w:szCs w:val="25"/>
          <w:lang w:val="uz-Cyrl-UZ"/>
        </w:rPr>
        <w:t>да</w:t>
      </w:r>
      <w:r w:rsidRPr="00B136B6">
        <w:rPr>
          <w:color w:val="000000" w:themeColor="text1"/>
          <w:sz w:val="25"/>
          <w:szCs w:val="25"/>
          <w:lang w:val="uz-Cyrl-UZ"/>
        </w:rPr>
        <w:t xml:space="preserve"> баҳолаш тавсия этилади.</w:t>
      </w:r>
    </w:p>
    <w:p w14:paraId="182DD043" w14:textId="77F228EE" w:rsidR="00366E94" w:rsidRPr="00B136B6" w:rsidRDefault="00366E94" w:rsidP="000866BE">
      <w:pPr>
        <w:tabs>
          <w:tab w:val="left" w:pos="284"/>
        </w:tabs>
        <w:spacing w:before="120" w:after="120" w:line="240" w:lineRule="auto"/>
        <w:jc w:val="both"/>
        <w:rPr>
          <w:color w:val="000000" w:themeColor="text1"/>
          <w:sz w:val="25"/>
          <w:szCs w:val="25"/>
          <w:lang w:val="uz-Cyrl-UZ"/>
        </w:rPr>
      </w:pPr>
      <w:r w:rsidRPr="00B136B6">
        <w:rPr>
          <w:color w:val="000000" w:themeColor="text1"/>
          <w:sz w:val="25"/>
          <w:szCs w:val="25"/>
          <w:lang w:val="uz-Cyrl-UZ"/>
        </w:rPr>
        <w:t xml:space="preserve">Периферик қонда </w:t>
      </w:r>
      <w:r w:rsidRPr="00B136B6">
        <w:rPr>
          <w:b/>
          <w:color w:val="000000" w:themeColor="text1"/>
          <w:sz w:val="25"/>
          <w:szCs w:val="25"/>
          <w:lang w:val="uz-Cyrl-UZ"/>
        </w:rPr>
        <w:t xml:space="preserve">лейкоцитлар </w:t>
      </w:r>
      <w:r w:rsidR="00C82400">
        <w:rPr>
          <w:b/>
          <w:color w:val="000000" w:themeColor="text1"/>
          <w:sz w:val="25"/>
          <w:szCs w:val="25"/>
          <w:lang w:val="uz-Cyrl-UZ"/>
        </w:rPr>
        <w:t>миқдори</w:t>
      </w:r>
      <w:r w:rsidRPr="00B136B6">
        <w:rPr>
          <w:color w:val="000000" w:themeColor="text1"/>
          <w:sz w:val="25"/>
          <w:szCs w:val="25"/>
          <w:lang w:val="uz-Cyrl-UZ"/>
        </w:rPr>
        <w:t xml:space="preserve"> туғруқ содир бўлгунга қадар ҳар куни баҳоланади. </w:t>
      </w:r>
      <w:r w:rsidR="00AE5795" w:rsidRPr="00B136B6">
        <w:rPr>
          <w:color w:val="000000" w:themeColor="text1"/>
          <w:sz w:val="25"/>
          <w:szCs w:val="25"/>
          <w:lang w:val="uz-Cyrl-UZ"/>
        </w:rPr>
        <w:t xml:space="preserve">Кортикостероидлар юборилгандан кейин 24 соат ўтгач, лейкоцитлар </w:t>
      </w:r>
      <w:r w:rsidRPr="00B136B6">
        <w:rPr>
          <w:color w:val="000000" w:themeColor="text1"/>
          <w:sz w:val="25"/>
          <w:szCs w:val="25"/>
          <w:lang w:val="uz-Cyrl-UZ"/>
        </w:rPr>
        <w:t>миқдори ортиши ва ГКСнинг оҳирги дозаси юборилгандан кейин 3 кун ўтгач</w:t>
      </w:r>
      <w:r w:rsidR="004D2ED3" w:rsidRPr="00B136B6">
        <w:rPr>
          <w:color w:val="000000" w:themeColor="text1"/>
          <w:sz w:val="25"/>
          <w:szCs w:val="25"/>
          <w:lang w:val="uz-Cyrl-UZ"/>
        </w:rPr>
        <w:t>,</w:t>
      </w:r>
      <w:r w:rsidRPr="00B136B6">
        <w:rPr>
          <w:color w:val="000000" w:themeColor="text1"/>
          <w:sz w:val="25"/>
          <w:szCs w:val="25"/>
          <w:lang w:val="uz-Cyrl-UZ"/>
        </w:rPr>
        <w:t xml:space="preserve"> дастлабки кўрсаткичларга қайтишини унутманг.</w:t>
      </w:r>
      <w:r w:rsidR="00331CA8" w:rsidRPr="00B136B6">
        <w:rPr>
          <w:color w:val="000000" w:themeColor="text1"/>
          <w:sz w:val="25"/>
          <w:szCs w:val="25"/>
          <w:lang w:val="uz-Cyrl-UZ"/>
        </w:rPr>
        <w:t xml:space="preserve"> Лейкоцитоз интраамниотик инфекциянинг носпецифик индикатори ҳисобланади. </w:t>
      </w:r>
      <w:r w:rsidR="00C82400" w:rsidRPr="00B136B6">
        <w:rPr>
          <w:color w:val="000000" w:themeColor="text1"/>
          <w:sz w:val="25"/>
          <w:szCs w:val="25"/>
          <w:lang w:val="uz-Cyrl-UZ"/>
        </w:rPr>
        <w:t>&gt;15х10</w:t>
      </w:r>
      <w:r w:rsidR="00C82400" w:rsidRPr="00B136B6">
        <w:rPr>
          <w:color w:val="000000" w:themeColor="text1"/>
          <w:sz w:val="25"/>
          <w:szCs w:val="25"/>
          <w:vertAlign w:val="superscript"/>
          <w:lang w:val="uz-Cyrl-UZ"/>
        </w:rPr>
        <w:t>9</w:t>
      </w:r>
      <w:r w:rsidR="00C82400" w:rsidRPr="00B136B6">
        <w:rPr>
          <w:color w:val="000000" w:themeColor="text1"/>
          <w:sz w:val="25"/>
          <w:szCs w:val="25"/>
          <w:lang w:val="uz-Cyrl-UZ"/>
        </w:rPr>
        <w:t xml:space="preserve">/л даражали лейкоцитоз </w:t>
      </w:r>
      <w:r w:rsidR="00296675" w:rsidRPr="00B136B6">
        <w:rPr>
          <w:color w:val="000000" w:themeColor="text1"/>
          <w:sz w:val="25"/>
          <w:szCs w:val="25"/>
          <w:lang w:val="uz-Cyrl-UZ"/>
        </w:rPr>
        <w:t xml:space="preserve">ХАнинг белгиси </w:t>
      </w:r>
      <w:r w:rsidR="00E06281" w:rsidRPr="00B136B6">
        <w:rPr>
          <w:color w:val="000000" w:themeColor="text1"/>
          <w:sz w:val="25"/>
          <w:szCs w:val="25"/>
          <w:lang w:val="uz-Cyrl-UZ"/>
        </w:rPr>
        <w:t>ҳисобланади</w:t>
      </w:r>
      <w:r w:rsidR="008306A7" w:rsidRPr="00B136B6">
        <w:rPr>
          <w:color w:val="000000" w:themeColor="text1"/>
          <w:sz w:val="25"/>
          <w:szCs w:val="25"/>
          <w:lang w:val="uz-Cyrl-UZ"/>
        </w:rPr>
        <w:t>.</w:t>
      </w:r>
    </w:p>
    <w:p w14:paraId="64CD8568" w14:textId="37ED5579" w:rsidR="008306A7" w:rsidRPr="00B136B6" w:rsidRDefault="008306A7" w:rsidP="000866BE">
      <w:pPr>
        <w:tabs>
          <w:tab w:val="left" w:pos="284"/>
        </w:tabs>
        <w:spacing w:before="120" w:after="120" w:line="240" w:lineRule="auto"/>
        <w:jc w:val="both"/>
        <w:rPr>
          <w:color w:val="000000" w:themeColor="text1"/>
          <w:sz w:val="25"/>
          <w:szCs w:val="25"/>
          <w:lang w:val="uz-Cyrl-UZ"/>
        </w:rPr>
      </w:pPr>
      <w:r w:rsidRPr="00B136B6">
        <w:rPr>
          <w:color w:val="000000" w:themeColor="text1"/>
          <w:sz w:val="25"/>
          <w:szCs w:val="25"/>
          <w:lang w:val="uz-Cyrl-UZ"/>
        </w:rPr>
        <w:t xml:space="preserve">Инфекциянинг клиник белгилари </w:t>
      </w:r>
      <w:r w:rsidR="00C82400">
        <w:rPr>
          <w:color w:val="000000" w:themeColor="text1"/>
          <w:sz w:val="25"/>
          <w:szCs w:val="25"/>
          <w:lang w:val="uz-Cyrl-UZ"/>
        </w:rPr>
        <w:t>кузатилмаганда</w:t>
      </w:r>
      <w:r w:rsidRPr="00B136B6">
        <w:rPr>
          <w:color w:val="000000" w:themeColor="text1"/>
          <w:sz w:val="25"/>
          <w:szCs w:val="25"/>
          <w:lang w:val="uz-Cyrl-UZ"/>
        </w:rPr>
        <w:t xml:space="preserve"> </w:t>
      </w:r>
      <w:r w:rsidRPr="00B136B6">
        <w:rPr>
          <w:b/>
          <w:color w:val="000000" w:themeColor="text1"/>
          <w:sz w:val="25"/>
          <w:szCs w:val="25"/>
          <w:lang w:val="uz-Cyrl-UZ"/>
        </w:rPr>
        <w:t>умумий қон таҳлили</w:t>
      </w:r>
      <w:r w:rsidRPr="00B136B6">
        <w:rPr>
          <w:color w:val="000000" w:themeColor="text1"/>
          <w:sz w:val="25"/>
          <w:szCs w:val="25"/>
          <w:lang w:val="uz-Cyrl-UZ"/>
        </w:rPr>
        <w:t xml:space="preserve"> 3 кунда </w:t>
      </w:r>
      <w:r w:rsidR="002825CA">
        <w:rPr>
          <w:color w:val="000000" w:themeColor="text1"/>
          <w:sz w:val="25"/>
          <w:szCs w:val="25"/>
          <w:lang w:val="uz-Cyrl-UZ"/>
        </w:rPr>
        <w:br/>
      </w:r>
      <w:r w:rsidRPr="00B136B6">
        <w:rPr>
          <w:color w:val="000000" w:themeColor="text1"/>
          <w:sz w:val="25"/>
          <w:szCs w:val="25"/>
          <w:lang w:val="uz-Cyrl-UZ"/>
        </w:rPr>
        <w:t>1 маротаба олинади.</w:t>
      </w:r>
    </w:p>
    <w:p w14:paraId="2B4241ED" w14:textId="26F4CC9D" w:rsidR="006A52FB" w:rsidRPr="00B136B6" w:rsidRDefault="00EB76C5" w:rsidP="000866BE">
      <w:pPr>
        <w:tabs>
          <w:tab w:val="left" w:pos="284"/>
        </w:tabs>
        <w:spacing w:before="120" w:after="120" w:line="240" w:lineRule="auto"/>
        <w:jc w:val="both"/>
        <w:rPr>
          <w:color w:val="000000" w:themeColor="text1"/>
          <w:sz w:val="25"/>
          <w:szCs w:val="25"/>
          <w:lang w:val="uz-Cyrl-UZ"/>
        </w:rPr>
      </w:pPr>
      <w:r w:rsidRPr="00B136B6">
        <w:rPr>
          <w:color w:val="000000" w:themeColor="text1"/>
          <w:sz w:val="25"/>
          <w:szCs w:val="25"/>
          <w:lang w:val="uz-Cyrl-UZ"/>
        </w:rPr>
        <w:t xml:space="preserve">ҚПБЁда ва интраамниотик инфекция белгилари мавжуд бўлмаганда ёки унга </w:t>
      </w:r>
      <w:r w:rsidR="00D64AFC" w:rsidRPr="00B136B6">
        <w:rPr>
          <w:color w:val="000000" w:themeColor="text1"/>
          <w:sz w:val="25"/>
          <w:szCs w:val="25"/>
          <w:lang w:val="uz-Cyrl-UZ"/>
        </w:rPr>
        <w:t xml:space="preserve">гумон қилинганда </w:t>
      </w:r>
      <w:r w:rsidRPr="00B136B6">
        <w:rPr>
          <w:b/>
          <w:color w:val="000000" w:themeColor="text1"/>
          <w:sz w:val="25"/>
          <w:szCs w:val="25"/>
          <w:lang w:val="uz-Cyrl-UZ"/>
        </w:rPr>
        <w:t>СРО ва қин суртмалари</w:t>
      </w:r>
      <w:r w:rsidRPr="00B136B6">
        <w:rPr>
          <w:color w:val="000000" w:themeColor="text1"/>
          <w:sz w:val="25"/>
          <w:szCs w:val="25"/>
          <w:lang w:val="uz-Cyrl-UZ"/>
        </w:rPr>
        <w:t xml:space="preserve">ни </w:t>
      </w:r>
      <w:r w:rsidR="00D64AFC" w:rsidRPr="00B136B6">
        <w:rPr>
          <w:color w:val="000000" w:themeColor="text1"/>
          <w:sz w:val="25"/>
          <w:szCs w:val="25"/>
          <w:lang w:val="uz-Cyrl-UZ"/>
        </w:rPr>
        <w:t>мунтазам рав</w:t>
      </w:r>
      <w:r w:rsidR="00524E76" w:rsidRPr="00B136B6">
        <w:rPr>
          <w:color w:val="000000" w:themeColor="text1"/>
          <w:sz w:val="25"/>
          <w:szCs w:val="25"/>
          <w:lang w:val="uz-Cyrl-UZ"/>
        </w:rPr>
        <w:t>ишда текшириш тавсия этилмайди.</w:t>
      </w:r>
      <w:r w:rsidR="00E2464D" w:rsidRPr="00B136B6">
        <w:rPr>
          <w:color w:val="000000" w:themeColor="text1"/>
          <w:sz w:val="25"/>
          <w:szCs w:val="25"/>
          <w:lang w:val="uz-Cyrl-UZ"/>
        </w:rPr>
        <w:t xml:space="preserve"> Лейкоцитларга қараганда С-реактив оқсилининг </w:t>
      </w:r>
      <w:r w:rsidR="006A52FB" w:rsidRPr="00B136B6">
        <w:rPr>
          <w:color w:val="000000" w:themeColor="text1"/>
          <w:sz w:val="25"/>
          <w:szCs w:val="25"/>
          <w:lang w:val="uz-Cyrl-UZ"/>
        </w:rPr>
        <w:t xml:space="preserve">ахборот бериш даражаси юқорироқ </w:t>
      </w:r>
      <w:r w:rsidR="00DF3086" w:rsidRPr="00B136B6">
        <w:rPr>
          <w:color w:val="000000" w:themeColor="text1"/>
          <w:sz w:val="25"/>
          <w:szCs w:val="25"/>
          <w:lang w:val="uz-Cyrl-UZ"/>
        </w:rPr>
        <w:t>туради</w:t>
      </w:r>
      <w:r w:rsidR="00E2464D" w:rsidRPr="00B136B6">
        <w:rPr>
          <w:color w:val="000000" w:themeColor="text1"/>
          <w:sz w:val="25"/>
          <w:szCs w:val="25"/>
          <w:lang w:val="uz-Cyrl-UZ"/>
        </w:rPr>
        <w:t xml:space="preserve"> (</w:t>
      </w:r>
      <w:r w:rsidR="006A52FB" w:rsidRPr="00B136B6">
        <w:rPr>
          <w:color w:val="000000" w:themeColor="text1"/>
          <w:sz w:val="25"/>
          <w:szCs w:val="25"/>
          <w:lang w:val="uz-Cyrl-UZ"/>
        </w:rPr>
        <w:t>гистологик хориоамнионит диагностикасида СРОнинг сезгирлиги 68,7%</w:t>
      </w:r>
      <w:r w:rsidR="00DF3086" w:rsidRPr="00B136B6">
        <w:rPr>
          <w:color w:val="000000" w:themeColor="text1"/>
          <w:sz w:val="25"/>
          <w:szCs w:val="25"/>
          <w:lang w:val="uz-Cyrl-UZ"/>
        </w:rPr>
        <w:t xml:space="preserve"> ни</w:t>
      </w:r>
      <w:r w:rsidR="006A52FB" w:rsidRPr="00B136B6">
        <w:rPr>
          <w:color w:val="000000" w:themeColor="text1"/>
          <w:sz w:val="25"/>
          <w:szCs w:val="25"/>
          <w:lang w:val="uz-Cyrl-UZ"/>
        </w:rPr>
        <w:t>, спецификлиги 77,1%</w:t>
      </w:r>
      <w:r w:rsidR="00C82400">
        <w:rPr>
          <w:color w:val="000000" w:themeColor="text1"/>
          <w:sz w:val="25"/>
          <w:szCs w:val="25"/>
          <w:lang w:val="uz-Cyrl-UZ"/>
        </w:rPr>
        <w:t xml:space="preserve"> </w:t>
      </w:r>
      <w:r w:rsidR="00E2464D" w:rsidRPr="00B136B6">
        <w:rPr>
          <w:color w:val="000000" w:themeColor="text1"/>
          <w:sz w:val="25"/>
          <w:szCs w:val="25"/>
          <w:lang w:val="uz-Cyrl-UZ"/>
        </w:rPr>
        <w:t>ни ташкил қилади)</w:t>
      </w:r>
      <w:r w:rsidR="00D0193C" w:rsidRPr="00B136B6">
        <w:rPr>
          <w:color w:val="000000" w:themeColor="text1"/>
          <w:sz w:val="25"/>
          <w:szCs w:val="25"/>
          <w:lang w:val="uz-Cyrl-UZ"/>
        </w:rPr>
        <w:t xml:space="preserve">. </w:t>
      </w:r>
      <w:r w:rsidR="00DF3086" w:rsidRPr="00B136B6">
        <w:rPr>
          <w:color w:val="000000" w:themeColor="text1"/>
          <w:sz w:val="25"/>
          <w:szCs w:val="25"/>
          <w:lang w:val="uz-Cyrl-UZ"/>
        </w:rPr>
        <w:t xml:space="preserve">СРОнинг &gt;5 мг/л даражаси </w:t>
      </w:r>
      <w:r w:rsidR="00D0193C" w:rsidRPr="00B136B6">
        <w:rPr>
          <w:color w:val="000000" w:themeColor="text1"/>
          <w:sz w:val="25"/>
          <w:szCs w:val="25"/>
          <w:lang w:val="uz-Cyrl-UZ"/>
        </w:rPr>
        <w:t xml:space="preserve">ХАнинг белгиси </w:t>
      </w:r>
      <w:r w:rsidR="00783FFD" w:rsidRPr="00B136B6">
        <w:rPr>
          <w:color w:val="000000" w:themeColor="text1"/>
          <w:sz w:val="25"/>
          <w:szCs w:val="25"/>
          <w:lang w:val="uz-Cyrl-UZ"/>
        </w:rPr>
        <w:t>ҳисобланади.</w:t>
      </w:r>
    </w:p>
    <w:tbl>
      <w:tblPr>
        <w:tblStyle w:val="ad"/>
        <w:tblW w:w="9924" w:type="dxa"/>
        <w:tblInd w:w="53" w:type="dxa"/>
        <w:tblLook w:val="04A0" w:firstRow="1" w:lastRow="0" w:firstColumn="1" w:lastColumn="0" w:noHBand="0" w:noVBand="1"/>
      </w:tblPr>
      <w:tblGrid>
        <w:gridCol w:w="484"/>
        <w:gridCol w:w="9440"/>
      </w:tblGrid>
      <w:tr w:rsidR="00402F99" w:rsidRPr="007262FB" w14:paraId="7766B97B" w14:textId="77777777" w:rsidTr="00C7755E">
        <w:tc>
          <w:tcPr>
            <w:tcW w:w="484" w:type="dxa"/>
            <w:shd w:val="clear" w:color="auto" w:fill="F8D4DE"/>
            <w:vAlign w:val="center"/>
          </w:tcPr>
          <w:p w14:paraId="522B882C" w14:textId="77777777" w:rsidR="00402F99" w:rsidRPr="00B136B6" w:rsidRDefault="00402F99" w:rsidP="00C7755E">
            <w:pPr>
              <w:contextualSpacing/>
              <w:jc w:val="center"/>
              <w:rPr>
                <w:rFonts w:cs="Times New Roman"/>
                <w:b/>
                <w:bCs/>
                <w:color w:val="000000" w:themeColor="text1"/>
                <w:sz w:val="25"/>
                <w:szCs w:val="25"/>
                <w:lang w:val="uz-Cyrl-UZ"/>
              </w:rPr>
            </w:pPr>
            <w:r w:rsidRPr="00B136B6">
              <w:rPr>
                <w:rFonts w:cs="Times New Roman"/>
                <w:b/>
                <w:bCs/>
                <w:color w:val="000000" w:themeColor="text1"/>
                <w:sz w:val="25"/>
                <w:szCs w:val="25"/>
                <w:lang w:val="uz-Cyrl-UZ"/>
              </w:rPr>
              <w:t>А</w:t>
            </w:r>
          </w:p>
        </w:tc>
        <w:tc>
          <w:tcPr>
            <w:tcW w:w="9440" w:type="dxa"/>
            <w:shd w:val="clear" w:color="auto" w:fill="FFF2CC" w:themeFill="accent4" w:themeFillTint="33"/>
          </w:tcPr>
          <w:p w14:paraId="6B13F339" w14:textId="055AC154" w:rsidR="00056F18" w:rsidRPr="00B136B6" w:rsidRDefault="00056F18" w:rsidP="00056F18">
            <w:pPr>
              <w:jc w:val="both"/>
              <w:rPr>
                <w:color w:val="000000" w:themeColor="text1"/>
                <w:sz w:val="25"/>
                <w:szCs w:val="25"/>
                <w:lang w:val="uz-Cyrl-UZ"/>
              </w:rPr>
            </w:pPr>
            <w:r w:rsidRPr="00B136B6">
              <w:rPr>
                <w:color w:val="000000" w:themeColor="text1"/>
                <w:sz w:val="25"/>
                <w:szCs w:val="25"/>
                <w:lang w:val="uz-Cyrl-UZ"/>
              </w:rPr>
              <w:t xml:space="preserve">ҚПБЁда </w:t>
            </w:r>
            <w:r w:rsidR="007A67CA" w:rsidRPr="00B136B6">
              <w:rPr>
                <w:color w:val="000000" w:themeColor="text1"/>
                <w:sz w:val="25"/>
                <w:szCs w:val="25"/>
                <w:lang w:val="uz-Cyrl-UZ"/>
              </w:rPr>
              <w:t xml:space="preserve">ректо-вагинал ажралмаларни </w:t>
            </w:r>
            <w:r w:rsidRPr="00B136B6">
              <w:rPr>
                <w:color w:val="000000" w:themeColor="text1"/>
                <w:sz w:val="25"/>
                <w:szCs w:val="25"/>
                <w:lang w:val="uz-Cyrl-UZ"/>
              </w:rPr>
              <w:t>ВГС ташувчилик</w:t>
            </w:r>
            <w:r w:rsidR="007A67CA">
              <w:rPr>
                <w:color w:val="000000" w:themeColor="text1"/>
                <w:sz w:val="25"/>
                <w:szCs w:val="25"/>
                <w:lang w:val="uz-Cyrl-UZ"/>
              </w:rPr>
              <w:t xml:space="preserve"> бўйича </w:t>
            </w:r>
            <w:r w:rsidRPr="00B136B6">
              <w:rPr>
                <w:color w:val="000000" w:themeColor="text1"/>
                <w:sz w:val="25"/>
                <w:szCs w:val="25"/>
                <w:lang w:val="uz-Cyrl-UZ"/>
              </w:rPr>
              <w:t>микробиологик (культурал) текширувини ўтказиш тавсия этилади.</w:t>
            </w:r>
          </w:p>
        </w:tc>
      </w:tr>
    </w:tbl>
    <w:p w14:paraId="0DF6DA90" w14:textId="277D1C9F" w:rsidR="00402F99" w:rsidRPr="00B136B6" w:rsidRDefault="002619CC" w:rsidP="000866BE">
      <w:pPr>
        <w:tabs>
          <w:tab w:val="left" w:pos="284"/>
        </w:tabs>
        <w:spacing w:before="120" w:after="120" w:line="240" w:lineRule="auto"/>
        <w:jc w:val="both"/>
        <w:rPr>
          <w:color w:val="000000" w:themeColor="text1"/>
          <w:sz w:val="25"/>
          <w:szCs w:val="25"/>
          <w:lang w:val="uz-Cyrl-UZ"/>
        </w:rPr>
      </w:pPr>
      <w:r w:rsidRPr="00B136B6">
        <w:rPr>
          <w:color w:val="000000" w:themeColor="text1"/>
          <w:sz w:val="25"/>
          <w:szCs w:val="25"/>
          <w:lang w:val="uz-Cyrl-UZ"/>
        </w:rPr>
        <w:t xml:space="preserve">Ҳомиланинг ҳолатини баҳолаш: </w:t>
      </w:r>
      <w:r w:rsidRPr="00B136B6">
        <w:rPr>
          <w:b/>
          <w:color w:val="000000" w:themeColor="text1"/>
          <w:sz w:val="25"/>
          <w:szCs w:val="25"/>
          <w:lang w:val="uz-Cyrl-UZ"/>
        </w:rPr>
        <w:t>УТТ ва допплерометрия орқали фетоплацентар тизимда қон оқими</w:t>
      </w:r>
      <w:r w:rsidRPr="00B136B6">
        <w:rPr>
          <w:color w:val="000000" w:themeColor="text1"/>
          <w:sz w:val="25"/>
          <w:szCs w:val="25"/>
          <w:lang w:val="uz-Cyrl-UZ"/>
        </w:rPr>
        <w:t xml:space="preserve"> </w:t>
      </w:r>
      <w:r w:rsidR="00692431" w:rsidRPr="00B136B6">
        <w:rPr>
          <w:color w:val="000000" w:themeColor="text1"/>
          <w:sz w:val="25"/>
          <w:szCs w:val="25"/>
          <w:lang w:val="uz-Cyrl-UZ"/>
        </w:rPr>
        <w:t>7 кунда 1 маротаба баҳоланади.</w:t>
      </w:r>
    </w:p>
    <w:p w14:paraId="125F0AB7" w14:textId="4C0548AA" w:rsidR="00692431" w:rsidRDefault="00692431" w:rsidP="00AB6EF9">
      <w:pPr>
        <w:pStyle w:val="1"/>
        <w:spacing w:before="120" w:after="120" w:line="240" w:lineRule="auto"/>
        <w:rPr>
          <w:rFonts w:asciiTheme="minorHAnsi" w:hAnsiTheme="minorHAnsi" w:cstheme="minorHAnsi"/>
          <w:b/>
          <w:lang w:val="uz-Cyrl-UZ"/>
        </w:rPr>
      </w:pPr>
      <w:bookmarkStart w:id="14" w:name="_Toc141895412"/>
      <w:r w:rsidRPr="00AB6EF9">
        <w:rPr>
          <w:rFonts w:asciiTheme="minorHAnsi" w:hAnsiTheme="minorHAnsi" w:cstheme="minorHAnsi"/>
          <w:b/>
          <w:lang w:val="uz-Cyrl-UZ"/>
        </w:rPr>
        <w:t>Даволаш</w:t>
      </w:r>
      <w:bookmarkEnd w:id="14"/>
    </w:p>
    <w:p w14:paraId="0A16583D" w14:textId="2223BB9F" w:rsidR="00702585" w:rsidRDefault="00702585" w:rsidP="00A82931">
      <w:pPr>
        <w:tabs>
          <w:tab w:val="left" w:pos="284"/>
        </w:tabs>
        <w:spacing w:before="120" w:after="0" w:line="240" w:lineRule="auto"/>
        <w:jc w:val="both"/>
        <w:rPr>
          <w:color w:val="000000" w:themeColor="text1"/>
          <w:sz w:val="25"/>
          <w:szCs w:val="25"/>
          <w:lang w:val="uz-Cyrl-UZ"/>
        </w:rPr>
      </w:pPr>
      <w:r w:rsidRPr="002277F5">
        <w:rPr>
          <w:color w:val="000000" w:themeColor="text1"/>
          <w:sz w:val="25"/>
          <w:szCs w:val="25"/>
          <w:lang w:val="uz-Cyrl-UZ"/>
        </w:rPr>
        <w:t>ҚПБЁ мавжуд ҳомиладор аёллар</w:t>
      </w:r>
      <w:r>
        <w:rPr>
          <w:color w:val="000000" w:themeColor="text1"/>
          <w:sz w:val="25"/>
          <w:szCs w:val="25"/>
          <w:lang w:val="uz-Cyrl-UZ"/>
        </w:rPr>
        <w:t xml:space="preserve"> қуйидаги ҳолатларга кўра регионализациялаш </w:t>
      </w:r>
      <w:r w:rsidR="00A82931">
        <w:rPr>
          <w:color w:val="000000" w:themeColor="text1"/>
          <w:sz w:val="25"/>
          <w:szCs w:val="25"/>
          <w:lang w:val="uz-Cyrl-UZ"/>
        </w:rPr>
        <w:t>тамойилларига мувофиқ госпитализация қилинади:</w:t>
      </w:r>
    </w:p>
    <w:p w14:paraId="0E8D426D" w14:textId="014F1980" w:rsidR="00A82931" w:rsidRDefault="00A82931" w:rsidP="00A82931">
      <w:pPr>
        <w:pStyle w:val="a7"/>
        <w:numPr>
          <w:ilvl w:val="0"/>
          <w:numId w:val="5"/>
        </w:numPr>
        <w:tabs>
          <w:tab w:val="left" w:pos="284"/>
        </w:tabs>
        <w:spacing w:after="120" w:line="240" w:lineRule="auto"/>
        <w:ind w:left="0" w:firstLine="0"/>
        <w:jc w:val="both"/>
        <w:rPr>
          <w:color w:val="000000" w:themeColor="text1"/>
          <w:sz w:val="25"/>
          <w:szCs w:val="25"/>
          <w:lang w:val="uz-Cyrl-UZ"/>
        </w:rPr>
      </w:pPr>
      <w:r>
        <w:rPr>
          <w:color w:val="000000" w:themeColor="text1"/>
          <w:sz w:val="25"/>
          <w:szCs w:val="25"/>
          <w:lang w:val="uz-Cyrl-UZ"/>
        </w:rPr>
        <w:t>1-даражали муассаса – муддатига етган ҳомиладорлик;</w:t>
      </w:r>
    </w:p>
    <w:p w14:paraId="5B326D10" w14:textId="5F8B36A6" w:rsidR="00A82931" w:rsidRDefault="00A82931" w:rsidP="00A82931">
      <w:pPr>
        <w:pStyle w:val="a7"/>
        <w:numPr>
          <w:ilvl w:val="0"/>
          <w:numId w:val="5"/>
        </w:numPr>
        <w:tabs>
          <w:tab w:val="left" w:pos="284"/>
        </w:tabs>
        <w:spacing w:after="120" w:line="240" w:lineRule="auto"/>
        <w:ind w:left="0" w:firstLine="0"/>
        <w:jc w:val="both"/>
        <w:rPr>
          <w:color w:val="000000" w:themeColor="text1"/>
          <w:sz w:val="25"/>
          <w:szCs w:val="25"/>
          <w:lang w:val="uz-Cyrl-UZ"/>
        </w:rPr>
      </w:pPr>
      <w:r>
        <w:rPr>
          <w:color w:val="000000" w:themeColor="text1"/>
          <w:sz w:val="25"/>
          <w:szCs w:val="25"/>
          <w:lang w:val="uz-Cyrl-UZ"/>
        </w:rPr>
        <w:lastRenderedPageBreak/>
        <w:t>2-даражали муассаса – ҳомиладорликнинг 32-37 ҳафталик муддатларида;</w:t>
      </w:r>
    </w:p>
    <w:p w14:paraId="4AFFDEE8" w14:textId="2F817E34" w:rsidR="00A82931" w:rsidRDefault="00A82931" w:rsidP="00A82931">
      <w:pPr>
        <w:pStyle w:val="a7"/>
        <w:numPr>
          <w:ilvl w:val="0"/>
          <w:numId w:val="5"/>
        </w:numPr>
        <w:tabs>
          <w:tab w:val="left" w:pos="284"/>
        </w:tabs>
        <w:spacing w:after="120" w:line="240" w:lineRule="auto"/>
        <w:ind w:left="0" w:firstLine="0"/>
        <w:jc w:val="both"/>
        <w:rPr>
          <w:color w:val="000000" w:themeColor="text1"/>
          <w:sz w:val="25"/>
          <w:szCs w:val="25"/>
          <w:lang w:val="uz-Cyrl-UZ"/>
        </w:rPr>
      </w:pPr>
      <w:r>
        <w:rPr>
          <w:color w:val="000000" w:themeColor="text1"/>
          <w:sz w:val="25"/>
          <w:szCs w:val="25"/>
          <w:lang w:val="uz-Cyrl-UZ"/>
        </w:rPr>
        <w:t>3-даражали муассаса – ҳомиладорликнинг муддати 32 ҳафтадан кичик бўлганда.</w:t>
      </w:r>
    </w:p>
    <w:p w14:paraId="19E0B300" w14:textId="77100D1F" w:rsidR="00470742" w:rsidRPr="002277F5" w:rsidRDefault="008C3ACC" w:rsidP="008C3ACC">
      <w:pPr>
        <w:tabs>
          <w:tab w:val="left" w:pos="284"/>
        </w:tabs>
        <w:spacing w:before="120" w:after="120" w:line="240" w:lineRule="auto"/>
        <w:jc w:val="both"/>
        <w:rPr>
          <w:color w:val="000000" w:themeColor="text1"/>
          <w:sz w:val="25"/>
          <w:szCs w:val="25"/>
          <w:lang w:val="uz-Cyrl-UZ"/>
        </w:rPr>
      </w:pPr>
      <w:r w:rsidRPr="002277F5">
        <w:rPr>
          <w:color w:val="000000" w:themeColor="text1"/>
          <w:sz w:val="25"/>
          <w:szCs w:val="25"/>
          <w:lang w:val="uz-Cyrl-UZ"/>
        </w:rPr>
        <w:t xml:space="preserve">ҚПБЁ мавжуд ҳомиладор аёлларни олиб бориш тактикаси </w:t>
      </w:r>
      <w:r w:rsidR="00893B27">
        <w:rPr>
          <w:color w:val="000000" w:themeColor="text1"/>
          <w:sz w:val="25"/>
          <w:szCs w:val="25"/>
          <w:lang w:val="uz-Cyrl-UZ"/>
        </w:rPr>
        <w:t xml:space="preserve">ҳали ҳам </w:t>
      </w:r>
      <w:r w:rsidRPr="002277F5">
        <w:rPr>
          <w:color w:val="000000" w:themeColor="text1"/>
          <w:sz w:val="25"/>
          <w:szCs w:val="25"/>
          <w:lang w:val="uz-Cyrl-UZ"/>
        </w:rPr>
        <w:t>мунозарали бўлиб қолмоқда.</w:t>
      </w:r>
    </w:p>
    <w:p w14:paraId="2438B87F" w14:textId="6F5F417A" w:rsidR="00620A13" w:rsidRPr="002277F5" w:rsidRDefault="00CA701B" w:rsidP="00CA701B">
      <w:pPr>
        <w:tabs>
          <w:tab w:val="left" w:pos="284"/>
        </w:tabs>
        <w:spacing w:before="120" w:after="120" w:line="240" w:lineRule="auto"/>
        <w:jc w:val="both"/>
        <w:rPr>
          <w:color w:val="000000" w:themeColor="text1"/>
          <w:sz w:val="25"/>
          <w:szCs w:val="25"/>
          <w:lang w:val="uz-Cyrl-UZ"/>
        </w:rPr>
      </w:pPr>
      <w:r w:rsidRPr="002277F5">
        <w:rPr>
          <w:color w:val="000000" w:themeColor="text1"/>
          <w:sz w:val="25"/>
          <w:szCs w:val="25"/>
          <w:lang w:val="uz-Cyrl-UZ"/>
        </w:rPr>
        <w:t>Кутиш тактикаси билан олиб бориш</w:t>
      </w:r>
      <w:r w:rsidR="005A37FF">
        <w:rPr>
          <w:color w:val="000000" w:themeColor="text1"/>
          <w:sz w:val="25"/>
          <w:szCs w:val="25"/>
          <w:lang w:val="uz-Cyrl-UZ"/>
        </w:rPr>
        <w:t xml:space="preserve"> </w:t>
      </w:r>
      <w:r w:rsidRPr="002277F5">
        <w:rPr>
          <w:color w:val="000000" w:themeColor="text1"/>
          <w:sz w:val="25"/>
          <w:szCs w:val="25"/>
          <w:lang w:val="uz-Cyrl-UZ"/>
        </w:rPr>
        <w:t xml:space="preserve">хавфларига </w:t>
      </w:r>
      <w:r w:rsidR="00B13DBB" w:rsidRPr="002277F5">
        <w:rPr>
          <w:color w:val="000000" w:themeColor="text1"/>
          <w:sz w:val="25"/>
          <w:szCs w:val="25"/>
          <w:lang w:val="uz-Cyrl-UZ"/>
        </w:rPr>
        <w:t>(инфекция, йўлдош кўчиши</w:t>
      </w:r>
      <w:r w:rsidR="005A37FF">
        <w:rPr>
          <w:color w:val="000000" w:themeColor="text1"/>
          <w:sz w:val="25"/>
          <w:szCs w:val="25"/>
          <w:lang w:val="uz-Cyrl-UZ"/>
        </w:rPr>
        <w:t xml:space="preserve"> </w:t>
      </w:r>
      <w:r w:rsidR="00B13DBB" w:rsidRPr="002277F5">
        <w:rPr>
          <w:color w:val="000000" w:themeColor="text1"/>
          <w:sz w:val="25"/>
          <w:szCs w:val="25"/>
          <w:lang w:val="uz-Cyrl-UZ"/>
        </w:rPr>
        <w:t>ва киндик тизимчаси тушиб қолиши)</w:t>
      </w:r>
      <w:r w:rsidR="00B13DBB">
        <w:rPr>
          <w:color w:val="000000" w:themeColor="text1"/>
          <w:sz w:val="25"/>
          <w:szCs w:val="25"/>
          <w:lang w:val="uz-Cyrl-UZ"/>
        </w:rPr>
        <w:t xml:space="preserve"> </w:t>
      </w:r>
      <w:r w:rsidRPr="002277F5">
        <w:rPr>
          <w:color w:val="000000" w:themeColor="text1"/>
          <w:sz w:val="25"/>
          <w:szCs w:val="25"/>
          <w:lang w:val="uz-Cyrl-UZ"/>
        </w:rPr>
        <w:t>қараганда</w:t>
      </w:r>
      <w:r w:rsidR="00B13DBB">
        <w:rPr>
          <w:color w:val="000000" w:themeColor="text1"/>
          <w:sz w:val="25"/>
          <w:szCs w:val="25"/>
          <w:lang w:val="uz-Cyrl-UZ"/>
        </w:rPr>
        <w:t xml:space="preserve"> </w:t>
      </w:r>
      <w:r w:rsidR="00620A13" w:rsidRPr="002277F5">
        <w:rPr>
          <w:color w:val="000000" w:themeColor="text1"/>
          <w:sz w:val="25"/>
          <w:szCs w:val="25"/>
          <w:lang w:val="uz-Cyrl-UZ"/>
        </w:rPr>
        <w:t xml:space="preserve">ҳомиладорлик муддати ва </w:t>
      </w:r>
      <w:r w:rsidRPr="002277F5">
        <w:rPr>
          <w:color w:val="000000" w:themeColor="text1"/>
          <w:sz w:val="25"/>
          <w:szCs w:val="25"/>
          <w:lang w:val="uz-Cyrl-UZ"/>
        </w:rPr>
        <w:t xml:space="preserve">зудлик билан туғдириб олишнинг </w:t>
      </w:r>
      <w:r w:rsidR="00620A13" w:rsidRPr="002277F5">
        <w:rPr>
          <w:color w:val="000000" w:themeColor="text1"/>
          <w:sz w:val="25"/>
          <w:szCs w:val="25"/>
          <w:lang w:val="uz-Cyrl-UZ"/>
        </w:rPr>
        <w:t>нисбий хавфларини</w:t>
      </w:r>
      <w:r w:rsidRPr="002277F5">
        <w:rPr>
          <w:color w:val="000000" w:themeColor="text1"/>
          <w:sz w:val="25"/>
          <w:szCs w:val="25"/>
          <w:lang w:val="uz-Cyrl-UZ"/>
        </w:rPr>
        <w:t xml:space="preserve"> баҳолашга боғлиқ.</w:t>
      </w:r>
    </w:p>
    <w:p w14:paraId="6AA58FAE" w14:textId="28D4B782" w:rsidR="00CA701B" w:rsidRPr="009B3741" w:rsidRDefault="00CA701B" w:rsidP="00B01CAD">
      <w:pPr>
        <w:tabs>
          <w:tab w:val="left" w:pos="284"/>
        </w:tabs>
        <w:spacing w:before="120" w:after="0" w:line="240" w:lineRule="auto"/>
        <w:jc w:val="both"/>
        <w:rPr>
          <w:color w:val="000000" w:themeColor="text1"/>
          <w:sz w:val="25"/>
          <w:szCs w:val="25"/>
          <w:lang w:val="uz-Cyrl-UZ"/>
        </w:rPr>
      </w:pPr>
      <w:r w:rsidRPr="009B3741">
        <w:rPr>
          <w:color w:val="000000" w:themeColor="text1"/>
          <w:sz w:val="25"/>
          <w:szCs w:val="25"/>
          <w:lang w:val="uz-Cyrl-UZ"/>
        </w:rPr>
        <w:t>Шунга кўра, ҚПБЁда қуйидагилар</w:t>
      </w:r>
      <w:r w:rsidR="005A37FF">
        <w:rPr>
          <w:color w:val="000000" w:themeColor="text1"/>
          <w:sz w:val="25"/>
          <w:szCs w:val="25"/>
          <w:lang w:val="uz-Cyrl-UZ"/>
        </w:rPr>
        <w:t xml:space="preserve"> </w:t>
      </w:r>
      <w:r w:rsidRPr="009B3741">
        <w:rPr>
          <w:color w:val="000000" w:themeColor="text1"/>
          <w:sz w:val="25"/>
          <w:szCs w:val="25"/>
          <w:lang w:val="uz-Cyrl-UZ"/>
        </w:rPr>
        <w:t>зарур:</w:t>
      </w:r>
    </w:p>
    <w:p w14:paraId="4E04E7FF" w14:textId="7FE0EBCB" w:rsidR="00CA701B" w:rsidRPr="009B3741" w:rsidRDefault="00CA701B" w:rsidP="00B01CAD">
      <w:pPr>
        <w:pStyle w:val="a7"/>
        <w:numPr>
          <w:ilvl w:val="0"/>
          <w:numId w:val="5"/>
        </w:numPr>
        <w:tabs>
          <w:tab w:val="left" w:pos="284"/>
        </w:tabs>
        <w:spacing w:after="120" w:line="240" w:lineRule="auto"/>
        <w:ind w:left="0" w:firstLine="0"/>
        <w:jc w:val="both"/>
        <w:rPr>
          <w:color w:val="000000" w:themeColor="text1"/>
          <w:sz w:val="25"/>
          <w:szCs w:val="25"/>
          <w:lang w:val="uz-Cyrl-UZ"/>
        </w:rPr>
      </w:pPr>
      <w:r w:rsidRPr="009B3741">
        <w:rPr>
          <w:color w:val="000000" w:themeColor="text1"/>
          <w:sz w:val="25"/>
          <w:szCs w:val="25"/>
          <w:lang w:val="uz-Cyrl-UZ"/>
        </w:rPr>
        <w:t xml:space="preserve">ҳомиладорлик муддатини аниқ </w:t>
      </w:r>
      <w:r w:rsidR="005A37FF">
        <w:rPr>
          <w:color w:val="000000" w:themeColor="text1"/>
          <w:sz w:val="25"/>
          <w:szCs w:val="25"/>
          <w:lang w:val="uz-Cyrl-UZ"/>
        </w:rPr>
        <w:t>белгилаш</w:t>
      </w:r>
      <w:r w:rsidRPr="009B3741">
        <w:rPr>
          <w:color w:val="000000" w:themeColor="text1"/>
          <w:sz w:val="25"/>
          <w:szCs w:val="25"/>
          <w:lang w:val="uz-Cyrl-UZ"/>
        </w:rPr>
        <w:t>;</w:t>
      </w:r>
    </w:p>
    <w:p w14:paraId="076360BD" w14:textId="33FE4A41" w:rsidR="00CA701B" w:rsidRDefault="00CA701B" w:rsidP="00B01CAD">
      <w:pPr>
        <w:pStyle w:val="a7"/>
        <w:numPr>
          <w:ilvl w:val="0"/>
          <w:numId w:val="5"/>
        </w:numPr>
        <w:tabs>
          <w:tab w:val="left" w:pos="284"/>
        </w:tabs>
        <w:spacing w:after="120" w:line="240" w:lineRule="auto"/>
        <w:ind w:left="0" w:firstLine="0"/>
        <w:jc w:val="both"/>
        <w:rPr>
          <w:color w:val="000000" w:themeColor="text1"/>
          <w:sz w:val="25"/>
          <w:szCs w:val="25"/>
          <w:lang w:val="uz-Cyrl-UZ"/>
        </w:rPr>
      </w:pPr>
      <w:r w:rsidRPr="009B3741">
        <w:rPr>
          <w:color w:val="000000" w:themeColor="text1"/>
          <w:sz w:val="25"/>
          <w:szCs w:val="25"/>
          <w:lang w:val="uz-Cyrl-UZ"/>
        </w:rPr>
        <w:t xml:space="preserve">она, ҳомила ва янги туғилган </w:t>
      </w:r>
      <w:r w:rsidR="00172C1B" w:rsidRPr="009B3741">
        <w:rPr>
          <w:color w:val="000000" w:themeColor="text1"/>
          <w:sz w:val="25"/>
          <w:szCs w:val="25"/>
          <w:lang w:val="uz-Cyrl-UZ"/>
        </w:rPr>
        <w:t>чақалоқ учун хавфларни баҳолаш.</w:t>
      </w:r>
    </w:p>
    <w:p w14:paraId="63515BF2" w14:textId="7A2E6512" w:rsidR="00A13343" w:rsidRDefault="00A13343" w:rsidP="00A13343">
      <w:pPr>
        <w:tabs>
          <w:tab w:val="left" w:pos="284"/>
        </w:tabs>
        <w:spacing w:after="120" w:line="240" w:lineRule="auto"/>
        <w:jc w:val="both"/>
        <w:rPr>
          <w:color w:val="000000" w:themeColor="text1"/>
          <w:sz w:val="25"/>
          <w:szCs w:val="25"/>
          <w:lang w:val="uz-Cyrl-UZ"/>
        </w:rPr>
      </w:pPr>
      <w:r w:rsidRPr="0078451B">
        <w:rPr>
          <w:b/>
          <w:bCs/>
          <w:color w:val="0070C0"/>
          <w:sz w:val="28"/>
          <w:szCs w:val="28"/>
          <w:lang w:val="uz-Cyrl-UZ"/>
        </w:rPr>
        <w:t>Номедикаментоз даво:</w:t>
      </w:r>
      <w:r w:rsidRPr="00A13343">
        <w:rPr>
          <w:color w:val="0070C0"/>
          <w:sz w:val="25"/>
          <w:szCs w:val="25"/>
          <w:lang w:val="uz-Cyrl-UZ"/>
        </w:rPr>
        <w:t xml:space="preserve"> </w:t>
      </w:r>
      <w:r>
        <w:rPr>
          <w:color w:val="000000" w:themeColor="text1"/>
          <w:sz w:val="25"/>
          <w:szCs w:val="25"/>
          <w:lang w:val="uz-Cyrl-UZ"/>
        </w:rPr>
        <w:t>қўлланилмайди.</w:t>
      </w:r>
    </w:p>
    <w:p w14:paraId="4EE55ABB" w14:textId="535D5F38" w:rsidR="00A13343" w:rsidRPr="0078451B" w:rsidRDefault="00A13343" w:rsidP="00A13343">
      <w:pPr>
        <w:tabs>
          <w:tab w:val="left" w:pos="284"/>
        </w:tabs>
        <w:spacing w:after="120" w:line="240" w:lineRule="auto"/>
        <w:jc w:val="both"/>
        <w:rPr>
          <w:b/>
          <w:bCs/>
          <w:color w:val="0070C0"/>
          <w:sz w:val="28"/>
          <w:szCs w:val="28"/>
          <w:lang w:val="uz-Cyrl-UZ"/>
        </w:rPr>
      </w:pPr>
      <w:r w:rsidRPr="0078451B">
        <w:rPr>
          <w:b/>
          <w:bCs/>
          <w:color w:val="0070C0"/>
          <w:sz w:val="28"/>
          <w:szCs w:val="28"/>
          <w:lang w:val="uz-Cyrl-UZ"/>
        </w:rPr>
        <w:t>Медикаментоз даво</w:t>
      </w:r>
    </w:p>
    <w:p w14:paraId="19015062" w14:textId="56C642A4" w:rsidR="008C3BE5" w:rsidRPr="00545BFA" w:rsidRDefault="00744221" w:rsidP="008C3BE5">
      <w:pPr>
        <w:pStyle w:val="2"/>
        <w:spacing w:before="120" w:after="120" w:line="240" w:lineRule="auto"/>
        <w:rPr>
          <w:rFonts w:asciiTheme="minorHAnsi" w:hAnsiTheme="minorHAnsi" w:cs="Times New Roman"/>
          <w:b/>
          <w:color w:val="4472C4" w:themeColor="accent5"/>
          <w:sz w:val="28"/>
          <w:lang w:val="uz-Cyrl-UZ"/>
        </w:rPr>
      </w:pPr>
      <w:bookmarkStart w:id="15" w:name="_Toc141895413"/>
      <w:r>
        <w:rPr>
          <w:rFonts w:asciiTheme="minorHAnsi" w:hAnsiTheme="minorHAnsi" w:cs="Times New Roman"/>
          <w:b/>
          <w:color w:val="4472C4" w:themeColor="accent5"/>
          <w:sz w:val="28"/>
          <w:lang w:val="uz-Cyrl-UZ"/>
        </w:rPr>
        <w:t xml:space="preserve">Кортикостероидларни </w:t>
      </w:r>
      <w:r w:rsidR="00E718E1">
        <w:rPr>
          <w:rFonts w:asciiTheme="minorHAnsi" w:hAnsiTheme="minorHAnsi" w:cs="Times New Roman"/>
          <w:b/>
          <w:color w:val="4472C4" w:themeColor="accent5"/>
          <w:sz w:val="28"/>
          <w:lang w:val="uz-Cyrl-UZ"/>
        </w:rPr>
        <w:t xml:space="preserve">антенатал </w:t>
      </w:r>
      <w:r>
        <w:rPr>
          <w:rFonts w:asciiTheme="minorHAnsi" w:hAnsiTheme="minorHAnsi" w:cs="Times New Roman"/>
          <w:b/>
          <w:color w:val="4472C4" w:themeColor="accent5"/>
          <w:sz w:val="28"/>
          <w:lang w:val="uz-Cyrl-UZ"/>
        </w:rPr>
        <w:t>тайинлаш</w:t>
      </w:r>
      <w:bookmarkEnd w:id="15"/>
    </w:p>
    <w:p w14:paraId="2ED5223A" w14:textId="76F6D0C8" w:rsidR="00545BFA" w:rsidRPr="009B3741" w:rsidRDefault="00545BFA" w:rsidP="00545BFA">
      <w:pPr>
        <w:tabs>
          <w:tab w:val="left" w:pos="284"/>
        </w:tabs>
        <w:spacing w:after="0" w:line="240" w:lineRule="auto"/>
        <w:jc w:val="both"/>
        <w:rPr>
          <w:rFonts w:cs="Times New Roman"/>
          <w:bCs/>
          <w:color w:val="000000" w:themeColor="text1"/>
          <w:sz w:val="25"/>
          <w:szCs w:val="25"/>
          <w:lang w:val="uz-Cyrl-UZ"/>
        </w:rPr>
      </w:pPr>
      <w:r w:rsidRPr="009B3741">
        <w:rPr>
          <w:rFonts w:cs="Times New Roman"/>
          <w:bCs/>
          <w:color w:val="000000" w:themeColor="text1"/>
          <w:sz w:val="25"/>
          <w:szCs w:val="25"/>
          <w:lang w:val="uz-Cyrl-UZ"/>
        </w:rPr>
        <w:t xml:space="preserve">Кортикостероидларни антенатал тайинлаш оналар учун нисбатан хавфсиз ҳисобланади </w:t>
      </w:r>
      <w:r w:rsidR="007675F1">
        <w:rPr>
          <w:rFonts w:cs="Times New Roman"/>
          <w:bCs/>
          <w:color w:val="000000" w:themeColor="text1"/>
          <w:sz w:val="25"/>
          <w:szCs w:val="25"/>
          <w:lang w:val="uz-Cyrl-UZ"/>
        </w:rPr>
        <w:br/>
      </w:r>
      <w:r w:rsidRPr="009B3741">
        <w:rPr>
          <w:rFonts w:cs="Times New Roman"/>
          <w:bCs/>
          <w:color w:val="000000" w:themeColor="text1"/>
          <w:sz w:val="25"/>
          <w:szCs w:val="25"/>
          <w:lang w:val="uz-Cyrl-UZ"/>
        </w:rPr>
        <w:t>ва янги туғилган чақалоқларда қуйидаги асоратлар ривожланишини камайтириш</w:t>
      </w:r>
      <w:r w:rsidR="001F3F9A" w:rsidRPr="009B3741">
        <w:rPr>
          <w:rFonts w:cs="Times New Roman"/>
          <w:bCs/>
          <w:color w:val="000000" w:themeColor="text1"/>
          <w:sz w:val="25"/>
          <w:szCs w:val="25"/>
          <w:lang w:val="uz-Cyrl-UZ"/>
        </w:rPr>
        <w:t>и</w:t>
      </w:r>
      <w:r w:rsidRPr="009B3741">
        <w:rPr>
          <w:rFonts w:cs="Times New Roman"/>
          <w:bCs/>
          <w:color w:val="000000" w:themeColor="text1"/>
          <w:sz w:val="25"/>
          <w:szCs w:val="25"/>
          <w:lang w:val="uz-Cyrl-UZ"/>
        </w:rPr>
        <w:t xml:space="preserve"> билан боғлиқ:</w:t>
      </w:r>
    </w:p>
    <w:p w14:paraId="39309C7D" w14:textId="77777777" w:rsidR="008E58C9" w:rsidRPr="009B3741" w:rsidRDefault="008E58C9"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неонатал ўлим;</w:t>
      </w:r>
    </w:p>
    <w:p w14:paraId="1973B684" w14:textId="77777777" w:rsidR="008E58C9" w:rsidRPr="009B3741" w:rsidRDefault="008E58C9"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РДС;</w:t>
      </w:r>
    </w:p>
    <w:p w14:paraId="73CA7306" w14:textId="77777777" w:rsidR="008E58C9" w:rsidRPr="009B3741" w:rsidRDefault="008E58C9"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цереброваскуляр қон қуйилишлар;</w:t>
      </w:r>
    </w:p>
    <w:p w14:paraId="6B952883" w14:textId="3B794F1D" w:rsidR="008E58C9" w:rsidRPr="009B3741" w:rsidRDefault="008E58C9"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некрозга олиб келувчи энтероколит;</w:t>
      </w:r>
    </w:p>
    <w:p w14:paraId="37DCDC9C" w14:textId="2BEA7B0B" w:rsidR="008E58C9" w:rsidRPr="009B3741" w:rsidRDefault="008E58C9"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ёрдамчи ЎСВга бўлган эҳтиёж;</w:t>
      </w:r>
    </w:p>
    <w:p w14:paraId="5BB07639" w14:textId="4A0AB612" w:rsidR="008E58C9" w:rsidRPr="009B3741" w:rsidRDefault="008E58C9"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интенсив терапия бўлимига ўтказиш;</w:t>
      </w:r>
    </w:p>
    <w:p w14:paraId="4AB59694" w14:textId="0412C52D" w:rsidR="008E58C9" w:rsidRPr="009B3741" w:rsidRDefault="00301FB5" w:rsidP="00BF4F85">
      <w:pPr>
        <w:pStyle w:val="a7"/>
        <w:numPr>
          <w:ilvl w:val="0"/>
          <w:numId w:val="5"/>
        </w:numPr>
        <w:tabs>
          <w:tab w:val="left" w:pos="284"/>
        </w:tabs>
        <w:spacing w:after="120" w:line="240" w:lineRule="auto"/>
        <w:ind w:left="0" w:firstLine="0"/>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 xml:space="preserve">ҳаётнинг дастлабки 48 соат </w:t>
      </w:r>
      <w:r w:rsidR="00FE41D9">
        <w:rPr>
          <w:rFonts w:cstheme="minorHAnsi"/>
          <w:bCs/>
          <w:color w:val="000000" w:themeColor="text1"/>
          <w:sz w:val="25"/>
          <w:szCs w:val="25"/>
          <w:lang w:val="uz-Cyrl-UZ"/>
        </w:rPr>
        <w:t>ичида</w:t>
      </w:r>
      <w:r w:rsidRPr="009B3741">
        <w:rPr>
          <w:rFonts w:cstheme="minorHAnsi"/>
          <w:bCs/>
          <w:color w:val="000000" w:themeColor="text1"/>
          <w:sz w:val="25"/>
          <w:szCs w:val="25"/>
          <w:lang w:val="uz-Cyrl-UZ"/>
        </w:rPr>
        <w:t xml:space="preserve"> тизимли инфекциялар ривожланиши.</w:t>
      </w:r>
    </w:p>
    <w:tbl>
      <w:tblPr>
        <w:tblStyle w:val="ad"/>
        <w:tblW w:w="9924" w:type="dxa"/>
        <w:tblInd w:w="53" w:type="dxa"/>
        <w:tblLook w:val="04A0" w:firstRow="1" w:lastRow="0" w:firstColumn="1" w:lastColumn="0" w:noHBand="0" w:noVBand="1"/>
      </w:tblPr>
      <w:tblGrid>
        <w:gridCol w:w="484"/>
        <w:gridCol w:w="9440"/>
      </w:tblGrid>
      <w:tr w:rsidR="00B90364" w:rsidRPr="007262FB" w14:paraId="1E4499FE" w14:textId="77777777" w:rsidTr="00C7755E">
        <w:tc>
          <w:tcPr>
            <w:tcW w:w="484" w:type="dxa"/>
            <w:shd w:val="clear" w:color="auto" w:fill="F8D4DE"/>
            <w:vAlign w:val="center"/>
          </w:tcPr>
          <w:p w14:paraId="3329374A" w14:textId="77777777" w:rsidR="00B90364" w:rsidRPr="009B3741" w:rsidRDefault="00B90364" w:rsidP="00C7755E">
            <w:pPr>
              <w:contextualSpacing/>
              <w:jc w:val="center"/>
              <w:rPr>
                <w:rFonts w:cs="Times New Roman"/>
                <w:b/>
                <w:bCs/>
                <w:color w:val="000000" w:themeColor="text1"/>
                <w:sz w:val="25"/>
                <w:szCs w:val="25"/>
                <w:lang w:val="uz-Cyrl-UZ"/>
              </w:rPr>
            </w:pPr>
            <w:r w:rsidRPr="009B3741">
              <w:rPr>
                <w:rFonts w:cs="Times New Roman"/>
                <w:b/>
                <w:bCs/>
                <w:color w:val="000000" w:themeColor="text1"/>
                <w:sz w:val="25"/>
                <w:szCs w:val="25"/>
                <w:lang w:val="uz-Cyrl-UZ"/>
              </w:rPr>
              <w:t>А</w:t>
            </w:r>
          </w:p>
        </w:tc>
        <w:tc>
          <w:tcPr>
            <w:tcW w:w="9440" w:type="dxa"/>
            <w:shd w:val="clear" w:color="auto" w:fill="FFF2CC" w:themeFill="accent4" w:themeFillTint="33"/>
          </w:tcPr>
          <w:p w14:paraId="4F3ACFD9" w14:textId="41542FD6" w:rsidR="00CA374B" w:rsidRPr="009B3741" w:rsidRDefault="00CA374B" w:rsidP="00983551">
            <w:pPr>
              <w:jc w:val="both"/>
              <w:rPr>
                <w:color w:val="000000" w:themeColor="text1"/>
                <w:sz w:val="25"/>
                <w:szCs w:val="25"/>
                <w:lang w:val="uz-Cyrl-UZ"/>
              </w:rPr>
            </w:pPr>
            <w:r w:rsidRPr="009B3741">
              <w:rPr>
                <w:color w:val="000000" w:themeColor="text1"/>
                <w:sz w:val="25"/>
                <w:szCs w:val="25"/>
                <w:lang w:val="uz-Cyrl-UZ"/>
              </w:rPr>
              <w:t xml:space="preserve">Бир </w:t>
            </w:r>
            <w:r w:rsidR="00777F9F" w:rsidRPr="009B3741">
              <w:rPr>
                <w:color w:val="000000" w:themeColor="text1"/>
                <w:sz w:val="25"/>
                <w:szCs w:val="25"/>
                <w:lang w:val="uz-Cyrl-UZ"/>
              </w:rPr>
              <w:t xml:space="preserve">ҳомилалик ёки кўп ҳомилалик туғруқ содир бўлиши </w:t>
            </w:r>
            <w:r w:rsidRPr="009B3741">
              <w:rPr>
                <w:color w:val="000000" w:themeColor="text1"/>
                <w:sz w:val="25"/>
                <w:szCs w:val="25"/>
                <w:lang w:val="uz-Cyrl-UZ"/>
              </w:rPr>
              <w:t>кутилаётган</w:t>
            </w:r>
            <w:r w:rsidR="00D36F1A">
              <w:rPr>
                <w:color w:val="000000" w:themeColor="text1"/>
                <w:sz w:val="25"/>
                <w:szCs w:val="25"/>
                <w:lang w:val="uz-Cyrl-UZ"/>
              </w:rPr>
              <w:t>лиг</w:t>
            </w:r>
            <w:r w:rsidRPr="009B3741">
              <w:rPr>
                <w:color w:val="000000" w:themeColor="text1"/>
                <w:sz w:val="25"/>
                <w:szCs w:val="25"/>
                <w:lang w:val="uz-Cyrl-UZ"/>
              </w:rPr>
              <w:t xml:space="preserve">идан қатъи назар, </w:t>
            </w:r>
            <w:r w:rsidRPr="009B3741">
              <w:rPr>
                <w:rFonts w:cs="Times New Roman"/>
                <w:bCs/>
                <w:color w:val="000000" w:themeColor="text1"/>
                <w:sz w:val="25"/>
                <w:szCs w:val="25"/>
                <w:lang w:val="uz-Cyrl-UZ"/>
              </w:rPr>
              <w:t xml:space="preserve">муддатидан олдинги туғруқ содир бўлгунга қадар 7 кун ўтмасдан кортикостероидларни антенатал тайинлаш </w:t>
            </w:r>
            <w:r w:rsidRPr="009B3741">
              <w:rPr>
                <w:color w:val="000000" w:themeColor="text1"/>
                <w:sz w:val="25"/>
                <w:szCs w:val="25"/>
                <w:lang w:val="uz-Cyrl-UZ"/>
              </w:rPr>
              <w:t>респиратор дистресс-синдроми частотаси, перинатал ва неонатал ўлим ҳолатлари сонини сезиларли даражада кам</w:t>
            </w:r>
            <w:r w:rsidR="00983551" w:rsidRPr="009B3741">
              <w:rPr>
                <w:color w:val="000000" w:themeColor="text1"/>
                <w:sz w:val="25"/>
                <w:szCs w:val="25"/>
                <w:lang w:val="uz-Cyrl-UZ"/>
              </w:rPr>
              <w:t>айтиради.</w:t>
            </w:r>
          </w:p>
        </w:tc>
      </w:tr>
    </w:tbl>
    <w:p w14:paraId="48D456CD" w14:textId="68F54713" w:rsidR="00B90364" w:rsidRPr="009B4945" w:rsidRDefault="00B90364" w:rsidP="00B90364">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B90364" w:rsidRPr="007262FB" w14:paraId="6C530ED9" w14:textId="77777777" w:rsidTr="00C7755E">
        <w:tc>
          <w:tcPr>
            <w:tcW w:w="484" w:type="dxa"/>
            <w:shd w:val="clear" w:color="auto" w:fill="F8D4DE"/>
            <w:vAlign w:val="center"/>
          </w:tcPr>
          <w:p w14:paraId="1512D2CA" w14:textId="77777777" w:rsidR="00B90364" w:rsidRPr="009B3741" w:rsidRDefault="00B90364" w:rsidP="00C7755E">
            <w:pPr>
              <w:contextualSpacing/>
              <w:jc w:val="center"/>
              <w:rPr>
                <w:rFonts w:cs="Times New Roman"/>
                <w:b/>
                <w:bCs/>
                <w:color w:val="000000" w:themeColor="text1"/>
                <w:sz w:val="25"/>
                <w:szCs w:val="25"/>
                <w:lang w:val="uz-Cyrl-UZ"/>
              </w:rPr>
            </w:pPr>
            <w:r w:rsidRPr="009B3741">
              <w:rPr>
                <w:rFonts w:cs="Times New Roman"/>
                <w:b/>
                <w:bCs/>
                <w:color w:val="000000" w:themeColor="text1"/>
                <w:sz w:val="25"/>
                <w:szCs w:val="25"/>
                <w:lang w:val="uz-Cyrl-UZ"/>
              </w:rPr>
              <w:t>А</w:t>
            </w:r>
          </w:p>
        </w:tc>
        <w:tc>
          <w:tcPr>
            <w:tcW w:w="9440" w:type="dxa"/>
            <w:shd w:val="clear" w:color="auto" w:fill="FFF2CC" w:themeFill="accent4" w:themeFillTint="33"/>
          </w:tcPr>
          <w:p w14:paraId="0E2D3A78" w14:textId="55BC094C" w:rsidR="00B90364" w:rsidRPr="009B3741" w:rsidRDefault="00354031" w:rsidP="00354031">
            <w:pPr>
              <w:contextualSpacing/>
              <w:jc w:val="both"/>
              <w:rPr>
                <w:color w:val="000000" w:themeColor="text1"/>
                <w:sz w:val="25"/>
                <w:szCs w:val="25"/>
                <w:lang w:val="uz-Cyrl-UZ"/>
              </w:rPr>
            </w:pPr>
            <w:r w:rsidRPr="009B3741">
              <w:rPr>
                <w:rFonts w:cs="Times New Roman"/>
                <w:bCs/>
                <w:color w:val="000000" w:themeColor="text1"/>
                <w:sz w:val="25"/>
                <w:szCs w:val="25"/>
                <w:lang w:val="uz-Cyrl-UZ"/>
              </w:rPr>
              <w:t xml:space="preserve">Ҳомиладорликнинг </w:t>
            </w:r>
            <w:r w:rsidR="004C3D74" w:rsidRPr="009B3741">
              <w:rPr>
                <w:rFonts w:cs="Times New Roman"/>
                <w:bCs/>
                <w:color w:val="000000" w:themeColor="text1"/>
                <w:sz w:val="25"/>
                <w:szCs w:val="25"/>
                <w:lang w:val="uz-Cyrl-UZ"/>
              </w:rPr>
              <w:t>24</w:t>
            </w:r>
            <w:r w:rsidR="004C3D74" w:rsidRPr="009B3741">
              <w:rPr>
                <w:rFonts w:cs="Times New Roman"/>
                <w:bCs/>
                <w:color w:val="000000" w:themeColor="text1"/>
                <w:sz w:val="25"/>
                <w:szCs w:val="25"/>
                <w:vertAlign w:val="superscript"/>
                <w:lang w:val="uz-Cyrl-UZ"/>
              </w:rPr>
              <w:t>+0</w:t>
            </w:r>
            <w:r w:rsidR="004C3D74" w:rsidRPr="009B3741">
              <w:rPr>
                <w:rFonts w:cs="Times New Roman"/>
                <w:bCs/>
                <w:color w:val="000000" w:themeColor="text1"/>
                <w:sz w:val="25"/>
                <w:szCs w:val="25"/>
                <w:lang w:val="uz-Cyrl-UZ"/>
              </w:rPr>
              <w:t>-34</w:t>
            </w:r>
            <w:r w:rsidR="004C3D74" w:rsidRPr="009B3741">
              <w:rPr>
                <w:rFonts w:cs="Times New Roman"/>
                <w:bCs/>
                <w:color w:val="000000" w:themeColor="text1"/>
                <w:sz w:val="25"/>
                <w:szCs w:val="25"/>
                <w:vertAlign w:val="superscript"/>
                <w:lang w:val="uz-Cyrl-UZ"/>
              </w:rPr>
              <w:t>+6</w:t>
            </w:r>
            <w:r w:rsidR="004C3D74" w:rsidRPr="009B3741">
              <w:rPr>
                <w:rFonts w:cs="Times New Roman"/>
                <w:bCs/>
                <w:color w:val="000000" w:themeColor="text1"/>
                <w:sz w:val="25"/>
                <w:szCs w:val="25"/>
                <w:lang w:val="uz-Cyrl-UZ"/>
              </w:rPr>
              <w:t xml:space="preserve"> ҳафталик муддатларида</w:t>
            </w:r>
            <w:r w:rsidR="00C7755E" w:rsidRPr="009B3741">
              <w:rPr>
                <w:rFonts w:cs="Times New Roman"/>
                <w:bCs/>
                <w:color w:val="000000" w:themeColor="text1"/>
                <w:sz w:val="25"/>
                <w:szCs w:val="25"/>
                <w:lang w:val="uz-Cyrl-UZ"/>
              </w:rPr>
              <w:t xml:space="preserve"> </w:t>
            </w:r>
            <w:r w:rsidR="004C3D74" w:rsidRPr="009B3741">
              <w:rPr>
                <w:rFonts w:cs="Times New Roman"/>
                <w:bCs/>
                <w:color w:val="000000" w:themeColor="text1"/>
                <w:sz w:val="25"/>
                <w:szCs w:val="25"/>
                <w:lang w:val="uz-Cyrl-UZ"/>
              </w:rPr>
              <w:t>муддатидан олдинги туғруқ содир бўлиш эҳтимол</w:t>
            </w:r>
            <w:r w:rsidR="00C7755E" w:rsidRPr="009B3741">
              <w:rPr>
                <w:rFonts w:cs="Times New Roman"/>
                <w:bCs/>
                <w:color w:val="000000" w:themeColor="text1"/>
                <w:sz w:val="25"/>
                <w:szCs w:val="25"/>
                <w:lang w:val="uz-Cyrl-UZ"/>
              </w:rPr>
              <w:t>и</w:t>
            </w:r>
            <w:r w:rsidR="004C3D74" w:rsidRPr="009B3741">
              <w:rPr>
                <w:rFonts w:cs="Times New Roman"/>
                <w:bCs/>
                <w:color w:val="000000" w:themeColor="text1"/>
                <w:sz w:val="25"/>
                <w:szCs w:val="25"/>
                <w:lang w:val="uz-Cyrl-UZ"/>
              </w:rPr>
              <w:t xml:space="preserve"> юқори бўлган</w:t>
            </w:r>
            <w:r w:rsidRPr="009B3741">
              <w:rPr>
                <w:rFonts w:cs="Times New Roman"/>
                <w:bCs/>
                <w:color w:val="000000" w:themeColor="text1"/>
                <w:sz w:val="25"/>
                <w:szCs w:val="25"/>
                <w:lang w:val="uz-Cyrl-UZ"/>
              </w:rPr>
              <w:t xml:space="preserve"> ҳомиладор аёлларга ва қуйидаги шартларга риоя қилган ҳолда</w:t>
            </w:r>
            <w:r w:rsidR="00D36F1A">
              <w:rPr>
                <w:rFonts w:cs="Times New Roman"/>
                <w:bCs/>
                <w:color w:val="000000" w:themeColor="text1"/>
                <w:sz w:val="25"/>
                <w:szCs w:val="25"/>
                <w:lang w:val="uz-Cyrl-UZ"/>
              </w:rPr>
              <w:t>,</w:t>
            </w:r>
            <w:r w:rsidRPr="009B3741">
              <w:rPr>
                <w:rFonts w:cs="Times New Roman"/>
                <w:bCs/>
                <w:color w:val="000000" w:themeColor="text1"/>
                <w:sz w:val="25"/>
                <w:szCs w:val="25"/>
                <w:lang w:val="uz-Cyrl-UZ"/>
              </w:rPr>
              <w:t xml:space="preserve"> антенатал кортикостероид терапияни тайинлаш тавсия этилади:</w:t>
            </w:r>
          </w:p>
          <w:p w14:paraId="1D91B878" w14:textId="749CE461" w:rsidR="007E3E01" w:rsidRPr="000354AB" w:rsidRDefault="007E3E01" w:rsidP="000354AB">
            <w:pPr>
              <w:pStyle w:val="a7"/>
              <w:numPr>
                <w:ilvl w:val="0"/>
                <w:numId w:val="5"/>
              </w:numPr>
              <w:tabs>
                <w:tab w:val="left" w:pos="284"/>
              </w:tabs>
              <w:ind w:left="0" w:firstLine="0"/>
              <w:jc w:val="both"/>
              <w:rPr>
                <w:color w:val="000000" w:themeColor="text1"/>
                <w:sz w:val="25"/>
                <w:szCs w:val="25"/>
                <w:lang w:val="uz-Cyrl-UZ"/>
              </w:rPr>
            </w:pPr>
            <w:r w:rsidRPr="009B3741">
              <w:rPr>
                <w:color w:val="000000" w:themeColor="text1"/>
                <w:sz w:val="25"/>
                <w:szCs w:val="25"/>
                <w:lang w:val="uz-Cyrl-UZ"/>
              </w:rPr>
              <w:t>ҳомиладорлик муддати</w:t>
            </w:r>
            <w:r w:rsidR="003B0C08">
              <w:rPr>
                <w:color w:val="000000" w:themeColor="text1"/>
                <w:sz w:val="25"/>
                <w:szCs w:val="25"/>
                <w:lang w:val="uz-Cyrl-UZ"/>
              </w:rPr>
              <w:t xml:space="preserve"> </w:t>
            </w:r>
            <w:r w:rsidRPr="009B3741">
              <w:rPr>
                <w:color w:val="000000" w:themeColor="text1"/>
                <w:sz w:val="25"/>
                <w:szCs w:val="25"/>
                <w:lang w:val="uz-Cyrl-UZ"/>
              </w:rPr>
              <w:t>аниқ белгила</w:t>
            </w:r>
            <w:r w:rsidR="000354AB">
              <w:rPr>
                <w:color w:val="000000" w:themeColor="text1"/>
                <w:sz w:val="25"/>
                <w:szCs w:val="25"/>
                <w:lang w:val="uz-Cyrl-UZ"/>
              </w:rPr>
              <w:t>ниши</w:t>
            </w:r>
            <w:r w:rsidRPr="000354AB">
              <w:rPr>
                <w:color w:val="000000" w:themeColor="text1"/>
                <w:sz w:val="25"/>
                <w:szCs w:val="25"/>
                <w:lang w:val="uz-Cyrl-UZ"/>
              </w:rPr>
              <w:t>;</w:t>
            </w:r>
          </w:p>
          <w:p w14:paraId="181747B6" w14:textId="7A2CC29E" w:rsidR="007E3E01" w:rsidRPr="009B3741" w:rsidRDefault="007E3E01" w:rsidP="00C7755E">
            <w:pPr>
              <w:pStyle w:val="a7"/>
              <w:numPr>
                <w:ilvl w:val="0"/>
                <w:numId w:val="5"/>
              </w:numPr>
              <w:tabs>
                <w:tab w:val="left" w:pos="284"/>
              </w:tabs>
              <w:ind w:left="0" w:firstLine="0"/>
              <w:jc w:val="both"/>
              <w:rPr>
                <w:color w:val="000000" w:themeColor="text1"/>
                <w:sz w:val="25"/>
                <w:szCs w:val="25"/>
                <w:lang w:val="uz-Cyrl-UZ"/>
              </w:rPr>
            </w:pPr>
            <w:r w:rsidRPr="009B3741">
              <w:rPr>
                <w:color w:val="000000" w:themeColor="text1"/>
                <w:sz w:val="25"/>
                <w:szCs w:val="25"/>
                <w:lang w:val="uz-Cyrl-UZ"/>
              </w:rPr>
              <w:t xml:space="preserve">терапия бошлангандан сўнг 7 кун ичида </w:t>
            </w:r>
            <w:r w:rsidRPr="009B3741">
              <w:rPr>
                <w:rFonts w:cs="Times New Roman"/>
                <w:bCs/>
                <w:color w:val="000000" w:themeColor="text1"/>
                <w:sz w:val="25"/>
                <w:szCs w:val="25"/>
                <w:lang w:val="uz-Cyrl-UZ"/>
              </w:rPr>
              <w:t>муддатидан олдинги туғруқ содир бўлиш эҳтимоли юқори</w:t>
            </w:r>
            <w:r w:rsidR="00D36F1A">
              <w:rPr>
                <w:rFonts w:cs="Times New Roman"/>
                <w:bCs/>
                <w:color w:val="000000" w:themeColor="text1"/>
                <w:sz w:val="25"/>
                <w:szCs w:val="25"/>
                <w:lang w:val="uz-Cyrl-UZ"/>
              </w:rPr>
              <w:t xml:space="preserve"> бўл</w:t>
            </w:r>
            <w:r w:rsidR="000354AB">
              <w:rPr>
                <w:rFonts w:cs="Times New Roman"/>
                <w:bCs/>
                <w:color w:val="000000" w:themeColor="text1"/>
                <w:sz w:val="25"/>
                <w:szCs w:val="25"/>
                <w:lang w:val="uz-Cyrl-UZ"/>
              </w:rPr>
              <w:t>иши</w:t>
            </w:r>
            <w:r w:rsidRPr="009B3741">
              <w:rPr>
                <w:rFonts w:cs="Times New Roman"/>
                <w:bCs/>
                <w:color w:val="000000" w:themeColor="text1"/>
                <w:sz w:val="25"/>
                <w:szCs w:val="25"/>
                <w:lang w:val="uz-Cyrl-UZ"/>
              </w:rPr>
              <w:t>;</w:t>
            </w:r>
          </w:p>
          <w:p w14:paraId="0257347C" w14:textId="53EE5701" w:rsidR="007E3E01" w:rsidRPr="009B3741" w:rsidRDefault="007E3E01" w:rsidP="00C7755E">
            <w:pPr>
              <w:pStyle w:val="a7"/>
              <w:numPr>
                <w:ilvl w:val="0"/>
                <w:numId w:val="5"/>
              </w:numPr>
              <w:tabs>
                <w:tab w:val="left" w:pos="284"/>
              </w:tabs>
              <w:ind w:left="0" w:firstLine="0"/>
              <w:jc w:val="both"/>
              <w:rPr>
                <w:color w:val="000000" w:themeColor="text1"/>
                <w:sz w:val="25"/>
                <w:szCs w:val="25"/>
                <w:lang w:val="uz-Cyrl-UZ"/>
              </w:rPr>
            </w:pPr>
            <w:r w:rsidRPr="009B3741">
              <w:rPr>
                <w:rFonts w:cs="Times New Roman"/>
                <w:bCs/>
                <w:color w:val="000000" w:themeColor="text1"/>
                <w:sz w:val="25"/>
                <w:szCs w:val="25"/>
                <w:lang w:val="uz-Cyrl-UZ"/>
              </w:rPr>
              <w:t>онада инфекция</w:t>
            </w:r>
            <w:r w:rsidR="00187CD2">
              <w:rPr>
                <w:rFonts w:cs="Times New Roman"/>
                <w:bCs/>
                <w:color w:val="000000" w:themeColor="text1"/>
                <w:sz w:val="25"/>
                <w:szCs w:val="25"/>
                <w:lang w:val="uz-Cyrl-UZ"/>
              </w:rPr>
              <w:t>нинг</w:t>
            </w:r>
            <w:r w:rsidRPr="009B3741">
              <w:rPr>
                <w:rFonts w:cs="Times New Roman"/>
                <w:bCs/>
                <w:color w:val="000000" w:themeColor="text1"/>
                <w:sz w:val="25"/>
                <w:szCs w:val="25"/>
                <w:lang w:val="uz-Cyrl-UZ"/>
              </w:rPr>
              <w:t xml:space="preserve"> клиник белгилари </w:t>
            </w:r>
            <w:r w:rsidR="000354AB">
              <w:rPr>
                <w:rFonts w:cs="Times New Roman"/>
                <w:bCs/>
                <w:color w:val="000000" w:themeColor="text1"/>
                <w:sz w:val="25"/>
                <w:szCs w:val="25"/>
                <w:lang w:val="uz-Cyrl-UZ"/>
              </w:rPr>
              <w:t>бўлмаслиги</w:t>
            </w:r>
            <w:r w:rsidRPr="009B3741">
              <w:rPr>
                <w:rFonts w:cs="Times New Roman"/>
                <w:bCs/>
                <w:color w:val="000000" w:themeColor="text1"/>
                <w:sz w:val="25"/>
                <w:szCs w:val="25"/>
                <w:lang w:val="uz-Cyrl-UZ"/>
              </w:rPr>
              <w:t>;</w:t>
            </w:r>
          </w:p>
          <w:p w14:paraId="733C5342" w14:textId="1AFD1D1C" w:rsidR="00B90364" w:rsidRPr="009B3741" w:rsidRDefault="00BA00AD" w:rsidP="00BA00AD">
            <w:pPr>
              <w:pStyle w:val="a7"/>
              <w:numPr>
                <w:ilvl w:val="0"/>
                <w:numId w:val="5"/>
              </w:numPr>
              <w:tabs>
                <w:tab w:val="left" w:pos="284"/>
              </w:tabs>
              <w:ind w:left="0" w:firstLine="0"/>
              <w:jc w:val="both"/>
              <w:rPr>
                <w:color w:val="000000" w:themeColor="text1"/>
                <w:sz w:val="25"/>
                <w:szCs w:val="25"/>
                <w:lang w:val="uz-Cyrl-UZ"/>
              </w:rPr>
            </w:pPr>
            <w:r w:rsidRPr="009B3741">
              <w:rPr>
                <w:rFonts w:cs="Times New Roman"/>
                <w:bCs/>
                <w:color w:val="000000" w:themeColor="text1"/>
                <w:sz w:val="25"/>
                <w:szCs w:val="25"/>
                <w:lang w:val="uz-Cyrl-UZ"/>
              </w:rPr>
              <w:t xml:space="preserve">муддатидан олдинги туғруқ содир бўлганда </w:t>
            </w:r>
            <w:r w:rsidRPr="009B3741">
              <w:rPr>
                <w:color w:val="000000" w:themeColor="text1"/>
                <w:sz w:val="25"/>
                <w:szCs w:val="25"/>
                <w:lang w:val="uz-Cyrl-UZ"/>
              </w:rPr>
              <w:t>она ва янги туғилган чақалоққа адекват ёрдам бериш имкони</w:t>
            </w:r>
            <w:r w:rsidR="00E2379F">
              <w:rPr>
                <w:color w:val="000000" w:themeColor="text1"/>
                <w:sz w:val="25"/>
                <w:szCs w:val="25"/>
                <w:lang w:val="uz-Cyrl-UZ"/>
              </w:rPr>
              <w:t xml:space="preserve"> </w:t>
            </w:r>
            <w:r w:rsidR="00E2379F" w:rsidRPr="009B3741">
              <w:rPr>
                <w:color w:val="000000" w:themeColor="text1"/>
                <w:sz w:val="25"/>
                <w:szCs w:val="25"/>
                <w:lang w:val="uz-Cyrl-UZ"/>
              </w:rPr>
              <w:t>(шу жумладан реанимация тадбирлари, гипотермияни олдини олиш, респиратор қўллаб-қувватлаш, инфекцияни даволаш, озиқлантиришни қўллаб-қувватлаш)</w:t>
            </w:r>
            <w:r w:rsidR="00E2379F">
              <w:rPr>
                <w:color w:val="000000" w:themeColor="text1"/>
                <w:sz w:val="25"/>
                <w:szCs w:val="25"/>
                <w:lang w:val="uz-Cyrl-UZ"/>
              </w:rPr>
              <w:t xml:space="preserve"> </w:t>
            </w:r>
            <w:r w:rsidRPr="009B3741">
              <w:rPr>
                <w:color w:val="000000" w:themeColor="text1"/>
                <w:sz w:val="25"/>
                <w:szCs w:val="25"/>
                <w:lang w:val="uz-Cyrl-UZ"/>
              </w:rPr>
              <w:t>мавжуд</w:t>
            </w:r>
            <w:r w:rsidR="000354AB">
              <w:rPr>
                <w:color w:val="000000" w:themeColor="text1"/>
                <w:sz w:val="25"/>
                <w:szCs w:val="25"/>
                <w:lang w:val="uz-Cyrl-UZ"/>
              </w:rPr>
              <w:t xml:space="preserve"> бўлиши</w:t>
            </w:r>
            <w:r w:rsidRPr="009B3741">
              <w:rPr>
                <w:color w:val="000000" w:themeColor="text1"/>
                <w:sz w:val="25"/>
                <w:szCs w:val="25"/>
                <w:lang w:val="uz-Cyrl-UZ"/>
              </w:rPr>
              <w:t>.</w:t>
            </w:r>
          </w:p>
        </w:tc>
      </w:tr>
    </w:tbl>
    <w:p w14:paraId="61B963D9" w14:textId="1B79177D" w:rsidR="00B90364" w:rsidRPr="009B3741" w:rsidRDefault="00A24362" w:rsidP="00643AA9">
      <w:pPr>
        <w:tabs>
          <w:tab w:val="left" w:pos="284"/>
        </w:tabs>
        <w:spacing w:before="120" w:after="120" w:line="240" w:lineRule="auto"/>
        <w:jc w:val="both"/>
        <w:rPr>
          <w:rFonts w:cstheme="minorHAnsi"/>
          <w:bCs/>
          <w:color w:val="000000" w:themeColor="text1"/>
          <w:sz w:val="25"/>
          <w:szCs w:val="25"/>
          <w:lang w:val="uz-Cyrl-UZ"/>
        </w:rPr>
      </w:pPr>
      <w:r w:rsidRPr="009B3741">
        <w:rPr>
          <w:rFonts w:cstheme="minorHAnsi"/>
          <w:bCs/>
          <w:color w:val="000000" w:themeColor="text1"/>
          <w:sz w:val="25"/>
          <w:szCs w:val="25"/>
          <w:lang w:val="uz-Cyrl-UZ"/>
        </w:rPr>
        <w:t>Тўғри келмайдиган аёллар тоифаси</w:t>
      </w:r>
      <w:r w:rsidR="00B06614" w:rsidRPr="009B3741">
        <w:rPr>
          <w:rFonts w:cstheme="minorHAnsi"/>
          <w:bCs/>
          <w:color w:val="000000" w:themeColor="text1"/>
          <w:sz w:val="25"/>
          <w:szCs w:val="25"/>
          <w:lang w:val="uz-Cyrl-UZ"/>
        </w:rPr>
        <w:t>д</w:t>
      </w:r>
      <w:r w:rsidRPr="009B3741">
        <w:rPr>
          <w:rFonts w:cstheme="minorHAnsi"/>
          <w:bCs/>
          <w:color w:val="000000" w:themeColor="text1"/>
          <w:sz w:val="25"/>
          <w:szCs w:val="25"/>
          <w:lang w:val="uz-Cyrl-UZ"/>
        </w:rPr>
        <w:t xml:space="preserve">а </w:t>
      </w:r>
      <w:r w:rsidR="00B06614" w:rsidRPr="009B3741">
        <w:rPr>
          <w:rFonts w:cstheme="minorHAnsi"/>
          <w:bCs/>
          <w:color w:val="000000" w:themeColor="text1"/>
          <w:sz w:val="25"/>
          <w:szCs w:val="25"/>
          <w:lang w:val="uz-Cyrl-UZ"/>
        </w:rPr>
        <w:t>(муддатига етган ҳомиладор</w:t>
      </w:r>
      <w:r w:rsidR="00902326" w:rsidRPr="009B3741">
        <w:rPr>
          <w:rFonts w:cstheme="minorHAnsi"/>
          <w:bCs/>
          <w:color w:val="000000" w:themeColor="text1"/>
          <w:sz w:val="25"/>
          <w:szCs w:val="25"/>
          <w:lang w:val="uz-Cyrl-UZ"/>
        </w:rPr>
        <w:t>ликда</w:t>
      </w:r>
      <w:r w:rsidR="00B06614" w:rsidRPr="009B3741">
        <w:rPr>
          <w:rFonts w:cstheme="minorHAnsi"/>
          <w:bCs/>
          <w:color w:val="000000" w:themeColor="text1"/>
          <w:sz w:val="25"/>
          <w:szCs w:val="25"/>
          <w:lang w:val="uz-Cyrl-UZ"/>
        </w:rPr>
        <w:t xml:space="preserve">) </w:t>
      </w:r>
      <w:r w:rsidRPr="009B3741">
        <w:rPr>
          <w:rFonts w:cstheme="minorHAnsi"/>
          <w:bCs/>
          <w:color w:val="000000" w:themeColor="text1"/>
          <w:sz w:val="25"/>
          <w:szCs w:val="25"/>
          <w:lang w:val="uz-Cyrl-UZ"/>
        </w:rPr>
        <w:t>кортикостероидлар ноўрин тайинланишига йўл қўйилмаслиги учун ҳомиладорлик муддатини тўғри аниқлаш зарур</w:t>
      </w:r>
      <w:r w:rsidR="004373CF" w:rsidRPr="009B3741">
        <w:rPr>
          <w:rFonts w:cstheme="minorHAnsi"/>
          <w:bCs/>
          <w:color w:val="000000" w:themeColor="text1"/>
          <w:sz w:val="25"/>
          <w:szCs w:val="25"/>
          <w:lang w:val="uz-Cyrl-UZ"/>
        </w:rPr>
        <w:t>. Ушбу ҳолатларда биринчи триместрдаги ўтказилган дастлабки УТТ маълумотларига кўра ҳомиладорлик муддатини аниқлаш тавсия этилади.</w:t>
      </w:r>
    </w:p>
    <w:p w14:paraId="7F3CD162" w14:textId="77777777" w:rsidR="009F6D93" w:rsidRDefault="009F6D93" w:rsidP="00781DD5">
      <w:pPr>
        <w:tabs>
          <w:tab w:val="left" w:pos="284"/>
        </w:tabs>
        <w:spacing w:before="120" w:after="0" w:line="240" w:lineRule="auto"/>
        <w:jc w:val="both"/>
        <w:rPr>
          <w:color w:val="000000" w:themeColor="text1"/>
          <w:sz w:val="25"/>
          <w:szCs w:val="25"/>
          <w:lang w:val="uz-Cyrl-UZ"/>
        </w:rPr>
      </w:pPr>
    </w:p>
    <w:p w14:paraId="39938550" w14:textId="6926594D" w:rsidR="004373CF" w:rsidRPr="009B3741" w:rsidRDefault="004D1BB4" w:rsidP="00781DD5">
      <w:pPr>
        <w:tabs>
          <w:tab w:val="left" w:pos="284"/>
        </w:tabs>
        <w:spacing w:before="120" w:after="0" w:line="240" w:lineRule="auto"/>
        <w:jc w:val="both"/>
        <w:rPr>
          <w:rFonts w:cs="Times New Roman"/>
          <w:bCs/>
          <w:color w:val="000000" w:themeColor="text1"/>
          <w:sz w:val="25"/>
          <w:szCs w:val="25"/>
          <w:lang w:val="uz-Cyrl-UZ"/>
        </w:rPr>
      </w:pPr>
      <w:r w:rsidRPr="009B3741">
        <w:rPr>
          <w:color w:val="000000" w:themeColor="text1"/>
          <w:sz w:val="25"/>
          <w:szCs w:val="25"/>
          <w:lang w:val="uz-Cyrl-UZ"/>
        </w:rPr>
        <w:t xml:space="preserve">7 кун ичида </w:t>
      </w:r>
      <w:r w:rsidRPr="009B3741">
        <w:rPr>
          <w:rFonts w:cs="Times New Roman"/>
          <w:bCs/>
          <w:color w:val="000000" w:themeColor="text1"/>
          <w:sz w:val="25"/>
          <w:szCs w:val="25"/>
          <w:lang w:val="uz-Cyrl-UZ"/>
        </w:rPr>
        <w:t>муддатидан олдинги туғруқ содир бўлиш эҳтимоли юқори бўлган ҳолатларга қуйидагилар киради:</w:t>
      </w:r>
    </w:p>
    <w:p w14:paraId="139FAD91" w14:textId="09155264" w:rsidR="004D1BB4" w:rsidRPr="009B3741" w:rsidRDefault="004D1BB4" w:rsidP="00781DD5">
      <w:pPr>
        <w:pStyle w:val="a7"/>
        <w:numPr>
          <w:ilvl w:val="0"/>
          <w:numId w:val="5"/>
        </w:numPr>
        <w:tabs>
          <w:tab w:val="left" w:pos="284"/>
        </w:tabs>
        <w:spacing w:after="0" w:line="240" w:lineRule="auto"/>
        <w:ind w:left="0" w:firstLine="0"/>
        <w:jc w:val="both"/>
        <w:rPr>
          <w:color w:val="000000" w:themeColor="text1"/>
          <w:sz w:val="25"/>
          <w:szCs w:val="25"/>
          <w:lang w:val="uz-Cyrl-UZ"/>
        </w:rPr>
      </w:pPr>
      <w:r w:rsidRPr="009B3741">
        <w:rPr>
          <w:color w:val="000000" w:themeColor="text1"/>
          <w:sz w:val="25"/>
          <w:szCs w:val="25"/>
          <w:lang w:val="uz-Cyrl-UZ"/>
        </w:rPr>
        <w:t>ҚБПЁ;</w:t>
      </w:r>
    </w:p>
    <w:p w14:paraId="1FAE921B" w14:textId="6A49BC6E" w:rsidR="00E86D80" w:rsidRPr="009B3741" w:rsidRDefault="00E86D80" w:rsidP="00781DD5">
      <w:pPr>
        <w:pStyle w:val="a7"/>
        <w:numPr>
          <w:ilvl w:val="0"/>
          <w:numId w:val="5"/>
        </w:numPr>
        <w:tabs>
          <w:tab w:val="left" w:pos="284"/>
        </w:tabs>
        <w:spacing w:after="0" w:line="240" w:lineRule="auto"/>
        <w:ind w:left="0" w:firstLine="0"/>
        <w:jc w:val="both"/>
        <w:rPr>
          <w:rFonts w:cs="Times New Roman"/>
          <w:bCs/>
          <w:color w:val="000000" w:themeColor="text1"/>
          <w:sz w:val="25"/>
          <w:szCs w:val="25"/>
          <w:lang w:val="uz-Cyrl-UZ"/>
        </w:rPr>
      </w:pPr>
      <w:r w:rsidRPr="009B3741">
        <w:rPr>
          <w:color w:val="000000" w:themeColor="text1"/>
          <w:sz w:val="25"/>
          <w:szCs w:val="25"/>
          <w:lang w:val="uz-Cyrl-UZ"/>
        </w:rPr>
        <w:t>қоғаноқ пардалари ёрилмаган ҳолатида муддатидан олдинги туғруқ содир бўлиш хавфи (бачадон бўйни &lt;25</w:t>
      </w:r>
      <w:r w:rsidRPr="009B3741">
        <w:rPr>
          <w:rFonts w:cs="Times New Roman"/>
          <w:bCs/>
          <w:color w:val="000000" w:themeColor="text1"/>
          <w:sz w:val="25"/>
          <w:szCs w:val="25"/>
          <w:lang w:val="uz-Cyrl-UZ"/>
        </w:rPr>
        <w:t xml:space="preserve"> мм гача қисқарганда ва бачадон қисқаришлари кузатилганда);</w:t>
      </w:r>
    </w:p>
    <w:p w14:paraId="0A17C0C3" w14:textId="214D84CE" w:rsidR="00781DD5" w:rsidRPr="009B3741" w:rsidRDefault="00781DD5" w:rsidP="00F945F6">
      <w:pPr>
        <w:pStyle w:val="a7"/>
        <w:numPr>
          <w:ilvl w:val="0"/>
          <w:numId w:val="5"/>
        </w:numPr>
        <w:tabs>
          <w:tab w:val="left" w:pos="284"/>
        </w:tabs>
        <w:spacing w:after="0" w:line="240" w:lineRule="auto"/>
        <w:ind w:left="0" w:firstLine="0"/>
        <w:jc w:val="both"/>
        <w:rPr>
          <w:rFonts w:cs="Times New Roman"/>
          <w:bCs/>
          <w:color w:val="000000" w:themeColor="text1"/>
          <w:sz w:val="25"/>
          <w:szCs w:val="25"/>
          <w:lang w:val="uz-Cyrl-UZ"/>
        </w:rPr>
      </w:pPr>
      <w:r w:rsidRPr="009B3741">
        <w:rPr>
          <w:color w:val="000000" w:themeColor="text1"/>
          <w:sz w:val="25"/>
          <w:szCs w:val="25"/>
          <w:lang w:val="uz-Cyrl-UZ"/>
        </w:rPr>
        <w:t>қоғаноқ пардалари ёрилмаган ҳолатида спонтан ривожланган муддатидан олдинги туғруқ (</w:t>
      </w:r>
      <w:r w:rsidR="00F945F6" w:rsidRPr="009B3741">
        <w:rPr>
          <w:color w:val="000000" w:themeColor="text1"/>
          <w:sz w:val="25"/>
          <w:szCs w:val="25"/>
          <w:lang w:val="uz-Cyrl-UZ"/>
        </w:rPr>
        <w:t xml:space="preserve">муддатидан олдинги туғруқ мезонларига соатига камида 6 </w:t>
      </w:r>
      <w:r w:rsidR="00902326" w:rsidRPr="009B3741">
        <w:rPr>
          <w:color w:val="000000" w:themeColor="text1"/>
          <w:sz w:val="25"/>
          <w:szCs w:val="25"/>
          <w:lang w:val="uz-Cyrl-UZ"/>
        </w:rPr>
        <w:t xml:space="preserve">та </w:t>
      </w:r>
      <w:r w:rsidR="00F945F6" w:rsidRPr="009B3741">
        <w:rPr>
          <w:color w:val="000000" w:themeColor="text1"/>
          <w:sz w:val="25"/>
          <w:szCs w:val="25"/>
          <w:lang w:val="uz-Cyrl-UZ"/>
        </w:rPr>
        <w:t xml:space="preserve">мунтазам бачадон қисқаришлари ва бачадон бўйни ≥3 см очилиши ёки ≥75% </w:t>
      </w:r>
      <w:r w:rsidR="00CE6244" w:rsidRPr="009B3741">
        <w:rPr>
          <w:color w:val="000000" w:themeColor="text1"/>
          <w:sz w:val="25"/>
          <w:szCs w:val="25"/>
          <w:lang w:val="uz-Cyrl-UZ"/>
        </w:rPr>
        <w:t xml:space="preserve">га </w:t>
      </w:r>
      <w:r w:rsidR="00BF7FFD" w:rsidRPr="009B3741">
        <w:rPr>
          <w:color w:val="000000" w:themeColor="text1"/>
          <w:sz w:val="25"/>
          <w:szCs w:val="25"/>
          <w:lang w:val="uz-Cyrl-UZ"/>
        </w:rPr>
        <w:t>юпқалашиши</w:t>
      </w:r>
      <w:r w:rsidR="003B0C08">
        <w:rPr>
          <w:color w:val="000000" w:themeColor="text1"/>
          <w:sz w:val="25"/>
          <w:szCs w:val="25"/>
          <w:lang w:val="uz-Cyrl-UZ"/>
        </w:rPr>
        <w:t xml:space="preserve"> киради)</w:t>
      </w:r>
      <w:r w:rsidR="00BF7FFD" w:rsidRPr="009B3741">
        <w:rPr>
          <w:color w:val="000000" w:themeColor="text1"/>
          <w:sz w:val="25"/>
          <w:szCs w:val="25"/>
          <w:lang w:val="uz-Cyrl-UZ"/>
        </w:rPr>
        <w:t>;</w:t>
      </w:r>
      <w:r w:rsidR="00CE6244" w:rsidRPr="009B3741">
        <w:rPr>
          <w:color w:val="000000" w:themeColor="text1"/>
          <w:sz w:val="25"/>
          <w:szCs w:val="25"/>
          <w:lang w:val="uz-Cyrl-UZ"/>
        </w:rPr>
        <w:t xml:space="preserve"> </w:t>
      </w:r>
    </w:p>
    <w:p w14:paraId="5BC0F552" w14:textId="0A286235" w:rsidR="00BF7FFD" w:rsidRPr="009B3741" w:rsidRDefault="00BF7FFD" w:rsidP="00F945F6">
      <w:pPr>
        <w:pStyle w:val="a7"/>
        <w:numPr>
          <w:ilvl w:val="0"/>
          <w:numId w:val="5"/>
        </w:numPr>
        <w:tabs>
          <w:tab w:val="left" w:pos="284"/>
        </w:tabs>
        <w:spacing w:after="0" w:line="240" w:lineRule="auto"/>
        <w:ind w:left="0" w:firstLine="0"/>
        <w:jc w:val="both"/>
        <w:rPr>
          <w:rFonts w:cs="Times New Roman"/>
          <w:bCs/>
          <w:color w:val="000000" w:themeColor="text1"/>
          <w:sz w:val="25"/>
          <w:szCs w:val="25"/>
          <w:lang w:val="uz-Cyrl-UZ"/>
        </w:rPr>
      </w:pPr>
      <w:r w:rsidRPr="009B3741">
        <w:rPr>
          <w:rFonts w:cs="Times New Roman"/>
          <w:bCs/>
          <w:color w:val="000000" w:themeColor="text1"/>
          <w:sz w:val="25"/>
          <w:szCs w:val="25"/>
          <w:lang w:val="uz-Cyrl-UZ"/>
        </w:rPr>
        <w:t xml:space="preserve">туғруқ индукцияси </w:t>
      </w:r>
      <w:r w:rsidR="00F96578">
        <w:rPr>
          <w:rFonts w:cs="Times New Roman"/>
          <w:bCs/>
          <w:color w:val="000000" w:themeColor="text1"/>
          <w:sz w:val="25"/>
          <w:szCs w:val="25"/>
          <w:lang w:val="uz-Cyrl-UZ"/>
        </w:rPr>
        <w:t xml:space="preserve">ўтказилиши </w:t>
      </w:r>
      <w:r w:rsidRPr="009B3741">
        <w:rPr>
          <w:rFonts w:cs="Times New Roman"/>
          <w:bCs/>
          <w:color w:val="000000" w:themeColor="text1"/>
          <w:sz w:val="25"/>
          <w:szCs w:val="25"/>
          <w:lang w:val="uz-Cyrl-UZ"/>
        </w:rPr>
        <w:t xml:space="preserve">ёки кесар кесиш жарроҳлик амалиёти орқали режалаштирилган </w:t>
      </w:r>
      <w:r w:rsidRPr="009B3741">
        <w:rPr>
          <w:color w:val="000000" w:themeColor="text1"/>
          <w:sz w:val="25"/>
          <w:szCs w:val="25"/>
          <w:lang w:val="uz-Cyrl-UZ"/>
        </w:rPr>
        <w:t>муддатидан олдин туғдириб олиш.</w:t>
      </w:r>
    </w:p>
    <w:p w14:paraId="29CEBF53" w14:textId="5EF422E0" w:rsidR="00E86D80" w:rsidRPr="009B4945" w:rsidRDefault="007D5084" w:rsidP="00643AA9">
      <w:pPr>
        <w:tabs>
          <w:tab w:val="left" w:pos="284"/>
        </w:tabs>
        <w:spacing w:before="120" w:after="120" w:line="240" w:lineRule="auto"/>
        <w:jc w:val="both"/>
        <w:rPr>
          <w:rFonts w:cs="Times New Roman"/>
          <w:bCs/>
          <w:color w:val="000000" w:themeColor="text1"/>
          <w:sz w:val="24"/>
          <w:szCs w:val="24"/>
          <w:lang w:val="uz-Cyrl-UZ"/>
        </w:rPr>
      </w:pPr>
      <w:r w:rsidRPr="009B4945">
        <w:rPr>
          <w:rFonts w:cs="Times New Roman"/>
          <w:bCs/>
          <w:color w:val="000000" w:themeColor="text1"/>
          <w:sz w:val="24"/>
          <w:szCs w:val="24"/>
          <w:lang w:val="uz-Cyrl-UZ"/>
        </w:rPr>
        <w:t xml:space="preserve">Ҳомила </w:t>
      </w:r>
      <w:r w:rsidR="005251DB" w:rsidRPr="009B4945">
        <w:rPr>
          <w:rFonts w:cs="Times New Roman"/>
          <w:bCs/>
          <w:color w:val="000000" w:themeColor="text1"/>
          <w:sz w:val="24"/>
          <w:szCs w:val="24"/>
          <w:lang w:val="uz-Cyrl-UZ"/>
        </w:rPr>
        <w:t xml:space="preserve">яшаб кетиш эҳтимоли паст бўлганлиги </w:t>
      </w:r>
      <w:r w:rsidR="001F02AC" w:rsidRPr="009B4945">
        <w:rPr>
          <w:rFonts w:cs="Times New Roman"/>
          <w:bCs/>
          <w:color w:val="000000" w:themeColor="text1"/>
          <w:sz w:val="24"/>
          <w:szCs w:val="24"/>
          <w:lang w:val="uz-Cyrl-UZ"/>
        </w:rPr>
        <w:t xml:space="preserve">туфайли </w:t>
      </w:r>
      <w:r w:rsidRPr="009B4945">
        <w:rPr>
          <w:rFonts w:cs="Times New Roman"/>
          <w:bCs/>
          <w:color w:val="000000" w:themeColor="text1"/>
          <w:sz w:val="24"/>
          <w:szCs w:val="24"/>
          <w:lang w:val="uz-Cyrl-UZ"/>
        </w:rPr>
        <w:t>ҳомиладорликнинг &lt;24</w:t>
      </w:r>
      <w:r w:rsidRPr="009B4945">
        <w:rPr>
          <w:rFonts w:cs="Times New Roman"/>
          <w:bCs/>
          <w:color w:val="000000" w:themeColor="text1"/>
          <w:sz w:val="24"/>
          <w:szCs w:val="24"/>
          <w:vertAlign w:val="superscript"/>
          <w:lang w:val="uz-Cyrl-UZ"/>
        </w:rPr>
        <w:t>+0</w:t>
      </w:r>
      <w:r w:rsidRPr="009B4945">
        <w:rPr>
          <w:rFonts w:cs="Times New Roman"/>
          <w:bCs/>
          <w:color w:val="000000" w:themeColor="text1"/>
          <w:sz w:val="24"/>
          <w:szCs w:val="24"/>
          <w:lang w:val="uz-Cyrl-UZ"/>
        </w:rPr>
        <w:t xml:space="preserve"> ҳафталик муддатларида кортикостероидлар</w:t>
      </w:r>
      <w:r w:rsidR="00902326" w:rsidRPr="009B4945">
        <w:rPr>
          <w:rFonts w:cs="Times New Roman"/>
          <w:bCs/>
          <w:color w:val="000000" w:themeColor="text1"/>
          <w:sz w:val="24"/>
          <w:szCs w:val="24"/>
          <w:lang w:val="uz-Cyrl-UZ"/>
        </w:rPr>
        <w:t>ни</w:t>
      </w:r>
      <w:r w:rsidRPr="009B4945">
        <w:rPr>
          <w:rFonts w:cs="Times New Roman"/>
          <w:bCs/>
          <w:color w:val="000000" w:themeColor="text1"/>
          <w:sz w:val="24"/>
          <w:szCs w:val="24"/>
          <w:lang w:val="uz-Cyrl-UZ"/>
        </w:rPr>
        <w:t xml:space="preserve"> тайинлаш</w:t>
      </w:r>
      <w:r w:rsidR="00902326" w:rsidRPr="009B4945">
        <w:rPr>
          <w:rFonts w:cs="Times New Roman"/>
          <w:bCs/>
          <w:color w:val="000000" w:themeColor="text1"/>
          <w:sz w:val="24"/>
          <w:szCs w:val="24"/>
          <w:lang w:val="uz-Cyrl-UZ"/>
        </w:rPr>
        <w:t xml:space="preserve"> ўзини</w:t>
      </w:r>
      <w:r w:rsidRPr="009B4945">
        <w:rPr>
          <w:rFonts w:cs="Times New Roman"/>
          <w:bCs/>
          <w:color w:val="000000" w:themeColor="text1"/>
          <w:sz w:val="24"/>
          <w:szCs w:val="24"/>
          <w:lang w:val="uz-Cyrl-UZ"/>
        </w:rPr>
        <w:t xml:space="preserve"> оқламаган. </w:t>
      </w:r>
    </w:p>
    <w:tbl>
      <w:tblPr>
        <w:tblStyle w:val="ad"/>
        <w:tblW w:w="9865"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5"/>
      </w:tblGrid>
      <w:tr w:rsidR="008E48A7" w:rsidRPr="007262FB" w14:paraId="4F8DC2CF" w14:textId="77777777" w:rsidTr="00A63094">
        <w:tc>
          <w:tcPr>
            <w:tcW w:w="9865" w:type="dxa"/>
            <w:shd w:val="clear" w:color="auto" w:fill="FFF2CC" w:themeFill="accent4" w:themeFillTint="33"/>
          </w:tcPr>
          <w:p w14:paraId="3924B057" w14:textId="6CA1970D" w:rsidR="008E48A7" w:rsidRPr="009B4945" w:rsidRDefault="008E48A7" w:rsidP="00C52566">
            <w:pPr>
              <w:jc w:val="center"/>
              <w:rPr>
                <w:b/>
                <w:color w:val="000000" w:themeColor="text1"/>
                <w:sz w:val="24"/>
                <w:szCs w:val="24"/>
                <w:lang w:val="uz-Cyrl-UZ"/>
              </w:rPr>
            </w:pPr>
            <w:r w:rsidRPr="009B4945">
              <w:rPr>
                <w:b/>
                <w:color w:val="000000" w:themeColor="text1"/>
                <w:sz w:val="24"/>
                <w:szCs w:val="24"/>
                <w:lang w:val="uz-Cyrl-UZ"/>
              </w:rPr>
              <w:t>Янги туғилган чақалоқлар учун потенциал хавф туғилиш</w:t>
            </w:r>
            <w:r w:rsidR="00D53451" w:rsidRPr="009B4945">
              <w:rPr>
                <w:b/>
                <w:color w:val="000000" w:themeColor="text1"/>
                <w:sz w:val="24"/>
                <w:szCs w:val="24"/>
                <w:lang w:val="uz-Cyrl-UZ"/>
              </w:rPr>
              <w:t xml:space="preserve">и </w:t>
            </w:r>
            <w:r w:rsidRPr="009B4945">
              <w:rPr>
                <w:b/>
                <w:color w:val="000000" w:themeColor="text1"/>
                <w:sz w:val="24"/>
                <w:szCs w:val="24"/>
                <w:lang w:val="uz-Cyrl-UZ"/>
              </w:rPr>
              <w:t>туфайли муддатидан олдинги туғруқ содир бўлиш эҳтимоли паст бўлган ҳомиладор аёлларга антенатал кортикостероидларни “ҳар эҳтимолга қарши”</w:t>
            </w:r>
            <w:r w:rsidR="00EA7DEA" w:rsidRPr="009B4945">
              <w:rPr>
                <w:b/>
                <w:color w:val="000000" w:themeColor="text1"/>
                <w:sz w:val="24"/>
                <w:szCs w:val="24"/>
                <w:lang w:val="uz-Cyrl-UZ"/>
              </w:rPr>
              <w:t xml:space="preserve"> тайинлаш тавсия этилмайди</w:t>
            </w:r>
          </w:p>
        </w:tc>
      </w:tr>
    </w:tbl>
    <w:p w14:paraId="120671F1" w14:textId="77777777" w:rsidR="004D1BB4" w:rsidRPr="009B4945" w:rsidRDefault="004D1BB4" w:rsidP="004039F2">
      <w:pPr>
        <w:spacing w:after="0" w:line="240" w:lineRule="auto"/>
        <w:jc w:val="both"/>
        <w:rPr>
          <w:rFonts w:cstheme="minorHAnsi"/>
          <w:bCs/>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4039F2" w:rsidRPr="007262FB" w14:paraId="7DCBA5D0" w14:textId="77777777" w:rsidTr="00A63094">
        <w:tc>
          <w:tcPr>
            <w:tcW w:w="484" w:type="dxa"/>
            <w:shd w:val="clear" w:color="auto" w:fill="F8D4DE"/>
            <w:vAlign w:val="center"/>
          </w:tcPr>
          <w:p w14:paraId="5D514049" w14:textId="3CA2AB80" w:rsidR="004039F2" w:rsidRPr="009B4945" w:rsidRDefault="006D3803" w:rsidP="00A63094">
            <w:pPr>
              <w:contextualSpacing/>
              <w:jc w:val="center"/>
              <w:rPr>
                <w:rFonts w:cs="Times New Roman"/>
                <w:b/>
                <w:bCs/>
                <w:color w:val="000000" w:themeColor="text1"/>
                <w:sz w:val="24"/>
                <w:szCs w:val="24"/>
                <w:lang w:val="uz-Cyrl-UZ"/>
              </w:rPr>
            </w:pPr>
            <w:r w:rsidRPr="009B4945">
              <w:rPr>
                <w:rFonts w:cs="Times New Roman"/>
                <w:b/>
                <w:bCs/>
                <w:color w:val="000000" w:themeColor="text1"/>
                <w:sz w:val="24"/>
                <w:szCs w:val="24"/>
                <w:lang w:val="uz-Cyrl-UZ"/>
              </w:rPr>
              <w:t>С</w:t>
            </w:r>
          </w:p>
        </w:tc>
        <w:tc>
          <w:tcPr>
            <w:tcW w:w="9440" w:type="dxa"/>
            <w:shd w:val="clear" w:color="auto" w:fill="FFF2CC" w:themeFill="accent4" w:themeFillTint="33"/>
          </w:tcPr>
          <w:p w14:paraId="111C17D9" w14:textId="52CCA84A" w:rsidR="006D3803" w:rsidRPr="009B4945" w:rsidRDefault="006D3803" w:rsidP="006D3803">
            <w:pPr>
              <w:jc w:val="both"/>
              <w:rPr>
                <w:color w:val="000000" w:themeColor="text1"/>
                <w:sz w:val="24"/>
                <w:szCs w:val="24"/>
                <w:lang w:val="uz-Cyrl-UZ"/>
              </w:rPr>
            </w:pPr>
            <w:r w:rsidRPr="009B4945">
              <w:rPr>
                <w:color w:val="000000" w:themeColor="text1"/>
                <w:sz w:val="24"/>
                <w:szCs w:val="24"/>
                <w:lang w:val="uz-Cyrl-UZ"/>
              </w:rPr>
              <w:t>Кечки муддатига етмаган ҳомиладорликда кортикостероидларни қўллашнинг фойдаси ва хавфсизлиги бўйича етарли даражада тадқиқотлар ва исботланган далиллар мавжуд эмас, шунинг учун 35</w:t>
            </w:r>
            <w:r w:rsidRPr="009B4945">
              <w:rPr>
                <w:color w:val="000000" w:themeColor="text1"/>
                <w:sz w:val="24"/>
                <w:szCs w:val="24"/>
                <w:vertAlign w:val="superscript"/>
                <w:lang w:val="uz-Cyrl-UZ"/>
              </w:rPr>
              <w:t>+0</w:t>
            </w:r>
            <w:r w:rsidRPr="009B4945">
              <w:rPr>
                <w:color w:val="000000" w:themeColor="text1"/>
                <w:sz w:val="24"/>
                <w:szCs w:val="24"/>
                <w:lang w:val="uz-Cyrl-UZ"/>
              </w:rPr>
              <w:t>-36</w:t>
            </w:r>
            <w:r w:rsidRPr="009B4945">
              <w:rPr>
                <w:color w:val="000000" w:themeColor="text1"/>
                <w:sz w:val="24"/>
                <w:szCs w:val="24"/>
                <w:vertAlign w:val="superscript"/>
                <w:lang w:val="uz-Cyrl-UZ"/>
              </w:rPr>
              <w:t>+6</w:t>
            </w:r>
            <w:r w:rsidRPr="009B4945">
              <w:rPr>
                <w:color w:val="000000" w:themeColor="text1"/>
                <w:sz w:val="24"/>
                <w:szCs w:val="24"/>
                <w:lang w:val="uz-Cyrl-UZ"/>
              </w:rPr>
              <w:t xml:space="preserve"> ҳафталик муддатларда кортикостероидларни мунтазам равишда тайинлаш тавсия этилмайди.</w:t>
            </w:r>
          </w:p>
        </w:tc>
      </w:tr>
    </w:tbl>
    <w:p w14:paraId="7F25844B" w14:textId="421C19EE" w:rsidR="004039F2" w:rsidRPr="009B4945" w:rsidRDefault="006C19C4" w:rsidP="00643AA9">
      <w:pPr>
        <w:tabs>
          <w:tab w:val="left" w:pos="284"/>
        </w:tabs>
        <w:spacing w:before="120" w:after="120" w:line="240" w:lineRule="auto"/>
        <w:jc w:val="both"/>
        <w:rPr>
          <w:rFonts w:cstheme="minorHAnsi"/>
          <w:bCs/>
          <w:color w:val="000000" w:themeColor="text1"/>
          <w:sz w:val="24"/>
          <w:szCs w:val="24"/>
          <w:lang w:val="uz-Cyrl-UZ"/>
        </w:rPr>
      </w:pPr>
      <w:r w:rsidRPr="009B4945">
        <w:rPr>
          <w:color w:val="000000" w:themeColor="text1"/>
          <w:sz w:val="24"/>
          <w:szCs w:val="24"/>
          <w:lang w:val="uz-Cyrl-UZ"/>
        </w:rPr>
        <w:t xml:space="preserve">Кечки </w:t>
      </w:r>
      <w:r w:rsidRPr="009B4945">
        <w:rPr>
          <w:rFonts w:cs="Times New Roman"/>
          <w:bCs/>
          <w:color w:val="000000" w:themeColor="text1"/>
          <w:sz w:val="24"/>
          <w:szCs w:val="24"/>
          <w:lang w:val="uz-Cyrl-UZ"/>
        </w:rPr>
        <w:t xml:space="preserve">муддатидан олдинги туғруқларда </w:t>
      </w:r>
      <w:r w:rsidRPr="009B4945">
        <w:rPr>
          <w:color w:val="000000" w:themeColor="text1"/>
          <w:sz w:val="24"/>
          <w:szCs w:val="24"/>
          <w:lang w:val="uz-Cyrl-UZ"/>
        </w:rPr>
        <w:t xml:space="preserve">стероидлар </w:t>
      </w:r>
      <w:r w:rsidR="00E84C51" w:rsidRPr="009B4945">
        <w:rPr>
          <w:rFonts w:cstheme="minorHAnsi"/>
          <w:bCs/>
          <w:color w:val="000000" w:themeColor="text1"/>
          <w:sz w:val="24"/>
          <w:szCs w:val="24"/>
          <w:lang w:val="uz-Cyrl-UZ"/>
        </w:rPr>
        <w:t>янги туғилган чақалоқнинг респиратор тизимига қисқа муддатли ижобий таъсир кўрсатади, бироқ, неонатал гипогликемия, шунингдек, етилган муддатда туғилган болаларда ривожланиш кечикиши, руҳий ва хулқ-атвор бузилишлари ривожланиш эҳтимолини оширади.</w:t>
      </w:r>
    </w:p>
    <w:tbl>
      <w:tblPr>
        <w:tblStyle w:val="ad"/>
        <w:tblW w:w="9924" w:type="dxa"/>
        <w:tblInd w:w="53" w:type="dxa"/>
        <w:tblLook w:val="04A0" w:firstRow="1" w:lastRow="0" w:firstColumn="1" w:lastColumn="0" w:noHBand="0" w:noVBand="1"/>
      </w:tblPr>
      <w:tblGrid>
        <w:gridCol w:w="624"/>
        <w:gridCol w:w="9300"/>
      </w:tblGrid>
      <w:tr w:rsidR="008D4CC6" w:rsidRPr="007262FB" w14:paraId="1ADD792F" w14:textId="77777777" w:rsidTr="00A63094">
        <w:tc>
          <w:tcPr>
            <w:tcW w:w="484" w:type="dxa"/>
            <w:shd w:val="clear" w:color="auto" w:fill="F8D4DE"/>
            <w:vAlign w:val="center"/>
          </w:tcPr>
          <w:p w14:paraId="43EBEAA4" w14:textId="38346DE0" w:rsidR="008D4CC6" w:rsidRPr="009B4945" w:rsidRDefault="008D4CC6" w:rsidP="008D4CC6">
            <w:pPr>
              <w:contextualSpacing/>
              <w:jc w:val="center"/>
              <w:rPr>
                <w:rFonts w:cs="Times New Roman"/>
                <w:b/>
                <w:bCs/>
                <w:color w:val="000000" w:themeColor="text1"/>
                <w:sz w:val="24"/>
                <w:szCs w:val="24"/>
                <w:lang w:val="uz-Cyrl-UZ"/>
              </w:rPr>
            </w:pPr>
            <w:r w:rsidRPr="009B4945">
              <w:rPr>
                <w:rFonts w:cs="Times New Roman"/>
                <w:b/>
                <w:bCs/>
                <w:color w:val="000000" w:themeColor="text1"/>
                <w:sz w:val="24"/>
                <w:szCs w:val="24"/>
                <w:lang w:val="en-US"/>
              </w:rPr>
              <w:t>GCP</w:t>
            </w:r>
          </w:p>
        </w:tc>
        <w:tc>
          <w:tcPr>
            <w:tcW w:w="9440" w:type="dxa"/>
            <w:shd w:val="clear" w:color="auto" w:fill="FFF2CC" w:themeFill="accent4" w:themeFillTint="33"/>
          </w:tcPr>
          <w:p w14:paraId="4C9568AC" w14:textId="75B48569" w:rsidR="008D4CC6" w:rsidRPr="009B4945" w:rsidRDefault="00273C5D" w:rsidP="00273C5D">
            <w:pPr>
              <w:jc w:val="both"/>
              <w:rPr>
                <w:color w:val="000000" w:themeColor="text1"/>
                <w:sz w:val="24"/>
                <w:szCs w:val="24"/>
                <w:lang w:val="uz-Cyrl-UZ"/>
              </w:rPr>
            </w:pPr>
            <w:r w:rsidRPr="009B4945">
              <w:rPr>
                <w:color w:val="000000" w:themeColor="text1"/>
                <w:sz w:val="24"/>
                <w:szCs w:val="24"/>
                <w:lang w:val="uz-Cyrl-UZ"/>
              </w:rPr>
              <w:t>Оналари стероидларни қабул қилган кечки муддатига етмаган ёки муддатига етган ҳомиладорликда</w:t>
            </w:r>
            <w:r w:rsidR="00423293" w:rsidRPr="009B4945">
              <w:rPr>
                <w:color w:val="000000" w:themeColor="text1"/>
                <w:sz w:val="24"/>
                <w:szCs w:val="24"/>
                <w:lang w:val="uz-Cyrl-UZ"/>
              </w:rPr>
              <w:t>н</w:t>
            </w:r>
            <w:r w:rsidRPr="009B4945">
              <w:rPr>
                <w:color w:val="000000" w:themeColor="text1"/>
                <w:sz w:val="24"/>
                <w:szCs w:val="24"/>
                <w:lang w:val="uz-Cyrl-UZ"/>
              </w:rPr>
              <w:t xml:space="preserve"> туғилган </w:t>
            </w:r>
            <w:r w:rsidR="00707D5E" w:rsidRPr="009B4945">
              <w:rPr>
                <w:color w:val="000000" w:themeColor="text1"/>
                <w:sz w:val="24"/>
                <w:szCs w:val="24"/>
                <w:lang w:val="uz-Cyrl-UZ"/>
              </w:rPr>
              <w:t>янги туғилган чақалоқларда</w:t>
            </w:r>
            <w:r w:rsidRPr="009B4945">
              <w:rPr>
                <w:color w:val="000000" w:themeColor="text1"/>
                <w:sz w:val="24"/>
                <w:szCs w:val="24"/>
                <w:lang w:val="uz-Cyrl-UZ"/>
              </w:rPr>
              <w:t xml:space="preserve"> гликемик статусни баҳолаш </w:t>
            </w:r>
            <w:r w:rsidR="007675F1">
              <w:rPr>
                <w:color w:val="000000" w:themeColor="text1"/>
                <w:sz w:val="24"/>
                <w:szCs w:val="24"/>
                <w:lang w:val="uz-Cyrl-UZ"/>
              </w:rPr>
              <w:br/>
            </w:r>
            <w:r w:rsidRPr="009B4945">
              <w:rPr>
                <w:color w:val="000000" w:themeColor="text1"/>
                <w:sz w:val="24"/>
                <w:szCs w:val="24"/>
                <w:lang w:val="uz-Cyrl-UZ"/>
              </w:rPr>
              <w:t>ва қабул қилинган стандартларга мувофиқ олиб бориш тавсия этилади.</w:t>
            </w:r>
          </w:p>
        </w:tc>
      </w:tr>
    </w:tbl>
    <w:p w14:paraId="3D7ECCBA" w14:textId="77777777" w:rsidR="008D4CC6" w:rsidRPr="009B4945" w:rsidRDefault="008D4CC6" w:rsidP="008D4CC6">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8D4CC6" w:rsidRPr="007262FB" w14:paraId="4E9534DC" w14:textId="77777777" w:rsidTr="00A63094">
        <w:tc>
          <w:tcPr>
            <w:tcW w:w="484" w:type="dxa"/>
            <w:shd w:val="clear" w:color="auto" w:fill="F8D4DE"/>
            <w:vAlign w:val="center"/>
          </w:tcPr>
          <w:p w14:paraId="4480CE71" w14:textId="2B42891A" w:rsidR="008D4CC6" w:rsidRPr="009B4945" w:rsidRDefault="008D4CC6" w:rsidP="00A63094">
            <w:pPr>
              <w:contextualSpacing/>
              <w:jc w:val="center"/>
              <w:rPr>
                <w:rFonts w:cs="Times New Roman"/>
                <w:b/>
                <w:bCs/>
                <w:color w:val="000000" w:themeColor="text1"/>
                <w:sz w:val="24"/>
                <w:szCs w:val="24"/>
                <w:lang w:val="uz-Cyrl-UZ"/>
              </w:rPr>
            </w:pPr>
            <w:r w:rsidRPr="009B4945">
              <w:rPr>
                <w:rFonts w:cs="Times New Roman"/>
                <w:b/>
                <w:bCs/>
                <w:color w:val="000000" w:themeColor="text1"/>
                <w:sz w:val="24"/>
                <w:szCs w:val="24"/>
                <w:lang w:val="uz-Cyrl-UZ"/>
              </w:rPr>
              <w:t>С</w:t>
            </w:r>
          </w:p>
        </w:tc>
        <w:tc>
          <w:tcPr>
            <w:tcW w:w="9440" w:type="dxa"/>
            <w:shd w:val="clear" w:color="auto" w:fill="FFF2CC" w:themeFill="accent4" w:themeFillTint="33"/>
          </w:tcPr>
          <w:p w14:paraId="34918B2E" w14:textId="5FFB102B" w:rsidR="008D4CC6" w:rsidRPr="009B4945" w:rsidRDefault="00F25850" w:rsidP="00F25850">
            <w:pPr>
              <w:contextualSpacing/>
              <w:jc w:val="both"/>
              <w:rPr>
                <w:color w:val="000000" w:themeColor="text1"/>
                <w:sz w:val="24"/>
                <w:szCs w:val="24"/>
                <w:lang w:val="uz-Cyrl-UZ"/>
              </w:rPr>
            </w:pPr>
            <w:r w:rsidRPr="009B4945">
              <w:rPr>
                <w:color w:val="000000" w:themeColor="text1"/>
                <w:sz w:val="24"/>
                <w:szCs w:val="24"/>
                <w:lang w:val="uz-Cyrl-UZ"/>
              </w:rPr>
              <w:t xml:space="preserve">Кесар </w:t>
            </w:r>
            <w:r w:rsidR="00561D71" w:rsidRPr="009B4945">
              <w:rPr>
                <w:color w:val="000000" w:themeColor="text1"/>
                <w:sz w:val="24"/>
                <w:szCs w:val="24"/>
                <w:lang w:val="uz-Cyrl-UZ"/>
              </w:rPr>
              <w:t>кесиш жарроҳлик амалиёти орқали туғдириб олин</w:t>
            </w:r>
            <w:r w:rsidRPr="009B4945">
              <w:rPr>
                <w:color w:val="000000" w:themeColor="text1"/>
                <w:sz w:val="24"/>
                <w:szCs w:val="24"/>
                <w:lang w:val="uz-Cyrl-UZ"/>
              </w:rPr>
              <w:t xml:space="preserve">иши режалаштирилган </w:t>
            </w:r>
            <w:r w:rsidR="00561D71" w:rsidRPr="009B4945">
              <w:rPr>
                <w:color w:val="000000" w:themeColor="text1"/>
                <w:sz w:val="24"/>
                <w:szCs w:val="24"/>
                <w:lang w:val="uz-Cyrl-UZ"/>
              </w:rPr>
              <w:t>аёлларда ҳомиладорликнинг 37</w:t>
            </w:r>
            <w:r w:rsidR="00561D71" w:rsidRPr="009B4945">
              <w:rPr>
                <w:color w:val="000000" w:themeColor="text1"/>
                <w:sz w:val="24"/>
                <w:szCs w:val="24"/>
                <w:vertAlign w:val="superscript"/>
                <w:lang w:val="uz-Cyrl-UZ"/>
              </w:rPr>
              <w:t>+0</w:t>
            </w:r>
            <w:r w:rsidR="00561D71" w:rsidRPr="009B4945">
              <w:rPr>
                <w:color w:val="000000" w:themeColor="text1"/>
                <w:sz w:val="24"/>
                <w:szCs w:val="24"/>
                <w:lang w:val="uz-Cyrl-UZ"/>
              </w:rPr>
              <w:t>-38</w:t>
            </w:r>
            <w:r w:rsidR="00561D71" w:rsidRPr="009B4945">
              <w:rPr>
                <w:color w:val="000000" w:themeColor="text1"/>
                <w:sz w:val="24"/>
                <w:szCs w:val="24"/>
                <w:vertAlign w:val="superscript"/>
                <w:lang w:val="uz-Cyrl-UZ"/>
              </w:rPr>
              <w:t xml:space="preserve">+6 </w:t>
            </w:r>
            <w:r w:rsidR="00561D71" w:rsidRPr="009B4945">
              <w:rPr>
                <w:color w:val="000000" w:themeColor="text1"/>
                <w:sz w:val="24"/>
                <w:szCs w:val="24"/>
                <w:lang w:val="uz-Cyrl-UZ"/>
              </w:rPr>
              <w:t xml:space="preserve">ҳафталик муддатларида кортикостероидларни қўллаш тавсия этилмайди. </w:t>
            </w:r>
          </w:p>
        </w:tc>
      </w:tr>
    </w:tbl>
    <w:p w14:paraId="02DCF795" w14:textId="2DAD105A" w:rsidR="00A60B7A" w:rsidRPr="009B4945" w:rsidRDefault="002E4E8B" w:rsidP="00643AA9">
      <w:pPr>
        <w:tabs>
          <w:tab w:val="left" w:pos="284"/>
        </w:tabs>
        <w:spacing w:before="120" w:after="120" w:line="240" w:lineRule="auto"/>
        <w:jc w:val="both"/>
        <w:rPr>
          <w:rFonts w:cstheme="minorHAnsi"/>
          <w:bCs/>
          <w:color w:val="000000" w:themeColor="text1"/>
          <w:sz w:val="24"/>
          <w:szCs w:val="24"/>
          <w:lang w:val="uz-Cyrl-UZ"/>
        </w:rPr>
      </w:pPr>
      <w:r w:rsidRPr="009B4945">
        <w:rPr>
          <w:rFonts w:cstheme="minorHAnsi"/>
          <w:bCs/>
          <w:color w:val="000000" w:themeColor="text1"/>
          <w:sz w:val="24"/>
          <w:szCs w:val="24"/>
          <w:lang w:val="uz-Cyrl-UZ"/>
        </w:rPr>
        <w:t xml:space="preserve">Табиий туғруқ йўллари орқали туғилган болаларга қараганда </w:t>
      </w:r>
      <w:r w:rsidRPr="009B4945">
        <w:rPr>
          <w:color w:val="000000" w:themeColor="text1"/>
          <w:sz w:val="24"/>
          <w:szCs w:val="24"/>
          <w:lang w:val="uz-Cyrl-UZ"/>
        </w:rPr>
        <w:t>кесар кесиш жарроҳлик амалиёти орқали туғдириб</w:t>
      </w:r>
      <w:r w:rsidRPr="009B4945">
        <w:rPr>
          <w:rFonts w:cstheme="minorHAnsi"/>
          <w:bCs/>
          <w:color w:val="000000" w:themeColor="text1"/>
          <w:sz w:val="24"/>
          <w:szCs w:val="24"/>
          <w:lang w:val="uz-Cyrl-UZ"/>
        </w:rPr>
        <w:t xml:space="preserve"> олинган болалар</w:t>
      </w:r>
      <w:r w:rsidR="00236DAC" w:rsidRPr="009B4945">
        <w:rPr>
          <w:rFonts w:cstheme="minorHAnsi"/>
          <w:bCs/>
          <w:color w:val="000000" w:themeColor="text1"/>
          <w:sz w:val="24"/>
          <w:szCs w:val="24"/>
          <w:lang w:val="uz-Cyrl-UZ"/>
        </w:rPr>
        <w:t>да РДС, транзитор тахипноэ ривожланиш</w:t>
      </w:r>
      <w:r w:rsidR="00C23713" w:rsidRPr="009B4945">
        <w:rPr>
          <w:rFonts w:cstheme="minorHAnsi"/>
          <w:bCs/>
          <w:color w:val="000000" w:themeColor="text1"/>
          <w:sz w:val="24"/>
          <w:szCs w:val="24"/>
          <w:lang w:val="uz-Cyrl-UZ"/>
        </w:rPr>
        <w:t>и</w:t>
      </w:r>
      <w:r w:rsidR="00236DAC" w:rsidRPr="009B4945">
        <w:rPr>
          <w:rFonts w:cstheme="minorHAnsi"/>
          <w:bCs/>
          <w:color w:val="000000" w:themeColor="text1"/>
          <w:sz w:val="24"/>
          <w:szCs w:val="24"/>
          <w:lang w:val="uz-Cyrl-UZ"/>
        </w:rPr>
        <w:t xml:space="preserve"> ва янги туғилган чақалоқлар интенсив терапия бўлимига ўтказиш хавфи юқори</w:t>
      </w:r>
      <w:r w:rsidR="00232E1C">
        <w:rPr>
          <w:rFonts w:cstheme="minorHAnsi"/>
          <w:bCs/>
          <w:color w:val="000000" w:themeColor="text1"/>
          <w:sz w:val="24"/>
          <w:szCs w:val="24"/>
          <w:lang w:val="uz-Cyrl-UZ"/>
        </w:rPr>
        <w:t>роқ</w:t>
      </w:r>
      <w:r w:rsidR="00236DAC" w:rsidRPr="009B4945">
        <w:rPr>
          <w:rFonts w:cstheme="minorHAnsi"/>
          <w:bCs/>
          <w:color w:val="000000" w:themeColor="text1"/>
          <w:sz w:val="24"/>
          <w:szCs w:val="24"/>
          <w:lang w:val="uz-Cyrl-UZ"/>
        </w:rPr>
        <w:t xml:space="preserve"> туради. </w:t>
      </w:r>
      <w:r w:rsidR="00D208F6" w:rsidRPr="009B4945">
        <w:rPr>
          <w:rFonts w:cstheme="minorHAnsi"/>
          <w:bCs/>
          <w:color w:val="000000" w:themeColor="text1"/>
          <w:sz w:val="24"/>
          <w:szCs w:val="24"/>
          <w:lang w:val="uz-Cyrl-UZ"/>
        </w:rPr>
        <w:t>Муддати</w:t>
      </w:r>
      <w:r w:rsidR="00423293" w:rsidRPr="009B4945">
        <w:rPr>
          <w:rFonts w:cstheme="minorHAnsi"/>
          <w:bCs/>
          <w:color w:val="000000" w:themeColor="text1"/>
          <w:sz w:val="24"/>
          <w:szCs w:val="24"/>
          <w:lang w:val="uz-Cyrl-UZ"/>
        </w:rPr>
        <w:t>га</w:t>
      </w:r>
      <w:r w:rsidR="00D208F6" w:rsidRPr="009B4945">
        <w:rPr>
          <w:rFonts w:cstheme="minorHAnsi"/>
          <w:bCs/>
          <w:color w:val="000000" w:themeColor="text1"/>
          <w:sz w:val="24"/>
          <w:szCs w:val="24"/>
          <w:lang w:val="uz-Cyrl-UZ"/>
        </w:rPr>
        <w:t xml:space="preserve"> етган янги туғилган чақалоқларда респиратор касалликлар ривожланиш хавфи паст (~5%) бўлади </w:t>
      </w:r>
      <w:r w:rsidR="00BF21AB">
        <w:rPr>
          <w:rFonts w:cstheme="minorHAnsi"/>
          <w:bCs/>
          <w:color w:val="000000" w:themeColor="text1"/>
          <w:sz w:val="24"/>
          <w:szCs w:val="24"/>
          <w:lang w:val="uz-Cyrl-UZ"/>
        </w:rPr>
        <w:br/>
      </w:r>
      <w:r w:rsidR="00D208F6" w:rsidRPr="009B4945">
        <w:rPr>
          <w:rFonts w:cstheme="minorHAnsi"/>
          <w:bCs/>
          <w:color w:val="000000" w:themeColor="text1"/>
          <w:sz w:val="24"/>
          <w:szCs w:val="24"/>
          <w:lang w:val="uz-Cyrl-UZ"/>
        </w:rPr>
        <w:t>ва ҳомиладорлик муддати ортиши билан камаяди.</w:t>
      </w:r>
    </w:p>
    <w:p w14:paraId="0645EEEF" w14:textId="52669FF8" w:rsidR="008D4CC6" w:rsidRPr="009B4945" w:rsidRDefault="00A60B7A" w:rsidP="00643AA9">
      <w:pPr>
        <w:tabs>
          <w:tab w:val="left" w:pos="284"/>
        </w:tabs>
        <w:spacing w:before="120" w:after="120" w:line="240" w:lineRule="auto"/>
        <w:jc w:val="both"/>
        <w:rPr>
          <w:rFonts w:cstheme="minorHAnsi"/>
          <w:bCs/>
          <w:color w:val="000000" w:themeColor="text1"/>
          <w:sz w:val="24"/>
          <w:szCs w:val="24"/>
          <w:lang w:val="uz-Cyrl-UZ"/>
        </w:rPr>
      </w:pPr>
      <w:r w:rsidRPr="009B4945">
        <w:rPr>
          <w:rFonts w:cstheme="minorHAnsi"/>
          <w:bCs/>
          <w:color w:val="000000" w:themeColor="text1"/>
          <w:sz w:val="24"/>
          <w:szCs w:val="24"/>
          <w:lang w:val="uz-Cyrl-UZ"/>
        </w:rPr>
        <w:t>Муддатига етган ҳомиладорликда антенатал кортикостероидлар РДС, транзитор тахипноэ ривожланиш</w:t>
      </w:r>
      <w:r w:rsidR="00C23713" w:rsidRPr="009B4945">
        <w:rPr>
          <w:rFonts w:cstheme="minorHAnsi"/>
          <w:bCs/>
          <w:color w:val="000000" w:themeColor="text1"/>
          <w:sz w:val="24"/>
          <w:szCs w:val="24"/>
          <w:lang w:val="uz-Cyrl-UZ"/>
        </w:rPr>
        <w:t>и</w:t>
      </w:r>
      <w:r w:rsidRPr="009B4945">
        <w:rPr>
          <w:rFonts w:cstheme="minorHAnsi"/>
          <w:bCs/>
          <w:color w:val="000000" w:themeColor="text1"/>
          <w:sz w:val="24"/>
          <w:szCs w:val="24"/>
          <w:lang w:val="uz-Cyrl-UZ"/>
        </w:rPr>
        <w:t xml:space="preserve"> ва янги туғилган чақалоқлар интенсив терапия бўлимига ўтказиш хавфини камайтириши бўйича далиллар етарли эмас.</w:t>
      </w:r>
      <w:r w:rsidR="00540198" w:rsidRPr="009B4945">
        <w:rPr>
          <w:rFonts w:cstheme="minorHAnsi"/>
          <w:bCs/>
          <w:color w:val="000000" w:themeColor="text1"/>
          <w:sz w:val="24"/>
          <w:szCs w:val="24"/>
          <w:lang w:val="uz-Cyrl-UZ"/>
        </w:rPr>
        <w:t xml:space="preserve"> Ҳомиладорликнинг 35</w:t>
      </w:r>
      <w:r w:rsidR="00540198" w:rsidRPr="009B4945">
        <w:rPr>
          <w:rFonts w:cstheme="minorHAnsi"/>
          <w:bCs/>
          <w:color w:val="000000" w:themeColor="text1"/>
          <w:sz w:val="24"/>
          <w:szCs w:val="24"/>
          <w:vertAlign w:val="superscript"/>
          <w:lang w:val="uz-Cyrl-UZ"/>
        </w:rPr>
        <w:t>+0</w:t>
      </w:r>
      <w:r w:rsidR="00540198" w:rsidRPr="009B4945">
        <w:rPr>
          <w:rFonts w:cstheme="minorHAnsi"/>
          <w:bCs/>
          <w:color w:val="000000" w:themeColor="text1"/>
          <w:sz w:val="24"/>
          <w:szCs w:val="24"/>
          <w:lang w:val="uz-Cyrl-UZ"/>
        </w:rPr>
        <w:t xml:space="preserve"> ҳафталик муддатларида кортикостероидлар қўлланилиши неонатал гипогликемия, болаларда ривожланиш кечикиши, руҳий ва хулқ-атвор бузилишлари ривожланиш эҳтимолини оширади.</w:t>
      </w:r>
    </w:p>
    <w:p w14:paraId="3854DE95" w14:textId="23C2640B" w:rsidR="00B125A8" w:rsidRPr="009B4945" w:rsidRDefault="00B125A8" w:rsidP="00643AA9">
      <w:pPr>
        <w:tabs>
          <w:tab w:val="left" w:pos="284"/>
        </w:tabs>
        <w:spacing w:before="120" w:after="120" w:line="240" w:lineRule="auto"/>
        <w:jc w:val="both"/>
        <w:rPr>
          <w:rFonts w:cstheme="minorHAnsi"/>
          <w:bCs/>
          <w:color w:val="000000" w:themeColor="text1"/>
          <w:sz w:val="24"/>
          <w:szCs w:val="24"/>
          <w:lang w:val="uz-Cyrl-UZ"/>
        </w:rPr>
      </w:pPr>
      <w:r w:rsidRPr="009B4945">
        <w:rPr>
          <w:color w:val="000000" w:themeColor="text1"/>
          <w:sz w:val="24"/>
          <w:szCs w:val="24"/>
          <w:lang w:val="uz-Cyrl-UZ"/>
        </w:rPr>
        <w:t>Кесар кесиш жарроҳлик амалиёти орқали туғдириб олиниши режалаштирилган</w:t>
      </w:r>
      <w:r w:rsidRPr="009B4945">
        <w:rPr>
          <w:rFonts w:cstheme="minorHAnsi"/>
          <w:bCs/>
          <w:color w:val="000000" w:themeColor="text1"/>
          <w:sz w:val="24"/>
          <w:szCs w:val="24"/>
          <w:lang w:val="uz-Cyrl-UZ"/>
        </w:rPr>
        <w:t xml:space="preserve"> муддатига етган ҳомиладорликда кортикостероидлар ноўрин тайинланишига йўл қўйилмаслиги учун </w:t>
      </w:r>
      <w:r w:rsidRPr="009B4945">
        <w:rPr>
          <w:rFonts w:cstheme="minorHAnsi"/>
          <w:bCs/>
          <w:color w:val="000000" w:themeColor="text1"/>
          <w:sz w:val="24"/>
          <w:szCs w:val="24"/>
          <w:lang w:val="uz-Cyrl-UZ"/>
        </w:rPr>
        <w:lastRenderedPageBreak/>
        <w:t>ҳомиладорликнинг 39</w:t>
      </w:r>
      <w:r w:rsidRPr="009B4945">
        <w:rPr>
          <w:rFonts w:cstheme="minorHAnsi"/>
          <w:bCs/>
          <w:color w:val="000000" w:themeColor="text1"/>
          <w:sz w:val="24"/>
          <w:szCs w:val="24"/>
          <w:vertAlign w:val="superscript"/>
          <w:lang w:val="uz-Cyrl-UZ"/>
        </w:rPr>
        <w:t>+0</w:t>
      </w:r>
      <w:r w:rsidRPr="009B4945">
        <w:rPr>
          <w:rFonts w:cstheme="minorHAnsi"/>
          <w:bCs/>
          <w:color w:val="000000" w:themeColor="text1"/>
          <w:sz w:val="24"/>
          <w:szCs w:val="24"/>
          <w:lang w:val="uz-Cyrl-UZ"/>
        </w:rPr>
        <w:t xml:space="preserve"> ҳафталик муддатига қадар </w:t>
      </w:r>
      <w:r w:rsidRPr="009B4945">
        <w:rPr>
          <w:color w:val="000000" w:themeColor="text1"/>
          <w:sz w:val="24"/>
          <w:szCs w:val="24"/>
          <w:lang w:val="uz-Cyrl-UZ"/>
        </w:rPr>
        <w:t>кесар кесиш жарроҳлик амалиётини</w:t>
      </w:r>
      <w:r w:rsidRPr="009B4945">
        <w:rPr>
          <w:rFonts w:cstheme="minorHAnsi"/>
          <w:bCs/>
          <w:color w:val="000000" w:themeColor="text1"/>
          <w:sz w:val="24"/>
          <w:szCs w:val="24"/>
          <w:lang w:val="uz-Cyrl-UZ"/>
        </w:rPr>
        <w:t xml:space="preserve"> ўтказмаслик тавсия этилади.</w:t>
      </w:r>
    </w:p>
    <w:tbl>
      <w:tblPr>
        <w:tblStyle w:val="ad"/>
        <w:tblW w:w="9924" w:type="dxa"/>
        <w:tblInd w:w="53" w:type="dxa"/>
        <w:tblLook w:val="04A0" w:firstRow="1" w:lastRow="0" w:firstColumn="1" w:lastColumn="0" w:noHBand="0" w:noVBand="1"/>
      </w:tblPr>
      <w:tblGrid>
        <w:gridCol w:w="484"/>
        <w:gridCol w:w="9440"/>
      </w:tblGrid>
      <w:tr w:rsidR="00116C78" w:rsidRPr="007262FB" w14:paraId="307160D8" w14:textId="77777777" w:rsidTr="00A63094">
        <w:tc>
          <w:tcPr>
            <w:tcW w:w="484" w:type="dxa"/>
            <w:shd w:val="clear" w:color="auto" w:fill="F8D4DE"/>
            <w:vAlign w:val="center"/>
          </w:tcPr>
          <w:p w14:paraId="110E8E7C" w14:textId="584A6ADC" w:rsidR="00116C78" w:rsidRPr="009B4945" w:rsidRDefault="00116C78" w:rsidP="00A63094">
            <w:pPr>
              <w:contextualSpacing/>
              <w:jc w:val="center"/>
              <w:rPr>
                <w:rFonts w:cs="Times New Roman"/>
                <w:b/>
                <w:bCs/>
                <w:color w:val="000000" w:themeColor="text1"/>
                <w:sz w:val="24"/>
                <w:szCs w:val="24"/>
                <w:lang w:val="uz-Cyrl-UZ"/>
              </w:rPr>
            </w:pPr>
            <w:r w:rsidRPr="009B4945">
              <w:rPr>
                <w:rFonts w:cs="Times New Roman"/>
                <w:b/>
                <w:bCs/>
                <w:color w:val="000000" w:themeColor="text1"/>
                <w:sz w:val="24"/>
                <w:szCs w:val="24"/>
                <w:lang w:val="en-US"/>
              </w:rPr>
              <w:t>C</w:t>
            </w:r>
          </w:p>
        </w:tc>
        <w:tc>
          <w:tcPr>
            <w:tcW w:w="9440" w:type="dxa"/>
            <w:shd w:val="clear" w:color="auto" w:fill="FFF2CC" w:themeFill="accent4" w:themeFillTint="33"/>
          </w:tcPr>
          <w:p w14:paraId="767CE530" w14:textId="36085EC0" w:rsidR="00116C78" w:rsidRPr="009B4945" w:rsidRDefault="00116C78" w:rsidP="00A63094">
            <w:pPr>
              <w:jc w:val="both"/>
              <w:rPr>
                <w:color w:val="000000" w:themeColor="text1"/>
                <w:sz w:val="24"/>
                <w:szCs w:val="24"/>
                <w:lang w:val="uz-Cyrl-UZ"/>
              </w:rPr>
            </w:pPr>
            <w:r w:rsidRPr="009B4945">
              <w:rPr>
                <w:color w:val="000000" w:themeColor="text1"/>
                <w:sz w:val="24"/>
                <w:szCs w:val="24"/>
                <w:lang w:val="uz-Cyrl-UZ"/>
              </w:rPr>
              <w:t xml:space="preserve">Мукаммал ҳолда кесар кесиш жарроҳлик амалиётини </w:t>
            </w:r>
            <w:r w:rsidRPr="009B4945">
              <w:rPr>
                <w:rFonts w:cstheme="minorHAnsi"/>
                <w:bCs/>
                <w:color w:val="000000" w:themeColor="text1"/>
                <w:sz w:val="24"/>
                <w:szCs w:val="24"/>
                <w:lang w:val="uz-Cyrl-UZ"/>
              </w:rPr>
              <w:t xml:space="preserve">ҳомиладорликнинг </w:t>
            </w:r>
            <w:r w:rsidR="009B4945" w:rsidRPr="009B4945">
              <w:rPr>
                <w:rFonts w:cstheme="minorHAnsi"/>
                <w:bCs/>
                <w:color w:val="000000" w:themeColor="text1"/>
                <w:sz w:val="24"/>
                <w:szCs w:val="24"/>
                <w:lang w:val="uz-Cyrl-UZ"/>
              </w:rPr>
              <w:br/>
            </w:r>
            <w:r w:rsidRPr="009B4945">
              <w:rPr>
                <w:rFonts w:cstheme="minorHAnsi"/>
                <w:bCs/>
                <w:color w:val="000000" w:themeColor="text1"/>
                <w:sz w:val="24"/>
                <w:szCs w:val="24"/>
                <w:lang w:val="uz-Cyrl-UZ"/>
              </w:rPr>
              <w:t>39</w:t>
            </w:r>
            <w:r w:rsidRPr="009B4945">
              <w:rPr>
                <w:rFonts w:cstheme="minorHAnsi"/>
                <w:bCs/>
                <w:color w:val="000000" w:themeColor="text1"/>
                <w:sz w:val="24"/>
                <w:szCs w:val="24"/>
                <w:vertAlign w:val="superscript"/>
                <w:lang w:val="uz-Cyrl-UZ"/>
              </w:rPr>
              <w:t>+0</w:t>
            </w:r>
            <w:r w:rsidRPr="009B4945">
              <w:rPr>
                <w:rFonts w:cstheme="minorHAnsi"/>
                <w:bCs/>
                <w:color w:val="000000" w:themeColor="text1"/>
                <w:sz w:val="24"/>
                <w:szCs w:val="24"/>
                <w:lang w:val="uz-Cyrl-UZ"/>
              </w:rPr>
              <w:t xml:space="preserve"> ҳафталик ва ундан катта муддат</w:t>
            </w:r>
            <w:r w:rsidR="00704CD7" w:rsidRPr="009B4945">
              <w:rPr>
                <w:rFonts w:cstheme="minorHAnsi"/>
                <w:bCs/>
                <w:color w:val="000000" w:themeColor="text1"/>
                <w:sz w:val="24"/>
                <w:szCs w:val="24"/>
                <w:lang w:val="uz-Cyrl-UZ"/>
              </w:rPr>
              <w:t>ларда ўтказиш тавсия этилади.</w:t>
            </w:r>
          </w:p>
        </w:tc>
      </w:tr>
    </w:tbl>
    <w:p w14:paraId="089D026F" w14:textId="77777777" w:rsidR="00116C78" w:rsidRPr="009B4945" w:rsidRDefault="00116C78" w:rsidP="00116C78">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16C78" w:rsidRPr="007262FB" w14:paraId="364DF1F0" w14:textId="77777777" w:rsidTr="00A63094">
        <w:tc>
          <w:tcPr>
            <w:tcW w:w="484" w:type="dxa"/>
            <w:shd w:val="clear" w:color="auto" w:fill="F8D4DE"/>
            <w:vAlign w:val="center"/>
          </w:tcPr>
          <w:p w14:paraId="0A730623" w14:textId="77777777" w:rsidR="00116C78" w:rsidRPr="009B4945" w:rsidRDefault="00116C78" w:rsidP="00A63094">
            <w:pPr>
              <w:contextualSpacing/>
              <w:jc w:val="center"/>
              <w:rPr>
                <w:rFonts w:cs="Times New Roman"/>
                <w:b/>
                <w:bCs/>
                <w:color w:val="000000" w:themeColor="text1"/>
                <w:sz w:val="24"/>
                <w:szCs w:val="24"/>
                <w:lang w:val="uz-Cyrl-UZ"/>
              </w:rPr>
            </w:pPr>
            <w:r w:rsidRPr="009B4945">
              <w:rPr>
                <w:rFonts w:cs="Times New Roman"/>
                <w:b/>
                <w:bCs/>
                <w:color w:val="000000" w:themeColor="text1"/>
                <w:sz w:val="24"/>
                <w:szCs w:val="24"/>
                <w:lang w:val="uz-Cyrl-UZ"/>
              </w:rPr>
              <w:t>С</w:t>
            </w:r>
          </w:p>
        </w:tc>
        <w:tc>
          <w:tcPr>
            <w:tcW w:w="9440" w:type="dxa"/>
            <w:shd w:val="clear" w:color="auto" w:fill="FFF2CC" w:themeFill="accent4" w:themeFillTint="33"/>
          </w:tcPr>
          <w:p w14:paraId="79BF2DD3" w14:textId="0DECD42D" w:rsidR="00116C78" w:rsidRPr="009B4945" w:rsidRDefault="00704CD7" w:rsidP="00A63094">
            <w:pPr>
              <w:contextualSpacing/>
              <w:jc w:val="both"/>
              <w:rPr>
                <w:color w:val="000000" w:themeColor="text1"/>
                <w:sz w:val="24"/>
                <w:szCs w:val="24"/>
                <w:lang w:val="uz-Cyrl-UZ"/>
              </w:rPr>
            </w:pPr>
            <w:r w:rsidRPr="009B4945">
              <w:rPr>
                <w:color w:val="000000" w:themeColor="text1"/>
                <w:sz w:val="24"/>
                <w:szCs w:val="24"/>
                <w:lang w:val="uz-Cyrl-UZ"/>
              </w:rPr>
              <w:t xml:space="preserve">Кўп ҳомилалик (икки, уч) ҳомиладорликда </w:t>
            </w:r>
            <w:r w:rsidR="00206DB8" w:rsidRPr="009B4945">
              <w:rPr>
                <w:color w:val="000000" w:themeColor="text1"/>
                <w:sz w:val="24"/>
                <w:szCs w:val="24"/>
                <w:lang w:val="uz-Cyrl-UZ"/>
              </w:rPr>
              <w:t xml:space="preserve">антенатал </w:t>
            </w:r>
            <w:r w:rsidRPr="009B4945">
              <w:rPr>
                <w:color w:val="000000" w:themeColor="text1"/>
                <w:sz w:val="24"/>
                <w:szCs w:val="24"/>
                <w:lang w:val="uz-Cyrl-UZ"/>
              </w:rPr>
              <w:t xml:space="preserve">кортикостероидлар бир ҳомилалик ҳомиладорликдаги муддатларда қўлланилгани каби қўлланилади. </w:t>
            </w:r>
          </w:p>
        </w:tc>
      </w:tr>
    </w:tbl>
    <w:p w14:paraId="0B27CDCB" w14:textId="63513ADC" w:rsidR="00116C78" w:rsidRPr="009B4945" w:rsidRDefault="00402B77" w:rsidP="00643AA9">
      <w:pPr>
        <w:tabs>
          <w:tab w:val="left" w:pos="284"/>
        </w:tabs>
        <w:spacing w:before="120" w:after="120" w:line="240" w:lineRule="auto"/>
        <w:jc w:val="both"/>
        <w:rPr>
          <w:rFonts w:cstheme="minorHAnsi"/>
          <w:bCs/>
          <w:color w:val="000000" w:themeColor="text1"/>
          <w:sz w:val="24"/>
          <w:szCs w:val="24"/>
          <w:lang w:val="uz-Cyrl-UZ"/>
        </w:rPr>
      </w:pPr>
      <w:r w:rsidRPr="009B4945">
        <w:rPr>
          <w:rFonts w:cstheme="minorHAnsi"/>
          <w:bCs/>
          <w:color w:val="000000" w:themeColor="text1"/>
          <w:sz w:val="24"/>
          <w:szCs w:val="24"/>
          <w:lang w:val="uz-Cyrl-UZ"/>
        </w:rPr>
        <w:t xml:space="preserve">Кўп ҳомилалик ҳомиладорликлар антенатал </w:t>
      </w:r>
      <w:r w:rsidR="00E07D80" w:rsidRPr="009B4945">
        <w:rPr>
          <w:rFonts w:cstheme="minorHAnsi"/>
          <w:bCs/>
          <w:color w:val="000000" w:themeColor="text1"/>
          <w:sz w:val="24"/>
          <w:szCs w:val="24"/>
          <w:lang w:val="uz-Cyrl-UZ"/>
        </w:rPr>
        <w:t xml:space="preserve">кортикостероидларни қўллаш бўйича кўплаб тадқиқотларга киритилмаганлиги туфайли икки ва уч ҳомилалик ҳомиладорликларда стероидларнинг самарадорлиги бўйича жуда кам далиллар мавжуд. </w:t>
      </w:r>
      <w:r w:rsidRPr="009B4945">
        <w:rPr>
          <w:rFonts w:cstheme="minorHAnsi"/>
          <w:bCs/>
          <w:color w:val="000000" w:themeColor="text1"/>
          <w:sz w:val="24"/>
          <w:szCs w:val="24"/>
          <w:lang w:val="uz-Cyrl-UZ"/>
        </w:rPr>
        <w:t xml:space="preserve">Бир </w:t>
      </w:r>
      <w:r w:rsidR="00E07D80" w:rsidRPr="009B4945">
        <w:rPr>
          <w:rFonts w:cstheme="minorHAnsi"/>
          <w:bCs/>
          <w:color w:val="000000" w:themeColor="text1"/>
          <w:sz w:val="24"/>
          <w:szCs w:val="24"/>
          <w:lang w:val="uz-Cyrl-UZ"/>
        </w:rPr>
        <w:t xml:space="preserve">ёки кўп ҳомилалик ҳомиладорликларда кортикостероидлар </w:t>
      </w:r>
      <w:r w:rsidRPr="009B4945">
        <w:rPr>
          <w:rFonts w:cstheme="minorHAnsi"/>
          <w:bCs/>
          <w:color w:val="000000" w:themeColor="text1"/>
          <w:sz w:val="24"/>
          <w:szCs w:val="24"/>
          <w:lang w:val="uz-Cyrl-UZ"/>
        </w:rPr>
        <w:t>қўлланилганда таъсири ҳам турличалиги бўйича</w:t>
      </w:r>
      <w:r w:rsidR="00E07D80" w:rsidRPr="009B4945">
        <w:rPr>
          <w:rFonts w:cstheme="minorHAnsi"/>
          <w:bCs/>
          <w:color w:val="000000" w:themeColor="text1"/>
          <w:sz w:val="24"/>
          <w:szCs w:val="24"/>
          <w:lang w:val="uz-Cyrl-UZ"/>
        </w:rPr>
        <w:t xml:space="preserve"> тўғридан-тўғри далиллар кам.</w:t>
      </w:r>
    </w:p>
    <w:tbl>
      <w:tblPr>
        <w:tblStyle w:val="ad"/>
        <w:tblW w:w="9924" w:type="dxa"/>
        <w:tblInd w:w="53" w:type="dxa"/>
        <w:tblLook w:val="04A0" w:firstRow="1" w:lastRow="0" w:firstColumn="1" w:lastColumn="0" w:noHBand="0" w:noVBand="1"/>
      </w:tblPr>
      <w:tblGrid>
        <w:gridCol w:w="484"/>
        <w:gridCol w:w="9440"/>
      </w:tblGrid>
      <w:tr w:rsidR="00BC19A1" w:rsidRPr="007262FB" w14:paraId="1018510A" w14:textId="77777777" w:rsidTr="00A63094">
        <w:tc>
          <w:tcPr>
            <w:tcW w:w="484" w:type="dxa"/>
            <w:shd w:val="clear" w:color="auto" w:fill="F8D4DE"/>
            <w:vAlign w:val="center"/>
          </w:tcPr>
          <w:p w14:paraId="2A871CBB" w14:textId="77777777" w:rsidR="00BC19A1" w:rsidRPr="009B4945" w:rsidRDefault="00BC19A1" w:rsidP="00A63094">
            <w:pPr>
              <w:contextualSpacing/>
              <w:jc w:val="center"/>
              <w:rPr>
                <w:rFonts w:cs="Times New Roman"/>
                <w:b/>
                <w:bCs/>
                <w:color w:val="000000" w:themeColor="text1"/>
                <w:sz w:val="25"/>
                <w:szCs w:val="25"/>
                <w:lang w:val="uz-Cyrl-UZ"/>
              </w:rPr>
            </w:pPr>
            <w:r w:rsidRPr="009B4945">
              <w:rPr>
                <w:rFonts w:cs="Times New Roman"/>
                <w:b/>
                <w:bCs/>
                <w:color w:val="000000" w:themeColor="text1"/>
                <w:sz w:val="25"/>
                <w:szCs w:val="25"/>
                <w:lang w:val="uz-Cyrl-UZ"/>
              </w:rPr>
              <w:t>С</w:t>
            </w:r>
          </w:p>
        </w:tc>
        <w:tc>
          <w:tcPr>
            <w:tcW w:w="9440" w:type="dxa"/>
            <w:shd w:val="clear" w:color="auto" w:fill="FFF2CC" w:themeFill="accent4" w:themeFillTint="33"/>
          </w:tcPr>
          <w:p w14:paraId="1C65FFF0" w14:textId="28E1E3FC" w:rsidR="00BC19A1" w:rsidRPr="009B4945" w:rsidRDefault="00BC19A1" w:rsidP="00BC19A1">
            <w:pPr>
              <w:jc w:val="both"/>
              <w:rPr>
                <w:color w:val="000000" w:themeColor="text1"/>
                <w:sz w:val="25"/>
                <w:szCs w:val="25"/>
                <w:lang w:val="uz-Cyrl-UZ"/>
              </w:rPr>
            </w:pPr>
            <w:r w:rsidRPr="009B4945">
              <w:rPr>
                <w:rFonts w:cs="Times New Roman"/>
                <w:bCs/>
                <w:color w:val="000000" w:themeColor="text1"/>
                <w:sz w:val="25"/>
                <w:szCs w:val="25"/>
                <w:lang w:val="uz-Cyrl-UZ"/>
              </w:rPr>
              <w:t>Муддатидан олдинги туғруқ содир бўлиш эҳтимоли юқори бўлган ва қондаги глюкоза даражасини оптималлаштиришга йўналтирилган муолажалар ўтказилиши керак бўлган</w:t>
            </w:r>
            <w:r w:rsidRPr="009B4945">
              <w:rPr>
                <w:color w:val="000000" w:themeColor="text1"/>
                <w:sz w:val="25"/>
                <w:szCs w:val="25"/>
                <w:lang w:val="uz-Cyrl-UZ"/>
              </w:rPr>
              <w:t xml:space="preserve"> прегестацион ва гестацион диабети мавжуд ҳомиладор аёлларда антенатал кортикостероид терапияни қўллаш тавсия этилади.</w:t>
            </w:r>
          </w:p>
        </w:tc>
      </w:tr>
    </w:tbl>
    <w:p w14:paraId="571DBA76" w14:textId="652E5B35" w:rsidR="00BC19A1" w:rsidRPr="009B4945" w:rsidRDefault="006E326E" w:rsidP="00643AA9">
      <w:pPr>
        <w:tabs>
          <w:tab w:val="left" w:pos="284"/>
        </w:tabs>
        <w:spacing w:before="120" w:after="120" w:line="240" w:lineRule="auto"/>
        <w:jc w:val="both"/>
        <w:rPr>
          <w:rFonts w:cs="Times New Roman"/>
          <w:bCs/>
          <w:color w:val="000000" w:themeColor="text1"/>
          <w:sz w:val="25"/>
          <w:szCs w:val="25"/>
          <w:lang w:val="uz-Cyrl-UZ"/>
        </w:rPr>
      </w:pPr>
      <w:r w:rsidRPr="009B4945">
        <w:rPr>
          <w:rFonts w:cstheme="minorHAnsi"/>
          <w:bCs/>
          <w:color w:val="000000" w:themeColor="text1"/>
          <w:sz w:val="25"/>
          <w:szCs w:val="25"/>
          <w:lang w:val="uz-Cyrl-UZ"/>
        </w:rPr>
        <w:t>Қандли диабет ҳомила ўпкаси етилиши учун антенатал кортикостероид терапияни ўтказишга қарши кўрсатма ҳисобланмайди.</w:t>
      </w:r>
      <w:r w:rsidR="00EB2319" w:rsidRPr="009B4945">
        <w:rPr>
          <w:rFonts w:cstheme="minorHAnsi"/>
          <w:bCs/>
          <w:color w:val="000000" w:themeColor="text1"/>
          <w:sz w:val="25"/>
          <w:szCs w:val="25"/>
          <w:lang w:val="uz-Cyrl-UZ"/>
        </w:rPr>
        <w:t xml:space="preserve"> </w:t>
      </w:r>
      <w:r w:rsidR="00EB2319" w:rsidRPr="009B4945">
        <w:rPr>
          <w:rFonts w:cs="Times New Roman"/>
          <w:bCs/>
          <w:color w:val="000000" w:themeColor="text1"/>
          <w:sz w:val="25"/>
          <w:szCs w:val="25"/>
          <w:lang w:val="uz-Cyrl-UZ"/>
        </w:rPr>
        <w:t xml:space="preserve">Кортикостероидларни юборгандан кейин </w:t>
      </w:r>
      <w:r w:rsidR="00EB2319" w:rsidRPr="009B4945">
        <w:rPr>
          <w:rFonts w:cstheme="minorHAnsi"/>
          <w:bCs/>
          <w:color w:val="000000" w:themeColor="text1"/>
          <w:sz w:val="25"/>
          <w:szCs w:val="25"/>
          <w:lang w:val="uz-Cyrl-UZ"/>
        </w:rPr>
        <w:t xml:space="preserve">онанинг </w:t>
      </w:r>
      <w:r w:rsidR="00EB2319" w:rsidRPr="009B4945">
        <w:rPr>
          <w:rFonts w:cs="Times New Roman"/>
          <w:bCs/>
          <w:color w:val="000000" w:themeColor="text1"/>
          <w:sz w:val="25"/>
          <w:szCs w:val="25"/>
          <w:lang w:val="uz-Cyrl-UZ"/>
        </w:rPr>
        <w:t>қондаги глюкоза даражаси бироз ўтгач кўтарилади ва 5 кун давомида юқори д</w:t>
      </w:r>
      <w:r w:rsidR="00440E52" w:rsidRPr="009B4945">
        <w:rPr>
          <w:rFonts w:cs="Times New Roman"/>
          <w:bCs/>
          <w:color w:val="000000" w:themeColor="text1"/>
          <w:sz w:val="25"/>
          <w:szCs w:val="25"/>
          <w:lang w:val="uz-Cyrl-UZ"/>
        </w:rPr>
        <w:t>аражада сақланиб туриши мумкин</w:t>
      </w:r>
      <w:r w:rsidR="00A96D75" w:rsidRPr="009B4945">
        <w:rPr>
          <w:rFonts w:cs="Times New Roman"/>
          <w:bCs/>
          <w:color w:val="000000" w:themeColor="text1"/>
          <w:sz w:val="25"/>
          <w:szCs w:val="25"/>
          <w:lang w:val="uz-Cyrl-UZ"/>
        </w:rPr>
        <w:t>. Кортикостероидларни қабул қилаётган диабети мавжуд ҳомиладор аёлларга келишилган протоколга мувофиқ қўшимча миқдорда инсулин</w:t>
      </w:r>
      <w:r w:rsidR="006E2E63" w:rsidRPr="009B4945">
        <w:rPr>
          <w:rFonts w:cs="Times New Roman"/>
          <w:bCs/>
          <w:color w:val="000000" w:themeColor="text1"/>
          <w:sz w:val="25"/>
          <w:szCs w:val="25"/>
          <w:lang w:val="uz-Cyrl-UZ"/>
        </w:rPr>
        <w:t>ни</w:t>
      </w:r>
      <w:r w:rsidR="00A96D75" w:rsidRPr="009B4945">
        <w:rPr>
          <w:rFonts w:cs="Times New Roman"/>
          <w:bCs/>
          <w:color w:val="000000" w:themeColor="text1"/>
          <w:sz w:val="25"/>
          <w:szCs w:val="25"/>
          <w:lang w:val="uz-Cyrl-UZ"/>
        </w:rPr>
        <w:t xml:space="preserve"> юбориш ва диққат билан кузатув олиб бориш керак</w:t>
      </w:r>
      <w:r w:rsidR="00BB2833" w:rsidRPr="009B4945">
        <w:rPr>
          <w:rFonts w:cs="Times New Roman"/>
          <w:bCs/>
          <w:color w:val="000000" w:themeColor="text1"/>
          <w:sz w:val="25"/>
          <w:szCs w:val="25"/>
          <w:lang w:val="uz-Cyrl-UZ"/>
        </w:rPr>
        <w:t xml:space="preserve"> бўлади</w:t>
      </w:r>
      <w:r w:rsidR="00A96D75" w:rsidRPr="009B4945">
        <w:rPr>
          <w:rFonts w:cs="Times New Roman"/>
          <w:bCs/>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6E2E63" w:rsidRPr="007262FB" w14:paraId="4FCD8484" w14:textId="77777777" w:rsidTr="00A63094">
        <w:tc>
          <w:tcPr>
            <w:tcW w:w="484" w:type="dxa"/>
            <w:shd w:val="clear" w:color="auto" w:fill="F8D4DE"/>
            <w:vAlign w:val="center"/>
          </w:tcPr>
          <w:p w14:paraId="6BD97114" w14:textId="77777777" w:rsidR="006E2E63" w:rsidRPr="009B4945" w:rsidRDefault="006E2E63" w:rsidP="00A63094">
            <w:pPr>
              <w:contextualSpacing/>
              <w:jc w:val="center"/>
              <w:rPr>
                <w:rFonts w:cs="Times New Roman"/>
                <w:b/>
                <w:bCs/>
                <w:color w:val="000000" w:themeColor="text1"/>
                <w:sz w:val="25"/>
                <w:szCs w:val="25"/>
                <w:lang w:val="uz-Cyrl-UZ"/>
              </w:rPr>
            </w:pPr>
            <w:r w:rsidRPr="009B4945">
              <w:rPr>
                <w:rFonts w:cs="Times New Roman"/>
                <w:b/>
                <w:bCs/>
                <w:color w:val="000000" w:themeColor="text1"/>
                <w:sz w:val="25"/>
                <w:szCs w:val="25"/>
                <w:lang w:val="uz-Cyrl-UZ"/>
              </w:rPr>
              <w:t>С</w:t>
            </w:r>
          </w:p>
        </w:tc>
        <w:tc>
          <w:tcPr>
            <w:tcW w:w="9440" w:type="dxa"/>
            <w:shd w:val="clear" w:color="auto" w:fill="FFF2CC" w:themeFill="accent4" w:themeFillTint="33"/>
          </w:tcPr>
          <w:p w14:paraId="0FD3EA3B" w14:textId="3681D5D4" w:rsidR="006E2E63" w:rsidRPr="009B4945" w:rsidRDefault="006E118A" w:rsidP="00A63094">
            <w:pPr>
              <w:jc w:val="both"/>
              <w:rPr>
                <w:color w:val="000000" w:themeColor="text1"/>
                <w:sz w:val="25"/>
                <w:szCs w:val="25"/>
                <w:lang w:val="uz-Cyrl-UZ"/>
              </w:rPr>
            </w:pPr>
            <w:r w:rsidRPr="009B4945">
              <w:rPr>
                <w:rFonts w:cs="Times New Roman"/>
                <w:bCs/>
                <w:color w:val="000000" w:themeColor="text1"/>
                <w:sz w:val="25"/>
                <w:szCs w:val="25"/>
                <w:lang w:val="uz-Cyrl-UZ"/>
              </w:rPr>
              <w:t>Муддатидан олдинги туғруқ содир бўлиш эҳтимоли юқори бўлган</w:t>
            </w:r>
            <w:r w:rsidR="00F02949" w:rsidRPr="009B4945">
              <w:rPr>
                <w:rFonts w:cs="Times New Roman"/>
                <w:bCs/>
                <w:color w:val="000000" w:themeColor="text1"/>
                <w:sz w:val="25"/>
                <w:szCs w:val="25"/>
                <w:lang w:val="uz-Cyrl-UZ"/>
              </w:rPr>
              <w:t xml:space="preserve"> ва гипертензив бузилишлари мавжуд ҳомиладор аёлларда </w:t>
            </w:r>
            <w:r w:rsidR="00F02949" w:rsidRPr="009B4945">
              <w:rPr>
                <w:color w:val="000000" w:themeColor="text1"/>
                <w:sz w:val="25"/>
                <w:szCs w:val="25"/>
                <w:lang w:val="uz-Cyrl-UZ"/>
              </w:rPr>
              <w:t>антенатал кортикостероид терапияни қўллаш тавсия этилади.</w:t>
            </w:r>
          </w:p>
        </w:tc>
      </w:tr>
    </w:tbl>
    <w:p w14:paraId="1A61A6CE" w14:textId="77777777" w:rsidR="006E2E63" w:rsidRPr="009B4945" w:rsidRDefault="006E2E63" w:rsidP="006E2E63">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6E2E63" w:rsidRPr="007262FB" w14:paraId="7E17DE97" w14:textId="77777777" w:rsidTr="00A63094">
        <w:tc>
          <w:tcPr>
            <w:tcW w:w="484" w:type="dxa"/>
            <w:shd w:val="clear" w:color="auto" w:fill="F8D4DE"/>
            <w:vAlign w:val="center"/>
          </w:tcPr>
          <w:p w14:paraId="2F48E110" w14:textId="77777777" w:rsidR="006E2E63" w:rsidRPr="009B4945" w:rsidRDefault="006E2E63" w:rsidP="00A63094">
            <w:pPr>
              <w:contextualSpacing/>
              <w:jc w:val="center"/>
              <w:rPr>
                <w:rFonts w:cs="Times New Roman"/>
                <w:b/>
                <w:bCs/>
                <w:color w:val="000000" w:themeColor="text1"/>
                <w:sz w:val="25"/>
                <w:szCs w:val="25"/>
                <w:lang w:val="uz-Cyrl-UZ"/>
              </w:rPr>
            </w:pPr>
            <w:r w:rsidRPr="009B4945">
              <w:rPr>
                <w:rFonts w:cs="Times New Roman"/>
                <w:b/>
                <w:bCs/>
                <w:color w:val="000000" w:themeColor="text1"/>
                <w:sz w:val="25"/>
                <w:szCs w:val="25"/>
                <w:lang w:val="uz-Cyrl-UZ"/>
              </w:rPr>
              <w:t>С</w:t>
            </w:r>
          </w:p>
        </w:tc>
        <w:tc>
          <w:tcPr>
            <w:tcW w:w="9440" w:type="dxa"/>
            <w:shd w:val="clear" w:color="auto" w:fill="FFF2CC" w:themeFill="accent4" w:themeFillTint="33"/>
          </w:tcPr>
          <w:p w14:paraId="19EEED72" w14:textId="1FBDCAFA" w:rsidR="008F2A85" w:rsidRPr="009B4945" w:rsidRDefault="00CC0398" w:rsidP="00CC0398">
            <w:pPr>
              <w:jc w:val="both"/>
              <w:rPr>
                <w:color w:val="000000" w:themeColor="text1"/>
                <w:sz w:val="25"/>
                <w:szCs w:val="25"/>
                <w:lang w:val="uz-Cyrl-UZ"/>
              </w:rPr>
            </w:pPr>
            <w:r w:rsidRPr="009B4945">
              <w:rPr>
                <w:color w:val="000000" w:themeColor="text1"/>
                <w:sz w:val="25"/>
                <w:szCs w:val="25"/>
                <w:lang w:val="uz-Cyrl-UZ"/>
              </w:rPr>
              <w:t xml:space="preserve">Ҳомиланинг </w:t>
            </w:r>
            <w:r w:rsidR="008F2A85" w:rsidRPr="009B4945">
              <w:rPr>
                <w:color w:val="000000" w:themeColor="text1"/>
                <w:sz w:val="25"/>
                <w:szCs w:val="25"/>
                <w:lang w:val="uz-Cyrl-UZ"/>
              </w:rPr>
              <w:t>ваз</w:t>
            </w:r>
            <w:r w:rsidRPr="009B4945">
              <w:rPr>
                <w:color w:val="000000" w:themeColor="text1"/>
                <w:sz w:val="25"/>
                <w:szCs w:val="25"/>
                <w:lang w:val="uz-Cyrl-UZ"/>
              </w:rPr>
              <w:t>ни нормал бўлган ёки ҲЎЧС бўлмаган ҳомиладор аёлларда қўлланилгани каби ҳомиладорлик муддатига нисбатан ҳомиласи кичик бўлган ёки ҲЎЧС мавжуд ҳомиладор аёллар ҳам антенатал кортикостероид терапияни қабул қилишлари зарур.</w:t>
            </w:r>
          </w:p>
        </w:tc>
      </w:tr>
    </w:tbl>
    <w:p w14:paraId="74C33F30" w14:textId="22061838" w:rsidR="006E2E63" w:rsidRPr="009B4945" w:rsidRDefault="006E2E63" w:rsidP="006E2E63">
      <w:pPr>
        <w:tabs>
          <w:tab w:val="left" w:pos="284"/>
        </w:tabs>
        <w:spacing w:after="0" w:line="240" w:lineRule="auto"/>
        <w:jc w:val="both"/>
        <w:rPr>
          <w:rFonts w:cstheme="minorHAnsi"/>
          <w:bCs/>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6E2E63" w:rsidRPr="007262FB" w14:paraId="75212541" w14:textId="77777777" w:rsidTr="00A63094">
        <w:trPr>
          <w:trHeight w:val="70"/>
        </w:trPr>
        <w:tc>
          <w:tcPr>
            <w:tcW w:w="484" w:type="dxa"/>
            <w:shd w:val="clear" w:color="auto" w:fill="F8D4DE"/>
            <w:vAlign w:val="center"/>
          </w:tcPr>
          <w:p w14:paraId="015C09DB" w14:textId="77777777" w:rsidR="006E2E63" w:rsidRPr="009B4945" w:rsidRDefault="006E2E63" w:rsidP="00A63094">
            <w:pPr>
              <w:contextualSpacing/>
              <w:jc w:val="center"/>
              <w:rPr>
                <w:rFonts w:cs="Times New Roman"/>
                <w:b/>
                <w:bCs/>
                <w:color w:val="000000" w:themeColor="text1"/>
                <w:sz w:val="25"/>
                <w:szCs w:val="25"/>
                <w:lang w:val="uz-Cyrl-UZ"/>
              </w:rPr>
            </w:pPr>
            <w:r w:rsidRPr="009B4945">
              <w:rPr>
                <w:rFonts w:cs="Times New Roman"/>
                <w:b/>
                <w:bCs/>
                <w:color w:val="000000" w:themeColor="text1"/>
                <w:sz w:val="25"/>
                <w:szCs w:val="25"/>
                <w:lang w:val="uz-Cyrl-UZ"/>
              </w:rPr>
              <w:t>С</w:t>
            </w:r>
          </w:p>
        </w:tc>
        <w:tc>
          <w:tcPr>
            <w:tcW w:w="9440" w:type="dxa"/>
            <w:shd w:val="clear" w:color="auto" w:fill="FFF2CC" w:themeFill="accent4" w:themeFillTint="33"/>
          </w:tcPr>
          <w:p w14:paraId="42F2BBF3" w14:textId="0B562C4B" w:rsidR="006E2E63" w:rsidRPr="009B4945" w:rsidRDefault="0020006B" w:rsidP="00EB6D40">
            <w:pPr>
              <w:jc w:val="both"/>
              <w:rPr>
                <w:color w:val="000000" w:themeColor="text1"/>
                <w:sz w:val="25"/>
                <w:szCs w:val="25"/>
                <w:lang w:val="uz-Cyrl-UZ"/>
              </w:rPr>
            </w:pPr>
            <w:r w:rsidRPr="009B4945">
              <w:rPr>
                <w:color w:val="000000" w:themeColor="text1"/>
                <w:sz w:val="25"/>
                <w:szCs w:val="25"/>
                <w:lang w:val="uz-Cyrl-UZ"/>
              </w:rPr>
              <w:t xml:space="preserve">Хориоамнионити </w:t>
            </w:r>
            <w:r w:rsidR="00805BC3" w:rsidRPr="009B4945">
              <w:rPr>
                <w:color w:val="000000" w:themeColor="text1"/>
                <w:sz w:val="25"/>
                <w:szCs w:val="25"/>
                <w:lang w:val="uz-Cyrl-UZ"/>
              </w:rPr>
              <w:t xml:space="preserve">ёки бошқа </w:t>
            </w:r>
            <w:r w:rsidRPr="009B4945">
              <w:rPr>
                <w:color w:val="000000" w:themeColor="text1"/>
                <w:sz w:val="25"/>
                <w:szCs w:val="25"/>
                <w:lang w:val="uz-Cyrl-UZ"/>
              </w:rPr>
              <w:t xml:space="preserve">гумон қилинаётган ёки клиник жиҳатдан намоён бўлаётган </w:t>
            </w:r>
            <w:r w:rsidR="00BB24E2" w:rsidRPr="009B4945">
              <w:rPr>
                <w:color w:val="000000" w:themeColor="text1"/>
                <w:sz w:val="25"/>
                <w:szCs w:val="25"/>
                <w:lang w:val="uz-Cyrl-UZ"/>
              </w:rPr>
              <w:t xml:space="preserve">тасдиқланган </w:t>
            </w:r>
            <w:r w:rsidRPr="009B4945">
              <w:rPr>
                <w:color w:val="000000" w:themeColor="text1"/>
                <w:sz w:val="25"/>
                <w:szCs w:val="25"/>
                <w:lang w:val="uz-Cyrl-UZ"/>
              </w:rPr>
              <w:t>бактериал</w:t>
            </w:r>
            <w:r w:rsidR="00BB24E2">
              <w:rPr>
                <w:color w:val="000000" w:themeColor="text1"/>
                <w:sz w:val="25"/>
                <w:szCs w:val="25"/>
                <w:lang w:val="uz-Cyrl-UZ"/>
              </w:rPr>
              <w:t>,</w:t>
            </w:r>
            <w:r w:rsidRPr="009B4945">
              <w:rPr>
                <w:color w:val="000000" w:themeColor="text1"/>
                <w:sz w:val="25"/>
                <w:szCs w:val="25"/>
                <w:lang w:val="uz-Cyrl-UZ"/>
              </w:rPr>
              <w:t xml:space="preserve"> шу жумладан тизимли инфекцияси, масалан сепсис ёки сил касаллиги (туберкулез) мавжуд ҳомиладор аёлларда антенатал кортикостероид терапия</w:t>
            </w:r>
            <w:r w:rsidR="00EB6D40" w:rsidRPr="009B4945">
              <w:rPr>
                <w:color w:val="000000" w:themeColor="text1"/>
                <w:sz w:val="25"/>
                <w:szCs w:val="25"/>
                <w:lang w:val="uz-Cyrl-UZ"/>
              </w:rPr>
              <w:t>ни</w:t>
            </w:r>
            <w:r w:rsidRPr="009B4945">
              <w:rPr>
                <w:color w:val="000000" w:themeColor="text1"/>
                <w:sz w:val="25"/>
                <w:szCs w:val="25"/>
                <w:lang w:val="uz-Cyrl-UZ"/>
              </w:rPr>
              <w:t xml:space="preserve"> ўтказиш тавсия этилмайди.</w:t>
            </w:r>
          </w:p>
        </w:tc>
      </w:tr>
    </w:tbl>
    <w:p w14:paraId="404710A0" w14:textId="2CB6425C" w:rsidR="00A623B2" w:rsidRPr="009B4945" w:rsidRDefault="0061545D" w:rsidP="001D4D24">
      <w:pPr>
        <w:tabs>
          <w:tab w:val="left" w:pos="284"/>
        </w:tabs>
        <w:spacing w:before="120" w:after="120" w:line="240" w:lineRule="auto"/>
        <w:jc w:val="both"/>
        <w:rPr>
          <w:rFonts w:cstheme="minorHAnsi"/>
          <w:bCs/>
          <w:color w:val="000000" w:themeColor="text1"/>
          <w:sz w:val="25"/>
          <w:szCs w:val="25"/>
          <w:lang w:val="uz-Cyrl-UZ"/>
        </w:rPr>
      </w:pPr>
      <w:r w:rsidRPr="009B4945">
        <w:rPr>
          <w:rFonts w:cstheme="minorHAnsi"/>
          <w:bCs/>
          <w:color w:val="000000" w:themeColor="text1"/>
          <w:sz w:val="25"/>
          <w:szCs w:val="25"/>
          <w:lang w:val="uz-Cyrl-UZ"/>
        </w:rPr>
        <w:t>Кортикостероидлар иммун тизим</w:t>
      </w:r>
      <w:r w:rsidR="00BB24E2">
        <w:rPr>
          <w:rFonts w:cstheme="minorHAnsi"/>
          <w:bCs/>
          <w:color w:val="000000" w:themeColor="text1"/>
          <w:sz w:val="25"/>
          <w:szCs w:val="25"/>
          <w:lang w:val="uz-Cyrl-UZ"/>
        </w:rPr>
        <w:t>и</w:t>
      </w:r>
      <w:r w:rsidRPr="009B4945">
        <w:rPr>
          <w:rFonts w:cstheme="minorHAnsi"/>
          <w:bCs/>
          <w:color w:val="000000" w:themeColor="text1"/>
          <w:sz w:val="25"/>
          <w:szCs w:val="25"/>
          <w:lang w:val="uz-Cyrl-UZ"/>
        </w:rPr>
        <w:t>ни бостиради, шунинг учун улар</w:t>
      </w:r>
      <w:r w:rsidR="00BB24E2">
        <w:rPr>
          <w:rFonts w:cstheme="minorHAnsi"/>
          <w:bCs/>
          <w:color w:val="000000" w:themeColor="text1"/>
          <w:sz w:val="25"/>
          <w:szCs w:val="25"/>
          <w:lang w:val="uz-Cyrl-UZ"/>
        </w:rPr>
        <w:t>ни</w:t>
      </w:r>
      <w:r w:rsidRPr="009B4945">
        <w:rPr>
          <w:rFonts w:cstheme="minorHAnsi"/>
          <w:bCs/>
          <w:color w:val="000000" w:themeColor="text1"/>
          <w:sz w:val="25"/>
          <w:szCs w:val="25"/>
          <w:lang w:val="uz-Cyrl-UZ"/>
        </w:rPr>
        <w:t xml:space="preserve"> қўлла</w:t>
      </w:r>
      <w:r w:rsidR="00BB24E2">
        <w:rPr>
          <w:rFonts w:cstheme="minorHAnsi"/>
          <w:bCs/>
          <w:color w:val="000000" w:themeColor="text1"/>
          <w:sz w:val="25"/>
          <w:szCs w:val="25"/>
          <w:lang w:val="uz-Cyrl-UZ"/>
        </w:rPr>
        <w:t>шда</w:t>
      </w:r>
      <w:r w:rsidRPr="009B4945">
        <w:rPr>
          <w:rFonts w:cstheme="minorHAnsi"/>
          <w:bCs/>
          <w:color w:val="000000" w:themeColor="text1"/>
          <w:sz w:val="25"/>
          <w:szCs w:val="25"/>
          <w:lang w:val="uz-Cyrl-UZ"/>
        </w:rPr>
        <w:t xml:space="preserve"> латент инфекциялар фаоллашиши ёки замбуруғ инфекция оғирлашиши хавфи мавжуд.</w:t>
      </w:r>
      <w:r w:rsidR="001D4D24" w:rsidRPr="009B4945">
        <w:rPr>
          <w:rFonts w:cstheme="minorHAnsi"/>
          <w:bCs/>
          <w:color w:val="000000" w:themeColor="text1"/>
          <w:sz w:val="25"/>
          <w:szCs w:val="25"/>
          <w:lang w:val="uz-Cyrl-UZ"/>
        </w:rPr>
        <w:t xml:space="preserve"> </w:t>
      </w:r>
      <w:r w:rsidR="007675F1">
        <w:rPr>
          <w:rFonts w:cstheme="minorHAnsi"/>
          <w:bCs/>
          <w:color w:val="000000" w:themeColor="text1"/>
          <w:sz w:val="25"/>
          <w:szCs w:val="25"/>
          <w:lang w:val="uz-Cyrl-UZ"/>
        </w:rPr>
        <w:br/>
      </w:r>
      <w:r w:rsidR="001D4D24" w:rsidRPr="009B4945">
        <w:rPr>
          <w:rFonts w:cstheme="minorHAnsi"/>
          <w:bCs/>
          <w:color w:val="000000" w:themeColor="text1"/>
          <w:sz w:val="25"/>
          <w:szCs w:val="25"/>
          <w:lang w:val="uz-Cyrl-UZ"/>
        </w:rPr>
        <w:t>Ўз ўрнида</w:t>
      </w:r>
      <w:r w:rsidR="00BB24E2">
        <w:rPr>
          <w:rFonts w:cstheme="minorHAnsi"/>
          <w:bCs/>
          <w:color w:val="000000" w:themeColor="text1"/>
          <w:sz w:val="25"/>
          <w:szCs w:val="25"/>
          <w:lang w:val="uz-Cyrl-UZ"/>
        </w:rPr>
        <w:t>,</w:t>
      </w:r>
      <w:r w:rsidR="001D4D24" w:rsidRPr="009B4945">
        <w:rPr>
          <w:rFonts w:cstheme="minorHAnsi"/>
          <w:bCs/>
          <w:color w:val="000000" w:themeColor="text1"/>
          <w:sz w:val="25"/>
          <w:szCs w:val="25"/>
          <w:lang w:val="uz-Cyrl-UZ"/>
        </w:rPr>
        <w:t xml:space="preserve"> бу тизимли </w:t>
      </w:r>
      <w:r w:rsidR="00D85EB6" w:rsidRPr="009B4945">
        <w:rPr>
          <w:rFonts w:cstheme="minorHAnsi"/>
          <w:bCs/>
          <w:color w:val="000000" w:themeColor="text1"/>
          <w:sz w:val="25"/>
          <w:szCs w:val="25"/>
          <w:lang w:val="uz-Cyrl-UZ"/>
        </w:rPr>
        <w:t xml:space="preserve">инфекцияси мавжуд ҳомиладор аёлларда инфекцияга </w:t>
      </w:r>
      <w:r w:rsidR="001D4D24" w:rsidRPr="009B4945">
        <w:rPr>
          <w:rFonts w:cstheme="minorHAnsi"/>
          <w:bCs/>
          <w:color w:val="000000" w:themeColor="text1"/>
          <w:sz w:val="25"/>
          <w:szCs w:val="25"/>
          <w:lang w:val="uz-Cyrl-UZ"/>
        </w:rPr>
        <w:t xml:space="preserve">қарши </w:t>
      </w:r>
      <w:r w:rsidR="00D85EB6" w:rsidRPr="009B4945">
        <w:rPr>
          <w:rFonts w:cstheme="minorHAnsi"/>
          <w:bCs/>
          <w:color w:val="000000" w:themeColor="text1"/>
          <w:sz w:val="25"/>
          <w:szCs w:val="25"/>
          <w:lang w:val="uz-Cyrl-UZ"/>
        </w:rPr>
        <w:t xml:space="preserve">иммун жавобни назарий жиҳатдан бостириши мумкин. </w:t>
      </w:r>
      <w:r w:rsidR="00A623B2" w:rsidRPr="009B4945">
        <w:rPr>
          <w:rFonts w:cstheme="minorHAnsi"/>
          <w:bCs/>
          <w:color w:val="000000" w:themeColor="text1"/>
          <w:sz w:val="25"/>
          <w:szCs w:val="25"/>
          <w:lang w:val="uz-Cyrl-UZ"/>
        </w:rPr>
        <w:t>Тизимли инфекция мавжуд бўлганда,</w:t>
      </w:r>
      <w:r w:rsidR="00A41734" w:rsidRPr="009B4945">
        <w:rPr>
          <w:rFonts w:cstheme="minorHAnsi"/>
          <w:bCs/>
          <w:color w:val="000000" w:themeColor="text1"/>
          <w:sz w:val="25"/>
          <w:szCs w:val="25"/>
          <w:lang w:val="uz-Cyrl-UZ"/>
        </w:rPr>
        <w:t xml:space="preserve"> </w:t>
      </w:r>
      <w:r w:rsidR="00A623B2" w:rsidRPr="009B4945">
        <w:rPr>
          <w:rFonts w:cstheme="minorHAnsi"/>
          <w:bCs/>
          <w:color w:val="000000" w:themeColor="text1"/>
          <w:sz w:val="25"/>
          <w:szCs w:val="25"/>
          <w:lang w:val="uz-Cyrl-UZ"/>
        </w:rPr>
        <w:t>антенатал кортикостероидларнинг бола учун потенциал ижобий таъсирлари ҳам болада, ҳам онада оғир тизимли инфекция оғирлашишининг таъсири билан тенг.</w:t>
      </w:r>
    </w:p>
    <w:tbl>
      <w:tblPr>
        <w:tblStyle w:val="ad"/>
        <w:tblW w:w="9924" w:type="dxa"/>
        <w:tblInd w:w="53" w:type="dxa"/>
        <w:tblLook w:val="04A0" w:firstRow="1" w:lastRow="0" w:firstColumn="1" w:lastColumn="0" w:noHBand="0" w:noVBand="1"/>
      </w:tblPr>
      <w:tblGrid>
        <w:gridCol w:w="484"/>
        <w:gridCol w:w="9440"/>
      </w:tblGrid>
      <w:tr w:rsidR="008D5E66" w:rsidRPr="007262FB" w14:paraId="29F2AB04" w14:textId="77777777" w:rsidTr="00A63094">
        <w:tc>
          <w:tcPr>
            <w:tcW w:w="484" w:type="dxa"/>
            <w:shd w:val="clear" w:color="auto" w:fill="F8D4DE"/>
            <w:vAlign w:val="center"/>
          </w:tcPr>
          <w:p w14:paraId="58D8D703" w14:textId="77777777" w:rsidR="008D5E66" w:rsidRPr="009B4945" w:rsidRDefault="008D5E66" w:rsidP="00A63094">
            <w:pPr>
              <w:contextualSpacing/>
              <w:jc w:val="center"/>
              <w:rPr>
                <w:rFonts w:cs="Times New Roman"/>
                <w:b/>
                <w:bCs/>
                <w:color w:val="000000" w:themeColor="text1"/>
                <w:sz w:val="25"/>
                <w:szCs w:val="25"/>
                <w:lang w:val="uz-Cyrl-UZ"/>
              </w:rPr>
            </w:pPr>
            <w:r w:rsidRPr="009B4945">
              <w:rPr>
                <w:rFonts w:cs="Times New Roman"/>
                <w:b/>
                <w:bCs/>
                <w:color w:val="000000" w:themeColor="text1"/>
                <w:sz w:val="25"/>
                <w:szCs w:val="25"/>
                <w:lang w:val="uz-Cyrl-UZ"/>
              </w:rPr>
              <w:t>С</w:t>
            </w:r>
          </w:p>
        </w:tc>
        <w:tc>
          <w:tcPr>
            <w:tcW w:w="9440" w:type="dxa"/>
            <w:shd w:val="clear" w:color="auto" w:fill="FFF2CC" w:themeFill="accent4" w:themeFillTint="33"/>
          </w:tcPr>
          <w:p w14:paraId="11BD65AF" w14:textId="3CFC1CBD" w:rsidR="00A0782C" w:rsidRPr="009B4945" w:rsidRDefault="00A0782C" w:rsidP="00A0782C">
            <w:pPr>
              <w:jc w:val="both"/>
              <w:rPr>
                <w:color w:val="000000" w:themeColor="text1"/>
                <w:sz w:val="25"/>
                <w:szCs w:val="25"/>
                <w:lang w:val="uz-Cyrl-UZ"/>
              </w:rPr>
            </w:pPr>
            <w:r w:rsidRPr="009B4945">
              <w:rPr>
                <w:color w:val="000000" w:themeColor="text1"/>
                <w:sz w:val="25"/>
                <w:szCs w:val="25"/>
                <w:lang w:val="uz-Cyrl-UZ"/>
              </w:rPr>
              <w:t xml:space="preserve">Агарда туғдириб олишга кўрсатмалар аёл ёки унинг ҳомиласига таъсир кўрсатаётган бўлса, </w:t>
            </w:r>
            <w:r w:rsidR="008D5E66" w:rsidRPr="009B4945">
              <w:rPr>
                <w:color w:val="000000" w:themeColor="text1"/>
                <w:sz w:val="25"/>
                <w:szCs w:val="25"/>
                <w:lang w:val="uz-Cyrl-UZ"/>
              </w:rPr>
              <w:t xml:space="preserve">туғруқ </w:t>
            </w:r>
            <w:r w:rsidRPr="009B4945">
              <w:rPr>
                <w:color w:val="000000" w:themeColor="text1"/>
                <w:sz w:val="25"/>
                <w:szCs w:val="25"/>
                <w:lang w:val="uz-Cyrl-UZ"/>
              </w:rPr>
              <w:t xml:space="preserve">олди кортикостероидларни юбориш учун туғдириб олишни кечиктирмаслик зарур. </w:t>
            </w:r>
          </w:p>
        </w:tc>
      </w:tr>
    </w:tbl>
    <w:p w14:paraId="710922CF" w14:textId="034D823D" w:rsidR="008D5E66" w:rsidRPr="009B4945" w:rsidRDefault="004A6E89" w:rsidP="00240578">
      <w:pPr>
        <w:tabs>
          <w:tab w:val="left" w:pos="284"/>
        </w:tabs>
        <w:spacing w:before="120" w:after="120" w:line="240" w:lineRule="auto"/>
        <w:jc w:val="both"/>
        <w:rPr>
          <w:rFonts w:cstheme="minorHAnsi"/>
          <w:bCs/>
          <w:color w:val="000000" w:themeColor="text1"/>
          <w:sz w:val="25"/>
          <w:szCs w:val="25"/>
          <w:lang w:val="uz-Cyrl-UZ"/>
        </w:rPr>
      </w:pPr>
      <w:r w:rsidRPr="009B4945">
        <w:rPr>
          <w:rFonts w:cstheme="minorHAnsi"/>
          <w:bCs/>
          <w:color w:val="000000" w:themeColor="text1"/>
          <w:sz w:val="25"/>
          <w:szCs w:val="25"/>
          <w:lang w:val="uz-Cyrl-UZ"/>
        </w:rPr>
        <w:lastRenderedPageBreak/>
        <w:t xml:space="preserve">Антенатал </w:t>
      </w:r>
      <w:r w:rsidR="00240578" w:rsidRPr="009B4945">
        <w:rPr>
          <w:rFonts w:cstheme="minorHAnsi"/>
          <w:bCs/>
          <w:color w:val="000000" w:themeColor="text1"/>
          <w:sz w:val="25"/>
          <w:szCs w:val="25"/>
          <w:lang w:val="uz-Cyrl-UZ"/>
        </w:rPr>
        <w:t xml:space="preserve">кортикостероидларнинг икки тури: </w:t>
      </w:r>
      <w:r w:rsidR="00240578" w:rsidRPr="00BB24E2">
        <w:rPr>
          <w:rFonts w:cstheme="minorHAnsi"/>
          <w:b/>
          <w:color w:val="000000" w:themeColor="text1"/>
          <w:sz w:val="25"/>
          <w:szCs w:val="25"/>
          <w:lang w:val="uz-Cyrl-UZ"/>
        </w:rPr>
        <w:t>дексаметазон</w:t>
      </w:r>
      <w:r w:rsidR="00240578" w:rsidRPr="009B4945">
        <w:rPr>
          <w:rFonts w:cstheme="minorHAnsi"/>
          <w:bCs/>
          <w:color w:val="000000" w:themeColor="text1"/>
          <w:sz w:val="25"/>
          <w:szCs w:val="25"/>
          <w:lang w:val="uz-Cyrl-UZ"/>
        </w:rPr>
        <w:t xml:space="preserve"> ва </w:t>
      </w:r>
      <w:r w:rsidR="00240578" w:rsidRPr="00BB24E2">
        <w:rPr>
          <w:rFonts w:cstheme="minorHAnsi"/>
          <w:b/>
          <w:color w:val="000000" w:themeColor="text1"/>
          <w:sz w:val="25"/>
          <w:szCs w:val="25"/>
          <w:lang w:val="uz-Cyrl-UZ"/>
        </w:rPr>
        <w:t>бетаметазон</w:t>
      </w:r>
      <w:r w:rsidR="00240578" w:rsidRPr="009B4945">
        <w:rPr>
          <w:rFonts w:cstheme="minorHAnsi"/>
          <w:bCs/>
          <w:color w:val="000000" w:themeColor="text1"/>
          <w:sz w:val="25"/>
          <w:szCs w:val="25"/>
          <w:lang w:val="uz-Cyrl-UZ"/>
        </w:rPr>
        <w:t xml:space="preserve"> кенг миқёсда синовдан ўтган ва клиник амалиётда фойдаланиш учун тавсия этил</w:t>
      </w:r>
      <w:r w:rsidR="00A86B81">
        <w:rPr>
          <w:rFonts w:cstheme="minorHAnsi"/>
          <w:bCs/>
          <w:color w:val="000000" w:themeColor="text1"/>
          <w:sz w:val="25"/>
          <w:szCs w:val="25"/>
          <w:lang w:val="uz-Cyrl-UZ"/>
        </w:rPr>
        <w:t>ади</w:t>
      </w:r>
      <w:r w:rsidR="00240578" w:rsidRPr="009B4945">
        <w:rPr>
          <w:rFonts w:cstheme="minorHAnsi"/>
          <w:bCs/>
          <w:color w:val="000000" w:themeColor="text1"/>
          <w:sz w:val="25"/>
          <w:szCs w:val="25"/>
          <w:lang w:val="uz-Cyrl-UZ"/>
        </w:rPr>
        <w:t>. Булар синтетик фторл</w:t>
      </w:r>
      <w:r w:rsidRPr="009B4945">
        <w:rPr>
          <w:rFonts w:cstheme="minorHAnsi"/>
          <w:bCs/>
          <w:color w:val="000000" w:themeColor="text1"/>
          <w:sz w:val="25"/>
          <w:szCs w:val="25"/>
          <w:lang w:val="uz-Cyrl-UZ"/>
        </w:rPr>
        <w:t>анган кортикостероидлар ҳисобланади</w:t>
      </w:r>
      <w:r w:rsidR="00240578" w:rsidRPr="009B4945">
        <w:rPr>
          <w:rFonts w:cstheme="minorHAnsi"/>
          <w:bCs/>
          <w:color w:val="000000" w:themeColor="text1"/>
          <w:sz w:val="25"/>
          <w:szCs w:val="25"/>
          <w:lang w:val="uz-Cyrl-UZ"/>
        </w:rPr>
        <w:t>.</w:t>
      </w:r>
      <w:r w:rsidR="00EB6D40" w:rsidRPr="009B4945">
        <w:rPr>
          <w:rFonts w:cstheme="minorHAnsi"/>
          <w:bCs/>
          <w:color w:val="000000" w:themeColor="text1"/>
          <w:sz w:val="25"/>
          <w:szCs w:val="25"/>
          <w:lang w:val="uz-Cyrl-UZ"/>
        </w:rPr>
        <w:t xml:space="preserve"> </w:t>
      </w:r>
    </w:p>
    <w:tbl>
      <w:tblPr>
        <w:tblStyle w:val="ad"/>
        <w:tblW w:w="9924" w:type="dxa"/>
        <w:tblInd w:w="53" w:type="dxa"/>
        <w:tblLook w:val="04A0" w:firstRow="1" w:lastRow="0" w:firstColumn="1" w:lastColumn="0" w:noHBand="0" w:noVBand="1"/>
      </w:tblPr>
      <w:tblGrid>
        <w:gridCol w:w="484"/>
        <w:gridCol w:w="9440"/>
      </w:tblGrid>
      <w:tr w:rsidR="003409A8" w:rsidRPr="009B4945" w14:paraId="24A8AF21" w14:textId="77777777" w:rsidTr="00A63094">
        <w:tc>
          <w:tcPr>
            <w:tcW w:w="484" w:type="dxa"/>
            <w:shd w:val="clear" w:color="auto" w:fill="F8D4DE"/>
            <w:vAlign w:val="center"/>
          </w:tcPr>
          <w:p w14:paraId="0FA84E4C" w14:textId="77777777" w:rsidR="003409A8" w:rsidRPr="009B4945" w:rsidRDefault="003409A8" w:rsidP="00A63094">
            <w:pPr>
              <w:contextualSpacing/>
              <w:jc w:val="center"/>
              <w:rPr>
                <w:rFonts w:cs="Times New Roman"/>
                <w:b/>
                <w:bCs/>
                <w:color w:val="000000" w:themeColor="text1"/>
                <w:sz w:val="25"/>
                <w:szCs w:val="25"/>
                <w:lang w:val="uz-Cyrl-UZ"/>
              </w:rPr>
            </w:pPr>
            <w:r w:rsidRPr="009B4945">
              <w:rPr>
                <w:rFonts w:cs="Times New Roman"/>
                <w:b/>
                <w:bCs/>
                <w:color w:val="000000" w:themeColor="text1"/>
                <w:sz w:val="25"/>
                <w:szCs w:val="25"/>
                <w:lang w:val="uz-Cyrl-UZ"/>
              </w:rPr>
              <w:t>А</w:t>
            </w:r>
          </w:p>
        </w:tc>
        <w:tc>
          <w:tcPr>
            <w:tcW w:w="9440" w:type="dxa"/>
            <w:shd w:val="clear" w:color="auto" w:fill="FFF2CC" w:themeFill="accent4" w:themeFillTint="33"/>
          </w:tcPr>
          <w:p w14:paraId="46D06212" w14:textId="436A74BC" w:rsidR="003409A8" w:rsidRPr="009B4945" w:rsidRDefault="00CF0409" w:rsidP="00A63094">
            <w:pPr>
              <w:contextualSpacing/>
              <w:jc w:val="both"/>
              <w:rPr>
                <w:color w:val="000000" w:themeColor="text1"/>
                <w:sz w:val="25"/>
                <w:szCs w:val="25"/>
                <w:lang w:val="uz-Cyrl-UZ"/>
              </w:rPr>
            </w:pPr>
            <w:r w:rsidRPr="009B4945">
              <w:rPr>
                <w:rFonts w:cs="Times New Roman"/>
                <w:bCs/>
                <w:color w:val="000000" w:themeColor="text1"/>
                <w:sz w:val="25"/>
                <w:szCs w:val="25"/>
                <w:lang w:val="uz-Cyrl-UZ"/>
              </w:rPr>
              <w:t>ГКСнинг тавсия этилган тайинлаш тартиблари</w:t>
            </w:r>
            <w:r w:rsidR="003409A8" w:rsidRPr="009B4945">
              <w:rPr>
                <w:rFonts w:cs="Times New Roman"/>
                <w:bCs/>
                <w:color w:val="000000" w:themeColor="text1"/>
                <w:sz w:val="25"/>
                <w:szCs w:val="25"/>
                <w:lang w:val="uz-Cyrl-UZ"/>
              </w:rPr>
              <w:t>:</w:t>
            </w:r>
          </w:p>
          <w:p w14:paraId="434F29AD" w14:textId="5FF9B0E0" w:rsidR="003409A8" w:rsidRPr="009B4945" w:rsidRDefault="00CF0409" w:rsidP="00A63094">
            <w:pPr>
              <w:pStyle w:val="a7"/>
              <w:numPr>
                <w:ilvl w:val="0"/>
                <w:numId w:val="5"/>
              </w:numPr>
              <w:tabs>
                <w:tab w:val="left" w:pos="284"/>
              </w:tabs>
              <w:ind w:left="0" w:firstLine="0"/>
              <w:jc w:val="both"/>
              <w:rPr>
                <w:color w:val="000000" w:themeColor="text1"/>
                <w:sz w:val="25"/>
                <w:szCs w:val="25"/>
                <w:lang w:val="uz-Cyrl-UZ"/>
              </w:rPr>
            </w:pPr>
            <w:r w:rsidRPr="009B4945">
              <w:rPr>
                <w:b/>
                <w:color w:val="000000" w:themeColor="text1"/>
                <w:sz w:val="25"/>
                <w:szCs w:val="25"/>
                <w:lang w:val="uz-Cyrl-UZ"/>
              </w:rPr>
              <w:t>дексаметазон</w:t>
            </w:r>
            <w:r w:rsidRPr="009B4945">
              <w:rPr>
                <w:color w:val="000000" w:themeColor="text1"/>
                <w:sz w:val="25"/>
                <w:szCs w:val="25"/>
                <w:lang w:val="uz-Cyrl-UZ"/>
              </w:rPr>
              <w:t>: 12 соатлик интервал билан 6 мг дан 4 та доза м/о (умумий 24 мг)</w:t>
            </w:r>
            <w:r w:rsidR="003409A8" w:rsidRPr="009B4945">
              <w:rPr>
                <w:color w:val="000000" w:themeColor="text1"/>
                <w:sz w:val="25"/>
                <w:szCs w:val="25"/>
                <w:lang w:val="uz-Cyrl-UZ"/>
              </w:rPr>
              <w:t>;</w:t>
            </w:r>
          </w:p>
          <w:p w14:paraId="3BC58C6B" w14:textId="79AE2F21" w:rsidR="003409A8" w:rsidRPr="009B4945" w:rsidRDefault="00CF0409" w:rsidP="00CF0409">
            <w:pPr>
              <w:pStyle w:val="a7"/>
              <w:numPr>
                <w:ilvl w:val="0"/>
                <w:numId w:val="5"/>
              </w:numPr>
              <w:tabs>
                <w:tab w:val="left" w:pos="284"/>
              </w:tabs>
              <w:ind w:left="0" w:firstLine="0"/>
              <w:jc w:val="both"/>
              <w:rPr>
                <w:color w:val="000000" w:themeColor="text1"/>
                <w:sz w:val="25"/>
                <w:szCs w:val="25"/>
                <w:lang w:val="uz-Cyrl-UZ"/>
              </w:rPr>
            </w:pPr>
            <w:r w:rsidRPr="009B4945">
              <w:rPr>
                <w:b/>
                <w:color w:val="000000" w:themeColor="text1"/>
                <w:sz w:val="25"/>
                <w:szCs w:val="25"/>
                <w:lang w:val="uz-Cyrl-UZ"/>
              </w:rPr>
              <w:t>бетаметазон</w:t>
            </w:r>
            <w:r w:rsidRPr="009B4945">
              <w:rPr>
                <w:color w:val="000000" w:themeColor="text1"/>
                <w:sz w:val="25"/>
                <w:szCs w:val="25"/>
                <w:lang w:val="uz-Cyrl-UZ"/>
              </w:rPr>
              <w:t xml:space="preserve">: 24 соатлик интервал билан 12 мг дан 2 та доза м/о (умумий 24 мг). </w:t>
            </w:r>
          </w:p>
        </w:tc>
      </w:tr>
    </w:tbl>
    <w:p w14:paraId="630CAA15" w14:textId="7A27CE81" w:rsidR="006E4044" w:rsidRPr="009B4945" w:rsidRDefault="006E4044" w:rsidP="00240578">
      <w:pPr>
        <w:tabs>
          <w:tab w:val="left" w:pos="284"/>
        </w:tabs>
        <w:spacing w:before="120" w:after="120" w:line="240" w:lineRule="auto"/>
        <w:jc w:val="both"/>
        <w:rPr>
          <w:rFonts w:cstheme="minorHAnsi"/>
          <w:bCs/>
          <w:color w:val="000000" w:themeColor="text1"/>
          <w:sz w:val="25"/>
          <w:szCs w:val="25"/>
          <w:lang w:val="uz-Cyrl-UZ"/>
        </w:rPr>
      </w:pPr>
      <w:r w:rsidRPr="009B4945">
        <w:rPr>
          <w:rFonts w:cstheme="minorHAnsi"/>
          <w:bCs/>
          <w:color w:val="000000" w:themeColor="text1"/>
          <w:sz w:val="25"/>
          <w:szCs w:val="25"/>
          <w:lang w:val="uz-Cyrl-UZ"/>
        </w:rPr>
        <w:t>Дексаметазон ва бетаметазон қўлланилганда</w:t>
      </w:r>
      <w:r w:rsidR="00EB6D40" w:rsidRPr="009B4945">
        <w:rPr>
          <w:rFonts w:cstheme="minorHAnsi"/>
          <w:bCs/>
          <w:color w:val="000000" w:themeColor="text1"/>
          <w:sz w:val="25"/>
          <w:szCs w:val="25"/>
          <w:lang w:val="uz-Cyrl-UZ"/>
        </w:rPr>
        <w:t>н кейин</w:t>
      </w:r>
      <w:r w:rsidRPr="009B4945">
        <w:rPr>
          <w:rFonts w:cstheme="minorHAnsi"/>
          <w:bCs/>
          <w:color w:val="000000" w:themeColor="text1"/>
          <w:sz w:val="25"/>
          <w:szCs w:val="25"/>
          <w:lang w:val="uz-Cyrl-UZ"/>
        </w:rPr>
        <w:t xml:space="preserve"> 2 йил ўтгач РДС, перинатал ўлим, нейросенсор ногиронлик частотасида фарқ аниқланмаганлиги бир қатор тадқиқотларнинг таҳлилида кўрсатилган.</w:t>
      </w:r>
      <w:r w:rsidR="00F758F1" w:rsidRPr="009B4945">
        <w:rPr>
          <w:rFonts w:cstheme="minorHAnsi"/>
          <w:bCs/>
          <w:color w:val="000000" w:themeColor="text1"/>
          <w:sz w:val="25"/>
          <w:szCs w:val="25"/>
          <w:lang w:val="uz-Cyrl-UZ"/>
        </w:rPr>
        <w:t xml:space="preserve"> Дексаметазон қўлланилиши мия қоринчаси ичи қон қуйилиши хавфи камайишига кўпроқ олиб келган.</w:t>
      </w:r>
      <w:r w:rsidR="00ED17BB" w:rsidRPr="009B4945">
        <w:rPr>
          <w:rFonts w:cstheme="minorHAnsi"/>
          <w:bCs/>
          <w:color w:val="000000" w:themeColor="text1"/>
          <w:sz w:val="25"/>
          <w:szCs w:val="25"/>
          <w:lang w:val="uz-Cyrl-UZ"/>
        </w:rPr>
        <w:t xml:space="preserve"> </w:t>
      </w:r>
      <w:r w:rsidR="00DD51C8" w:rsidRPr="009B4945">
        <w:rPr>
          <w:rFonts w:cstheme="minorHAnsi"/>
          <w:bCs/>
          <w:color w:val="000000" w:themeColor="text1"/>
          <w:sz w:val="25"/>
          <w:szCs w:val="25"/>
          <w:lang w:val="uz-Cyrl-UZ"/>
        </w:rPr>
        <w:t xml:space="preserve">Гарчи аёлларнинг аксарияти бетамезон юборилганда инъекция </w:t>
      </w:r>
      <w:r w:rsidR="004E4EAC" w:rsidRPr="009B4945">
        <w:rPr>
          <w:rFonts w:cstheme="minorHAnsi"/>
          <w:bCs/>
          <w:color w:val="000000" w:themeColor="text1"/>
          <w:sz w:val="25"/>
          <w:szCs w:val="25"/>
          <w:lang w:val="uz-Cyrl-UZ"/>
        </w:rPr>
        <w:t xml:space="preserve">қилинган </w:t>
      </w:r>
      <w:r w:rsidR="00DD51C8" w:rsidRPr="009B4945">
        <w:rPr>
          <w:rFonts w:cstheme="minorHAnsi"/>
          <w:bCs/>
          <w:color w:val="000000" w:themeColor="text1"/>
          <w:sz w:val="25"/>
          <w:szCs w:val="25"/>
          <w:lang w:val="uz-Cyrl-UZ"/>
        </w:rPr>
        <w:t>жойда ноқуйлайлик сезган бўл</w:t>
      </w:r>
      <w:r w:rsidR="004E4EAC" w:rsidRPr="009B4945">
        <w:rPr>
          <w:rFonts w:cstheme="minorHAnsi"/>
          <w:bCs/>
          <w:color w:val="000000" w:themeColor="text1"/>
          <w:sz w:val="25"/>
          <w:szCs w:val="25"/>
          <w:lang w:val="uz-Cyrl-UZ"/>
        </w:rPr>
        <w:t>иш</w:t>
      </w:r>
      <w:r w:rsidR="00DD51C8" w:rsidRPr="009B4945">
        <w:rPr>
          <w:rFonts w:cstheme="minorHAnsi"/>
          <w:bCs/>
          <w:color w:val="000000" w:themeColor="text1"/>
          <w:sz w:val="25"/>
          <w:szCs w:val="25"/>
          <w:lang w:val="uz-Cyrl-UZ"/>
        </w:rPr>
        <w:t xml:space="preserve">са ҳам, икки </w:t>
      </w:r>
      <w:r w:rsidR="00ED17BB" w:rsidRPr="009B4945">
        <w:rPr>
          <w:rFonts w:cstheme="minorHAnsi"/>
          <w:bCs/>
          <w:color w:val="000000" w:themeColor="text1"/>
          <w:sz w:val="25"/>
          <w:szCs w:val="25"/>
          <w:lang w:val="uz-Cyrl-UZ"/>
        </w:rPr>
        <w:t>дори-воси</w:t>
      </w:r>
      <w:r w:rsidR="0012344C" w:rsidRPr="009B4945">
        <w:rPr>
          <w:rFonts w:cstheme="minorHAnsi"/>
          <w:bCs/>
          <w:color w:val="000000" w:themeColor="text1"/>
          <w:sz w:val="25"/>
          <w:szCs w:val="25"/>
          <w:lang w:val="uz-Cyrl-UZ"/>
        </w:rPr>
        <w:t>танинг ножўя таъсирлари бир-бирига ўхшаш</w:t>
      </w:r>
      <w:r w:rsidR="00DD51C8" w:rsidRPr="009B4945">
        <w:rPr>
          <w:rFonts w:cstheme="minorHAnsi"/>
          <w:bCs/>
          <w:color w:val="000000" w:themeColor="text1"/>
          <w:sz w:val="25"/>
          <w:szCs w:val="25"/>
          <w:lang w:val="uz-Cyrl-UZ"/>
        </w:rPr>
        <w:t>.</w:t>
      </w:r>
    </w:p>
    <w:tbl>
      <w:tblPr>
        <w:tblStyle w:val="ad"/>
        <w:tblW w:w="9924" w:type="dxa"/>
        <w:tblInd w:w="53" w:type="dxa"/>
        <w:tblLook w:val="04A0" w:firstRow="1" w:lastRow="0" w:firstColumn="1" w:lastColumn="0" w:noHBand="0" w:noVBand="1"/>
      </w:tblPr>
      <w:tblGrid>
        <w:gridCol w:w="484"/>
        <w:gridCol w:w="9440"/>
      </w:tblGrid>
      <w:tr w:rsidR="00B30EBD" w:rsidRPr="007262FB" w14:paraId="48493AC7" w14:textId="77777777" w:rsidTr="00A63094">
        <w:tc>
          <w:tcPr>
            <w:tcW w:w="484" w:type="dxa"/>
            <w:shd w:val="clear" w:color="auto" w:fill="F8D4DE"/>
            <w:vAlign w:val="center"/>
          </w:tcPr>
          <w:p w14:paraId="0FA5A49D" w14:textId="77777777" w:rsidR="00B30EBD" w:rsidRPr="0078451B" w:rsidRDefault="00B30EBD" w:rsidP="00A63094">
            <w:pPr>
              <w:contextualSpacing/>
              <w:jc w:val="center"/>
              <w:rPr>
                <w:rFonts w:cs="Times New Roman"/>
                <w:b/>
                <w:bCs/>
                <w:color w:val="000000" w:themeColor="text1"/>
                <w:sz w:val="25"/>
                <w:szCs w:val="25"/>
                <w:lang w:val="uz-Cyrl-UZ"/>
              </w:rPr>
            </w:pPr>
            <w:r w:rsidRPr="0078451B">
              <w:rPr>
                <w:rFonts w:cs="Times New Roman"/>
                <w:b/>
                <w:bCs/>
                <w:color w:val="000000" w:themeColor="text1"/>
                <w:sz w:val="25"/>
                <w:szCs w:val="25"/>
                <w:lang w:val="uz-Cyrl-UZ"/>
              </w:rPr>
              <w:t>С</w:t>
            </w:r>
          </w:p>
        </w:tc>
        <w:tc>
          <w:tcPr>
            <w:tcW w:w="9440" w:type="dxa"/>
            <w:shd w:val="clear" w:color="auto" w:fill="FFF2CC" w:themeFill="accent4" w:themeFillTint="33"/>
          </w:tcPr>
          <w:p w14:paraId="387481EB" w14:textId="77777777" w:rsidR="00B30EBD" w:rsidRPr="0078451B" w:rsidRDefault="00A63094" w:rsidP="00A63094">
            <w:pPr>
              <w:jc w:val="both"/>
              <w:rPr>
                <w:b/>
                <w:color w:val="000000" w:themeColor="text1"/>
                <w:sz w:val="25"/>
                <w:szCs w:val="25"/>
                <w:lang w:val="uz-Cyrl-UZ"/>
              </w:rPr>
            </w:pPr>
            <w:r w:rsidRPr="0078451B">
              <w:rPr>
                <w:b/>
                <w:color w:val="000000" w:themeColor="text1"/>
                <w:sz w:val="25"/>
                <w:szCs w:val="25"/>
                <w:lang w:val="uz-Cyrl-UZ"/>
              </w:rPr>
              <w:t>Кортикостероидларнинг самарадорлик муддатлари:</w:t>
            </w:r>
          </w:p>
          <w:p w14:paraId="687D8A88" w14:textId="50E955EC" w:rsidR="00A63094" w:rsidRPr="0078451B" w:rsidRDefault="00A63094" w:rsidP="00E51241">
            <w:pPr>
              <w:pStyle w:val="a7"/>
              <w:numPr>
                <w:ilvl w:val="0"/>
                <w:numId w:val="5"/>
              </w:numPr>
              <w:tabs>
                <w:tab w:val="left" w:pos="284"/>
              </w:tabs>
              <w:ind w:left="0" w:firstLine="0"/>
              <w:jc w:val="both"/>
              <w:rPr>
                <w:color w:val="000000" w:themeColor="text1"/>
                <w:sz w:val="25"/>
                <w:szCs w:val="25"/>
                <w:lang w:val="uz-Cyrl-UZ"/>
              </w:rPr>
            </w:pPr>
            <w:r w:rsidRPr="0078451B">
              <w:rPr>
                <w:color w:val="000000" w:themeColor="text1"/>
                <w:sz w:val="25"/>
                <w:szCs w:val="25"/>
                <w:lang w:val="uz-Cyrl-UZ"/>
              </w:rPr>
              <w:t>агарда туғруқ бошлангунга қадар 48 соат ичида дастлабки доза юборилган бўлса, антенатал кортикостероидлар қўлланилиши неонатал ўлимни самарали камайтиради;</w:t>
            </w:r>
          </w:p>
          <w:p w14:paraId="06760683" w14:textId="5B597733" w:rsidR="00A63094" w:rsidRPr="0078451B" w:rsidRDefault="0024524A" w:rsidP="00E51241">
            <w:pPr>
              <w:pStyle w:val="a7"/>
              <w:numPr>
                <w:ilvl w:val="0"/>
                <w:numId w:val="5"/>
              </w:numPr>
              <w:tabs>
                <w:tab w:val="left" w:pos="284"/>
              </w:tabs>
              <w:ind w:left="0" w:firstLine="0"/>
              <w:jc w:val="both"/>
              <w:rPr>
                <w:color w:val="000000" w:themeColor="text1"/>
                <w:sz w:val="25"/>
                <w:szCs w:val="25"/>
                <w:lang w:val="uz-Cyrl-UZ"/>
              </w:rPr>
            </w:pPr>
            <w:r w:rsidRPr="0078451B">
              <w:rPr>
                <w:color w:val="000000" w:themeColor="text1"/>
                <w:sz w:val="25"/>
                <w:szCs w:val="25"/>
                <w:lang w:val="uz-Cyrl-UZ"/>
              </w:rPr>
              <w:t>туғруқ бошлангунга қадар 24 соат ичида дастлабки доза юборилганда самарали бўлади, шунинг учун агарда 24 соа</w:t>
            </w:r>
            <w:r w:rsidR="00E51241" w:rsidRPr="0078451B">
              <w:rPr>
                <w:color w:val="000000" w:themeColor="text1"/>
                <w:sz w:val="25"/>
                <w:szCs w:val="25"/>
                <w:lang w:val="uz-Cyrl-UZ"/>
              </w:rPr>
              <w:t>т ичида туғруқ содир бўлиши эҳтимоли юқори бўлса ҳам</w:t>
            </w:r>
            <w:r w:rsidR="00C13588" w:rsidRPr="0078451B">
              <w:rPr>
                <w:color w:val="000000" w:themeColor="text1"/>
                <w:sz w:val="25"/>
                <w:szCs w:val="25"/>
                <w:lang w:val="uz-Cyrl-UZ"/>
              </w:rPr>
              <w:t>,</w:t>
            </w:r>
            <w:r w:rsidR="00E51241" w:rsidRPr="0078451B">
              <w:rPr>
                <w:color w:val="000000" w:themeColor="text1"/>
                <w:sz w:val="25"/>
                <w:szCs w:val="25"/>
                <w:lang w:val="uz-Cyrl-UZ"/>
              </w:rPr>
              <w:t xml:space="preserve"> кортикостероидларни юбориш керак;</w:t>
            </w:r>
          </w:p>
          <w:p w14:paraId="60A8D6E7" w14:textId="1558678B" w:rsidR="00E51241" w:rsidRPr="0078451B" w:rsidRDefault="00E51241" w:rsidP="009604E1">
            <w:pPr>
              <w:pStyle w:val="a7"/>
              <w:numPr>
                <w:ilvl w:val="0"/>
                <w:numId w:val="5"/>
              </w:numPr>
              <w:tabs>
                <w:tab w:val="left" w:pos="284"/>
              </w:tabs>
              <w:ind w:left="0" w:firstLine="0"/>
              <w:jc w:val="both"/>
              <w:rPr>
                <w:color w:val="000000" w:themeColor="text1"/>
                <w:sz w:val="25"/>
                <w:szCs w:val="25"/>
                <w:lang w:val="uz-Cyrl-UZ"/>
              </w:rPr>
            </w:pPr>
            <w:r w:rsidRPr="0078451B">
              <w:rPr>
                <w:color w:val="000000" w:themeColor="text1"/>
                <w:sz w:val="25"/>
                <w:szCs w:val="25"/>
                <w:lang w:val="uz-Cyrl-UZ"/>
              </w:rPr>
              <w:t xml:space="preserve">янги туғилган чақалоқлар учун антенатал кортикостероидларнинг фойдаси дастлабки доза юборилгандан кейин 7 </w:t>
            </w:r>
            <w:r w:rsidR="009604E1" w:rsidRPr="0078451B">
              <w:rPr>
                <w:color w:val="000000" w:themeColor="text1"/>
                <w:sz w:val="25"/>
                <w:szCs w:val="25"/>
                <w:lang w:val="uz-Cyrl-UZ"/>
              </w:rPr>
              <w:t xml:space="preserve">кун </w:t>
            </w:r>
            <w:r w:rsidRPr="0078451B">
              <w:rPr>
                <w:color w:val="000000" w:themeColor="text1"/>
                <w:sz w:val="25"/>
                <w:szCs w:val="25"/>
                <w:lang w:val="uz-Cyrl-UZ"/>
              </w:rPr>
              <w:t>мобайнида сақланиб туради.</w:t>
            </w:r>
          </w:p>
        </w:tc>
      </w:tr>
    </w:tbl>
    <w:p w14:paraId="3C60BC7C" w14:textId="77777777" w:rsidR="00B30EBD" w:rsidRPr="002B3C29" w:rsidRDefault="00B30EBD" w:rsidP="00B30EBD">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B30EBD" w:rsidRPr="007262FB" w14:paraId="1E129DCE" w14:textId="77777777" w:rsidTr="00A63094">
        <w:tc>
          <w:tcPr>
            <w:tcW w:w="484" w:type="dxa"/>
            <w:shd w:val="clear" w:color="auto" w:fill="F8D4DE"/>
            <w:vAlign w:val="center"/>
          </w:tcPr>
          <w:p w14:paraId="662BB2DE" w14:textId="77777777" w:rsidR="00B30EBD" w:rsidRPr="00BF486A" w:rsidRDefault="00B30EBD" w:rsidP="00A63094">
            <w:pPr>
              <w:contextualSpacing/>
              <w:jc w:val="center"/>
              <w:rPr>
                <w:rFonts w:cs="Times New Roman"/>
                <w:b/>
                <w:bCs/>
                <w:color w:val="000000" w:themeColor="text1"/>
                <w:sz w:val="25"/>
                <w:szCs w:val="25"/>
                <w:lang w:val="uz-Cyrl-UZ"/>
              </w:rPr>
            </w:pPr>
            <w:r w:rsidRPr="00BF486A">
              <w:rPr>
                <w:rFonts w:cs="Times New Roman"/>
                <w:b/>
                <w:bCs/>
                <w:color w:val="000000" w:themeColor="text1"/>
                <w:sz w:val="25"/>
                <w:szCs w:val="25"/>
                <w:lang w:val="uz-Cyrl-UZ"/>
              </w:rPr>
              <w:t>С</w:t>
            </w:r>
          </w:p>
        </w:tc>
        <w:tc>
          <w:tcPr>
            <w:tcW w:w="9440" w:type="dxa"/>
            <w:shd w:val="clear" w:color="auto" w:fill="FFF2CC" w:themeFill="accent4" w:themeFillTint="33"/>
          </w:tcPr>
          <w:p w14:paraId="3579D5FA" w14:textId="6810F032" w:rsidR="00C90C51" w:rsidRPr="00BF486A" w:rsidRDefault="00C90C51" w:rsidP="00C90C51">
            <w:pPr>
              <w:jc w:val="both"/>
              <w:rPr>
                <w:color w:val="000000" w:themeColor="text1"/>
                <w:sz w:val="25"/>
                <w:szCs w:val="25"/>
                <w:lang w:val="uz-Cyrl-UZ"/>
              </w:rPr>
            </w:pPr>
            <w:r w:rsidRPr="00BF486A">
              <w:rPr>
                <w:color w:val="000000" w:themeColor="text1"/>
                <w:sz w:val="25"/>
                <w:szCs w:val="25"/>
                <w:lang w:val="uz-Cyrl-UZ"/>
              </w:rPr>
              <w:t>Кортикостероидларнинг тўлиқ даволаш курси тугатилиши кутилмаётган бўлса ҳам, антенатал кортикостероидлар терапияси тайинланиши керак.</w:t>
            </w:r>
          </w:p>
        </w:tc>
      </w:tr>
    </w:tbl>
    <w:p w14:paraId="4B3CB456" w14:textId="5F64E04B" w:rsidR="00B30EBD" w:rsidRPr="002B3C29" w:rsidRDefault="00B30EBD" w:rsidP="00B30EBD">
      <w:pPr>
        <w:tabs>
          <w:tab w:val="left" w:pos="284"/>
        </w:tabs>
        <w:spacing w:after="0" w:line="240" w:lineRule="auto"/>
        <w:jc w:val="both"/>
        <w:rPr>
          <w:rFonts w:cstheme="minorHAnsi"/>
          <w:bCs/>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B30EBD" w:rsidRPr="007262FB" w14:paraId="383367F6" w14:textId="77777777" w:rsidTr="00A63094">
        <w:trPr>
          <w:trHeight w:val="70"/>
        </w:trPr>
        <w:tc>
          <w:tcPr>
            <w:tcW w:w="484" w:type="dxa"/>
            <w:shd w:val="clear" w:color="auto" w:fill="F8D4DE"/>
            <w:vAlign w:val="center"/>
          </w:tcPr>
          <w:p w14:paraId="72DF3289" w14:textId="6B9D7495" w:rsidR="00B30EBD" w:rsidRPr="00BF486A" w:rsidRDefault="00B30EBD" w:rsidP="00A63094">
            <w:pPr>
              <w:contextualSpacing/>
              <w:jc w:val="center"/>
              <w:rPr>
                <w:rFonts w:cs="Times New Roman"/>
                <w:b/>
                <w:bCs/>
                <w:color w:val="000000" w:themeColor="text1"/>
                <w:sz w:val="25"/>
                <w:szCs w:val="25"/>
                <w:lang w:val="uz-Cyrl-UZ"/>
              </w:rPr>
            </w:pPr>
            <w:r w:rsidRPr="00BF486A">
              <w:rPr>
                <w:rFonts w:cs="Times New Roman"/>
                <w:b/>
                <w:bCs/>
                <w:color w:val="000000" w:themeColor="text1"/>
                <w:sz w:val="25"/>
                <w:szCs w:val="25"/>
                <w:lang w:val="uz-Cyrl-UZ"/>
              </w:rPr>
              <w:t>В</w:t>
            </w:r>
          </w:p>
        </w:tc>
        <w:tc>
          <w:tcPr>
            <w:tcW w:w="9440" w:type="dxa"/>
            <w:shd w:val="clear" w:color="auto" w:fill="FFF2CC" w:themeFill="accent4" w:themeFillTint="33"/>
          </w:tcPr>
          <w:p w14:paraId="77A2B62A" w14:textId="4C9453DA" w:rsidR="00B30EBD" w:rsidRPr="00BF486A" w:rsidRDefault="00343A28" w:rsidP="003C6D65">
            <w:pPr>
              <w:jc w:val="both"/>
              <w:rPr>
                <w:color w:val="000000" w:themeColor="text1"/>
                <w:sz w:val="25"/>
                <w:szCs w:val="25"/>
                <w:lang w:val="uz-Cyrl-UZ"/>
              </w:rPr>
            </w:pPr>
            <w:r w:rsidRPr="00BF486A">
              <w:rPr>
                <w:color w:val="000000" w:themeColor="text1"/>
                <w:sz w:val="25"/>
                <w:szCs w:val="25"/>
                <w:lang w:val="uz-Cyrl-UZ"/>
              </w:rPr>
              <w:t>Йўлдош орқали ўтиши мумкин бўлган (гидрокортизон), перорал дори-воситалар ёки ҳомилага тўғридан-тўғри юбориладиган бошқа</w:t>
            </w:r>
            <w:r w:rsidR="00F50C1E" w:rsidRPr="00BF486A">
              <w:rPr>
                <w:color w:val="000000" w:themeColor="text1"/>
                <w:sz w:val="25"/>
                <w:szCs w:val="25"/>
                <w:lang w:val="uz-Cyrl-UZ"/>
              </w:rPr>
              <w:t xml:space="preserve"> (дексаметазон ёки бетаметазондан ташқари) </w:t>
            </w:r>
            <w:r w:rsidR="005D300A" w:rsidRPr="00BF486A">
              <w:rPr>
                <w:color w:val="000000" w:themeColor="text1"/>
                <w:sz w:val="25"/>
                <w:szCs w:val="25"/>
                <w:lang w:val="uz-Cyrl-UZ"/>
              </w:rPr>
              <w:t>антенатал кортикостероидларни қўллаш тавсия этилмайди</w:t>
            </w:r>
            <w:r w:rsidR="005E4F28" w:rsidRPr="00BF486A">
              <w:rPr>
                <w:color w:val="000000" w:themeColor="text1"/>
                <w:sz w:val="25"/>
                <w:szCs w:val="25"/>
                <w:lang w:val="uz-Cyrl-UZ"/>
              </w:rPr>
              <w:t>.</w:t>
            </w:r>
          </w:p>
        </w:tc>
      </w:tr>
    </w:tbl>
    <w:p w14:paraId="27282834" w14:textId="77777777" w:rsidR="00B30EBD" w:rsidRPr="002B3C29" w:rsidRDefault="00B30EBD" w:rsidP="00B30EBD">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B30EBD" w:rsidRPr="007262FB" w14:paraId="2A375EDC" w14:textId="77777777" w:rsidTr="00A63094">
        <w:tc>
          <w:tcPr>
            <w:tcW w:w="484" w:type="dxa"/>
            <w:shd w:val="clear" w:color="auto" w:fill="F8D4DE"/>
            <w:vAlign w:val="center"/>
          </w:tcPr>
          <w:p w14:paraId="4A9B1294" w14:textId="77777777" w:rsidR="00B30EBD" w:rsidRPr="00BF486A" w:rsidRDefault="00B30EBD" w:rsidP="00A63094">
            <w:pPr>
              <w:contextualSpacing/>
              <w:jc w:val="center"/>
              <w:rPr>
                <w:rFonts w:cs="Times New Roman"/>
                <w:b/>
                <w:bCs/>
                <w:color w:val="000000" w:themeColor="text1"/>
                <w:sz w:val="25"/>
                <w:szCs w:val="25"/>
                <w:lang w:val="uz-Cyrl-UZ"/>
              </w:rPr>
            </w:pPr>
            <w:r w:rsidRPr="00BF486A">
              <w:rPr>
                <w:rFonts w:cs="Times New Roman"/>
                <w:b/>
                <w:bCs/>
                <w:color w:val="000000" w:themeColor="text1"/>
                <w:sz w:val="25"/>
                <w:szCs w:val="25"/>
                <w:lang w:val="uz-Cyrl-UZ"/>
              </w:rPr>
              <w:t>С</w:t>
            </w:r>
          </w:p>
        </w:tc>
        <w:tc>
          <w:tcPr>
            <w:tcW w:w="9440" w:type="dxa"/>
            <w:shd w:val="clear" w:color="auto" w:fill="FFF2CC" w:themeFill="accent4" w:themeFillTint="33"/>
          </w:tcPr>
          <w:p w14:paraId="3A24A0BE" w14:textId="6D950611" w:rsidR="00B30EBD" w:rsidRPr="00BF486A" w:rsidRDefault="004475B6" w:rsidP="007F0387">
            <w:pPr>
              <w:jc w:val="both"/>
              <w:rPr>
                <w:color w:val="000000" w:themeColor="text1"/>
                <w:sz w:val="25"/>
                <w:szCs w:val="25"/>
                <w:lang w:val="uz-Cyrl-UZ"/>
              </w:rPr>
            </w:pPr>
            <w:r w:rsidRPr="00BF486A">
              <w:rPr>
                <w:rFonts w:cs="Times New Roman"/>
                <w:bCs/>
                <w:color w:val="000000" w:themeColor="text1"/>
                <w:sz w:val="25"/>
                <w:szCs w:val="25"/>
                <w:lang w:val="uz-Cyrl-UZ"/>
              </w:rPr>
              <w:t>Муддатидан олдинги туғруқ содир бўлиш эҳтимоли юқори бўлган ва аввалги терапиядан кейин 7 кун ўтган бўл</w:t>
            </w:r>
            <w:r w:rsidR="00E04869" w:rsidRPr="00BF486A">
              <w:rPr>
                <w:rFonts w:cs="Times New Roman"/>
                <w:bCs/>
                <w:color w:val="000000" w:themeColor="text1"/>
                <w:sz w:val="25"/>
                <w:szCs w:val="25"/>
                <w:lang w:val="uz-Cyrl-UZ"/>
              </w:rPr>
              <w:t>с</w:t>
            </w:r>
            <w:r w:rsidRPr="00BF486A">
              <w:rPr>
                <w:rFonts w:cs="Times New Roman"/>
                <w:bCs/>
                <w:color w:val="000000" w:themeColor="text1"/>
                <w:sz w:val="25"/>
                <w:szCs w:val="25"/>
                <w:lang w:val="uz-Cyrl-UZ"/>
              </w:rPr>
              <w:t xml:space="preserve">а ҳам, </w:t>
            </w:r>
            <w:r w:rsidRPr="00BF486A">
              <w:rPr>
                <w:color w:val="000000" w:themeColor="text1"/>
                <w:sz w:val="25"/>
                <w:szCs w:val="25"/>
                <w:lang w:val="uz-Cyrl-UZ"/>
              </w:rPr>
              <w:t xml:space="preserve">антенатал кортикостероидларнинг шошилинч </w:t>
            </w:r>
            <w:r w:rsidR="007F0387" w:rsidRPr="00BF486A">
              <w:rPr>
                <w:color w:val="000000" w:themeColor="text1"/>
                <w:sz w:val="25"/>
                <w:szCs w:val="25"/>
                <w:lang w:val="uz-Cyrl-UZ"/>
              </w:rPr>
              <w:t>такрорий</w:t>
            </w:r>
            <w:r w:rsidRPr="00BF486A">
              <w:rPr>
                <w:color w:val="000000" w:themeColor="text1"/>
                <w:sz w:val="25"/>
                <w:szCs w:val="25"/>
                <w:lang w:val="uz-Cyrl-UZ"/>
              </w:rPr>
              <w:t xml:space="preserve"> терапияси ўтказилиши мумкин.</w:t>
            </w:r>
          </w:p>
        </w:tc>
      </w:tr>
    </w:tbl>
    <w:p w14:paraId="6AEE05AD" w14:textId="479171A4" w:rsidR="00980383" w:rsidRPr="00BF486A" w:rsidRDefault="00246B3A" w:rsidP="000B08B1">
      <w:pPr>
        <w:tabs>
          <w:tab w:val="left" w:pos="284"/>
        </w:tabs>
        <w:spacing w:before="120" w:after="120" w:line="240" w:lineRule="auto"/>
        <w:jc w:val="both"/>
        <w:rPr>
          <w:rFonts w:cstheme="minorHAnsi"/>
          <w:bCs/>
          <w:color w:val="000000" w:themeColor="text1"/>
          <w:sz w:val="25"/>
          <w:szCs w:val="25"/>
          <w:lang w:val="uz-Cyrl-UZ"/>
        </w:rPr>
      </w:pPr>
      <w:r w:rsidRPr="00BF486A">
        <w:rPr>
          <w:rFonts w:cstheme="minorHAnsi"/>
          <w:bCs/>
          <w:color w:val="000000" w:themeColor="text1"/>
          <w:sz w:val="25"/>
          <w:szCs w:val="25"/>
          <w:lang w:val="uz-Cyrl-UZ"/>
        </w:rPr>
        <w:t>Антенатал кортикостероидларнинг қўшимча терапиясини тавсия этиш бўй</w:t>
      </w:r>
      <w:r w:rsidR="00023721" w:rsidRPr="00BF486A">
        <w:rPr>
          <w:rFonts w:cstheme="minorHAnsi"/>
          <w:bCs/>
          <w:color w:val="000000" w:themeColor="text1"/>
          <w:sz w:val="25"/>
          <w:szCs w:val="25"/>
          <w:lang w:val="uz-Cyrl-UZ"/>
        </w:rPr>
        <w:t>ича маълумотлар сони чекланган.</w:t>
      </w:r>
      <w:r w:rsidR="00E04869" w:rsidRPr="00BF486A">
        <w:rPr>
          <w:rFonts w:cstheme="minorHAnsi"/>
          <w:bCs/>
          <w:color w:val="000000" w:themeColor="text1"/>
          <w:sz w:val="25"/>
          <w:szCs w:val="25"/>
          <w:lang w:val="uz-Cyrl-UZ"/>
        </w:rPr>
        <w:t xml:space="preserve"> </w:t>
      </w:r>
      <w:r w:rsidR="00023721" w:rsidRPr="00BF486A">
        <w:rPr>
          <w:color w:val="000000" w:themeColor="text1"/>
          <w:sz w:val="25"/>
          <w:szCs w:val="25"/>
          <w:lang w:val="uz-Cyrl-UZ"/>
        </w:rPr>
        <w:t xml:space="preserve">Антенатал кортикостероидларнинг бир марталик такрорий курси </w:t>
      </w:r>
      <w:r w:rsidR="007F0387" w:rsidRPr="00BF486A">
        <w:rPr>
          <w:rFonts w:cstheme="minorHAnsi"/>
          <w:bCs/>
          <w:color w:val="000000" w:themeColor="text1"/>
          <w:sz w:val="25"/>
          <w:szCs w:val="25"/>
          <w:lang w:val="uz-Cyrl-UZ"/>
        </w:rPr>
        <w:t xml:space="preserve">неонатал касалланиш </w:t>
      </w:r>
      <w:r w:rsidR="00A37EAB" w:rsidRPr="00BF486A">
        <w:rPr>
          <w:rFonts w:cstheme="minorHAnsi"/>
          <w:bCs/>
          <w:color w:val="000000" w:themeColor="text1"/>
          <w:sz w:val="25"/>
          <w:szCs w:val="25"/>
          <w:lang w:val="uz-Cyrl-UZ"/>
        </w:rPr>
        <w:t>(РДС, бронх-ўпка дисплазияси, мия қоринчаси ичи қон қуйилиши, некрозга олиб келувчи энтероколит, перивентрикуляр лейкомаляция), сурфактантга ва респиратор қўллаб-қувватлашга бўлган эҳтиёжни</w:t>
      </w:r>
      <w:r w:rsidR="007F0387" w:rsidRPr="00BF486A">
        <w:rPr>
          <w:rFonts w:cstheme="minorHAnsi"/>
          <w:bCs/>
          <w:color w:val="000000" w:themeColor="text1"/>
          <w:sz w:val="25"/>
          <w:szCs w:val="25"/>
          <w:lang w:val="uz-Cyrl-UZ"/>
        </w:rPr>
        <w:t xml:space="preserve"> камайтириши мумкин</w:t>
      </w:r>
      <w:r w:rsidR="00023721" w:rsidRPr="00BF486A">
        <w:rPr>
          <w:rFonts w:cstheme="minorHAnsi"/>
          <w:bCs/>
          <w:color w:val="000000" w:themeColor="text1"/>
          <w:sz w:val="25"/>
          <w:szCs w:val="25"/>
          <w:lang w:val="uz-Cyrl-UZ"/>
        </w:rPr>
        <w:t xml:space="preserve"> деб ҳисобланади.</w:t>
      </w:r>
      <w:r w:rsidR="000B08B1" w:rsidRPr="00BF486A">
        <w:rPr>
          <w:rFonts w:cstheme="minorHAnsi"/>
          <w:bCs/>
          <w:color w:val="000000" w:themeColor="text1"/>
          <w:sz w:val="25"/>
          <w:szCs w:val="25"/>
          <w:lang w:val="uz-Cyrl-UZ"/>
        </w:rPr>
        <w:t xml:space="preserve"> </w:t>
      </w:r>
      <w:r w:rsidR="000B08B1" w:rsidRPr="00BF486A">
        <w:rPr>
          <w:color w:val="000000" w:themeColor="text1"/>
          <w:sz w:val="25"/>
          <w:szCs w:val="25"/>
          <w:lang w:val="uz-Cyrl-UZ"/>
        </w:rPr>
        <w:t xml:space="preserve">Антенатал кортикостероидларнинг бир марталик такрорий курси қўлланилиши </w:t>
      </w:r>
      <w:r w:rsidR="00980383" w:rsidRPr="00BF486A">
        <w:rPr>
          <w:color w:val="000000" w:themeColor="text1"/>
          <w:sz w:val="25"/>
          <w:szCs w:val="25"/>
          <w:lang w:val="uz-Cyrl-UZ"/>
        </w:rPr>
        <w:t xml:space="preserve">ҳомиладорлик муддатига нисбатан ҳомила </w:t>
      </w:r>
      <w:r w:rsidR="00C13588" w:rsidRPr="00BF486A">
        <w:rPr>
          <w:color w:val="000000" w:themeColor="text1"/>
          <w:sz w:val="25"/>
          <w:szCs w:val="25"/>
          <w:lang w:val="uz-Cyrl-UZ"/>
        </w:rPr>
        <w:t>кичик</w:t>
      </w:r>
      <w:r w:rsidR="00980383" w:rsidRPr="00BF486A">
        <w:rPr>
          <w:color w:val="000000" w:themeColor="text1"/>
          <w:sz w:val="25"/>
          <w:szCs w:val="25"/>
          <w:lang w:val="uz-Cyrl-UZ"/>
        </w:rPr>
        <w:t xml:space="preserve"> бўй ва вазн билан туғилиш хавфи ортиши </w:t>
      </w:r>
      <w:r w:rsidR="00980383" w:rsidRPr="00BF486A">
        <w:rPr>
          <w:rFonts w:cstheme="minorHAnsi"/>
          <w:bCs/>
          <w:color w:val="000000" w:themeColor="text1"/>
          <w:sz w:val="25"/>
          <w:szCs w:val="25"/>
          <w:lang w:val="uz-Cyrl-UZ"/>
        </w:rPr>
        <w:t>ҳақида</w:t>
      </w:r>
      <w:r w:rsidR="000B08B1" w:rsidRPr="00BF486A">
        <w:rPr>
          <w:rFonts w:cstheme="minorHAnsi"/>
          <w:bCs/>
          <w:color w:val="000000" w:themeColor="text1"/>
          <w:sz w:val="25"/>
          <w:szCs w:val="25"/>
          <w:lang w:val="uz-Cyrl-UZ"/>
        </w:rPr>
        <w:t xml:space="preserve"> аёлларни хабардор қилиш керак. </w:t>
      </w:r>
    </w:p>
    <w:p w14:paraId="65F13062" w14:textId="7827A1C5" w:rsidR="00A54003" w:rsidRDefault="00E965F9" w:rsidP="00A54003">
      <w:pPr>
        <w:pStyle w:val="2"/>
        <w:spacing w:before="120" w:after="120" w:line="240" w:lineRule="auto"/>
        <w:rPr>
          <w:rFonts w:asciiTheme="minorHAnsi" w:hAnsiTheme="minorHAnsi" w:cs="Times New Roman"/>
          <w:b/>
          <w:color w:val="4472C4" w:themeColor="accent5"/>
          <w:sz w:val="28"/>
          <w:lang w:val="uz-Cyrl-UZ"/>
        </w:rPr>
      </w:pPr>
      <w:bookmarkStart w:id="16" w:name="_Toc141895414"/>
      <w:r>
        <w:rPr>
          <w:rFonts w:asciiTheme="minorHAnsi" w:hAnsiTheme="minorHAnsi" w:cs="Times New Roman"/>
          <w:b/>
          <w:color w:val="4472C4" w:themeColor="accent5"/>
          <w:sz w:val="28"/>
          <w:lang w:val="uz-Cyrl-UZ"/>
        </w:rPr>
        <w:t>Токолиз</w:t>
      </w:r>
      <w:bookmarkEnd w:id="16"/>
    </w:p>
    <w:p w14:paraId="5996CC62" w14:textId="5A3A090D" w:rsidR="00C631BE" w:rsidRPr="00BF486A" w:rsidRDefault="007B351B" w:rsidP="007B351B">
      <w:pPr>
        <w:tabs>
          <w:tab w:val="left" w:pos="284"/>
        </w:tabs>
        <w:spacing w:before="120" w:after="120" w:line="240" w:lineRule="auto"/>
        <w:jc w:val="both"/>
        <w:rPr>
          <w:color w:val="000000" w:themeColor="text1"/>
          <w:sz w:val="25"/>
          <w:szCs w:val="25"/>
          <w:lang w:val="uz-Cyrl-UZ"/>
        </w:rPr>
      </w:pPr>
      <w:r w:rsidRPr="00BF486A">
        <w:rPr>
          <w:rFonts w:cstheme="minorHAnsi"/>
          <w:bCs/>
          <w:color w:val="000000" w:themeColor="text1"/>
          <w:sz w:val="25"/>
          <w:szCs w:val="25"/>
          <w:lang w:val="uz-Cyrl-UZ"/>
        </w:rPr>
        <w:t>ҚПБЁ мавжуд ҳомиладор аёлларда токолизнинг самараси ёки мумкин бўлган зарари бўйича маълумотлар сони чекланган.</w:t>
      </w:r>
      <w:r w:rsidR="00617B16" w:rsidRPr="00BF486A">
        <w:rPr>
          <w:rFonts w:cstheme="minorHAnsi"/>
          <w:bCs/>
          <w:color w:val="000000" w:themeColor="text1"/>
          <w:sz w:val="25"/>
          <w:szCs w:val="25"/>
          <w:lang w:val="uz-Cyrl-UZ"/>
        </w:rPr>
        <w:t xml:space="preserve"> </w:t>
      </w:r>
      <w:r w:rsidR="00617B16" w:rsidRPr="00BF486A">
        <w:rPr>
          <w:color w:val="000000" w:themeColor="text1"/>
          <w:sz w:val="25"/>
          <w:szCs w:val="25"/>
          <w:lang w:val="uz-Cyrl-UZ"/>
        </w:rPr>
        <w:t xml:space="preserve">Токолитиклар перинатал натижаларни яхшилашини </w:t>
      </w:r>
      <w:r w:rsidR="00C10C81" w:rsidRPr="00BF486A">
        <w:rPr>
          <w:color w:val="000000" w:themeColor="text1"/>
          <w:sz w:val="25"/>
          <w:szCs w:val="25"/>
          <w:lang w:val="uz-Cyrl-UZ"/>
        </w:rPr>
        <w:t>таъкидла</w:t>
      </w:r>
      <w:r w:rsidR="00617B16" w:rsidRPr="00BF486A">
        <w:rPr>
          <w:color w:val="000000" w:themeColor="text1"/>
          <w:sz w:val="25"/>
          <w:szCs w:val="25"/>
          <w:lang w:val="uz-Cyrl-UZ"/>
        </w:rPr>
        <w:t xml:space="preserve">ш </w:t>
      </w:r>
      <w:r w:rsidR="00C631BE" w:rsidRPr="00BF486A">
        <w:rPr>
          <w:color w:val="000000" w:themeColor="text1"/>
          <w:sz w:val="25"/>
          <w:szCs w:val="25"/>
          <w:lang w:val="uz-Cyrl-UZ"/>
        </w:rPr>
        <w:t>мунозарали бўлиб қолмоқда</w:t>
      </w:r>
      <w:r w:rsidR="00617B16" w:rsidRPr="00BF486A">
        <w:rPr>
          <w:color w:val="000000" w:themeColor="text1"/>
          <w:sz w:val="25"/>
          <w:szCs w:val="25"/>
          <w:lang w:val="uz-Cyrl-UZ"/>
        </w:rPr>
        <w:t>.</w:t>
      </w:r>
    </w:p>
    <w:p w14:paraId="54421743" w14:textId="607501C9" w:rsidR="002C7A69" w:rsidRPr="00BF486A" w:rsidRDefault="002C7A69" w:rsidP="00913D96">
      <w:pPr>
        <w:tabs>
          <w:tab w:val="left" w:pos="284"/>
        </w:tabs>
        <w:spacing w:before="120" w:after="0" w:line="240" w:lineRule="auto"/>
        <w:jc w:val="both"/>
        <w:rPr>
          <w:color w:val="000000" w:themeColor="text1"/>
          <w:sz w:val="25"/>
          <w:szCs w:val="25"/>
          <w:lang w:val="uz-Cyrl-UZ"/>
        </w:rPr>
      </w:pPr>
      <w:r w:rsidRPr="00BF486A">
        <w:rPr>
          <w:color w:val="000000" w:themeColor="text1"/>
          <w:sz w:val="25"/>
          <w:szCs w:val="25"/>
          <w:lang w:val="uz-Cyrl-UZ"/>
        </w:rPr>
        <w:lastRenderedPageBreak/>
        <w:t>Токолитик терапия фақатгина қуйидаги ҳолатларда ўтказилади</w:t>
      </w:r>
      <w:r w:rsidR="00913D96" w:rsidRPr="00BF486A">
        <w:rPr>
          <w:color w:val="000000" w:themeColor="text1"/>
          <w:sz w:val="25"/>
          <w:szCs w:val="25"/>
          <w:lang w:val="uz-Cyrl-UZ"/>
        </w:rPr>
        <w:t>:</w:t>
      </w:r>
    </w:p>
    <w:p w14:paraId="24F830CD" w14:textId="5D9648D6" w:rsidR="00913D96" w:rsidRPr="00BF486A" w:rsidRDefault="00913D96" w:rsidP="00913D96">
      <w:pPr>
        <w:pStyle w:val="a7"/>
        <w:numPr>
          <w:ilvl w:val="0"/>
          <w:numId w:val="5"/>
        </w:numPr>
        <w:tabs>
          <w:tab w:val="left" w:pos="284"/>
        </w:tabs>
        <w:spacing w:after="0" w:line="240" w:lineRule="auto"/>
        <w:ind w:left="0" w:firstLine="0"/>
        <w:jc w:val="both"/>
        <w:rPr>
          <w:color w:val="000000" w:themeColor="text1"/>
          <w:sz w:val="25"/>
          <w:szCs w:val="25"/>
          <w:lang w:val="uz-Cyrl-UZ"/>
        </w:rPr>
      </w:pPr>
      <w:r w:rsidRPr="00BF486A">
        <w:rPr>
          <w:rFonts w:cstheme="minorHAnsi"/>
          <w:bCs/>
          <w:color w:val="000000" w:themeColor="text1"/>
          <w:sz w:val="25"/>
          <w:szCs w:val="25"/>
          <w:lang w:val="uz-Cyrl-UZ"/>
        </w:rPr>
        <w:t>антенатал</w:t>
      </w:r>
      <w:r w:rsidRPr="00BF486A">
        <w:rPr>
          <w:color w:val="000000" w:themeColor="text1"/>
          <w:sz w:val="25"/>
          <w:szCs w:val="25"/>
          <w:lang w:val="uz-Cyrl-UZ"/>
        </w:rPr>
        <w:t xml:space="preserve"> кортикостероидларнинг бир курсини ўтказиш</w:t>
      </w:r>
      <w:r w:rsidR="00FE3BA8" w:rsidRPr="00BF486A">
        <w:rPr>
          <w:color w:val="000000" w:themeColor="text1"/>
          <w:sz w:val="25"/>
          <w:szCs w:val="25"/>
          <w:lang w:val="uz-Cyrl-UZ"/>
        </w:rPr>
        <w:t>,</w:t>
      </w:r>
    </w:p>
    <w:p w14:paraId="03D269A5" w14:textId="57A96335" w:rsidR="00913D96" w:rsidRPr="00BF486A" w:rsidRDefault="00ED290B" w:rsidP="00913D96">
      <w:pPr>
        <w:tabs>
          <w:tab w:val="left" w:pos="284"/>
        </w:tabs>
        <w:spacing w:after="0" w:line="240" w:lineRule="auto"/>
        <w:jc w:val="both"/>
        <w:rPr>
          <w:i/>
          <w:color w:val="000000" w:themeColor="text1"/>
          <w:sz w:val="25"/>
          <w:szCs w:val="25"/>
          <w:lang w:val="uz-Cyrl-UZ"/>
        </w:rPr>
      </w:pPr>
      <w:r w:rsidRPr="00BF486A">
        <w:rPr>
          <w:i/>
          <w:color w:val="000000" w:themeColor="text1"/>
          <w:sz w:val="25"/>
          <w:szCs w:val="25"/>
          <w:lang w:val="uz-Cyrl-UZ"/>
        </w:rPr>
        <w:tab/>
      </w:r>
      <w:r w:rsidR="00913D96" w:rsidRPr="00BF486A">
        <w:rPr>
          <w:i/>
          <w:color w:val="000000" w:themeColor="text1"/>
          <w:sz w:val="25"/>
          <w:szCs w:val="25"/>
          <w:lang w:val="uz-Cyrl-UZ"/>
        </w:rPr>
        <w:t>ва/ёки</w:t>
      </w:r>
    </w:p>
    <w:p w14:paraId="354C653E" w14:textId="4CD03D8A" w:rsidR="00913D96" w:rsidRPr="00BF486A" w:rsidRDefault="00913D96" w:rsidP="00ED290B">
      <w:pPr>
        <w:pStyle w:val="a7"/>
        <w:numPr>
          <w:ilvl w:val="0"/>
          <w:numId w:val="5"/>
        </w:numPr>
        <w:tabs>
          <w:tab w:val="left" w:pos="284"/>
        </w:tabs>
        <w:spacing w:after="0" w:line="240" w:lineRule="auto"/>
        <w:ind w:left="0" w:firstLine="0"/>
        <w:jc w:val="both"/>
        <w:rPr>
          <w:color w:val="000000" w:themeColor="text1"/>
          <w:sz w:val="25"/>
          <w:szCs w:val="25"/>
          <w:lang w:val="uz-Cyrl-UZ"/>
        </w:rPr>
      </w:pPr>
      <w:r w:rsidRPr="00BF486A">
        <w:rPr>
          <w:color w:val="000000" w:themeColor="text1"/>
          <w:sz w:val="25"/>
          <w:szCs w:val="25"/>
          <w:lang w:val="uz-Cyrl-UZ"/>
        </w:rPr>
        <w:t xml:space="preserve">туғруқдан </w:t>
      </w:r>
      <w:r w:rsidRPr="00BF486A">
        <w:rPr>
          <w:rFonts w:cstheme="minorHAnsi"/>
          <w:bCs/>
          <w:color w:val="000000" w:themeColor="text1"/>
          <w:sz w:val="25"/>
          <w:szCs w:val="25"/>
          <w:lang w:val="uz-Cyrl-UZ"/>
        </w:rPr>
        <w:t>кейин</w:t>
      </w:r>
      <w:r w:rsidRPr="00BF486A">
        <w:rPr>
          <w:color w:val="000000" w:themeColor="text1"/>
          <w:sz w:val="25"/>
          <w:szCs w:val="25"/>
          <w:lang w:val="uz-Cyrl-UZ"/>
        </w:rPr>
        <w:t xml:space="preserve"> чала туғилган чақалоқ адекват парваришни (шу жумладан реанимация, кенгуру усули ёрдамида онани парвариш қилиш, термал парвариш, озиқлантиришни қўллаб-қувватлаш, инфекцияни даволаш ва респиратор қўллаб-қувватлаш, шу жумладан нафас йўлларида мусбат босим) олиши мумкин бўлган тиббиёт муассасага онани ўтказиш учун.</w:t>
      </w:r>
    </w:p>
    <w:p w14:paraId="55112827" w14:textId="4667E1BD" w:rsidR="00913D96" w:rsidRPr="00887CC5" w:rsidRDefault="00A71B89" w:rsidP="007B351B">
      <w:pPr>
        <w:tabs>
          <w:tab w:val="left" w:pos="284"/>
        </w:tabs>
        <w:spacing w:before="120" w:after="120" w:line="240" w:lineRule="auto"/>
        <w:jc w:val="both"/>
        <w:rPr>
          <w:color w:val="000000" w:themeColor="text1"/>
          <w:sz w:val="25"/>
          <w:szCs w:val="25"/>
          <w:lang w:val="uz-Cyrl-UZ"/>
        </w:rPr>
      </w:pPr>
      <w:r w:rsidRPr="00887CC5">
        <w:rPr>
          <w:color w:val="000000" w:themeColor="text1"/>
          <w:sz w:val="25"/>
          <w:szCs w:val="25"/>
          <w:lang w:val="uz-Cyrl-UZ"/>
        </w:rPr>
        <w:t>ҚПБЁ мавжуд ҳомиладор аёлларда интраамниотик инфекция белгилари мавжуд бўлмаганда токолитиклар қўлланилиши мумкин.</w:t>
      </w:r>
    </w:p>
    <w:tbl>
      <w:tblPr>
        <w:tblStyle w:val="ad"/>
        <w:tblW w:w="9929" w:type="dxa"/>
        <w:tblInd w:w="48" w:type="dxa"/>
        <w:tblLook w:val="04A0" w:firstRow="1" w:lastRow="0" w:firstColumn="1" w:lastColumn="0" w:noHBand="0" w:noVBand="1"/>
      </w:tblPr>
      <w:tblGrid>
        <w:gridCol w:w="484"/>
        <w:gridCol w:w="9445"/>
      </w:tblGrid>
      <w:tr w:rsidR="00E85FCF" w:rsidRPr="0024524A" w14:paraId="16B030C7" w14:textId="77777777" w:rsidTr="00903329">
        <w:tc>
          <w:tcPr>
            <w:tcW w:w="484" w:type="dxa"/>
            <w:shd w:val="clear" w:color="auto" w:fill="F8D4DE"/>
            <w:vAlign w:val="center"/>
          </w:tcPr>
          <w:p w14:paraId="6C35CD5E" w14:textId="77777777" w:rsidR="00E85FCF" w:rsidRPr="00887CC5" w:rsidRDefault="00E85FCF" w:rsidP="006F59CC">
            <w:pPr>
              <w:contextualSpacing/>
              <w:jc w:val="center"/>
              <w:rPr>
                <w:rFonts w:cs="Times New Roman"/>
                <w:b/>
                <w:bCs/>
                <w:color w:val="000000" w:themeColor="text1"/>
                <w:sz w:val="25"/>
                <w:szCs w:val="25"/>
                <w:lang w:val="uz-Cyrl-UZ"/>
              </w:rPr>
            </w:pPr>
            <w:r w:rsidRPr="00887CC5">
              <w:rPr>
                <w:rFonts w:cs="Times New Roman"/>
                <w:b/>
                <w:bCs/>
                <w:color w:val="000000" w:themeColor="text1"/>
                <w:sz w:val="25"/>
                <w:szCs w:val="25"/>
                <w:lang w:val="uz-Cyrl-UZ"/>
              </w:rPr>
              <w:t>С</w:t>
            </w:r>
          </w:p>
        </w:tc>
        <w:tc>
          <w:tcPr>
            <w:tcW w:w="9445" w:type="dxa"/>
            <w:shd w:val="clear" w:color="auto" w:fill="FFF2CC" w:themeFill="accent4" w:themeFillTint="33"/>
          </w:tcPr>
          <w:p w14:paraId="20F9F2C8" w14:textId="296EF79F" w:rsidR="00E85FCF" w:rsidRPr="00887CC5" w:rsidRDefault="002B0B6C" w:rsidP="006F59CC">
            <w:pPr>
              <w:jc w:val="both"/>
              <w:rPr>
                <w:color w:val="000000" w:themeColor="text1"/>
                <w:sz w:val="25"/>
                <w:szCs w:val="25"/>
                <w:lang w:val="uz-Cyrl-UZ"/>
              </w:rPr>
            </w:pPr>
            <w:r w:rsidRPr="00887CC5">
              <w:rPr>
                <w:rFonts w:cs="Times New Roman"/>
                <w:bCs/>
                <w:color w:val="000000" w:themeColor="text1"/>
                <w:sz w:val="25"/>
                <w:szCs w:val="25"/>
                <w:lang w:val="uz-Cyrl-UZ"/>
              </w:rPr>
              <w:t xml:space="preserve">Муддатидан олдинги туғруқ содир бўлиш эҳтимоли юқори бўлган </w:t>
            </w:r>
            <w:r w:rsidRPr="00887CC5">
              <w:rPr>
                <w:color w:val="000000" w:themeColor="text1"/>
                <w:sz w:val="25"/>
                <w:szCs w:val="25"/>
                <w:lang w:val="uz-Cyrl-UZ"/>
              </w:rPr>
              <w:t xml:space="preserve">шошилинч </w:t>
            </w:r>
            <w:r w:rsidR="007675F1">
              <w:rPr>
                <w:color w:val="000000" w:themeColor="text1"/>
                <w:sz w:val="25"/>
                <w:szCs w:val="25"/>
                <w:lang w:val="uz-Cyrl-UZ"/>
              </w:rPr>
              <w:br/>
            </w:r>
            <w:r w:rsidRPr="00887CC5">
              <w:rPr>
                <w:color w:val="000000" w:themeColor="text1"/>
                <w:sz w:val="25"/>
                <w:szCs w:val="25"/>
                <w:lang w:val="uz-Cyrl-UZ"/>
              </w:rPr>
              <w:t>ва қўллаб-қувватловчи токолитик терапия сифатида қуйидаги ҳолатларда нифедипин қўлланилади:</w:t>
            </w:r>
          </w:p>
          <w:p w14:paraId="34E18873" w14:textId="77777777" w:rsidR="002B0B6C" w:rsidRPr="00887CC5" w:rsidRDefault="002B0B6C" w:rsidP="00FA1639">
            <w:pPr>
              <w:pStyle w:val="a7"/>
              <w:numPr>
                <w:ilvl w:val="0"/>
                <w:numId w:val="5"/>
              </w:numPr>
              <w:tabs>
                <w:tab w:val="left" w:pos="284"/>
              </w:tabs>
              <w:ind w:left="0" w:firstLine="0"/>
              <w:jc w:val="both"/>
              <w:rPr>
                <w:color w:val="000000" w:themeColor="text1"/>
                <w:sz w:val="25"/>
                <w:szCs w:val="25"/>
                <w:lang w:val="uz-Cyrl-UZ"/>
              </w:rPr>
            </w:pPr>
            <w:r w:rsidRPr="00887CC5">
              <w:rPr>
                <w:color w:val="000000" w:themeColor="text1"/>
                <w:sz w:val="25"/>
                <w:szCs w:val="25"/>
                <w:lang w:val="uz-Cyrl-UZ"/>
              </w:rPr>
              <w:t>спонтан муддатидан олдинги туғруққа гумон қилинганда ёки ташхис қўйилганда (бачадон қисқаришлари кузатилганда);</w:t>
            </w:r>
          </w:p>
          <w:p w14:paraId="671473ED" w14:textId="17D78229" w:rsidR="002B0B6C" w:rsidRPr="00887CC5" w:rsidRDefault="002B0B6C" w:rsidP="00FA1639">
            <w:pPr>
              <w:pStyle w:val="a7"/>
              <w:numPr>
                <w:ilvl w:val="0"/>
                <w:numId w:val="5"/>
              </w:numPr>
              <w:tabs>
                <w:tab w:val="left" w:pos="284"/>
              </w:tabs>
              <w:ind w:left="0" w:firstLine="0"/>
              <w:jc w:val="both"/>
              <w:rPr>
                <w:color w:val="000000" w:themeColor="text1"/>
                <w:sz w:val="25"/>
                <w:szCs w:val="25"/>
                <w:lang w:val="uz-Cyrl-UZ"/>
              </w:rPr>
            </w:pPr>
            <w:r w:rsidRPr="00887CC5">
              <w:rPr>
                <w:color w:val="000000" w:themeColor="text1"/>
                <w:sz w:val="25"/>
                <w:szCs w:val="25"/>
                <w:lang w:val="uz-Cyrl-UZ"/>
              </w:rPr>
              <w:t>ҳомиладорликнинг 24</w:t>
            </w:r>
            <w:r w:rsidRPr="00887CC5">
              <w:rPr>
                <w:color w:val="000000" w:themeColor="text1"/>
                <w:sz w:val="25"/>
                <w:szCs w:val="25"/>
                <w:vertAlign w:val="superscript"/>
                <w:lang w:val="uz-Cyrl-UZ"/>
              </w:rPr>
              <w:t>+0</w:t>
            </w:r>
            <w:r w:rsidRPr="00887CC5">
              <w:rPr>
                <w:color w:val="000000" w:themeColor="text1"/>
                <w:sz w:val="25"/>
                <w:szCs w:val="25"/>
                <w:lang w:val="uz-Cyrl-UZ"/>
              </w:rPr>
              <w:t>-34</w:t>
            </w:r>
            <w:r w:rsidRPr="00887CC5">
              <w:rPr>
                <w:color w:val="000000" w:themeColor="text1"/>
                <w:sz w:val="25"/>
                <w:szCs w:val="25"/>
                <w:vertAlign w:val="superscript"/>
                <w:lang w:val="uz-Cyrl-UZ"/>
              </w:rPr>
              <w:t>+6</w:t>
            </w:r>
            <w:r w:rsidRPr="00887CC5">
              <w:rPr>
                <w:color w:val="000000" w:themeColor="text1"/>
                <w:sz w:val="25"/>
                <w:szCs w:val="25"/>
                <w:lang w:val="uz-Cyrl-UZ"/>
              </w:rPr>
              <w:t xml:space="preserve"> ҳафталик муддатларида.</w:t>
            </w:r>
            <w:r w:rsidRPr="00887CC5">
              <w:rPr>
                <w:rFonts w:cs="Times New Roman"/>
                <w:bCs/>
                <w:color w:val="000000" w:themeColor="text1"/>
                <w:sz w:val="25"/>
                <w:szCs w:val="25"/>
                <w:lang w:val="uz-Cyrl-UZ"/>
              </w:rPr>
              <w:t xml:space="preserve"> </w:t>
            </w:r>
          </w:p>
        </w:tc>
      </w:tr>
    </w:tbl>
    <w:p w14:paraId="4C949349" w14:textId="77777777" w:rsidR="00903329" w:rsidRPr="00903329" w:rsidRDefault="00903329" w:rsidP="00903329">
      <w:pPr>
        <w:tabs>
          <w:tab w:val="left" w:pos="284"/>
        </w:tabs>
        <w:spacing w:after="0" w:line="240" w:lineRule="auto"/>
        <w:jc w:val="both"/>
        <w:rPr>
          <w:rFonts w:cstheme="minorHAnsi"/>
          <w:b/>
          <w:bCs/>
          <w:color w:val="000000" w:themeColor="text1"/>
          <w:sz w:val="16"/>
          <w:szCs w:val="16"/>
          <w:lang w:val="uz-Cyrl-UZ"/>
        </w:rPr>
      </w:pPr>
    </w:p>
    <w:tbl>
      <w:tblPr>
        <w:tblStyle w:val="ad"/>
        <w:tblW w:w="9929"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9"/>
      </w:tblGrid>
      <w:tr w:rsidR="00903329" w:rsidRPr="007D7792" w14:paraId="3D521547" w14:textId="77777777" w:rsidTr="008A380A">
        <w:tc>
          <w:tcPr>
            <w:tcW w:w="9865" w:type="dxa"/>
            <w:shd w:val="clear" w:color="auto" w:fill="FFF2CC" w:themeFill="accent4" w:themeFillTint="33"/>
          </w:tcPr>
          <w:p w14:paraId="49F0FE21" w14:textId="77777777" w:rsidR="00903329" w:rsidRPr="00903329" w:rsidRDefault="00903329" w:rsidP="008A380A">
            <w:pPr>
              <w:jc w:val="center"/>
              <w:rPr>
                <w:b/>
                <w:color w:val="000000" w:themeColor="text1"/>
                <w:sz w:val="25"/>
                <w:szCs w:val="25"/>
                <w:lang w:val="uz-Cyrl-UZ"/>
              </w:rPr>
            </w:pPr>
            <w:r w:rsidRPr="00903329">
              <w:rPr>
                <w:b/>
                <w:color w:val="000000" w:themeColor="text1"/>
                <w:sz w:val="25"/>
                <w:szCs w:val="25"/>
                <w:lang w:val="uz-Cyrl-UZ"/>
              </w:rPr>
              <w:t>Нифедипин танлов дори-воситаси ҳисобланади</w:t>
            </w:r>
          </w:p>
        </w:tc>
      </w:tr>
    </w:tbl>
    <w:p w14:paraId="0C125CE1" w14:textId="7AE32A63" w:rsidR="00B21719" w:rsidRPr="00903329" w:rsidRDefault="00B21719" w:rsidP="00B21719">
      <w:pPr>
        <w:tabs>
          <w:tab w:val="left" w:pos="284"/>
        </w:tabs>
        <w:spacing w:before="120" w:after="0" w:line="240" w:lineRule="auto"/>
        <w:jc w:val="both"/>
        <w:rPr>
          <w:rFonts w:cstheme="minorHAnsi"/>
          <w:b/>
          <w:bCs/>
          <w:color w:val="000000" w:themeColor="text1"/>
          <w:sz w:val="25"/>
          <w:szCs w:val="25"/>
          <w:lang w:val="uz-Cyrl-UZ"/>
        </w:rPr>
      </w:pPr>
      <w:r w:rsidRPr="00903329">
        <w:rPr>
          <w:rFonts w:cstheme="minorHAnsi"/>
          <w:b/>
          <w:bCs/>
          <w:color w:val="000000" w:themeColor="text1"/>
          <w:sz w:val="25"/>
          <w:szCs w:val="25"/>
          <w:lang w:val="uz-Cyrl-UZ"/>
        </w:rPr>
        <w:t>Нифедипинни қўллаш усуллари ва дозировкаси:</w:t>
      </w:r>
    </w:p>
    <w:p w14:paraId="24AC7224" w14:textId="7D421AB0" w:rsidR="00B21719" w:rsidRPr="00903329" w:rsidRDefault="00B21719" w:rsidP="00B47ED2">
      <w:pPr>
        <w:pStyle w:val="a7"/>
        <w:tabs>
          <w:tab w:val="left" w:pos="284"/>
        </w:tabs>
        <w:spacing w:after="0" w:line="240" w:lineRule="auto"/>
        <w:ind w:left="0"/>
        <w:jc w:val="both"/>
        <w:rPr>
          <w:rFonts w:cstheme="minorHAnsi"/>
          <w:bCs/>
          <w:color w:val="000000" w:themeColor="text1"/>
          <w:sz w:val="25"/>
          <w:szCs w:val="25"/>
          <w:lang w:val="uz-Cyrl-UZ"/>
        </w:rPr>
      </w:pPr>
      <w:r w:rsidRPr="00903329">
        <w:rPr>
          <w:rFonts w:cstheme="minorHAnsi"/>
          <w:bCs/>
          <w:i/>
          <w:color w:val="000000" w:themeColor="text1"/>
          <w:sz w:val="25"/>
          <w:szCs w:val="25"/>
          <w:u w:val="single"/>
          <w:lang w:val="uz-Cyrl-UZ"/>
        </w:rPr>
        <w:t>Шошилинч токолиз</w:t>
      </w:r>
      <w:r w:rsidRPr="00903329">
        <w:rPr>
          <w:rFonts w:cstheme="minorHAnsi"/>
          <w:bCs/>
          <w:color w:val="000000" w:themeColor="text1"/>
          <w:sz w:val="25"/>
          <w:szCs w:val="25"/>
          <w:lang w:val="uz-Cyrl-UZ"/>
        </w:rPr>
        <w:t xml:space="preserve"> – 48 соатдан ошмаган вақт давомида перинатал марказга ўтказиш ва/ёки кортикостероидлар курсини </w:t>
      </w:r>
      <w:r w:rsidR="00A7641F" w:rsidRPr="00903329">
        <w:rPr>
          <w:rFonts w:cstheme="minorHAnsi"/>
          <w:bCs/>
          <w:color w:val="000000" w:themeColor="text1"/>
          <w:sz w:val="25"/>
          <w:szCs w:val="25"/>
          <w:lang w:val="uz-Cyrl-UZ"/>
        </w:rPr>
        <w:t>якунлаш</w:t>
      </w:r>
      <w:r w:rsidRPr="00903329">
        <w:rPr>
          <w:rFonts w:cstheme="minorHAnsi"/>
          <w:bCs/>
          <w:color w:val="000000" w:themeColor="text1"/>
          <w:sz w:val="25"/>
          <w:szCs w:val="25"/>
          <w:lang w:val="uz-Cyrl-UZ"/>
        </w:rPr>
        <w:t xml:space="preserve"> учун қўлланилади.</w:t>
      </w:r>
    </w:p>
    <w:p w14:paraId="4765A5BC" w14:textId="0860503F" w:rsidR="00B21719" w:rsidRPr="00903329" w:rsidRDefault="00B21719" w:rsidP="00B21719">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 xml:space="preserve">20 мг per os, кейин, агарда бачадон қисқаришлари тўхтамаса, 30 дақиқадан сўнг </w:t>
      </w:r>
      <w:r w:rsidR="00AF334B" w:rsidRPr="00903329">
        <w:rPr>
          <w:rFonts w:cstheme="minorHAnsi"/>
          <w:bCs/>
          <w:color w:val="000000" w:themeColor="text1"/>
          <w:sz w:val="25"/>
          <w:szCs w:val="25"/>
          <w:lang w:val="uz-Cyrl-UZ"/>
        </w:rPr>
        <w:br/>
      </w:r>
      <w:r w:rsidRPr="00903329">
        <w:rPr>
          <w:rFonts w:cstheme="minorHAnsi"/>
          <w:bCs/>
          <w:color w:val="000000" w:themeColor="text1"/>
          <w:sz w:val="25"/>
          <w:szCs w:val="25"/>
          <w:lang w:val="uz-Cyrl-UZ"/>
        </w:rPr>
        <w:t xml:space="preserve">20 мг такроран, кейинчалик </w:t>
      </w:r>
      <w:r w:rsidR="00CF04A3" w:rsidRPr="00903329">
        <w:rPr>
          <w:rFonts w:cstheme="minorHAnsi"/>
          <w:bCs/>
          <w:color w:val="000000" w:themeColor="text1"/>
          <w:sz w:val="25"/>
          <w:szCs w:val="25"/>
          <w:lang w:val="uz-Cyrl-UZ"/>
        </w:rPr>
        <w:t xml:space="preserve">кўрсатмаларга мувофиқ </w:t>
      </w:r>
      <w:r w:rsidRPr="00903329">
        <w:rPr>
          <w:rFonts w:cstheme="minorHAnsi"/>
          <w:bCs/>
          <w:color w:val="000000" w:themeColor="text1"/>
          <w:sz w:val="25"/>
          <w:szCs w:val="25"/>
          <w:lang w:val="uz-Cyrl-UZ"/>
        </w:rPr>
        <w:t>ҳар 6-8 соатда 48 соат давомида 20 мг дан</w:t>
      </w:r>
    </w:p>
    <w:p w14:paraId="702497EB" w14:textId="785015D5" w:rsidR="00B21719" w:rsidRPr="00903329" w:rsidRDefault="00755590" w:rsidP="00755590">
      <w:pPr>
        <w:pStyle w:val="a7"/>
        <w:tabs>
          <w:tab w:val="left" w:pos="284"/>
        </w:tabs>
        <w:spacing w:after="0" w:line="240" w:lineRule="auto"/>
        <w:ind w:left="0"/>
        <w:jc w:val="both"/>
        <w:rPr>
          <w:rFonts w:cstheme="minorHAnsi"/>
          <w:bCs/>
          <w:i/>
          <w:color w:val="000000" w:themeColor="text1"/>
          <w:sz w:val="25"/>
          <w:szCs w:val="25"/>
          <w:lang w:val="uz-Cyrl-UZ"/>
        </w:rPr>
      </w:pPr>
      <w:r w:rsidRPr="00903329">
        <w:rPr>
          <w:rFonts w:cstheme="minorHAnsi"/>
          <w:bCs/>
          <w:i/>
          <w:color w:val="000000" w:themeColor="text1"/>
          <w:sz w:val="25"/>
          <w:szCs w:val="25"/>
          <w:lang w:val="uz-Cyrl-UZ"/>
        </w:rPr>
        <w:tab/>
      </w:r>
      <w:r w:rsidR="00B21719" w:rsidRPr="00903329">
        <w:rPr>
          <w:rFonts w:cstheme="minorHAnsi"/>
          <w:bCs/>
          <w:i/>
          <w:color w:val="000000" w:themeColor="text1"/>
          <w:sz w:val="25"/>
          <w:szCs w:val="25"/>
          <w:lang w:val="uz-Cyrl-UZ"/>
        </w:rPr>
        <w:t>ёки</w:t>
      </w:r>
    </w:p>
    <w:p w14:paraId="48EE4949" w14:textId="624AD37B" w:rsidR="00755590" w:rsidRPr="00903329" w:rsidRDefault="00755590" w:rsidP="00B21719">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10 мг per os, кейин, заруратга кўра, ҳар 30 дақиқада 10 мг дан (дастлабки 1 соат ичида максимал дозировкаси 10 мг ни ташкил қилади), кейинчалик</w:t>
      </w:r>
      <w:r w:rsidR="00101DE1" w:rsidRPr="00903329">
        <w:rPr>
          <w:rFonts w:cstheme="minorHAnsi"/>
          <w:bCs/>
          <w:color w:val="000000" w:themeColor="text1"/>
          <w:sz w:val="25"/>
          <w:szCs w:val="25"/>
          <w:lang w:val="uz-Cyrl-UZ"/>
        </w:rPr>
        <w:t xml:space="preserve"> </w:t>
      </w:r>
      <w:r w:rsidR="00CF04A3" w:rsidRPr="00903329">
        <w:rPr>
          <w:rFonts w:cstheme="minorHAnsi"/>
          <w:bCs/>
          <w:color w:val="000000" w:themeColor="text1"/>
          <w:sz w:val="25"/>
          <w:szCs w:val="25"/>
          <w:lang w:val="uz-Cyrl-UZ"/>
        </w:rPr>
        <w:t xml:space="preserve">кўрсатмаларга мувофиқ </w:t>
      </w:r>
      <w:r w:rsidR="00101DE1" w:rsidRPr="00903329">
        <w:rPr>
          <w:rFonts w:cstheme="minorHAnsi"/>
          <w:bCs/>
          <w:color w:val="000000" w:themeColor="text1"/>
          <w:sz w:val="25"/>
          <w:szCs w:val="25"/>
          <w:lang w:val="uz-Cyrl-UZ"/>
        </w:rPr>
        <w:t xml:space="preserve">ҳар </w:t>
      </w:r>
      <w:r w:rsidR="00CF04A3" w:rsidRPr="00903329">
        <w:rPr>
          <w:rFonts w:cstheme="minorHAnsi"/>
          <w:bCs/>
          <w:color w:val="000000" w:themeColor="text1"/>
          <w:sz w:val="25"/>
          <w:szCs w:val="25"/>
          <w:lang w:val="uz-Cyrl-UZ"/>
        </w:rPr>
        <w:br/>
      </w:r>
      <w:r w:rsidR="00101DE1" w:rsidRPr="00903329">
        <w:rPr>
          <w:rFonts w:cstheme="minorHAnsi"/>
          <w:bCs/>
          <w:color w:val="000000" w:themeColor="text1"/>
          <w:sz w:val="25"/>
          <w:szCs w:val="25"/>
          <w:lang w:val="uz-Cyrl-UZ"/>
        </w:rPr>
        <w:t>4-8 соатда 48 соат давомида 10 мг дан.</w:t>
      </w:r>
    </w:p>
    <w:p w14:paraId="2E523B8A" w14:textId="54042683" w:rsidR="00101DE1" w:rsidRPr="00903329" w:rsidRDefault="00101DE1" w:rsidP="005C4AE6">
      <w:pPr>
        <w:pStyle w:val="a7"/>
        <w:tabs>
          <w:tab w:val="left" w:pos="284"/>
        </w:tabs>
        <w:spacing w:before="120" w:after="0" w:line="240" w:lineRule="auto"/>
        <w:ind w:left="0"/>
        <w:contextualSpacing w:val="0"/>
        <w:jc w:val="both"/>
        <w:rPr>
          <w:rFonts w:cstheme="minorHAnsi"/>
          <w:b/>
          <w:bCs/>
          <w:color w:val="000000" w:themeColor="text1"/>
          <w:sz w:val="25"/>
          <w:szCs w:val="25"/>
          <w:lang w:val="uz-Cyrl-UZ"/>
        </w:rPr>
      </w:pPr>
      <w:r w:rsidRPr="00903329">
        <w:rPr>
          <w:rFonts w:cstheme="minorHAnsi"/>
          <w:b/>
          <w:bCs/>
          <w:color w:val="000000" w:themeColor="text1"/>
          <w:sz w:val="25"/>
          <w:szCs w:val="25"/>
          <w:lang w:val="uz-Cyrl-UZ"/>
        </w:rPr>
        <w:t xml:space="preserve">Нифедипиннинг максимал суткалик дозаси 160 мг ни ташкил қилади. </w:t>
      </w:r>
    </w:p>
    <w:p w14:paraId="1EF5792A" w14:textId="694552BF" w:rsidR="00956D9A" w:rsidRPr="00903329" w:rsidRDefault="00CC1723" w:rsidP="00956D9A">
      <w:pPr>
        <w:pStyle w:val="a7"/>
        <w:tabs>
          <w:tab w:val="left" w:pos="284"/>
        </w:tabs>
        <w:spacing w:before="120" w:after="0" w:line="240" w:lineRule="auto"/>
        <w:ind w:left="0"/>
        <w:contextualSpacing w:val="0"/>
        <w:jc w:val="both"/>
        <w:rPr>
          <w:rFonts w:cstheme="minorHAnsi"/>
          <w:bCs/>
          <w:color w:val="000000" w:themeColor="text1"/>
          <w:sz w:val="25"/>
          <w:szCs w:val="25"/>
          <w:lang w:val="uz-Cyrl-UZ"/>
        </w:rPr>
      </w:pPr>
      <w:r w:rsidRPr="00903329">
        <w:rPr>
          <w:rFonts w:cstheme="minorHAnsi"/>
          <w:bCs/>
          <w:i/>
          <w:color w:val="000000" w:themeColor="text1"/>
          <w:sz w:val="25"/>
          <w:szCs w:val="25"/>
          <w:u w:val="single"/>
          <w:lang w:val="uz-Cyrl-UZ"/>
        </w:rPr>
        <w:t>Қўллаб-қувватловчи токолиз:</w:t>
      </w:r>
      <w:r w:rsidRPr="00903329">
        <w:rPr>
          <w:rFonts w:cstheme="minorHAnsi"/>
          <w:bCs/>
          <w:color w:val="000000" w:themeColor="text1"/>
          <w:sz w:val="25"/>
          <w:szCs w:val="25"/>
          <w:lang w:val="uz-Cyrl-UZ"/>
        </w:rPr>
        <w:t xml:space="preserve"> </w:t>
      </w:r>
      <w:r w:rsidR="00503AE3" w:rsidRPr="00903329">
        <w:rPr>
          <w:rFonts w:cstheme="minorHAnsi"/>
          <w:bCs/>
          <w:color w:val="000000" w:themeColor="text1"/>
          <w:sz w:val="25"/>
          <w:szCs w:val="25"/>
          <w:lang w:val="uz-Cyrl-UZ"/>
        </w:rPr>
        <w:t>қўллаб-қувватловчи терапиянинг</w:t>
      </w:r>
      <w:r w:rsidR="00002F09" w:rsidRPr="00903329">
        <w:rPr>
          <w:rFonts w:cstheme="minorHAnsi"/>
          <w:bCs/>
          <w:color w:val="000000" w:themeColor="text1"/>
          <w:sz w:val="25"/>
          <w:szCs w:val="25"/>
          <w:lang w:val="uz-Cyrl-UZ"/>
        </w:rPr>
        <w:t xml:space="preserve"> афзалликлари етарлича ўрганилмаган ва қўшимча тадқиқо</w:t>
      </w:r>
      <w:r w:rsidR="00053AB2" w:rsidRPr="00903329">
        <w:rPr>
          <w:rFonts w:cstheme="minorHAnsi"/>
          <w:bCs/>
          <w:color w:val="000000" w:themeColor="text1"/>
          <w:sz w:val="25"/>
          <w:szCs w:val="25"/>
          <w:lang w:val="uz-Cyrl-UZ"/>
        </w:rPr>
        <w:t>тлар ўтказилишини талаб қилади.</w:t>
      </w:r>
      <w:r w:rsidR="00956D9A" w:rsidRPr="00903329">
        <w:rPr>
          <w:rFonts w:cstheme="minorHAnsi"/>
          <w:bCs/>
          <w:color w:val="000000" w:themeColor="text1"/>
          <w:sz w:val="25"/>
          <w:szCs w:val="25"/>
          <w:lang w:val="uz-Cyrl-UZ"/>
        </w:rPr>
        <w:t xml:space="preserve"> ЖССТнинг (2022 й.) тавсияларига кўра аёлни юқорироқ даражали муассасага ўтказишни режалаштириш босқичида клиник амалиётда қўллаб-қувватловчи токолизни қўллаш мақбул ҳисобланади:</w:t>
      </w:r>
    </w:p>
    <w:p w14:paraId="38E87EA1" w14:textId="78DE03AC" w:rsidR="00956D9A" w:rsidRPr="00903329" w:rsidRDefault="008431BB" w:rsidP="00956D9A">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 xml:space="preserve">10 мг дан per os </w:t>
      </w:r>
      <w:r w:rsidR="00956D9A" w:rsidRPr="00903329">
        <w:rPr>
          <w:rFonts w:cstheme="minorHAnsi"/>
          <w:bCs/>
          <w:color w:val="000000" w:themeColor="text1"/>
          <w:sz w:val="25"/>
          <w:szCs w:val="25"/>
          <w:lang w:val="uz-Cyrl-UZ"/>
        </w:rPr>
        <w:t xml:space="preserve">ҳар 6 соатда 2-7 кун давомида РДСни олдини олиш курси тугатилгунга </w:t>
      </w:r>
      <w:r w:rsidR="00A91B97" w:rsidRPr="00903329">
        <w:rPr>
          <w:rFonts w:cstheme="minorHAnsi"/>
          <w:bCs/>
          <w:color w:val="000000" w:themeColor="text1"/>
          <w:sz w:val="25"/>
          <w:szCs w:val="25"/>
          <w:lang w:val="uz-Cyrl-UZ"/>
        </w:rPr>
        <w:br/>
      </w:r>
      <w:r w:rsidR="00956D9A" w:rsidRPr="00903329">
        <w:rPr>
          <w:rFonts w:cstheme="minorHAnsi"/>
          <w:bCs/>
          <w:color w:val="000000" w:themeColor="text1"/>
          <w:sz w:val="25"/>
          <w:szCs w:val="25"/>
          <w:lang w:val="uz-Cyrl-UZ"/>
        </w:rPr>
        <w:t>ёки 2-чи, 3-чи даражали муассасага ўтказилгунга қадар.</w:t>
      </w:r>
    </w:p>
    <w:p w14:paraId="3AA8D0A1" w14:textId="56FA3829" w:rsidR="008B265D" w:rsidRPr="00903329" w:rsidRDefault="008B265D" w:rsidP="008B265D">
      <w:pPr>
        <w:tabs>
          <w:tab w:val="left" w:pos="284"/>
        </w:tabs>
        <w:spacing w:before="120" w:after="0" w:line="240" w:lineRule="auto"/>
        <w:jc w:val="both"/>
        <w:rPr>
          <w:rFonts w:cstheme="minorHAnsi"/>
          <w:b/>
          <w:bCs/>
          <w:color w:val="000000" w:themeColor="text1"/>
          <w:sz w:val="25"/>
          <w:szCs w:val="25"/>
          <w:lang w:val="uz-Cyrl-UZ"/>
        </w:rPr>
      </w:pPr>
      <w:r w:rsidRPr="00903329">
        <w:rPr>
          <w:rFonts w:cstheme="minorHAnsi"/>
          <w:b/>
          <w:bCs/>
          <w:color w:val="000000" w:themeColor="text1"/>
          <w:sz w:val="25"/>
          <w:szCs w:val="25"/>
          <w:lang w:val="uz-Cyrl-UZ"/>
        </w:rPr>
        <w:t>Ножўя таъсирлари:</w:t>
      </w:r>
    </w:p>
    <w:p w14:paraId="5849645F" w14:textId="1D6EE207" w:rsidR="008B265D" w:rsidRPr="00903329" w:rsidRDefault="008B265D" w:rsidP="008B265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гипотензия (АҚБ нормал бўлган аёлларда камдан-кам кузатилади);</w:t>
      </w:r>
    </w:p>
    <w:p w14:paraId="41E1E82E" w14:textId="7AD59922" w:rsidR="008B265D" w:rsidRPr="00903329" w:rsidRDefault="008B265D" w:rsidP="008B265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тахикардия;</w:t>
      </w:r>
    </w:p>
    <w:p w14:paraId="6F609C05" w14:textId="5A48E8EE" w:rsidR="008B265D" w:rsidRPr="00903329" w:rsidRDefault="008B265D" w:rsidP="008B265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бош оғриғи, бош айланиши, кўнгил айниши.</w:t>
      </w:r>
    </w:p>
    <w:p w14:paraId="578B34C6" w14:textId="77777777" w:rsidR="00F60DC1" w:rsidRPr="00903329" w:rsidRDefault="00F60DC1" w:rsidP="00CB2CFA">
      <w:pPr>
        <w:pStyle w:val="a7"/>
        <w:tabs>
          <w:tab w:val="left" w:pos="284"/>
        </w:tabs>
        <w:spacing w:before="120" w:after="0" w:line="240" w:lineRule="auto"/>
        <w:ind w:left="0"/>
        <w:contextualSpacing w:val="0"/>
        <w:jc w:val="both"/>
        <w:rPr>
          <w:rFonts w:cstheme="minorHAnsi"/>
          <w:b/>
          <w:bCs/>
          <w:color w:val="000000" w:themeColor="text1"/>
          <w:sz w:val="25"/>
          <w:szCs w:val="25"/>
          <w:lang w:val="uz-Cyrl-UZ"/>
        </w:rPr>
      </w:pPr>
      <w:r w:rsidRPr="00903329">
        <w:rPr>
          <w:rFonts w:cstheme="minorHAnsi"/>
          <w:b/>
          <w:bCs/>
          <w:color w:val="000000" w:themeColor="text1"/>
          <w:sz w:val="25"/>
          <w:szCs w:val="25"/>
          <w:lang w:val="uz-Cyrl-UZ"/>
        </w:rPr>
        <w:t xml:space="preserve">Тавсия этилган </w:t>
      </w:r>
      <w:r w:rsidRPr="00903329">
        <w:rPr>
          <w:b/>
          <w:color w:val="000000" w:themeColor="text1"/>
          <w:sz w:val="25"/>
          <w:szCs w:val="25"/>
          <w:lang w:val="uz-Cyrl-UZ"/>
        </w:rPr>
        <w:t>мониторинг</w:t>
      </w:r>
      <w:r w:rsidRPr="00903329">
        <w:rPr>
          <w:rFonts w:cstheme="minorHAnsi"/>
          <w:b/>
          <w:bCs/>
          <w:color w:val="000000" w:themeColor="text1"/>
          <w:sz w:val="25"/>
          <w:szCs w:val="25"/>
          <w:lang w:val="uz-Cyrl-UZ"/>
        </w:rPr>
        <w:t>:</w:t>
      </w:r>
    </w:p>
    <w:p w14:paraId="7B266E16" w14:textId="1467AE90" w:rsidR="00CB2CFA" w:rsidRPr="00903329" w:rsidRDefault="00CC4D3E" w:rsidP="00CB2CFA">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бачадон қисқаришлари кузатилганда ҳомила ЮУС</w:t>
      </w:r>
      <w:r w:rsidR="00F708B2" w:rsidRPr="00903329">
        <w:rPr>
          <w:rFonts w:cstheme="minorHAnsi"/>
          <w:bCs/>
          <w:color w:val="000000" w:themeColor="text1"/>
          <w:sz w:val="25"/>
          <w:szCs w:val="25"/>
          <w:lang w:val="uz-Cyrl-UZ"/>
        </w:rPr>
        <w:t>ни</w:t>
      </w:r>
      <w:r w:rsidRPr="00903329">
        <w:rPr>
          <w:rFonts w:cstheme="minorHAnsi"/>
          <w:bCs/>
          <w:color w:val="000000" w:themeColor="text1"/>
          <w:sz w:val="25"/>
          <w:szCs w:val="25"/>
          <w:lang w:val="uz-Cyrl-UZ"/>
        </w:rPr>
        <w:t xml:space="preserve"> давомий кузатиш;</w:t>
      </w:r>
    </w:p>
    <w:p w14:paraId="6DF1A08A" w14:textId="016A21EF" w:rsidR="00CC4D3E" w:rsidRPr="00903329" w:rsidRDefault="00CC4D3E" w:rsidP="00CB2CFA">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 xml:space="preserve">дастлабки биринчи соат ичида </w:t>
      </w:r>
      <w:r w:rsidR="00F708B2" w:rsidRPr="00903329">
        <w:rPr>
          <w:rFonts w:cstheme="minorHAnsi"/>
          <w:bCs/>
          <w:color w:val="000000" w:themeColor="text1"/>
          <w:sz w:val="25"/>
          <w:szCs w:val="25"/>
          <w:lang w:val="uz-Cyrl-UZ"/>
        </w:rPr>
        <w:t>ЮУС</w:t>
      </w:r>
      <w:r w:rsidRPr="00903329">
        <w:rPr>
          <w:rFonts w:cstheme="minorHAnsi"/>
          <w:bCs/>
          <w:color w:val="000000" w:themeColor="text1"/>
          <w:sz w:val="25"/>
          <w:szCs w:val="25"/>
          <w:lang w:val="uz-Cyrl-UZ"/>
        </w:rPr>
        <w:t>, АҚБни ҳар 30 дақиқада, кейин</w:t>
      </w:r>
    </w:p>
    <w:p w14:paraId="4280C33B" w14:textId="5C15F8B6" w:rsidR="00CC4D3E" w:rsidRPr="00903329" w:rsidRDefault="00CC4D3E" w:rsidP="00CB2CFA">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дастлабки 24 соат ичида ҳар 1 соатда, кейин ҳар 4 соатда.</w:t>
      </w:r>
    </w:p>
    <w:p w14:paraId="1164A19B" w14:textId="13A63B01" w:rsidR="002662AB" w:rsidRPr="00903329" w:rsidRDefault="002F6488" w:rsidP="000D269D">
      <w:pPr>
        <w:spacing w:before="120" w:after="120" w:line="240" w:lineRule="auto"/>
        <w:jc w:val="both"/>
        <w:rPr>
          <w:rFonts w:cs="Times New Roman"/>
          <w:color w:val="000000" w:themeColor="text1"/>
          <w:sz w:val="25"/>
          <w:szCs w:val="25"/>
          <w:lang w:val="uz-Cyrl-UZ"/>
        </w:rPr>
      </w:pPr>
      <w:r w:rsidRPr="00903329">
        <w:rPr>
          <w:rFonts w:cs="Times New Roman"/>
          <w:b/>
          <w:color w:val="000000" w:themeColor="text1"/>
          <w:sz w:val="25"/>
          <w:szCs w:val="25"/>
          <w:lang w:val="uz-Cyrl-UZ"/>
        </w:rPr>
        <w:lastRenderedPageBreak/>
        <w:t>Окситоцин рецептори антагонистлари ва азот оксиди донаторлари</w:t>
      </w:r>
      <w:r w:rsidRPr="00903329">
        <w:rPr>
          <w:rFonts w:cs="Times New Roman"/>
          <w:color w:val="000000" w:themeColor="text1"/>
          <w:sz w:val="25"/>
          <w:szCs w:val="25"/>
          <w:lang w:val="uz-Cyrl-UZ"/>
        </w:rPr>
        <w:t xml:space="preserve"> ҳомиладорлик муддатини </w:t>
      </w:r>
      <w:r w:rsidR="00F708B2" w:rsidRPr="00903329">
        <w:rPr>
          <w:rFonts w:cs="Times New Roman"/>
          <w:color w:val="000000" w:themeColor="text1"/>
          <w:sz w:val="25"/>
          <w:szCs w:val="25"/>
          <w:lang w:val="uz-Cyrl-UZ"/>
        </w:rPr>
        <w:t>узайтириши</w:t>
      </w:r>
      <w:r w:rsidRPr="00903329">
        <w:rPr>
          <w:rFonts w:cs="Times New Roman"/>
          <w:color w:val="000000" w:themeColor="text1"/>
          <w:sz w:val="25"/>
          <w:szCs w:val="25"/>
          <w:lang w:val="uz-Cyrl-UZ"/>
        </w:rPr>
        <w:t xml:space="preserve"> мумкин, бироқ, аксарият ҳолатларда мавжуд бўлмайди ва катта миқдорда маблағ талаб қилади. </w:t>
      </w:r>
      <w:r w:rsidR="003E2E5E" w:rsidRPr="00903329">
        <w:rPr>
          <w:rFonts w:cs="Times New Roman"/>
          <w:color w:val="000000" w:themeColor="text1"/>
          <w:sz w:val="25"/>
          <w:szCs w:val="25"/>
          <w:lang w:val="uz-Cyrl-UZ"/>
        </w:rPr>
        <w:t>Ҳозирги кунда амалиётда мунтазам равишда уларни қўллаш имкони мавжуд эмас.</w:t>
      </w:r>
    </w:p>
    <w:p w14:paraId="4E01E9B8" w14:textId="77777777" w:rsidR="00903329" w:rsidRDefault="00903329" w:rsidP="000D269D">
      <w:pPr>
        <w:spacing w:before="120" w:after="120" w:line="240" w:lineRule="auto"/>
        <w:jc w:val="both"/>
        <w:rPr>
          <w:rFonts w:cs="Times New Roman"/>
          <w:b/>
          <w:color w:val="000000" w:themeColor="text1"/>
          <w:sz w:val="25"/>
          <w:szCs w:val="25"/>
          <w:lang w:val="uz-Cyrl-UZ"/>
        </w:rPr>
      </w:pPr>
    </w:p>
    <w:p w14:paraId="5FB56223" w14:textId="310CAAD1" w:rsidR="002662AB" w:rsidRPr="00903329" w:rsidRDefault="002662AB" w:rsidP="000D269D">
      <w:pPr>
        <w:spacing w:before="120" w:after="120" w:line="240" w:lineRule="auto"/>
        <w:jc w:val="both"/>
        <w:rPr>
          <w:rFonts w:cs="Times New Roman"/>
          <w:color w:val="000000" w:themeColor="text1"/>
          <w:sz w:val="25"/>
          <w:szCs w:val="25"/>
          <w:lang w:val="uz-Cyrl-UZ"/>
        </w:rPr>
      </w:pPr>
      <w:r w:rsidRPr="00903329">
        <w:rPr>
          <w:rFonts w:cs="Times New Roman"/>
          <w:b/>
          <w:color w:val="000000" w:themeColor="text1"/>
          <w:sz w:val="25"/>
          <w:szCs w:val="25"/>
          <w:lang w:val="uz-Cyrl-UZ"/>
        </w:rPr>
        <w:t xml:space="preserve">Циклооксигеназа ингибиторлари – индометацин. </w:t>
      </w:r>
      <w:r w:rsidRPr="00903329">
        <w:rPr>
          <w:rFonts w:cs="Times New Roman"/>
          <w:color w:val="000000" w:themeColor="text1"/>
          <w:sz w:val="25"/>
          <w:szCs w:val="25"/>
          <w:lang w:val="uz-Cyrl-UZ"/>
        </w:rPr>
        <w:t>Токолитик таъсирга эга (туғруқни 48 соатгача кечиктириш) ва ҳомиладорликнинг 28 ҳафталик муддатигача қўл</w:t>
      </w:r>
      <w:r w:rsidR="00220171" w:rsidRPr="00903329">
        <w:rPr>
          <w:rFonts w:cs="Times New Roman"/>
          <w:color w:val="000000" w:themeColor="text1"/>
          <w:sz w:val="25"/>
          <w:szCs w:val="25"/>
          <w:lang w:val="uz-Cyrl-UZ"/>
        </w:rPr>
        <w:t>ланилиши кўриб чиқилиши мумкин. Артериал найи ёпили</w:t>
      </w:r>
      <w:r w:rsidR="008E0FB1" w:rsidRPr="00903329">
        <w:rPr>
          <w:rFonts w:cs="Times New Roman"/>
          <w:color w:val="000000" w:themeColor="text1"/>
          <w:sz w:val="25"/>
          <w:szCs w:val="25"/>
          <w:lang w:val="uz-Cyrl-UZ"/>
        </w:rPr>
        <w:t>ш</w:t>
      </w:r>
      <w:r w:rsidR="00220171" w:rsidRPr="00903329">
        <w:rPr>
          <w:rFonts w:cs="Times New Roman"/>
          <w:color w:val="000000" w:themeColor="text1"/>
          <w:sz w:val="25"/>
          <w:szCs w:val="25"/>
          <w:lang w:val="uz-Cyrl-UZ"/>
        </w:rPr>
        <w:t xml:space="preserve">и ва ҳомилада </w:t>
      </w:r>
      <w:r w:rsidR="00D42C4D" w:rsidRPr="00903329">
        <w:rPr>
          <w:rFonts w:cs="Times New Roman"/>
          <w:color w:val="000000" w:themeColor="text1"/>
          <w:sz w:val="25"/>
          <w:szCs w:val="25"/>
          <w:lang w:val="uz-Cyrl-UZ"/>
        </w:rPr>
        <w:t xml:space="preserve">кам </w:t>
      </w:r>
      <w:r w:rsidR="00220171" w:rsidRPr="00903329">
        <w:rPr>
          <w:rFonts w:cs="Times New Roman"/>
          <w:color w:val="000000" w:themeColor="text1"/>
          <w:sz w:val="25"/>
          <w:szCs w:val="25"/>
          <w:lang w:val="uz-Cyrl-UZ"/>
        </w:rPr>
        <w:t>сувликка олиб келувчи потенциал буйрак дисфункция ривожланиши юқори хавфи туфайли учинчи триместрда қўлланилиши тақиқланган</w:t>
      </w:r>
      <w:r w:rsidR="00125F70" w:rsidRPr="00903329">
        <w:rPr>
          <w:rFonts w:cs="Times New Roman"/>
          <w:color w:val="000000" w:themeColor="text1"/>
          <w:sz w:val="25"/>
          <w:szCs w:val="25"/>
          <w:lang w:val="uz-Cyrl-UZ"/>
        </w:rPr>
        <w:t xml:space="preserve">. </w:t>
      </w:r>
    </w:p>
    <w:p w14:paraId="0EB4472D" w14:textId="77777777" w:rsidR="00D42C4D" w:rsidRPr="00903329" w:rsidRDefault="00D42C4D" w:rsidP="00D42C4D">
      <w:pPr>
        <w:tabs>
          <w:tab w:val="left" w:pos="284"/>
        </w:tabs>
        <w:spacing w:before="120" w:after="0" w:line="240" w:lineRule="auto"/>
        <w:jc w:val="both"/>
        <w:rPr>
          <w:rFonts w:cstheme="minorHAnsi"/>
          <w:b/>
          <w:bCs/>
          <w:color w:val="000000" w:themeColor="text1"/>
          <w:sz w:val="25"/>
          <w:szCs w:val="25"/>
          <w:lang w:val="uz-Cyrl-UZ"/>
        </w:rPr>
      </w:pPr>
      <w:r w:rsidRPr="00903329">
        <w:rPr>
          <w:rFonts w:cstheme="minorHAnsi"/>
          <w:b/>
          <w:bCs/>
          <w:color w:val="000000" w:themeColor="text1"/>
          <w:sz w:val="25"/>
          <w:szCs w:val="25"/>
          <w:lang w:val="uz-Cyrl-UZ"/>
        </w:rPr>
        <w:t>Ножўя таъсирлари:</w:t>
      </w:r>
    </w:p>
    <w:p w14:paraId="4071CC99" w14:textId="77777777" w:rsidR="00D42C4D" w:rsidRPr="00903329" w:rsidRDefault="00D42C4D" w:rsidP="00D42C4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она томонидан: кўнгил айниши, рефлюкс, гастрит;</w:t>
      </w:r>
    </w:p>
    <w:p w14:paraId="40065A2F" w14:textId="6009279C" w:rsidR="00D42C4D" w:rsidRPr="00903329" w:rsidRDefault="00D42C4D" w:rsidP="006F59CC">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 xml:space="preserve">ҳомила томонидан: </w:t>
      </w:r>
      <w:r w:rsidRPr="00903329">
        <w:rPr>
          <w:rFonts w:cs="Times New Roman"/>
          <w:color w:val="000000" w:themeColor="text1"/>
          <w:sz w:val="25"/>
          <w:szCs w:val="25"/>
          <w:lang w:val="uz-Cyrl-UZ"/>
        </w:rPr>
        <w:t xml:space="preserve">артериал найи барвақт ёпилиши, олигоурия ва кам сувлик </w:t>
      </w:r>
      <w:r w:rsidRPr="00903329">
        <w:rPr>
          <w:rFonts w:cstheme="minorHAnsi"/>
          <w:bCs/>
          <w:color w:val="000000" w:themeColor="text1"/>
          <w:sz w:val="25"/>
          <w:szCs w:val="25"/>
          <w:lang w:val="uz-Cyrl-UZ"/>
        </w:rPr>
        <w:t>гипотензия (</w:t>
      </w:r>
      <w:r w:rsidR="005058E1" w:rsidRPr="00903329">
        <w:rPr>
          <w:rFonts w:cstheme="minorHAnsi"/>
          <w:bCs/>
          <w:color w:val="000000" w:themeColor="text1"/>
          <w:sz w:val="25"/>
          <w:szCs w:val="25"/>
          <w:lang w:val="uz-Cyrl-UZ"/>
        </w:rPr>
        <w:t xml:space="preserve">узоқ вақт давомида </w:t>
      </w:r>
      <w:r w:rsidR="00F708B2" w:rsidRPr="00903329">
        <w:rPr>
          <w:rFonts w:cstheme="minorHAnsi"/>
          <w:bCs/>
          <w:color w:val="000000" w:themeColor="text1"/>
          <w:sz w:val="25"/>
          <w:szCs w:val="25"/>
          <w:lang w:val="uz-Cyrl-UZ"/>
        </w:rPr>
        <w:t>ҳамда</w:t>
      </w:r>
      <w:r w:rsidR="005058E1" w:rsidRPr="00903329">
        <w:rPr>
          <w:rFonts w:cstheme="minorHAnsi"/>
          <w:bCs/>
          <w:color w:val="000000" w:themeColor="text1"/>
          <w:sz w:val="25"/>
          <w:szCs w:val="25"/>
          <w:lang w:val="uz-Cyrl-UZ"/>
        </w:rPr>
        <w:t xml:space="preserve"> ҳомиладорликнинг 28 ҳафта ва ундан катта муддатларда қўлланилганда)</w:t>
      </w:r>
      <w:r w:rsidRPr="00903329">
        <w:rPr>
          <w:rFonts w:cstheme="minorHAnsi"/>
          <w:bCs/>
          <w:color w:val="000000" w:themeColor="text1"/>
          <w:sz w:val="25"/>
          <w:szCs w:val="25"/>
          <w:lang w:val="uz-Cyrl-UZ"/>
        </w:rPr>
        <w:t>.</w:t>
      </w:r>
    </w:p>
    <w:p w14:paraId="4EBE9DCE" w14:textId="77777777" w:rsidR="00D42C4D" w:rsidRPr="00903329" w:rsidRDefault="00D42C4D" w:rsidP="00D42C4D">
      <w:pPr>
        <w:pStyle w:val="a7"/>
        <w:tabs>
          <w:tab w:val="left" w:pos="284"/>
        </w:tabs>
        <w:spacing w:before="120" w:after="0" w:line="240" w:lineRule="auto"/>
        <w:ind w:left="0"/>
        <w:contextualSpacing w:val="0"/>
        <w:jc w:val="both"/>
        <w:rPr>
          <w:rFonts w:cstheme="minorHAnsi"/>
          <w:b/>
          <w:bCs/>
          <w:color w:val="000000" w:themeColor="text1"/>
          <w:sz w:val="25"/>
          <w:szCs w:val="25"/>
          <w:lang w:val="uz-Cyrl-UZ"/>
        </w:rPr>
      </w:pPr>
      <w:r w:rsidRPr="00903329">
        <w:rPr>
          <w:rFonts w:cstheme="minorHAnsi"/>
          <w:b/>
          <w:bCs/>
          <w:color w:val="000000" w:themeColor="text1"/>
          <w:sz w:val="25"/>
          <w:szCs w:val="25"/>
          <w:lang w:val="uz-Cyrl-UZ"/>
        </w:rPr>
        <w:t xml:space="preserve">Тавсия этилган </w:t>
      </w:r>
      <w:r w:rsidRPr="00903329">
        <w:rPr>
          <w:b/>
          <w:color w:val="000000" w:themeColor="text1"/>
          <w:sz w:val="25"/>
          <w:szCs w:val="25"/>
          <w:lang w:val="uz-Cyrl-UZ"/>
        </w:rPr>
        <w:t>мониторинг</w:t>
      </w:r>
      <w:r w:rsidRPr="00903329">
        <w:rPr>
          <w:rFonts w:cstheme="minorHAnsi"/>
          <w:b/>
          <w:bCs/>
          <w:color w:val="000000" w:themeColor="text1"/>
          <w:sz w:val="25"/>
          <w:szCs w:val="25"/>
          <w:lang w:val="uz-Cyrl-UZ"/>
        </w:rPr>
        <w:t>:</w:t>
      </w:r>
    </w:p>
    <w:p w14:paraId="689DEA80" w14:textId="77777777" w:rsidR="008C3DC1" w:rsidRPr="00903329" w:rsidRDefault="008C3DC1" w:rsidP="00D42C4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 xml:space="preserve">қон ивиши тизими бузилиши; </w:t>
      </w:r>
    </w:p>
    <w:p w14:paraId="7AB00D6F" w14:textId="77777777" w:rsidR="008C3DC1" w:rsidRPr="00903329" w:rsidRDefault="008C3DC1" w:rsidP="00D42C4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қон кетиши;</w:t>
      </w:r>
    </w:p>
    <w:p w14:paraId="2E4FF41B" w14:textId="77777777" w:rsidR="008C3DC1" w:rsidRPr="00903329" w:rsidRDefault="008C3DC1" w:rsidP="00D42C4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жигар функциялари бузилиши;</w:t>
      </w:r>
    </w:p>
    <w:p w14:paraId="12B653B7" w14:textId="77777777" w:rsidR="008C3DC1" w:rsidRPr="00903329" w:rsidRDefault="008C3DC1" w:rsidP="00D42C4D">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яра касаллиги;</w:t>
      </w:r>
    </w:p>
    <w:p w14:paraId="5017D0D4" w14:textId="7F18D784" w:rsidR="00D42C4D" w:rsidRPr="00903329" w:rsidRDefault="008C3DC1" w:rsidP="006F59CC">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903329">
        <w:rPr>
          <w:rFonts w:cstheme="minorHAnsi"/>
          <w:bCs/>
          <w:color w:val="000000" w:themeColor="text1"/>
          <w:sz w:val="25"/>
          <w:szCs w:val="25"/>
          <w:lang w:val="uz-Cyrl-UZ"/>
        </w:rPr>
        <w:t>аспиринга ўта юқори сезувчанлик</w:t>
      </w:r>
      <w:r w:rsidR="00D42C4D" w:rsidRPr="00903329">
        <w:rPr>
          <w:rFonts w:cstheme="minorHAnsi"/>
          <w:bCs/>
          <w:color w:val="000000" w:themeColor="text1"/>
          <w:sz w:val="25"/>
          <w:szCs w:val="25"/>
          <w:lang w:val="uz-Cyrl-UZ"/>
        </w:rPr>
        <w:t>.</w:t>
      </w:r>
    </w:p>
    <w:p w14:paraId="06A8F5AE" w14:textId="5F33E569" w:rsidR="00220171" w:rsidRPr="00903329" w:rsidRDefault="007D7792" w:rsidP="000D269D">
      <w:pPr>
        <w:spacing w:before="120" w:after="120" w:line="240" w:lineRule="auto"/>
        <w:jc w:val="both"/>
        <w:rPr>
          <w:rFonts w:cs="Times New Roman"/>
          <w:color w:val="000000" w:themeColor="text1"/>
          <w:sz w:val="25"/>
          <w:szCs w:val="25"/>
          <w:lang w:val="uz-Cyrl-UZ"/>
        </w:rPr>
      </w:pPr>
      <w:r w:rsidRPr="00903329">
        <w:rPr>
          <w:rFonts w:cs="Times New Roman"/>
          <w:color w:val="000000" w:themeColor="text1"/>
          <w:sz w:val="25"/>
          <w:szCs w:val="25"/>
          <w:lang w:val="uz-Cyrl-UZ"/>
        </w:rPr>
        <w:t xml:space="preserve">Гарчи </w:t>
      </w:r>
      <w:r w:rsidRPr="00903329">
        <w:rPr>
          <w:rFonts w:cs="Times New Roman"/>
          <w:b/>
          <w:color w:val="000000" w:themeColor="text1"/>
          <w:sz w:val="25"/>
          <w:szCs w:val="25"/>
          <w:lang w:val="uz-Cyrl-UZ"/>
        </w:rPr>
        <w:t>бетамиметиклар</w:t>
      </w:r>
      <w:r w:rsidRPr="00903329">
        <w:rPr>
          <w:rFonts w:cs="Times New Roman"/>
          <w:color w:val="000000" w:themeColor="text1"/>
          <w:sz w:val="25"/>
          <w:szCs w:val="25"/>
          <w:lang w:val="uz-Cyrl-UZ"/>
        </w:rPr>
        <w:t xml:space="preserve"> муддатидан олдинги туғруқни камида 48 соатга кечиктиришда ҳақиқатан ҳам самарали бўлсада, баъзида онанинг ҳаётига хавф </w:t>
      </w:r>
      <w:r w:rsidR="002356FD" w:rsidRPr="00903329">
        <w:rPr>
          <w:rFonts w:cs="Times New Roman"/>
          <w:color w:val="000000" w:themeColor="text1"/>
          <w:sz w:val="25"/>
          <w:szCs w:val="25"/>
          <w:lang w:val="uz-Cyrl-UZ"/>
        </w:rPr>
        <w:t>солувчи</w:t>
      </w:r>
      <w:r w:rsidRPr="00903329">
        <w:rPr>
          <w:rFonts w:cs="Times New Roman"/>
          <w:color w:val="000000" w:themeColor="text1"/>
          <w:sz w:val="25"/>
          <w:szCs w:val="25"/>
          <w:lang w:val="uz-Cyrl-UZ"/>
        </w:rPr>
        <w:t xml:space="preserve"> ножўя таъсирларнинг юқори хавфи туфайли улар</w:t>
      </w:r>
      <w:r w:rsidR="002356FD" w:rsidRPr="00903329">
        <w:rPr>
          <w:rFonts w:cs="Times New Roman"/>
          <w:color w:val="000000" w:themeColor="text1"/>
          <w:sz w:val="25"/>
          <w:szCs w:val="25"/>
          <w:lang w:val="uz-Cyrl-UZ"/>
        </w:rPr>
        <w:t>ни токолитик дори-восита сифатида қўллаш</w:t>
      </w:r>
      <w:r w:rsidRPr="00903329">
        <w:rPr>
          <w:rFonts w:cs="Times New Roman"/>
          <w:color w:val="000000" w:themeColor="text1"/>
          <w:sz w:val="25"/>
          <w:szCs w:val="25"/>
          <w:lang w:val="uz-Cyrl-UZ"/>
        </w:rPr>
        <w:t xml:space="preserve"> тавсия этилмайди.</w:t>
      </w:r>
    </w:p>
    <w:p w14:paraId="64F4E926" w14:textId="24CAA720" w:rsidR="002356FD" w:rsidRPr="00903329" w:rsidRDefault="002356FD" w:rsidP="000D269D">
      <w:pPr>
        <w:spacing w:before="120" w:after="120" w:line="240" w:lineRule="auto"/>
        <w:jc w:val="both"/>
        <w:rPr>
          <w:rFonts w:cs="Times New Roman"/>
          <w:color w:val="000000" w:themeColor="text1"/>
          <w:sz w:val="25"/>
          <w:szCs w:val="25"/>
          <w:lang w:val="uz-Cyrl-UZ"/>
        </w:rPr>
      </w:pPr>
      <w:r w:rsidRPr="00903329">
        <w:rPr>
          <w:rFonts w:cs="Times New Roman"/>
          <w:b/>
          <w:color w:val="000000" w:themeColor="text1"/>
          <w:sz w:val="25"/>
          <w:szCs w:val="25"/>
          <w:lang w:val="uz-Cyrl-UZ"/>
        </w:rPr>
        <w:t xml:space="preserve">Магний сульфати. </w:t>
      </w:r>
      <w:r w:rsidRPr="00903329">
        <w:rPr>
          <w:rFonts w:cs="Times New Roman"/>
          <w:color w:val="000000" w:themeColor="text1"/>
          <w:sz w:val="25"/>
          <w:szCs w:val="25"/>
          <w:lang w:val="uz-Cyrl-UZ"/>
        </w:rPr>
        <w:t>Яққол токолитик таъсир</w:t>
      </w:r>
      <w:r w:rsidR="007945DF" w:rsidRPr="00903329">
        <w:rPr>
          <w:rFonts w:cs="Times New Roman"/>
          <w:color w:val="000000" w:themeColor="text1"/>
          <w:sz w:val="25"/>
          <w:szCs w:val="25"/>
          <w:lang w:val="uz-Cyrl-UZ"/>
        </w:rPr>
        <w:t xml:space="preserve">и мавжуд </w:t>
      </w:r>
      <w:r w:rsidRPr="00903329">
        <w:rPr>
          <w:rFonts w:cs="Times New Roman"/>
          <w:color w:val="000000" w:themeColor="text1"/>
          <w:sz w:val="25"/>
          <w:szCs w:val="25"/>
          <w:lang w:val="uz-Cyrl-UZ"/>
        </w:rPr>
        <w:t>эмас ва токолитик дори-восита сифатида қўллаш тавсия этилмайди. Ҳомила ней</w:t>
      </w:r>
      <w:r w:rsidR="00BC6E02" w:rsidRPr="00903329">
        <w:rPr>
          <w:rFonts w:cs="Times New Roman"/>
          <w:color w:val="000000" w:themeColor="text1"/>
          <w:sz w:val="25"/>
          <w:szCs w:val="25"/>
          <w:lang w:val="uz-Cyrl-UZ"/>
        </w:rPr>
        <w:t>ропротекцияси учун қўлланилади.</w:t>
      </w:r>
    </w:p>
    <w:tbl>
      <w:tblPr>
        <w:tblStyle w:val="ad"/>
        <w:tblW w:w="9924" w:type="dxa"/>
        <w:tblInd w:w="53" w:type="dxa"/>
        <w:tblLook w:val="04A0" w:firstRow="1" w:lastRow="0" w:firstColumn="1" w:lastColumn="0" w:noHBand="0" w:noVBand="1"/>
      </w:tblPr>
      <w:tblGrid>
        <w:gridCol w:w="484"/>
        <w:gridCol w:w="9440"/>
      </w:tblGrid>
      <w:tr w:rsidR="00BC6E02" w:rsidRPr="007262FB" w14:paraId="1C0D36A2" w14:textId="77777777" w:rsidTr="006F59CC">
        <w:tc>
          <w:tcPr>
            <w:tcW w:w="484" w:type="dxa"/>
            <w:shd w:val="clear" w:color="auto" w:fill="F8D4DE"/>
            <w:vAlign w:val="center"/>
          </w:tcPr>
          <w:p w14:paraId="47345994" w14:textId="77777777" w:rsidR="00BC6E02" w:rsidRPr="00903329" w:rsidRDefault="00BC6E02" w:rsidP="006F59CC">
            <w:pPr>
              <w:contextualSpacing/>
              <w:jc w:val="center"/>
              <w:rPr>
                <w:rFonts w:cs="Times New Roman"/>
                <w:b/>
                <w:bCs/>
                <w:color w:val="000000" w:themeColor="text1"/>
                <w:sz w:val="25"/>
                <w:szCs w:val="25"/>
                <w:lang w:val="uz-Cyrl-UZ"/>
              </w:rPr>
            </w:pPr>
            <w:r w:rsidRPr="00903329">
              <w:rPr>
                <w:rFonts w:cs="Times New Roman"/>
                <w:b/>
                <w:bCs/>
                <w:color w:val="000000" w:themeColor="text1"/>
                <w:sz w:val="25"/>
                <w:szCs w:val="25"/>
                <w:lang w:val="en-US"/>
              </w:rPr>
              <w:t>C</w:t>
            </w:r>
          </w:p>
        </w:tc>
        <w:tc>
          <w:tcPr>
            <w:tcW w:w="9440" w:type="dxa"/>
            <w:shd w:val="clear" w:color="auto" w:fill="FFF2CC" w:themeFill="accent4" w:themeFillTint="33"/>
          </w:tcPr>
          <w:p w14:paraId="3E5D4AD9" w14:textId="06F28CB9" w:rsidR="00BC6E02" w:rsidRPr="00903329" w:rsidRDefault="002F724D" w:rsidP="00273FBE">
            <w:pPr>
              <w:jc w:val="both"/>
              <w:rPr>
                <w:color w:val="000000" w:themeColor="text1"/>
                <w:sz w:val="25"/>
                <w:szCs w:val="25"/>
                <w:lang w:val="uz-Cyrl-UZ"/>
              </w:rPr>
            </w:pPr>
            <w:r w:rsidRPr="00903329">
              <w:rPr>
                <w:color w:val="000000" w:themeColor="text1"/>
                <w:sz w:val="25"/>
                <w:szCs w:val="25"/>
                <w:lang w:val="uz-Cyrl-UZ"/>
              </w:rPr>
              <w:t>Токолитик терапияни ўтказиш учун фақатгина бир дори-воситани қўллаш тавсия этилади, чунки комбинациял</w:t>
            </w:r>
            <w:r w:rsidR="00273FBE" w:rsidRPr="00903329">
              <w:rPr>
                <w:color w:val="000000" w:themeColor="text1"/>
                <w:sz w:val="25"/>
                <w:szCs w:val="25"/>
                <w:lang w:val="uz-Cyrl-UZ"/>
              </w:rPr>
              <w:t>анган</w:t>
            </w:r>
            <w:r w:rsidRPr="00903329">
              <w:rPr>
                <w:color w:val="000000" w:themeColor="text1"/>
                <w:sz w:val="25"/>
                <w:szCs w:val="25"/>
                <w:lang w:val="uz-Cyrl-UZ"/>
              </w:rPr>
              <w:t xml:space="preserve"> токолитик терапиянинг афзалликлари мавжуд эмас.</w:t>
            </w:r>
          </w:p>
        </w:tc>
      </w:tr>
    </w:tbl>
    <w:p w14:paraId="41F5A97C" w14:textId="77777777" w:rsidR="00BC6E02" w:rsidRPr="0044452B" w:rsidRDefault="00BC6E02" w:rsidP="00BC6E02">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BC6E02" w:rsidRPr="007262FB" w14:paraId="6F7A93AC" w14:textId="77777777" w:rsidTr="006F59CC">
        <w:tc>
          <w:tcPr>
            <w:tcW w:w="484" w:type="dxa"/>
            <w:shd w:val="clear" w:color="auto" w:fill="F8D4DE"/>
            <w:vAlign w:val="center"/>
          </w:tcPr>
          <w:p w14:paraId="0873E293" w14:textId="5DAC1E7C" w:rsidR="00BC6E02" w:rsidRPr="00903329" w:rsidRDefault="002F724D" w:rsidP="006F59CC">
            <w:pPr>
              <w:contextualSpacing/>
              <w:jc w:val="center"/>
              <w:rPr>
                <w:rFonts w:cs="Times New Roman"/>
                <w:b/>
                <w:bCs/>
                <w:color w:val="000000" w:themeColor="text1"/>
                <w:sz w:val="25"/>
                <w:szCs w:val="25"/>
                <w:lang w:val="uz-Cyrl-UZ"/>
              </w:rPr>
            </w:pPr>
            <w:r w:rsidRPr="00903329">
              <w:rPr>
                <w:rFonts w:cs="Times New Roman"/>
                <w:b/>
                <w:bCs/>
                <w:color w:val="000000" w:themeColor="text1"/>
                <w:sz w:val="25"/>
                <w:szCs w:val="25"/>
                <w:lang w:val="uz-Cyrl-UZ"/>
              </w:rPr>
              <w:t>В</w:t>
            </w:r>
          </w:p>
        </w:tc>
        <w:tc>
          <w:tcPr>
            <w:tcW w:w="9440" w:type="dxa"/>
            <w:shd w:val="clear" w:color="auto" w:fill="FFF2CC" w:themeFill="accent4" w:themeFillTint="33"/>
          </w:tcPr>
          <w:p w14:paraId="60C7E3CA" w14:textId="4119C283" w:rsidR="00BC6E02" w:rsidRPr="00903329" w:rsidRDefault="00095FFE" w:rsidP="00095FFE">
            <w:pPr>
              <w:contextualSpacing/>
              <w:jc w:val="both"/>
              <w:rPr>
                <w:color w:val="000000" w:themeColor="text1"/>
                <w:sz w:val="25"/>
                <w:szCs w:val="25"/>
                <w:lang w:val="uz-Cyrl-UZ"/>
              </w:rPr>
            </w:pPr>
            <w:r w:rsidRPr="00903329">
              <w:rPr>
                <w:color w:val="000000" w:themeColor="text1"/>
                <w:sz w:val="25"/>
                <w:szCs w:val="25"/>
                <w:lang w:val="uz-Cyrl-UZ"/>
              </w:rPr>
              <w:t>Ҳомиладорликнинг 35</w:t>
            </w:r>
            <w:r w:rsidRPr="00903329">
              <w:rPr>
                <w:color w:val="000000" w:themeColor="text1"/>
                <w:sz w:val="25"/>
                <w:szCs w:val="25"/>
                <w:vertAlign w:val="superscript"/>
                <w:lang w:val="uz-Cyrl-UZ"/>
              </w:rPr>
              <w:t>+0</w:t>
            </w:r>
            <w:r w:rsidRPr="00903329">
              <w:rPr>
                <w:color w:val="000000" w:themeColor="text1"/>
                <w:sz w:val="25"/>
                <w:szCs w:val="25"/>
                <w:lang w:val="uz-Cyrl-UZ"/>
              </w:rPr>
              <w:t>-36</w:t>
            </w:r>
            <w:r w:rsidRPr="00903329">
              <w:rPr>
                <w:color w:val="000000" w:themeColor="text1"/>
                <w:sz w:val="25"/>
                <w:szCs w:val="25"/>
                <w:vertAlign w:val="superscript"/>
                <w:lang w:val="uz-Cyrl-UZ"/>
              </w:rPr>
              <w:t>+6</w:t>
            </w:r>
            <w:r w:rsidRPr="00903329">
              <w:rPr>
                <w:color w:val="000000" w:themeColor="text1"/>
                <w:sz w:val="25"/>
                <w:szCs w:val="25"/>
                <w:lang w:val="uz-Cyrl-UZ"/>
              </w:rPr>
              <w:t xml:space="preserve"> ҳафталик муддатларида содир бўлган </w:t>
            </w:r>
            <w:r w:rsidR="002C531E" w:rsidRPr="00903329">
              <w:rPr>
                <w:color w:val="000000" w:themeColor="text1"/>
                <w:sz w:val="25"/>
                <w:szCs w:val="25"/>
                <w:lang w:val="uz-Cyrl-UZ"/>
              </w:rPr>
              <w:t>МЕҲ ҚПБЁда токолитик терапияни қўллаш тавсия этилмайди.</w:t>
            </w:r>
            <w:r w:rsidR="00BC6E02" w:rsidRPr="00903329">
              <w:rPr>
                <w:color w:val="000000" w:themeColor="text1"/>
                <w:sz w:val="25"/>
                <w:szCs w:val="25"/>
                <w:lang w:val="uz-Cyrl-UZ"/>
              </w:rPr>
              <w:t xml:space="preserve"> </w:t>
            </w:r>
          </w:p>
        </w:tc>
      </w:tr>
    </w:tbl>
    <w:p w14:paraId="65ACDF68" w14:textId="13004B85" w:rsidR="004926D8" w:rsidRDefault="00F074F6" w:rsidP="004926D8">
      <w:pPr>
        <w:pStyle w:val="2"/>
        <w:spacing w:before="120" w:after="120" w:line="240" w:lineRule="auto"/>
        <w:rPr>
          <w:rFonts w:asciiTheme="minorHAnsi" w:hAnsiTheme="minorHAnsi" w:cs="Times New Roman"/>
          <w:b/>
          <w:color w:val="4472C4" w:themeColor="accent5"/>
          <w:sz w:val="28"/>
          <w:lang w:val="uz-Cyrl-UZ"/>
        </w:rPr>
      </w:pPr>
      <w:bookmarkStart w:id="17" w:name="_Toc141895415"/>
      <w:r>
        <w:rPr>
          <w:rFonts w:asciiTheme="minorHAnsi" w:hAnsiTheme="minorHAnsi" w:cs="Times New Roman"/>
          <w:b/>
          <w:color w:val="4472C4" w:themeColor="accent5"/>
          <w:sz w:val="28"/>
          <w:lang w:val="uz-Cyrl-UZ"/>
        </w:rPr>
        <w:t>Антибиотикопрофилактика</w:t>
      </w:r>
      <w:bookmarkEnd w:id="17"/>
    </w:p>
    <w:p w14:paraId="5394D869" w14:textId="7627F914" w:rsidR="00F1754E" w:rsidRPr="00FB5D52" w:rsidRDefault="00F1754E" w:rsidP="00F1754E">
      <w:pPr>
        <w:tabs>
          <w:tab w:val="left" w:pos="284"/>
        </w:tabs>
        <w:spacing w:after="12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 xml:space="preserve">ҚПБЁ В гуруҳи стрептококклари (Streptococcus agalactiae) массив колонизациясининг салбий натижаларидан бири ҳисобланади. ВГС ҳомиладор аёлларнинг 10-30% да жинсий йўлларда аниқланади. ВГС колонизацияси янги туғилган чақалоқлар пневмонияси ва менингити, эрта неонатал сепсис, хориоамнионит, </w:t>
      </w:r>
      <w:r w:rsidR="002A4D9C" w:rsidRPr="00FB5D52">
        <w:rPr>
          <w:rFonts w:cstheme="minorHAnsi"/>
          <w:bCs/>
          <w:color w:val="000000" w:themeColor="text1"/>
          <w:sz w:val="25"/>
          <w:szCs w:val="25"/>
          <w:lang w:val="uz-Cyrl-UZ"/>
        </w:rPr>
        <w:t xml:space="preserve">кесар кесиш жарроҳлик амалиётидан кейинги </w:t>
      </w:r>
      <w:r w:rsidRPr="00FB5D52">
        <w:rPr>
          <w:rFonts w:cstheme="minorHAnsi"/>
          <w:bCs/>
          <w:color w:val="000000" w:themeColor="text1"/>
          <w:sz w:val="25"/>
          <w:szCs w:val="25"/>
          <w:lang w:val="uz-Cyrl-UZ"/>
        </w:rPr>
        <w:t>эндометрит ва жароҳат инфекциялари билан боғлиқ.</w:t>
      </w:r>
    </w:p>
    <w:p w14:paraId="396C473E" w14:textId="7C69CEBA" w:rsidR="006F59CC" w:rsidRPr="00FB5D52" w:rsidRDefault="00721053" w:rsidP="00587225">
      <w:pPr>
        <w:tabs>
          <w:tab w:val="left" w:pos="284"/>
        </w:tabs>
        <w:spacing w:after="12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ҚПБЁ мавжуд барча ҳомиладор аёлларда ВГС ташувчиликка культурал текширувни ўтказиш тавсия этилади.</w:t>
      </w:r>
      <w:r w:rsidR="00F1754E" w:rsidRPr="00FB5D52">
        <w:rPr>
          <w:rFonts w:cstheme="minorHAnsi"/>
          <w:bCs/>
          <w:color w:val="000000" w:themeColor="text1"/>
          <w:sz w:val="25"/>
          <w:szCs w:val="25"/>
          <w:lang w:val="uz-Cyrl-UZ"/>
        </w:rPr>
        <w:t xml:space="preserve"> </w:t>
      </w:r>
      <w:r w:rsidRPr="00FB5D52">
        <w:rPr>
          <w:rFonts w:cstheme="minorHAnsi"/>
          <w:bCs/>
          <w:color w:val="000000" w:themeColor="text1"/>
          <w:sz w:val="25"/>
          <w:szCs w:val="25"/>
          <w:lang w:val="uz-Cyrl-UZ"/>
        </w:rPr>
        <w:t xml:space="preserve">Ректал </w:t>
      </w:r>
      <w:r w:rsidR="00F1754E" w:rsidRPr="00FB5D52">
        <w:rPr>
          <w:rFonts w:cstheme="minorHAnsi"/>
          <w:bCs/>
          <w:color w:val="000000" w:themeColor="text1"/>
          <w:sz w:val="25"/>
          <w:szCs w:val="25"/>
          <w:lang w:val="uz-Cyrl-UZ"/>
        </w:rPr>
        <w:t xml:space="preserve">ёки вагинал </w:t>
      </w:r>
      <w:r w:rsidRPr="00FB5D52">
        <w:rPr>
          <w:rFonts w:cstheme="minorHAnsi"/>
          <w:bCs/>
          <w:color w:val="000000" w:themeColor="text1"/>
          <w:sz w:val="25"/>
          <w:szCs w:val="25"/>
          <w:lang w:val="uz-Cyrl-UZ"/>
        </w:rPr>
        <w:t xml:space="preserve">суртмалар микробиологик текширув учун </w:t>
      </w:r>
      <w:r w:rsidR="00F1754E" w:rsidRPr="00FB5D52">
        <w:rPr>
          <w:rFonts w:cstheme="minorHAnsi"/>
          <w:bCs/>
          <w:color w:val="000000" w:themeColor="text1"/>
          <w:sz w:val="25"/>
          <w:szCs w:val="25"/>
          <w:lang w:val="uz-Cyrl-UZ"/>
        </w:rPr>
        <w:t>материал</w:t>
      </w:r>
      <w:r w:rsidRPr="00FB5D52">
        <w:rPr>
          <w:rFonts w:cstheme="minorHAnsi"/>
          <w:bCs/>
          <w:color w:val="000000" w:themeColor="text1"/>
          <w:sz w:val="25"/>
          <w:szCs w:val="25"/>
          <w:lang w:val="uz-Cyrl-UZ"/>
        </w:rPr>
        <w:t xml:space="preserve"> сифатида олинади</w:t>
      </w:r>
      <w:r w:rsidR="00F1754E" w:rsidRPr="00FB5D52">
        <w:rPr>
          <w:rFonts w:cstheme="minorHAnsi"/>
          <w:bCs/>
          <w:color w:val="000000" w:themeColor="text1"/>
          <w:sz w:val="25"/>
          <w:szCs w:val="25"/>
          <w:lang w:val="uz-Cyrl-UZ"/>
        </w:rPr>
        <w:t xml:space="preserve">. </w:t>
      </w:r>
      <w:r w:rsidR="006F59CC" w:rsidRPr="00FB5D52">
        <w:rPr>
          <w:rFonts w:cstheme="minorHAnsi"/>
          <w:bCs/>
          <w:color w:val="000000" w:themeColor="text1"/>
          <w:sz w:val="25"/>
          <w:szCs w:val="25"/>
          <w:lang w:val="uz-Cyrl-UZ"/>
        </w:rPr>
        <w:t xml:space="preserve">ВГСни аниқлаш учун </w:t>
      </w:r>
      <w:r w:rsidR="00F1754E" w:rsidRPr="00FB5D52">
        <w:rPr>
          <w:rFonts w:cstheme="minorHAnsi"/>
          <w:bCs/>
          <w:color w:val="000000" w:themeColor="text1"/>
          <w:sz w:val="25"/>
          <w:szCs w:val="25"/>
          <w:lang w:val="uz-Cyrl-UZ"/>
        </w:rPr>
        <w:t>тижорат тўпламлари</w:t>
      </w:r>
      <w:r w:rsidR="006F59CC" w:rsidRPr="00FB5D52">
        <w:rPr>
          <w:rFonts w:cstheme="minorHAnsi"/>
          <w:bCs/>
          <w:color w:val="000000" w:themeColor="text1"/>
          <w:sz w:val="25"/>
          <w:szCs w:val="25"/>
          <w:lang w:val="uz-Cyrl-UZ"/>
        </w:rPr>
        <w:t>дан фойдаланган ҳолда</w:t>
      </w:r>
      <w:r w:rsidR="00F1754E" w:rsidRPr="00FB5D52">
        <w:rPr>
          <w:rFonts w:cstheme="minorHAnsi"/>
          <w:bCs/>
          <w:color w:val="000000" w:themeColor="text1"/>
          <w:sz w:val="25"/>
          <w:szCs w:val="25"/>
          <w:lang w:val="uz-Cyrl-UZ"/>
        </w:rPr>
        <w:t xml:space="preserve"> </w:t>
      </w:r>
      <w:r w:rsidR="0081006B">
        <w:rPr>
          <w:rFonts w:cstheme="minorHAnsi"/>
          <w:bCs/>
          <w:color w:val="000000" w:themeColor="text1"/>
          <w:sz w:val="25"/>
          <w:szCs w:val="25"/>
          <w:lang w:val="uz-Cyrl-UZ"/>
        </w:rPr>
        <w:br/>
      </w:r>
      <w:r w:rsidR="006F59CC" w:rsidRPr="00FB5D52">
        <w:rPr>
          <w:rFonts w:cstheme="minorHAnsi"/>
          <w:bCs/>
          <w:color w:val="000000" w:themeColor="text1"/>
          <w:sz w:val="25"/>
          <w:szCs w:val="25"/>
          <w:lang w:val="uz-Cyrl-UZ"/>
        </w:rPr>
        <w:lastRenderedPageBreak/>
        <w:t xml:space="preserve">ПЗР-диагностикани ўтказиш мумкин, бироқ, фақатгина инкубация </w:t>
      </w:r>
      <w:r w:rsidR="00587225" w:rsidRPr="00FB5D52">
        <w:rPr>
          <w:rFonts w:cstheme="minorHAnsi"/>
          <w:bCs/>
          <w:color w:val="000000" w:themeColor="text1"/>
          <w:sz w:val="25"/>
          <w:szCs w:val="25"/>
          <w:lang w:val="uz-Cyrl-UZ"/>
        </w:rPr>
        <w:t>орқали</w:t>
      </w:r>
      <w:r w:rsidR="006F59CC" w:rsidRPr="00FB5D52">
        <w:rPr>
          <w:rFonts w:cstheme="minorHAnsi"/>
          <w:bCs/>
          <w:color w:val="000000" w:themeColor="text1"/>
          <w:sz w:val="25"/>
          <w:szCs w:val="25"/>
          <w:lang w:val="uz-Cyrl-UZ"/>
        </w:rPr>
        <w:t xml:space="preserve"> </w:t>
      </w:r>
      <w:r w:rsidR="00587225" w:rsidRPr="00FB5D52">
        <w:rPr>
          <w:rFonts w:cstheme="minorHAnsi"/>
          <w:bCs/>
          <w:color w:val="000000" w:themeColor="text1"/>
          <w:sz w:val="25"/>
          <w:szCs w:val="25"/>
          <w:lang w:val="uz-Cyrl-UZ"/>
        </w:rPr>
        <w:t xml:space="preserve">бульонда материални </w:t>
      </w:r>
      <w:r w:rsidR="006F59CC" w:rsidRPr="00FB5D52">
        <w:rPr>
          <w:rFonts w:cstheme="minorHAnsi"/>
          <w:bCs/>
          <w:color w:val="000000" w:themeColor="text1"/>
          <w:sz w:val="25"/>
          <w:szCs w:val="25"/>
          <w:lang w:val="uz-Cyrl-UZ"/>
        </w:rPr>
        <w:t xml:space="preserve">бирламчи “бойитиш” </w:t>
      </w:r>
      <w:r w:rsidR="000F78A2">
        <w:rPr>
          <w:rFonts w:cstheme="minorHAnsi"/>
          <w:bCs/>
          <w:color w:val="000000" w:themeColor="text1"/>
          <w:sz w:val="25"/>
          <w:szCs w:val="25"/>
          <w:lang w:val="uz-Cyrl-UZ"/>
        </w:rPr>
        <w:t xml:space="preserve">ва текширувнинг валидациясини </w:t>
      </w:r>
      <w:r w:rsidR="006F59CC" w:rsidRPr="00FB5D52">
        <w:rPr>
          <w:rFonts w:cstheme="minorHAnsi"/>
          <w:bCs/>
          <w:color w:val="000000" w:themeColor="text1"/>
          <w:sz w:val="25"/>
          <w:szCs w:val="25"/>
          <w:lang w:val="uz-Cyrl-UZ"/>
        </w:rPr>
        <w:t xml:space="preserve">тасдиқловчи тегишли ҳужжатлар, шунингдек, текширув сифатли ва тўғри ўтказилишини назорат қилиш имкони мавжуд бўлиш шарти билан ўтказилади. </w:t>
      </w:r>
    </w:p>
    <w:p w14:paraId="37A73CE7" w14:textId="35F8C0A4" w:rsidR="009C263A" w:rsidRPr="00FB5D52" w:rsidRDefault="00587225" w:rsidP="00587225">
      <w:pPr>
        <w:tabs>
          <w:tab w:val="left" w:pos="284"/>
        </w:tabs>
        <w:spacing w:after="12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Экмада ВГС аниқланганда антиб</w:t>
      </w:r>
      <w:r w:rsidR="009C263A" w:rsidRPr="00FB5D52">
        <w:rPr>
          <w:rFonts w:cstheme="minorHAnsi"/>
          <w:bCs/>
          <w:color w:val="000000" w:themeColor="text1"/>
          <w:sz w:val="25"/>
          <w:szCs w:val="25"/>
          <w:lang w:val="uz-Cyrl-UZ"/>
        </w:rPr>
        <w:t>иотикопрофилактика ўтказилади. Агарда текширув ўтказиш имкони йўқлиги сабабли ВГС мавжудлиги ноаниқ бўлса, антибиотикларни тайинлаш масаласи хавф омилларини стандарт баҳолаш билан асосланади, яъни, ҚПБЁ мавжуд барча ҳомиладор аёлларда антибиотикопрофилактика ўтказилади.</w:t>
      </w:r>
    </w:p>
    <w:tbl>
      <w:tblPr>
        <w:tblStyle w:val="ad"/>
        <w:tblW w:w="9924" w:type="dxa"/>
        <w:tblInd w:w="53" w:type="dxa"/>
        <w:tblLook w:val="04A0" w:firstRow="1" w:lastRow="0" w:firstColumn="1" w:lastColumn="0" w:noHBand="0" w:noVBand="1"/>
      </w:tblPr>
      <w:tblGrid>
        <w:gridCol w:w="484"/>
        <w:gridCol w:w="9440"/>
      </w:tblGrid>
      <w:tr w:rsidR="000B10E7" w:rsidRPr="007262FB" w14:paraId="732481F4" w14:textId="77777777" w:rsidTr="00732466">
        <w:tc>
          <w:tcPr>
            <w:tcW w:w="484" w:type="dxa"/>
            <w:shd w:val="clear" w:color="auto" w:fill="F8D4DE"/>
            <w:vAlign w:val="center"/>
          </w:tcPr>
          <w:p w14:paraId="407920A4" w14:textId="133233C4" w:rsidR="002532A8" w:rsidRPr="00FB5D52" w:rsidRDefault="00572200" w:rsidP="002019C3">
            <w:pPr>
              <w:contextualSpacing/>
              <w:jc w:val="center"/>
              <w:rPr>
                <w:rFonts w:cs="Times New Roman"/>
                <w:b/>
                <w:bCs/>
                <w:color w:val="000000" w:themeColor="text1"/>
                <w:sz w:val="25"/>
                <w:szCs w:val="25"/>
                <w:lang w:val="uz-Cyrl-UZ"/>
              </w:rPr>
            </w:pPr>
            <w:r w:rsidRPr="00FB5D52">
              <w:rPr>
                <w:rFonts w:cs="Times New Roman"/>
                <w:b/>
                <w:bCs/>
                <w:color w:val="000000" w:themeColor="text1"/>
                <w:sz w:val="25"/>
                <w:szCs w:val="25"/>
                <w:lang w:val="uz-Cyrl-UZ"/>
              </w:rPr>
              <w:t>А</w:t>
            </w:r>
          </w:p>
        </w:tc>
        <w:tc>
          <w:tcPr>
            <w:tcW w:w="9440" w:type="dxa"/>
            <w:shd w:val="clear" w:color="auto" w:fill="FFF2CC" w:themeFill="accent4" w:themeFillTint="33"/>
          </w:tcPr>
          <w:p w14:paraId="01E6179D" w14:textId="7B3CFDCE" w:rsidR="002532A8" w:rsidRPr="00FB5D52" w:rsidRDefault="009A48A2" w:rsidP="00E04207">
            <w:pPr>
              <w:jc w:val="both"/>
              <w:rPr>
                <w:color w:val="000000" w:themeColor="text1"/>
                <w:sz w:val="25"/>
                <w:szCs w:val="25"/>
                <w:lang w:val="uz-Cyrl-UZ"/>
              </w:rPr>
            </w:pPr>
            <w:r w:rsidRPr="00FB5D52">
              <w:rPr>
                <w:color w:val="000000" w:themeColor="text1"/>
                <w:sz w:val="25"/>
                <w:szCs w:val="25"/>
                <w:lang w:val="uz-Cyrl-UZ"/>
              </w:rPr>
              <w:t xml:space="preserve">ВГС келтириб чиқарадиган </w:t>
            </w:r>
            <w:r w:rsidR="00572200" w:rsidRPr="00FB5D52">
              <w:rPr>
                <w:color w:val="000000" w:themeColor="text1"/>
                <w:sz w:val="25"/>
                <w:szCs w:val="25"/>
                <w:lang w:val="uz-Cyrl-UZ"/>
              </w:rPr>
              <w:t xml:space="preserve">неонатал </w:t>
            </w:r>
            <w:r w:rsidR="00D373BA" w:rsidRPr="00FB5D52">
              <w:rPr>
                <w:color w:val="000000" w:themeColor="text1"/>
                <w:sz w:val="25"/>
                <w:szCs w:val="25"/>
                <w:lang w:val="uz-Cyrl-UZ"/>
              </w:rPr>
              <w:t>инфекциялар</w:t>
            </w:r>
            <w:r w:rsidR="00E04207" w:rsidRPr="00FB5D52">
              <w:rPr>
                <w:color w:val="000000" w:themeColor="text1"/>
                <w:sz w:val="25"/>
                <w:szCs w:val="25"/>
                <w:lang w:val="uz-Cyrl-UZ"/>
              </w:rPr>
              <w:t xml:space="preserve"> </w:t>
            </w:r>
            <w:r w:rsidRPr="00FB5D52">
              <w:rPr>
                <w:color w:val="000000" w:themeColor="text1"/>
                <w:sz w:val="25"/>
                <w:szCs w:val="25"/>
                <w:lang w:val="uz-Cyrl-UZ"/>
              </w:rPr>
              <w:t xml:space="preserve">ва </w:t>
            </w:r>
            <w:r w:rsidR="00E04207" w:rsidRPr="00FB5D52">
              <w:rPr>
                <w:color w:val="000000" w:themeColor="text1"/>
                <w:sz w:val="25"/>
                <w:szCs w:val="25"/>
                <w:lang w:val="uz-Cyrl-UZ"/>
              </w:rPr>
              <w:t>ҳомиладорлар</w:t>
            </w:r>
            <w:r w:rsidR="00D373BA" w:rsidRPr="00FB5D52">
              <w:rPr>
                <w:color w:val="000000" w:themeColor="text1"/>
                <w:sz w:val="25"/>
                <w:szCs w:val="25"/>
                <w:lang w:val="uz-Cyrl-UZ"/>
              </w:rPr>
              <w:t>да септик ҳолатларни</w:t>
            </w:r>
            <w:r w:rsidRPr="00FB5D52">
              <w:rPr>
                <w:color w:val="000000" w:themeColor="text1"/>
                <w:sz w:val="25"/>
                <w:szCs w:val="25"/>
                <w:lang w:val="uz-Cyrl-UZ"/>
              </w:rPr>
              <w:t xml:space="preserve"> </w:t>
            </w:r>
            <w:r w:rsidR="00572200" w:rsidRPr="00FB5D52">
              <w:rPr>
                <w:color w:val="000000" w:themeColor="text1"/>
                <w:sz w:val="25"/>
                <w:szCs w:val="25"/>
                <w:lang w:val="uz-Cyrl-UZ"/>
              </w:rPr>
              <w:t xml:space="preserve">камайтириш ҳамда ҳомиладорлик муддатини узайтириш мақсадида </w:t>
            </w:r>
            <w:r w:rsidR="00572200" w:rsidRPr="00FB5D52">
              <w:rPr>
                <w:rFonts w:cstheme="minorHAnsi"/>
                <w:bCs/>
                <w:color w:val="000000" w:themeColor="text1"/>
                <w:sz w:val="25"/>
                <w:szCs w:val="25"/>
                <w:lang w:val="uz-Cyrl-UZ"/>
              </w:rPr>
              <w:t>ҚПБЁ мавжуд барча ҳомиладор аёлларда антибиотикопрофилактика ўтказилади</w:t>
            </w:r>
            <w:r w:rsidRPr="00FB5D52">
              <w:rPr>
                <w:rFonts w:cstheme="minorHAnsi"/>
                <w:bCs/>
                <w:color w:val="000000" w:themeColor="text1"/>
                <w:sz w:val="25"/>
                <w:szCs w:val="25"/>
                <w:lang w:val="uz-Cyrl-UZ"/>
              </w:rPr>
              <w:t>.</w:t>
            </w:r>
          </w:p>
        </w:tc>
      </w:tr>
    </w:tbl>
    <w:p w14:paraId="7A6F661B" w14:textId="78E0B268" w:rsidR="00C52BA4" w:rsidRPr="00FB5D52" w:rsidRDefault="00C52BA4" w:rsidP="00C52BA4">
      <w:pPr>
        <w:tabs>
          <w:tab w:val="left" w:pos="284"/>
        </w:tabs>
        <w:spacing w:before="120" w:after="0"/>
        <w:jc w:val="both"/>
        <w:rPr>
          <w:rFonts w:cstheme="minorHAnsi"/>
          <w:b/>
          <w:bCs/>
          <w:color w:val="000000" w:themeColor="text1"/>
          <w:sz w:val="25"/>
          <w:szCs w:val="25"/>
          <w:lang w:val="uz-Cyrl-UZ"/>
        </w:rPr>
      </w:pPr>
      <w:r w:rsidRPr="00FB5D52">
        <w:rPr>
          <w:rFonts w:cstheme="minorHAnsi"/>
          <w:b/>
          <w:bCs/>
          <w:color w:val="000000" w:themeColor="text1"/>
          <w:sz w:val="25"/>
          <w:szCs w:val="25"/>
          <w:lang w:val="uz-Cyrl-UZ"/>
        </w:rPr>
        <w:t>МЕҲ ҚПБЁда:</w:t>
      </w:r>
    </w:p>
    <w:p w14:paraId="5F2931AC" w14:textId="153F3FF5" w:rsidR="00C52BA4" w:rsidRPr="00FB5D52" w:rsidRDefault="00C52BA4" w:rsidP="00C52BA4">
      <w:pPr>
        <w:pStyle w:val="a7"/>
        <w:tabs>
          <w:tab w:val="left" w:pos="284"/>
        </w:tabs>
        <w:spacing w:after="0" w:line="240" w:lineRule="auto"/>
        <w:ind w:left="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Кенг спектрли антибиотиклар тайинланиши қуйидаги асоратларни камайтиради:</w:t>
      </w:r>
    </w:p>
    <w:p w14:paraId="2F9AD22B" w14:textId="2B54EA8F" w:rsidR="00C52BA4" w:rsidRPr="00FB5D52" w:rsidRDefault="00C52BA4" w:rsidP="00C52BA4">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хориоамнионит частотаси;</w:t>
      </w:r>
    </w:p>
    <w:p w14:paraId="73B73268" w14:textId="5C4D1608" w:rsidR="00C52BA4" w:rsidRPr="00FB5D52" w:rsidRDefault="00C52BA4" w:rsidP="00C52BA4">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кейинги 48 соат ва 7 кун мобайнида муддатидан олдинги туғруқ содир бўлиш эҳтимоли;</w:t>
      </w:r>
    </w:p>
    <w:p w14:paraId="14531CF5" w14:textId="064E8346" w:rsidR="00C52BA4" w:rsidRPr="00FB5D52" w:rsidRDefault="00C52BA4" w:rsidP="00C52BA4">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неонатал инфекцион асоратлар частотаси;</w:t>
      </w:r>
    </w:p>
    <w:p w14:paraId="0D0ECA9B" w14:textId="6DCB093C" w:rsidR="00C52BA4" w:rsidRPr="00FB5D52" w:rsidRDefault="00C52BA4" w:rsidP="00C52BA4">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янги туғилган чақалоқларда сурфактант ва оксигенотерапияни қўллаш;</w:t>
      </w:r>
    </w:p>
    <w:p w14:paraId="212E3BCF" w14:textId="76578C2E" w:rsidR="00C52BA4" w:rsidRPr="00FB5D52" w:rsidRDefault="00DE4EE8" w:rsidP="00C52BA4">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туғруққа кўмаклашиш муассасадан чиқарилгунга қадар нейросонографияда патологик ўзгаришлар частотаси.</w:t>
      </w:r>
    </w:p>
    <w:p w14:paraId="1EAD021C" w14:textId="686BD4A6" w:rsidR="00C52BA4" w:rsidRPr="00FB5D52" w:rsidRDefault="00DE4EE8" w:rsidP="002532A8">
      <w:pPr>
        <w:spacing w:before="120" w:after="120" w:line="240" w:lineRule="auto"/>
        <w:jc w:val="both"/>
        <w:rPr>
          <w:rFonts w:cstheme="minorHAnsi"/>
          <w:bCs/>
          <w:color w:val="000000" w:themeColor="text1"/>
          <w:sz w:val="25"/>
          <w:szCs w:val="25"/>
          <w:lang w:val="uz-Cyrl-UZ"/>
        </w:rPr>
      </w:pPr>
      <w:r w:rsidRPr="00FB5D52">
        <w:rPr>
          <w:rFonts w:cstheme="minorHAnsi"/>
          <w:bCs/>
          <w:color w:val="000000" w:themeColor="text1"/>
          <w:sz w:val="25"/>
          <w:szCs w:val="25"/>
          <w:lang w:val="uz-Cyrl-UZ"/>
        </w:rPr>
        <w:t>Антибиотикопрофилактика перинатал ўлим кўрсаткичларига таъсир қилмайди.</w:t>
      </w:r>
    </w:p>
    <w:tbl>
      <w:tblPr>
        <w:tblStyle w:val="ad"/>
        <w:tblW w:w="9924" w:type="dxa"/>
        <w:tblInd w:w="53" w:type="dxa"/>
        <w:tblLook w:val="04A0" w:firstRow="1" w:lastRow="0" w:firstColumn="1" w:lastColumn="0" w:noHBand="0" w:noVBand="1"/>
      </w:tblPr>
      <w:tblGrid>
        <w:gridCol w:w="484"/>
        <w:gridCol w:w="9440"/>
      </w:tblGrid>
      <w:tr w:rsidR="00B27BBE" w:rsidRPr="00572200" w14:paraId="4D4CF767" w14:textId="77777777" w:rsidTr="00112D2D">
        <w:tc>
          <w:tcPr>
            <w:tcW w:w="484" w:type="dxa"/>
            <w:shd w:val="clear" w:color="auto" w:fill="F8D4DE"/>
            <w:vAlign w:val="center"/>
          </w:tcPr>
          <w:p w14:paraId="2137498B" w14:textId="77777777" w:rsidR="00B27BBE" w:rsidRPr="000B10E7" w:rsidRDefault="00B27BBE" w:rsidP="00112D2D">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А</w:t>
            </w:r>
          </w:p>
        </w:tc>
        <w:tc>
          <w:tcPr>
            <w:tcW w:w="9440" w:type="dxa"/>
            <w:shd w:val="clear" w:color="auto" w:fill="FFF2CC" w:themeFill="accent4" w:themeFillTint="33"/>
          </w:tcPr>
          <w:p w14:paraId="3D71FE82" w14:textId="77777777" w:rsidR="00B27BBE" w:rsidRDefault="00B27BBE" w:rsidP="00112D2D">
            <w:pPr>
              <w:jc w:val="both"/>
              <w:rPr>
                <w:rFonts w:cstheme="minorHAnsi"/>
                <w:bCs/>
                <w:color w:val="000000" w:themeColor="text1"/>
                <w:sz w:val="24"/>
                <w:szCs w:val="24"/>
                <w:lang w:val="uz-Cyrl-UZ"/>
              </w:rPr>
            </w:pPr>
            <w:r w:rsidRPr="00B27BBE">
              <w:rPr>
                <w:rFonts w:cstheme="minorHAnsi"/>
                <w:bCs/>
                <w:color w:val="000000" w:themeColor="text1"/>
                <w:sz w:val="24"/>
                <w:szCs w:val="24"/>
                <w:lang w:val="uz-Cyrl-UZ"/>
              </w:rPr>
              <w:t>Ҳомиладорлик муддати 37</w:t>
            </w:r>
            <w:r w:rsidRPr="00B27BBE">
              <w:rPr>
                <w:rFonts w:cstheme="minorHAnsi"/>
                <w:bCs/>
                <w:color w:val="000000" w:themeColor="text1"/>
                <w:sz w:val="24"/>
                <w:szCs w:val="24"/>
                <w:vertAlign w:val="superscript"/>
                <w:lang w:val="uz-Cyrl-UZ"/>
              </w:rPr>
              <w:t>+0</w:t>
            </w:r>
            <w:r w:rsidRPr="00B27BBE">
              <w:rPr>
                <w:rFonts w:cstheme="minorHAnsi"/>
                <w:bCs/>
                <w:color w:val="000000" w:themeColor="text1"/>
                <w:sz w:val="24"/>
                <w:szCs w:val="24"/>
                <w:lang w:val="uz-Cyrl-UZ"/>
              </w:rPr>
              <w:t xml:space="preserve"> ҳафтадан кичик бўлган МЕҲ ҚПБЁ мавжуд ҳомиладор аёлларни кутиш тактикаси билан олиб борилаётганда антибиотикопрофилактика</w:t>
            </w:r>
            <w:r>
              <w:rPr>
                <w:rFonts w:cstheme="minorHAnsi"/>
                <w:bCs/>
                <w:color w:val="000000" w:themeColor="text1"/>
                <w:sz w:val="24"/>
                <w:szCs w:val="24"/>
                <w:lang w:val="uz-Cyrl-UZ"/>
              </w:rPr>
              <w:t xml:space="preserve"> ўтказилади:</w:t>
            </w:r>
          </w:p>
          <w:p w14:paraId="69BB318A" w14:textId="77777777" w:rsidR="00B27BBE" w:rsidRDefault="00B27BBE" w:rsidP="001003EF">
            <w:pPr>
              <w:pStyle w:val="a7"/>
              <w:numPr>
                <w:ilvl w:val="0"/>
                <w:numId w:val="5"/>
              </w:numPr>
              <w:tabs>
                <w:tab w:val="left" w:pos="284"/>
              </w:tabs>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ташхис қўйилгандан кейин дарҳол;</w:t>
            </w:r>
          </w:p>
          <w:p w14:paraId="1D9B5BF5" w14:textId="679C31B2" w:rsidR="00B27BBE" w:rsidRDefault="00B27BBE" w:rsidP="001003EF">
            <w:pPr>
              <w:pStyle w:val="a7"/>
              <w:numPr>
                <w:ilvl w:val="0"/>
                <w:numId w:val="5"/>
              </w:numPr>
              <w:tabs>
                <w:tab w:val="left" w:pos="284"/>
              </w:tabs>
              <w:ind w:left="0" w:firstLine="0"/>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7-10 кун давомида ёки </w:t>
            </w:r>
            <w:r w:rsidR="001003EF">
              <w:rPr>
                <w:rFonts w:cstheme="minorHAnsi"/>
                <w:bCs/>
                <w:color w:val="000000" w:themeColor="text1"/>
                <w:sz w:val="24"/>
                <w:szCs w:val="24"/>
                <w:lang w:val="uz-Cyrl-UZ"/>
              </w:rPr>
              <w:t>аёлда туғруқ фаолияти бошлангунга қадар</w:t>
            </w:r>
            <w:r w:rsidR="001A00FE">
              <w:rPr>
                <w:rFonts w:cstheme="minorHAnsi"/>
                <w:bCs/>
                <w:color w:val="000000" w:themeColor="text1"/>
                <w:sz w:val="24"/>
                <w:szCs w:val="24"/>
                <w:lang w:val="uz-Cyrl-UZ"/>
              </w:rPr>
              <w:t xml:space="preserve"> ўтказилади</w:t>
            </w:r>
            <w:r w:rsidR="001003EF">
              <w:rPr>
                <w:rFonts w:cstheme="minorHAnsi"/>
                <w:bCs/>
                <w:color w:val="000000" w:themeColor="text1"/>
                <w:sz w:val="24"/>
                <w:szCs w:val="24"/>
                <w:lang w:val="uz-Cyrl-UZ"/>
              </w:rPr>
              <w:t>;</w:t>
            </w:r>
          </w:p>
          <w:p w14:paraId="610D10DE" w14:textId="108FAFA7" w:rsidR="001003EF" w:rsidRPr="00B27BBE" w:rsidRDefault="001003EF" w:rsidP="00706051">
            <w:pPr>
              <w:pStyle w:val="a7"/>
              <w:numPr>
                <w:ilvl w:val="0"/>
                <w:numId w:val="5"/>
              </w:numPr>
              <w:tabs>
                <w:tab w:val="left" w:pos="284"/>
              </w:tabs>
              <w:ind w:left="0" w:firstLine="0"/>
              <w:jc w:val="both"/>
              <w:rPr>
                <w:color w:val="000000" w:themeColor="text1"/>
                <w:sz w:val="24"/>
                <w:szCs w:val="24"/>
                <w:lang w:val="uz-Cyrl-UZ"/>
              </w:rPr>
            </w:pPr>
            <w:r>
              <w:rPr>
                <w:rFonts w:cstheme="minorHAnsi"/>
                <w:bCs/>
                <w:color w:val="000000" w:themeColor="text1"/>
                <w:sz w:val="24"/>
                <w:szCs w:val="24"/>
                <w:lang w:val="uz-Cyrl-UZ"/>
              </w:rPr>
              <w:t>туғруқ якунлан</w:t>
            </w:r>
            <w:r w:rsidR="00706051">
              <w:rPr>
                <w:rFonts w:cstheme="minorHAnsi"/>
                <w:bCs/>
                <w:color w:val="000000" w:themeColor="text1"/>
                <w:sz w:val="24"/>
                <w:szCs w:val="24"/>
                <w:lang w:val="uz-Cyrl-UZ"/>
              </w:rPr>
              <w:t xml:space="preserve">гандан кейин </w:t>
            </w:r>
            <w:r w:rsidRPr="00B27BBE">
              <w:rPr>
                <w:rFonts w:cstheme="minorHAnsi"/>
                <w:bCs/>
                <w:color w:val="000000" w:themeColor="text1"/>
                <w:sz w:val="24"/>
                <w:szCs w:val="24"/>
                <w:lang w:val="uz-Cyrl-UZ"/>
              </w:rPr>
              <w:t>антибиотикопрофилактика</w:t>
            </w:r>
            <w:r>
              <w:rPr>
                <w:rFonts w:cstheme="minorHAnsi"/>
                <w:bCs/>
                <w:color w:val="000000" w:themeColor="text1"/>
                <w:sz w:val="24"/>
                <w:szCs w:val="24"/>
                <w:lang w:val="uz-Cyrl-UZ"/>
              </w:rPr>
              <w:t xml:space="preserve"> тўхтатилади.</w:t>
            </w:r>
          </w:p>
        </w:tc>
      </w:tr>
    </w:tbl>
    <w:p w14:paraId="5174565A" w14:textId="6BBAC5CF" w:rsidR="00FD6857" w:rsidRDefault="00FD6857" w:rsidP="002532A8">
      <w:pPr>
        <w:spacing w:before="120" w:after="120" w:line="240" w:lineRule="auto"/>
        <w:jc w:val="both"/>
        <w:rPr>
          <w:rFonts w:cstheme="minorHAnsi"/>
          <w:bCs/>
          <w:color w:val="000000" w:themeColor="text1"/>
          <w:sz w:val="24"/>
          <w:szCs w:val="24"/>
          <w:lang w:val="uz-Cyrl-UZ"/>
        </w:rPr>
      </w:pPr>
      <w:r w:rsidRPr="00B27BBE">
        <w:rPr>
          <w:rFonts w:cstheme="minorHAnsi"/>
          <w:bCs/>
          <w:color w:val="000000" w:themeColor="text1"/>
          <w:sz w:val="24"/>
          <w:szCs w:val="24"/>
          <w:lang w:val="uz-Cyrl-UZ"/>
        </w:rPr>
        <w:t>Антибиотикопрофилактика</w:t>
      </w:r>
      <w:r>
        <w:rPr>
          <w:rFonts w:cstheme="minorHAnsi"/>
          <w:bCs/>
          <w:color w:val="000000" w:themeColor="text1"/>
          <w:sz w:val="24"/>
          <w:szCs w:val="24"/>
          <w:lang w:val="uz-Cyrl-UZ"/>
        </w:rPr>
        <w:t>нинг оптимал тартиби ишлаб чиқилмаган.</w:t>
      </w:r>
    </w:p>
    <w:p w14:paraId="5A78EA20" w14:textId="2C5F8C99" w:rsidR="00FD6857" w:rsidRDefault="00AD4D67" w:rsidP="002532A8">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Қуйидаги схемалар қўлла</w:t>
      </w:r>
      <w:r w:rsidR="00CE5F91">
        <w:rPr>
          <w:rFonts w:cstheme="minorHAnsi"/>
          <w:bCs/>
          <w:color w:val="000000" w:themeColor="text1"/>
          <w:sz w:val="24"/>
          <w:szCs w:val="24"/>
          <w:lang w:val="uz-Cyrl-UZ"/>
        </w:rPr>
        <w:t>нили</w:t>
      </w:r>
      <w:r>
        <w:rPr>
          <w:rFonts w:cstheme="minorHAnsi"/>
          <w:bCs/>
          <w:color w:val="000000" w:themeColor="text1"/>
          <w:sz w:val="24"/>
          <w:szCs w:val="24"/>
          <w:lang w:val="uz-Cyrl-UZ"/>
        </w:rPr>
        <w:t>ш</w:t>
      </w:r>
      <w:r w:rsidR="00CE5F91">
        <w:rPr>
          <w:rFonts w:cstheme="minorHAnsi"/>
          <w:bCs/>
          <w:color w:val="000000" w:themeColor="text1"/>
          <w:sz w:val="24"/>
          <w:szCs w:val="24"/>
          <w:lang w:val="uz-Cyrl-UZ"/>
        </w:rPr>
        <w:t>и</w:t>
      </w:r>
      <w:r>
        <w:rPr>
          <w:rFonts w:cstheme="minorHAnsi"/>
          <w:bCs/>
          <w:color w:val="000000" w:themeColor="text1"/>
          <w:sz w:val="24"/>
          <w:szCs w:val="24"/>
          <w:lang w:val="uz-Cyrl-UZ"/>
        </w:rPr>
        <w:t xml:space="preserve"> мумкин:</w:t>
      </w:r>
    </w:p>
    <w:tbl>
      <w:tblPr>
        <w:tblStyle w:val="ad"/>
        <w:tblW w:w="9924" w:type="dxa"/>
        <w:tblInd w:w="53" w:type="dxa"/>
        <w:tblLook w:val="04A0" w:firstRow="1" w:lastRow="0" w:firstColumn="1" w:lastColumn="0" w:noHBand="0" w:noVBand="1"/>
      </w:tblPr>
      <w:tblGrid>
        <w:gridCol w:w="484"/>
        <w:gridCol w:w="9440"/>
      </w:tblGrid>
      <w:tr w:rsidR="008209AC" w:rsidRPr="00C728D5" w14:paraId="5777DD53" w14:textId="77777777" w:rsidTr="00112D2D">
        <w:tc>
          <w:tcPr>
            <w:tcW w:w="484" w:type="dxa"/>
            <w:shd w:val="clear" w:color="auto" w:fill="F8D4DE"/>
            <w:vAlign w:val="center"/>
          </w:tcPr>
          <w:p w14:paraId="49767336" w14:textId="686311DF" w:rsidR="008209AC" w:rsidRPr="009B4945" w:rsidRDefault="00E66A95" w:rsidP="00112D2D">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А</w:t>
            </w:r>
          </w:p>
        </w:tc>
        <w:tc>
          <w:tcPr>
            <w:tcW w:w="9440" w:type="dxa"/>
            <w:shd w:val="clear" w:color="auto" w:fill="FFF2CC" w:themeFill="accent4" w:themeFillTint="33"/>
          </w:tcPr>
          <w:p w14:paraId="54FD8AA8" w14:textId="77777777" w:rsidR="008209AC" w:rsidRDefault="0041030C" w:rsidP="0041030C">
            <w:pPr>
              <w:pStyle w:val="a7"/>
              <w:tabs>
                <w:tab w:val="left" w:pos="284"/>
              </w:tabs>
              <w:ind w:left="0"/>
              <w:jc w:val="both"/>
              <w:rPr>
                <w:color w:val="000000" w:themeColor="text1"/>
                <w:sz w:val="24"/>
                <w:szCs w:val="24"/>
                <w:lang w:val="uz-Cyrl-UZ"/>
              </w:rPr>
            </w:pPr>
            <w:r w:rsidRPr="0041030C">
              <w:rPr>
                <w:b/>
                <w:color w:val="000000" w:themeColor="text1"/>
                <w:sz w:val="24"/>
                <w:szCs w:val="24"/>
                <w:lang w:val="uz-Cyrl-UZ"/>
              </w:rPr>
              <w:t>Эритромицин</w:t>
            </w:r>
            <w:r>
              <w:rPr>
                <w:color w:val="000000" w:themeColor="text1"/>
                <w:sz w:val="24"/>
                <w:szCs w:val="24"/>
                <w:lang w:val="uz-Cyrl-UZ"/>
              </w:rPr>
              <w:t xml:space="preserve"> 250 мг дан ҳар 6 соатда ёки 500 мг дан ҳар 8 соатда. Эритромициннинг максимал бир марталик дозаси 0.5 гр, кунлик дозаси 4.0 гр ни ташкил қилади </w:t>
            </w:r>
            <w:r w:rsidRPr="0041030C">
              <w:rPr>
                <w:i/>
                <w:color w:val="000000" w:themeColor="text1"/>
                <w:sz w:val="24"/>
                <w:szCs w:val="24"/>
                <w:lang w:val="uz-Cyrl-UZ"/>
              </w:rPr>
              <w:t xml:space="preserve">(кўтара олмаслик ҳолатлари ёки қўллашга қарши кўрсатмалар мавжуд бўлганда – </w:t>
            </w:r>
            <w:r w:rsidRPr="0041030C">
              <w:rPr>
                <w:b/>
                <w:i/>
                <w:color w:val="000000" w:themeColor="text1"/>
                <w:sz w:val="24"/>
                <w:szCs w:val="24"/>
                <w:lang w:val="uz-Cyrl-UZ"/>
              </w:rPr>
              <w:t>амоксициллин</w:t>
            </w:r>
            <w:r w:rsidRPr="0041030C">
              <w:rPr>
                <w:i/>
                <w:color w:val="000000" w:themeColor="text1"/>
                <w:sz w:val="24"/>
                <w:szCs w:val="24"/>
                <w:lang w:val="uz-Cyrl-UZ"/>
              </w:rPr>
              <w:t xml:space="preserve"> ёки ҳар қандай перорал </w:t>
            </w:r>
            <w:r w:rsidRPr="0041030C">
              <w:rPr>
                <w:b/>
                <w:i/>
                <w:color w:val="000000" w:themeColor="text1"/>
                <w:sz w:val="24"/>
                <w:szCs w:val="24"/>
                <w:lang w:val="uz-Cyrl-UZ"/>
              </w:rPr>
              <w:t>пенициллин</w:t>
            </w:r>
            <w:r w:rsidRPr="0041030C">
              <w:rPr>
                <w:i/>
                <w:color w:val="000000" w:themeColor="text1"/>
                <w:sz w:val="24"/>
                <w:szCs w:val="24"/>
                <w:lang w:val="uz-Cyrl-UZ"/>
              </w:rPr>
              <w:t xml:space="preserve"> 0.5 гр дан ҳар 6 соатда)</w:t>
            </w:r>
          </w:p>
          <w:p w14:paraId="2E3FF09F" w14:textId="77777777" w:rsidR="0041030C" w:rsidRDefault="0041030C" w:rsidP="0041030C">
            <w:pPr>
              <w:pStyle w:val="a7"/>
              <w:tabs>
                <w:tab w:val="left" w:pos="284"/>
              </w:tabs>
              <w:ind w:left="284"/>
              <w:jc w:val="both"/>
              <w:rPr>
                <w:b/>
                <w:i/>
                <w:color w:val="000000" w:themeColor="text1"/>
                <w:sz w:val="24"/>
                <w:szCs w:val="24"/>
                <w:lang w:val="uz-Cyrl-UZ"/>
              </w:rPr>
            </w:pPr>
            <w:r w:rsidRPr="0041030C">
              <w:rPr>
                <w:b/>
                <w:i/>
                <w:color w:val="000000" w:themeColor="text1"/>
                <w:sz w:val="24"/>
                <w:szCs w:val="24"/>
                <w:lang w:val="uz-Cyrl-UZ"/>
              </w:rPr>
              <w:t>ЁКИ</w:t>
            </w:r>
          </w:p>
          <w:p w14:paraId="7C743B07" w14:textId="77777777" w:rsidR="0041030C" w:rsidRDefault="0041030C" w:rsidP="0041030C">
            <w:pPr>
              <w:pStyle w:val="a7"/>
              <w:tabs>
                <w:tab w:val="left" w:pos="284"/>
              </w:tabs>
              <w:ind w:left="0"/>
              <w:jc w:val="both"/>
              <w:rPr>
                <w:color w:val="000000" w:themeColor="text1"/>
                <w:sz w:val="24"/>
                <w:szCs w:val="24"/>
                <w:lang w:val="uz-Cyrl-UZ"/>
              </w:rPr>
            </w:pPr>
            <w:r w:rsidRPr="0041030C">
              <w:rPr>
                <w:b/>
                <w:color w:val="000000" w:themeColor="text1"/>
                <w:sz w:val="24"/>
                <w:szCs w:val="24"/>
                <w:lang w:val="uz-Cyrl-UZ"/>
              </w:rPr>
              <w:t>Ампициллин</w:t>
            </w:r>
            <w:r>
              <w:rPr>
                <w:color w:val="000000" w:themeColor="text1"/>
                <w:sz w:val="24"/>
                <w:szCs w:val="24"/>
                <w:lang w:val="uz-Cyrl-UZ"/>
              </w:rPr>
              <w:t xml:space="preserve"> 2 гр дан ҳар 6 соатда в/и</w:t>
            </w:r>
          </w:p>
          <w:p w14:paraId="6A4A0DA8" w14:textId="77777777" w:rsidR="0041030C" w:rsidRDefault="0041030C" w:rsidP="0041030C">
            <w:pPr>
              <w:pStyle w:val="a7"/>
              <w:tabs>
                <w:tab w:val="left" w:pos="284"/>
              </w:tabs>
              <w:ind w:left="284"/>
              <w:jc w:val="both"/>
              <w:rPr>
                <w:b/>
                <w:i/>
                <w:color w:val="000000" w:themeColor="text1"/>
                <w:sz w:val="24"/>
                <w:szCs w:val="24"/>
                <w:lang w:val="uz-Cyrl-UZ"/>
              </w:rPr>
            </w:pPr>
            <w:r>
              <w:rPr>
                <w:b/>
                <w:i/>
                <w:color w:val="000000" w:themeColor="text1"/>
                <w:sz w:val="24"/>
                <w:szCs w:val="24"/>
                <w:lang w:val="uz-Cyrl-UZ"/>
              </w:rPr>
              <w:t>ЁКИ</w:t>
            </w:r>
          </w:p>
          <w:p w14:paraId="6502FF0B" w14:textId="77777777" w:rsidR="0041030C" w:rsidRDefault="0041030C" w:rsidP="0041030C">
            <w:pPr>
              <w:pStyle w:val="a7"/>
              <w:tabs>
                <w:tab w:val="left" w:pos="284"/>
              </w:tabs>
              <w:ind w:left="0"/>
              <w:jc w:val="both"/>
              <w:rPr>
                <w:i/>
                <w:color w:val="000000" w:themeColor="text1"/>
                <w:sz w:val="24"/>
                <w:szCs w:val="24"/>
                <w:lang w:val="uz-Cyrl-UZ"/>
              </w:rPr>
            </w:pPr>
            <w:r w:rsidRPr="00BD389A">
              <w:rPr>
                <w:b/>
                <w:color w:val="000000" w:themeColor="text1"/>
                <w:sz w:val="24"/>
                <w:szCs w:val="24"/>
                <w:lang w:val="uz-Cyrl-UZ"/>
              </w:rPr>
              <w:t>Ампициллин</w:t>
            </w:r>
            <w:r>
              <w:rPr>
                <w:color w:val="000000" w:themeColor="text1"/>
                <w:sz w:val="24"/>
                <w:szCs w:val="24"/>
                <w:lang w:val="uz-Cyrl-UZ"/>
              </w:rPr>
              <w:t xml:space="preserve"> 2 гр дан ҳар 6 соатда в/и + </w:t>
            </w:r>
            <w:r w:rsidRPr="00BD389A">
              <w:rPr>
                <w:b/>
                <w:color w:val="000000" w:themeColor="text1"/>
                <w:sz w:val="24"/>
                <w:szCs w:val="24"/>
                <w:lang w:val="uz-Cyrl-UZ"/>
              </w:rPr>
              <w:t>эритромицин</w:t>
            </w:r>
            <w:r>
              <w:rPr>
                <w:color w:val="000000" w:themeColor="text1"/>
                <w:sz w:val="24"/>
                <w:szCs w:val="24"/>
                <w:lang w:val="uz-Cyrl-UZ"/>
              </w:rPr>
              <w:t xml:space="preserve"> 250 мг дан ҳар 6 соатда 48 соат мобайнида ва кейин </w:t>
            </w:r>
            <w:r w:rsidR="00BD389A">
              <w:rPr>
                <w:color w:val="000000" w:themeColor="text1"/>
                <w:sz w:val="24"/>
                <w:szCs w:val="24"/>
                <w:lang w:val="uz-Cyrl-UZ"/>
              </w:rPr>
              <w:t xml:space="preserve">перорал </w:t>
            </w:r>
            <w:r w:rsidR="00BD389A" w:rsidRPr="00BD389A">
              <w:rPr>
                <w:b/>
                <w:color w:val="000000" w:themeColor="text1"/>
                <w:sz w:val="24"/>
                <w:szCs w:val="24"/>
                <w:lang w:val="uz-Cyrl-UZ"/>
              </w:rPr>
              <w:t>амоксициллин</w:t>
            </w:r>
            <w:r w:rsidR="00BD389A">
              <w:rPr>
                <w:color w:val="000000" w:themeColor="text1"/>
                <w:sz w:val="24"/>
                <w:szCs w:val="24"/>
                <w:lang w:val="uz-Cyrl-UZ"/>
              </w:rPr>
              <w:t xml:space="preserve"> 250 мг дан ҳар 8 соатда </w:t>
            </w:r>
            <w:r w:rsidR="00BD389A" w:rsidRPr="00BD389A">
              <w:rPr>
                <w:color w:val="000000" w:themeColor="text1"/>
                <w:sz w:val="24"/>
                <w:szCs w:val="24"/>
                <w:lang w:val="uz-Cyrl-UZ"/>
              </w:rPr>
              <w:t>±</w:t>
            </w:r>
            <w:r w:rsidR="00BD389A">
              <w:rPr>
                <w:color w:val="000000" w:themeColor="text1"/>
                <w:sz w:val="24"/>
                <w:szCs w:val="24"/>
                <w:lang w:val="uz-Cyrl-UZ"/>
              </w:rPr>
              <w:t xml:space="preserve"> </w:t>
            </w:r>
            <w:r w:rsidR="00BD389A" w:rsidRPr="0041030C">
              <w:rPr>
                <w:b/>
                <w:color w:val="000000" w:themeColor="text1"/>
                <w:sz w:val="24"/>
                <w:szCs w:val="24"/>
                <w:lang w:val="uz-Cyrl-UZ"/>
              </w:rPr>
              <w:t>эритромицин</w:t>
            </w:r>
            <w:r w:rsidR="00BD389A">
              <w:rPr>
                <w:color w:val="000000" w:themeColor="text1"/>
                <w:sz w:val="24"/>
                <w:szCs w:val="24"/>
                <w:lang w:val="uz-Cyrl-UZ"/>
              </w:rPr>
              <w:t xml:space="preserve"> </w:t>
            </w:r>
            <w:r w:rsidR="00BD389A">
              <w:rPr>
                <w:color w:val="000000" w:themeColor="text1"/>
                <w:sz w:val="24"/>
                <w:szCs w:val="24"/>
                <w:lang w:val="uz-Cyrl-UZ"/>
              </w:rPr>
              <w:br/>
              <w:t xml:space="preserve">250 мг дан ҳар 8 соатда 5 кун мобайнида (эритромицин мавжуд бўлмаганда ёки </w:t>
            </w:r>
            <w:r w:rsidR="00BD389A" w:rsidRPr="0041030C">
              <w:rPr>
                <w:i/>
                <w:color w:val="000000" w:themeColor="text1"/>
                <w:sz w:val="24"/>
                <w:szCs w:val="24"/>
                <w:lang w:val="uz-Cyrl-UZ"/>
              </w:rPr>
              <w:t>(кўтара олмаслик ҳолатлари</w:t>
            </w:r>
            <w:r w:rsidR="00BD389A">
              <w:rPr>
                <w:i/>
                <w:color w:val="000000" w:themeColor="text1"/>
                <w:sz w:val="24"/>
                <w:szCs w:val="24"/>
                <w:lang w:val="uz-Cyrl-UZ"/>
              </w:rPr>
              <w:t xml:space="preserve">да </w:t>
            </w:r>
            <w:r w:rsidR="00BD389A" w:rsidRPr="00BD389A">
              <w:rPr>
                <w:b/>
                <w:i/>
                <w:color w:val="000000" w:themeColor="text1"/>
                <w:sz w:val="24"/>
                <w:szCs w:val="24"/>
                <w:lang w:val="uz-Cyrl-UZ"/>
              </w:rPr>
              <w:t>азитромицинга</w:t>
            </w:r>
            <w:r w:rsidR="00BD389A">
              <w:rPr>
                <w:i/>
                <w:color w:val="000000" w:themeColor="text1"/>
                <w:sz w:val="24"/>
                <w:szCs w:val="24"/>
                <w:lang w:val="uz-Cyrl-UZ"/>
              </w:rPr>
              <w:t xml:space="preserve"> ўзгартирилиши мумкин (перорал бир марталик 1 гр дозада) ва 5 куни такроран берилиши мумкин)</w:t>
            </w:r>
          </w:p>
          <w:p w14:paraId="24F1B1A8" w14:textId="77777777" w:rsidR="00BD389A" w:rsidRDefault="00BD389A" w:rsidP="00BD389A">
            <w:pPr>
              <w:pStyle w:val="a7"/>
              <w:tabs>
                <w:tab w:val="left" w:pos="284"/>
              </w:tabs>
              <w:ind w:left="284"/>
              <w:jc w:val="both"/>
              <w:rPr>
                <w:b/>
                <w:i/>
                <w:color w:val="000000" w:themeColor="text1"/>
                <w:sz w:val="24"/>
                <w:szCs w:val="24"/>
                <w:lang w:val="uz-Cyrl-UZ"/>
              </w:rPr>
            </w:pPr>
            <w:r w:rsidRPr="0041030C">
              <w:rPr>
                <w:b/>
                <w:i/>
                <w:color w:val="000000" w:themeColor="text1"/>
                <w:sz w:val="24"/>
                <w:szCs w:val="24"/>
                <w:lang w:val="uz-Cyrl-UZ"/>
              </w:rPr>
              <w:t>ЁКИ</w:t>
            </w:r>
          </w:p>
          <w:p w14:paraId="7C191F7A" w14:textId="77777777" w:rsidR="00BD389A" w:rsidRDefault="00BD389A" w:rsidP="0041030C">
            <w:pPr>
              <w:pStyle w:val="a7"/>
              <w:tabs>
                <w:tab w:val="left" w:pos="284"/>
              </w:tabs>
              <w:ind w:left="0"/>
              <w:jc w:val="both"/>
              <w:rPr>
                <w:color w:val="000000" w:themeColor="text1"/>
                <w:sz w:val="24"/>
                <w:szCs w:val="24"/>
                <w:lang w:val="uz-Cyrl-UZ"/>
              </w:rPr>
            </w:pPr>
            <w:r w:rsidRPr="00CF4067">
              <w:rPr>
                <w:b/>
                <w:color w:val="000000" w:themeColor="text1"/>
                <w:sz w:val="24"/>
                <w:szCs w:val="24"/>
                <w:lang w:val="uz-Cyrl-UZ"/>
              </w:rPr>
              <w:t>Амоксициллин/сульбактам</w:t>
            </w:r>
            <w:r>
              <w:rPr>
                <w:color w:val="000000" w:themeColor="text1"/>
                <w:sz w:val="24"/>
                <w:szCs w:val="24"/>
                <w:lang w:val="uz-Cyrl-UZ"/>
              </w:rPr>
              <w:t xml:space="preserve"> 1.5 гр дан в/и ёки м/о ҳар 8 соатда</w:t>
            </w:r>
          </w:p>
          <w:p w14:paraId="14539CB5" w14:textId="77777777" w:rsidR="00BD389A" w:rsidRDefault="00BD389A" w:rsidP="00BD389A">
            <w:pPr>
              <w:pStyle w:val="a7"/>
              <w:tabs>
                <w:tab w:val="left" w:pos="284"/>
              </w:tabs>
              <w:ind w:left="284"/>
              <w:jc w:val="both"/>
              <w:rPr>
                <w:b/>
                <w:i/>
                <w:color w:val="000000" w:themeColor="text1"/>
                <w:sz w:val="24"/>
                <w:szCs w:val="24"/>
                <w:lang w:val="uz-Cyrl-UZ"/>
              </w:rPr>
            </w:pPr>
            <w:r w:rsidRPr="0041030C">
              <w:rPr>
                <w:b/>
                <w:i/>
                <w:color w:val="000000" w:themeColor="text1"/>
                <w:sz w:val="24"/>
                <w:szCs w:val="24"/>
                <w:lang w:val="uz-Cyrl-UZ"/>
              </w:rPr>
              <w:t>ЁКИ</w:t>
            </w:r>
          </w:p>
          <w:p w14:paraId="4CBF06E2" w14:textId="05D2C491" w:rsidR="00BD389A" w:rsidRPr="00BD389A" w:rsidRDefault="00BD389A" w:rsidP="0041030C">
            <w:pPr>
              <w:pStyle w:val="a7"/>
              <w:tabs>
                <w:tab w:val="left" w:pos="284"/>
              </w:tabs>
              <w:ind w:left="0"/>
              <w:jc w:val="both"/>
              <w:rPr>
                <w:color w:val="000000" w:themeColor="text1"/>
                <w:sz w:val="24"/>
                <w:szCs w:val="24"/>
                <w:lang w:val="uz-Cyrl-UZ"/>
              </w:rPr>
            </w:pPr>
            <w:r w:rsidRPr="00CF4067">
              <w:rPr>
                <w:b/>
                <w:color w:val="000000" w:themeColor="text1"/>
                <w:sz w:val="24"/>
                <w:szCs w:val="24"/>
                <w:lang w:val="uz-Cyrl-UZ"/>
              </w:rPr>
              <w:lastRenderedPageBreak/>
              <w:t>Цефалексин</w:t>
            </w:r>
            <w:r>
              <w:rPr>
                <w:color w:val="000000" w:themeColor="text1"/>
                <w:sz w:val="24"/>
                <w:szCs w:val="24"/>
                <w:lang w:val="uz-Cyrl-UZ"/>
              </w:rPr>
              <w:t xml:space="preserve"> кунига 500 мг дан оғиз орқали</w:t>
            </w:r>
            <w:r w:rsidR="00B56A4F">
              <w:rPr>
                <w:color w:val="000000" w:themeColor="text1"/>
                <w:sz w:val="24"/>
                <w:szCs w:val="24"/>
                <w:lang w:val="uz-Cyrl-UZ"/>
              </w:rPr>
              <w:t>.</w:t>
            </w:r>
          </w:p>
        </w:tc>
      </w:tr>
    </w:tbl>
    <w:p w14:paraId="2C728F19" w14:textId="1209874A" w:rsidR="008209AC" w:rsidRPr="002B3C29" w:rsidRDefault="008209AC" w:rsidP="008209AC">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8209AC" w:rsidRPr="007262FB" w14:paraId="1B1A4005" w14:textId="77777777" w:rsidTr="00112D2D">
        <w:tc>
          <w:tcPr>
            <w:tcW w:w="484" w:type="dxa"/>
            <w:shd w:val="clear" w:color="auto" w:fill="F8D4DE"/>
            <w:vAlign w:val="center"/>
          </w:tcPr>
          <w:p w14:paraId="41E872AC" w14:textId="21F94367" w:rsidR="008209AC" w:rsidRPr="009B4945" w:rsidRDefault="00E66A95" w:rsidP="00112D2D">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А</w:t>
            </w:r>
          </w:p>
        </w:tc>
        <w:tc>
          <w:tcPr>
            <w:tcW w:w="9440" w:type="dxa"/>
            <w:shd w:val="clear" w:color="auto" w:fill="FFF2CC" w:themeFill="accent4" w:themeFillTint="33"/>
          </w:tcPr>
          <w:p w14:paraId="0D83F9FE" w14:textId="3D9961B9" w:rsidR="008209AC" w:rsidRPr="009B4945" w:rsidRDefault="00C36FBB" w:rsidP="00C36FBB">
            <w:pPr>
              <w:jc w:val="both"/>
              <w:rPr>
                <w:color w:val="000000" w:themeColor="text1"/>
                <w:sz w:val="24"/>
                <w:szCs w:val="24"/>
                <w:lang w:val="uz-Cyrl-UZ"/>
              </w:rPr>
            </w:pPr>
            <w:r w:rsidRPr="0056271B">
              <w:rPr>
                <w:b/>
                <w:color w:val="000000" w:themeColor="text1"/>
                <w:sz w:val="24"/>
                <w:szCs w:val="24"/>
                <w:lang w:val="uz-Cyrl-UZ"/>
              </w:rPr>
              <w:t>Ко-амоксиклав</w:t>
            </w:r>
            <w:r w:rsidRPr="00C36FBB">
              <w:rPr>
                <w:color w:val="000000" w:themeColor="text1"/>
                <w:sz w:val="24"/>
                <w:szCs w:val="24"/>
                <w:lang w:val="uz-Cyrl-UZ"/>
              </w:rPr>
              <w:t xml:space="preserve"> (амоксициллин+клавулан</w:t>
            </w:r>
            <w:r>
              <w:rPr>
                <w:color w:val="000000" w:themeColor="text1"/>
                <w:sz w:val="24"/>
                <w:szCs w:val="24"/>
                <w:lang w:val="uz-Cyrl-UZ"/>
              </w:rPr>
              <w:t>ат</w:t>
            </w:r>
            <w:r w:rsidRPr="00C36FBB">
              <w:rPr>
                <w:color w:val="000000" w:themeColor="text1"/>
                <w:sz w:val="24"/>
                <w:szCs w:val="24"/>
                <w:lang w:val="uz-Cyrl-UZ"/>
              </w:rPr>
              <w:t xml:space="preserve"> кислота</w:t>
            </w:r>
            <w:r>
              <w:rPr>
                <w:color w:val="000000" w:themeColor="text1"/>
                <w:sz w:val="24"/>
                <w:szCs w:val="24"/>
                <w:lang w:val="uz-Cyrl-UZ"/>
              </w:rPr>
              <w:t>си</w:t>
            </w:r>
            <w:r w:rsidRPr="00C36FBB">
              <w:rPr>
                <w:color w:val="000000" w:themeColor="text1"/>
                <w:sz w:val="24"/>
                <w:szCs w:val="24"/>
                <w:lang w:val="uz-Cyrl-UZ"/>
              </w:rPr>
              <w:t>)</w:t>
            </w:r>
            <w:r>
              <w:rPr>
                <w:color w:val="000000" w:themeColor="text1"/>
                <w:sz w:val="24"/>
                <w:szCs w:val="24"/>
                <w:lang w:val="uz-Cyrl-UZ"/>
              </w:rPr>
              <w:t xml:space="preserve"> қўлланилиши некротик энтероколит частотасини ошириши билан боғлиқлиги туфайли</w:t>
            </w:r>
            <w:r w:rsidR="005D649C">
              <w:rPr>
                <w:color w:val="000000" w:themeColor="text1"/>
                <w:sz w:val="24"/>
                <w:szCs w:val="24"/>
                <w:lang w:val="uz-Cyrl-UZ"/>
              </w:rPr>
              <w:t xml:space="preserve">, </w:t>
            </w:r>
            <w:r w:rsidR="005D649C" w:rsidRPr="00C36FBB">
              <w:rPr>
                <w:color w:val="000000" w:themeColor="text1"/>
                <w:sz w:val="24"/>
                <w:szCs w:val="24"/>
                <w:lang w:val="uz-Cyrl-UZ"/>
              </w:rPr>
              <w:t xml:space="preserve">ко-амоксиклав </w:t>
            </w:r>
            <w:r w:rsidR="005D649C">
              <w:rPr>
                <w:color w:val="000000" w:themeColor="text1"/>
                <w:sz w:val="24"/>
                <w:szCs w:val="24"/>
                <w:lang w:val="uz-Cyrl-UZ"/>
              </w:rPr>
              <w:t>қўлланилмайди.</w:t>
            </w:r>
          </w:p>
        </w:tc>
      </w:tr>
    </w:tbl>
    <w:p w14:paraId="5916C2E0" w14:textId="77777777" w:rsidR="008209AC" w:rsidRPr="002B3C29" w:rsidRDefault="008209AC" w:rsidP="008209AC">
      <w:pPr>
        <w:tabs>
          <w:tab w:val="left" w:pos="284"/>
        </w:tabs>
        <w:spacing w:after="0" w:line="240" w:lineRule="auto"/>
        <w:jc w:val="both"/>
        <w:rPr>
          <w:rFonts w:cstheme="minorHAnsi"/>
          <w:bCs/>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8209AC" w:rsidRPr="007262FB" w14:paraId="48837E3D" w14:textId="77777777" w:rsidTr="00112D2D">
        <w:trPr>
          <w:trHeight w:val="70"/>
        </w:trPr>
        <w:tc>
          <w:tcPr>
            <w:tcW w:w="484" w:type="dxa"/>
            <w:shd w:val="clear" w:color="auto" w:fill="F8D4DE"/>
            <w:vAlign w:val="center"/>
          </w:tcPr>
          <w:p w14:paraId="593EFB04" w14:textId="552C6EFF" w:rsidR="008209AC" w:rsidRPr="009B4945" w:rsidRDefault="00E66A95" w:rsidP="00112D2D">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С</w:t>
            </w:r>
          </w:p>
        </w:tc>
        <w:tc>
          <w:tcPr>
            <w:tcW w:w="9440" w:type="dxa"/>
            <w:shd w:val="clear" w:color="auto" w:fill="FFF2CC" w:themeFill="accent4" w:themeFillTint="33"/>
          </w:tcPr>
          <w:p w14:paraId="6030BB04" w14:textId="2E3DF98D" w:rsidR="002414E6" w:rsidRPr="009B4945" w:rsidRDefault="002414E6" w:rsidP="00F00012">
            <w:pPr>
              <w:jc w:val="both"/>
              <w:rPr>
                <w:color w:val="000000" w:themeColor="text1"/>
                <w:sz w:val="24"/>
                <w:szCs w:val="24"/>
                <w:lang w:val="uz-Cyrl-UZ"/>
              </w:rPr>
            </w:pPr>
            <w:r w:rsidRPr="002414E6">
              <w:rPr>
                <w:color w:val="000000" w:themeColor="text1"/>
                <w:sz w:val="24"/>
                <w:szCs w:val="24"/>
                <w:lang w:val="uz-Cyrl-UZ"/>
              </w:rPr>
              <w:t>МЕҲ ҚПБЁ</w:t>
            </w:r>
            <w:r>
              <w:rPr>
                <w:color w:val="000000" w:themeColor="text1"/>
                <w:sz w:val="24"/>
                <w:szCs w:val="24"/>
                <w:lang w:val="uz-Cyrl-UZ"/>
              </w:rPr>
              <w:t xml:space="preserve"> мавжуд ва ҳомиласи тирик бўлган ҳомиладор аёлларни амбулатор шароитда олиб бориш хавфсизлиги ҳозирги кунда етарлича ўрганилмаган, шунинг учун мунтазам равишда тавсия этилмайди. </w:t>
            </w:r>
            <w:r w:rsidR="00D838E3">
              <w:rPr>
                <w:color w:val="000000" w:themeColor="text1"/>
                <w:sz w:val="24"/>
                <w:szCs w:val="24"/>
                <w:lang w:val="uz-Cyrl-UZ"/>
              </w:rPr>
              <w:t xml:space="preserve">Стационар шароитда текширувдан ўтказилгандан ва кузатилгандан кейин, истисно тариқасида, камдан-кам ҳолатларда </w:t>
            </w:r>
            <w:r w:rsidR="00D838E3" w:rsidRPr="002414E6">
              <w:rPr>
                <w:color w:val="000000" w:themeColor="text1"/>
                <w:sz w:val="24"/>
                <w:szCs w:val="24"/>
                <w:lang w:val="uz-Cyrl-UZ"/>
              </w:rPr>
              <w:t>МЕҲ ҚПБЁ</w:t>
            </w:r>
            <w:r w:rsidR="00D838E3">
              <w:rPr>
                <w:color w:val="000000" w:themeColor="text1"/>
                <w:sz w:val="24"/>
                <w:szCs w:val="24"/>
                <w:lang w:val="uz-Cyrl-UZ"/>
              </w:rPr>
              <w:t xml:space="preserve"> мавжуд</w:t>
            </w:r>
            <w:r w:rsidR="00F00012">
              <w:rPr>
                <w:color w:val="000000" w:themeColor="text1"/>
                <w:sz w:val="24"/>
                <w:szCs w:val="24"/>
                <w:lang w:val="uz-Cyrl-UZ"/>
              </w:rPr>
              <w:t xml:space="preserve"> ҳомила</w:t>
            </w:r>
            <w:r w:rsidR="00D838E3">
              <w:rPr>
                <w:color w:val="000000" w:themeColor="text1"/>
                <w:sz w:val="24"/>
                <w:szCs w:val="24"/>
                <w:lang w:val="uz-Cyrl-UZ"/>
              </w:rPr>
              <w:t>дор аёлларни амбулатор шароитда олиб бориш мумкин.</w:t>
            </w:r>
          </w:p>
        </w:tc>
      </w:tr>
    </w:tbl>
    <w:p w14:paraId="3BA1DBA2" w14:textId="5B47CFA6" w:rsidR="00564866" w:rsidRPr="00564866" w:rsidRDefault="00AC12C1" w:rsidP="002532A8">
      <w:pPr>
        <w:spacing w:before="120" w:after="120" w:line="240" w:lineRule="auto"/>
        <w:jc w:val="both"/>
        <w:rPr>
          <w:b/>
          <w:color w:val="000000" w:themeColor="text1"/>
          <w:sz w:val="24"/>
          <w:szCs w:val="24"/>
          <w:lang w:val="uz-Cyrl-UZ"/>
        </w:rPr>
      </w:pPr>
      <w:r>
        <w:rPr>
          <w:b/>
          <w:color w:val="000000" w:themeColor="text1"/>
          <w:sz w:val="24"/>
          <w:szCs w:val="24"/>
          <w:lang w:val="uz-Cyrl-UZ"/>
        </w:rPr>
        <w:t>ТО</w:t>
      </w:r>
      <w:r w:rsidR="00564866" w:rsidRPr="00564866">
        <w:rPr>
          <w:b/>
          <w:color w:val="000000" w:themeColor="text1"/>
          <w:sz w:val="24"/>
          <w:szCs w:val="24"/>
          <w:lang w:val="uz-Cyrl-UZ"/>
        </w:rPr>
        <w:t>ҚПЁда</w:t>
      </w:r>
    </w:p>
    <w:tbl>
      <w:tblPr>
        <w:tblStyle w:val="ad"/>
        <w:tblW w:w="9924" w:type="dxa"/>
        <w:tblInd w:w="53" w:type="dxa"/>
        <w:tblLook w:val="04A0" w:firstRow="1" w:lastRow="0" w:firstColumn="1" w:lastColumn="0" w:noHBand="0" w:noVBand="1"/>
      </w:tblPr>
      <w:tblGrid>
        <w:gridCol w:w="484"/>
        <w:gridCol w:w="9440"/>
      </w:tblGrid>
      <w:tr w:rsidR="00564866" w:rsidRPr="007262FB" w14:paraId="7BFEA8FE" w14:textId="77777777" w:rsidTr="00112D2D">
        <w:tc>
          <w:tcPr>
            <w:tcW w:w="484" w:type="dxa"/>
            <w:shd w:val="clear" w:color="auto" w:fill="F8D4DE"/>
            <w:vAlign w:val="center"/>
          </w:tcPr>
          <w:p w14:paraId="7724D0FE" w14:textId="77777777" w:rsidR="00564866" w:rsidRPr="009B4945" w:rsidRDefault="00564866" w:rsidP="00112D2D">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А</w:t>
            </w:r>
          </w:p>
        </w:tc>
        <w:tc>
          <w:tcPr>
            <w:tcW w:w="9440" w:type="dxa"/>
            <w:shd w:val="clear" w:color="auto" w:fill="FFF2CC" w:themeFill="accent4" w:themeFillTint="33"/>
          </w:tcPr>
          <w:p w14:paraId="5A72AA5D" w14:textId="64F1D93E" w:rsidR="00564866" w:rsidRPr="000135CC" w:rsidRDefault="00AC12C1" w:rsidP="000135CC">
            <w:pPr>
              <w:jc w:val="both"/>
              <w:rPr>
                <w:color w:val="000000" w:themeColor="text1"/>
                <w:sz w:val="24"/>
                <w:szCs w:val="24"/>
                <w:lang w:val="uz-Cyrl-UZ"/>
              </w:rPr>
            </w:pPr>
            <w:r>
              <w:rPr>
                <w:color w:val="000000" w:themeColor="text1"/>
                <w:sz w:val="24"/>
                <w:szCs w:val="24"/>
                <w:lang w:val="uz-Cyrl-UZ"/>
              </w:rPr>
              <w:t>ТО</w:t>
            </w:r>
            <w:r w:rsidR="000135CC" w:rsidRPr="000135CC">
              <w:rPr>
                <w:color w:val="000000" w:themeColor="text1"/>
                <w:sz w:val="24"/>
                <w:szCs w:val="24"/>
                <w:lang w:val="uz-Cyrl-UZ"/>
              </w:rPr>
              <w:t xml:space="preserve">ҚПЁда </w:t>
            </w:r>
            <w:r w:rsidR="000135CC">
              <w:rPr>
                <w:color w:val="000000" w:themeColor="text1"/>
                <w:sz w:val="24"/>
                <w:szCs w:val="24"/>
                <w:lang w:val="uz-Cyrl-UZ"/>
              </w:rPr>
              <w:t xml:space="preserve">сувсизлик даври 18 соат ва ундан ошганда ҳамда туғруқ якунланишига қадар </w:t>
            </w:r>
            <w:r w:rsidR="000135CC" w:rsidRPr="00B27BBE">
              <w:rPr>
                <w:rFonts w:cstheme="minorHAnsi"/>
                <w:bCs/>
                <w:color w:val="000000" w:themeColor="text1"/>
                <w:sz w:val="24"/>
                <w:szCs w:val="24"/>
                <w:lang w:val="uz-Cyrl-UZ"/>
              </w:rPr>
              <w:t>антибиотикопрофилактика</w:t>
            </w:r>
            <w:r w:rsidR="000135CC">
              <w:rPr>
                <w:rFonts w:cstheme="minorHAnsi"/>
                <w:bCs/>
                <w:color w:val="000000" w:themeColor="text1"/>
                <w:sz w:val="24"/>
                <w:szCs w:val="24"/>
                <w:lang w:val="uz-Cyrl-UZ"/>
              </w:rPr>
              <w:t>ни ўтказиш тавсия этилади.</w:t>
            </w:r>
          </w:p>
        </w:tc>
      </w:tr>
    </w:tbl>
    <w:p w14:paraId="319E3E2A" w14:textId="4FB0B8DB" w:rsidR="00BC4798" w:rsidRDefault="00BC4798" w:rsidP="002532A8">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Ҳозирги кунда </w:t>
      </w:r>
      <w:r>
        <w:rPr>
          <w:color w:val="000000" w:themeColor="text1"/>
          <w:sz w:val="24"/>
          <w:szCs w:val="24"/>
          <w:lang w:val="uz-Cyrl-UZ"/>
        </w:rPr>
        <w:t xml:space="preserve">қин суртмаларида ВГС аниқланмаган ҳамда </w:t>
      </w:r>
      <w:r w:rsidR="00AC12C1">
        <w:rPr>
          <w:color w:val="000000" w:themeColor="text1"/>
          <w:sz w:val="24"/>
          <w:szCs w:val="24"/>
          <w:lang w:val="uz-Cyrl-UZ"/>
        </w:rPr>
        <w:t>ТО</w:t>
      </w:r>
      <w:r w:rsidRPr="002414E6">
        <w:rPr>
          <w:color w:val="000000" w:themeColor="text1"/>
          <w:sz w:val="24"/>
          <w:szCs w:val="24"/>
          <w:lang w:val="uz-Cyrl-UZ"/>
        </w:rPr>
        <w:t>ҚПЁ</w:t>
      </w:r>
      <w:r>
        <w:rPr>
          <w:color w:val="000000" w:themeColor="text1"/>
          <w:sz w:val="24"/>
          <w:szCs w:val="24"/>
          <w:lang w:val="uz-Cyrl-UZ"/>
        </w:rPr>
        <w:t xml:space="preserve"> мавжуд ҳомиладор аёлларда </w:t>
      </w:r>
      <w:r>
        <w:rPr>
          <w:rFonts w:cstheme="minorHAnsi"/>
          <w:bCs/>
          <w:color w:val="000000" w:themeColor="text1"/>
          <w:sz w:val="24"/>
          <w:szCs w:val="24"/>
          <w:lang w:val="uz-Cyrl-UZ"/>
        </w:rPr>
        <w:t xml:space="preserve">ҳам оналар, ҳам янги туғилган чақалоқлар учун </w:t>
      </w:r>
      <w:r>
        <w:rPr>
          <w:color w:val="000000" w:themeColor="text1"/>
          <w:sz w:val="24"/>
          <w:szCs w:val="24"/>
          <w:lang w:val="uz-Cyrl-UZ"/>
        </w:rPr>
        <w:t xml:space="preserve">мунтазам равишда </w:t>
      </w:r>
      <w:r w:rsidRPr="00B27BBE">
        <w:rPr>
          <w:rFonts w:cstheme="minorHAnsi"/>
          <w:bCs/>
          <w:color w:val="000000" w:themeColor="text1"/>
          <w:sz w:val="24"/>
          <w:szCs w:val="24"/>
          <w:lang w:val="uz-Cyrl-UZ"/>
        </w:rPr>
        <w:t>антибиотикопрофилактика</w:t>
      </w:r>
      <w:r>
        <w:rPr>
          <w:rFonts w:cstheme="minorHAnsi"/>
          <w:bCs/>
          <w:color w:val="000000" w:themeColor="text1"/>
          <w:sz w:val="24"/>
          <w:szCs w:val="24"/>
          <w:lang w:val="uz-Cyrl-UZ"/>
        </w:rPr>
        <w:t xml:space="preserve"> ўтказилишининг фойдаси бўйича и</w:t>
      </w:r>
      <w:r w:rsidR="005441F2">
        <w:rPr>
          <w:rFonts w:cstheme="minorHAnsi"/>
          <w:bCs/>
          <w:color w:val="000000" w:themeColor="text1"/>
          <w:sz w:val="24"/>
          <w:szCs w:val="24"/>
          <w:lang w:val="uz-Cyrl-UZ"/>
        </w:rPr>
        <w:t xml:space="preserve">шончли </w:t>
      </w:r>
      <w:r w:rsidR="001A00FE">
        <w:rPr>
          <w:rFonts w:cstheme="minorHAnsi"/>
          <w:bCs/>
          <w:color w:val="000000" w:themeColor="text1"/>
          <w:sz w:val="24"/>
          <w:szCs w:val="24"/>
          <w:lang w:val="uz-Cyrl-UZ"/>
        </w:rPr>
        <w:t>далиллар</w:t>
      </w:r>
      <w:r w:rsidR="005441F2">
        <w:rPr>
          <w:rFonts w:cstheme="minorHAnsi"/>
          <w:bCs/>
          <w:color w:val="000000" w:themeColor="text1"/>
          <w:sz w:val="24"/>
          <w:szCs w:val="24"/>
          <w:lang w:val="uz-Cyrl-UZ"/>
        </w:rPr>
        <w:t xml:space="preserve"> мавжуд эмас.</w:t>
      </w:r>
    </w:p>
    <w:p w14:paraId="195836D1" w14:textId="77777777" w:rsidR="00CE5F91" w:rsidRDefault="00CE5F91" w:rsidP="0067302C">
      <w:pPr>
        <w:spacing w:before="120" w:after="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Қуйидаги схемалар қўлланилиши мумкин:</w:t>
      </w:r>
    </w:p>
    <w:p w14:paraId="515CE8B7" w14:textId="290DF878" w:rsidR="00BC4798" w:rsidRDefault="0067302C" w:rsidP="0067302C">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D0241">
        <w:rPr>
          <w:rFonts w:cstheme="minorHAnsi"/>
          <w:b/>
          <w:bCs/>
          <w:color w:val="000000" w:themeColor="text1"/>
          <w:sz w:val="24"/>
          <w:szCs w:val="24"/>
          <w:lang w:val="uz-Cyrl-UZ"/>
        </w:rPr>
        <w:t>ампициллин</w:t>
      </w:r>
      <w:r>
        <w:rPr>
          <w:rFonts w:cstheme="minorHAnsi"/>
          <w:bCs/>
          <w:color w:val="000000" w:themeColor="text1"/>
          <w:sz w:val="24"/>
          <w:szCs w:val="24"/>
          <w:lang w:val="uz-Cyrl-UZ"/>
        </w:rPr>
        <w:t xml:space="preserve"> 2 гр дан в/и</w:t>
      </w:r>
      <w:r w:rsidR="0081006B">
        <w:rPr>
          <w:rFonts w:cstheme="minorHAnsi"/>
          <w:bCs/>
          <w:color w:val="000000" w:themeColor="text1"/>
          <w:sz w:val="24"/>
          <w:szCs w:val="24"/>
          <w:lang w:val="uz-Cyrl-UZ"/>
        </w:rPr>
        <w:t>,</w:t>
      </w:r>
      <w:r>
        <w:rPr>
          <w:rFonts w:cstheme="minorHAnsi"/>
          <w:bCs/>
          <w:color w:val="000000" w:themeColor="text1"/>
          <w:sz w:val="24"/>
          <w:szCs w:val="24"/>
          <w:lang w:val="uz-Cyrl-UZ"/>
        </w:rPr>
        <w:t xml:space="preserve"> кейин 1 гр дан ҳар 6 соатда туғруқ якунлангунга қадар;</w:t>
      </w:r>
    </w:p>
    <w:p w14:paraId="2120F9F2" w14:textId="19A65712" w:rsidR="0067302C" w:rsidRDefault="0067302C" w:rsidP="0067302C">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D0241">
        <w:rPr>
          <w:rFonts w:cstheme="minorHAnsi"/>
          <w:b/>
          <w:bCs/>
          <w:color w:val="000000" w:themeColor="text1"/>
          <w:sz w:val="24"/>
          <w:szCs w:val="24"/>
          <w:lang w:val="uz-Cyrl-UZ"/>
        </w:rPr>
        <w:t>цефазолин</w:t>
      </w:r>
      <w:r>
        <w:rPr>
          <w:rFonts w:cstheme="minorHAnsi"/>
          <w:bCs/>
          <w:color w:val="000000" w:themeColor="text1"/>
          <w:sz w:val="24"/>
          <w:szCs w:val="24"/>
          <w:lang w:val="uz-Cyrl-UZ"/>
        </w:rPr>
        <w:t xml:space="preserve"> 2 гр дан в/и, кейин 1 гр дан ҳар 8 соатда туғруқ якунлангунга қадар</w:t>
      </w:r>
      <w:r w:rsidR="00693B7E">
        <w:rPr>
          <w:rFonts w:cstheme="minorHAnsi"/>
          <w:bCs/>
          <w:color w:val="000000" w:themeColor="text1"/>
          <w:sz w:val="24"/>
          <w:szCs w:val="24"/>
          <w:lang w:val="uz-Cyrl-UZ"/>
        </w:rPr>
        <w:t>.</w:t>
      </w:r>
    </w:p>
    <w:p w14:paraId="4FAC557E" w14:textId="19D0BAE7" w:rsidR="0081006B" w:rsidRPr="002C1195" w:rsidRDefault="0081006B" w:rsidP="0081006B">
      <w:pPr>
        <w:spacing w:before="120" w:after="0" w:line="240" w:lineRule="auto"/>
        <w:jc w:val="both"/>
        <w:rPr>
          <w:rFonts w:cstheme="minorHAnsi"/>
          <w:bCs/>
          <w:color w:val="000000" w:themeColor="text1"/>
          <w:sz w:val="25"/>
          <w:szCs w:val="25"/>
          <w:lang w:val="uz-Cyrl-UZ"/>
        </w:rPr>
      </w:pPr>
      <w:r w:rsidRPr="002C1195">
        <w:rPr>
          <w:color w:val="000000" w:themeColor="text1"/>
          <w:sz w:val="25"/>
          <w:szCs w:val="25"/>
          <w:lang w:val="uz-Cyrl-UZ"/>
        </w:rPr>
        <w:t xml:space="preserve">Қин суртмаларида ВГС аниқланганда </w:t>
      </w:r>
      <w:r w:rsidRPr="002C1195">
        <w:rPr>
          <w:rFonts w:cstheme="minorHAnsi"/>
          <w:bCs/>
          <w:color w:val="000000" w:themeColor="text1"/>
          <w:sz w:val="25"/>
          <w:szCs w:val="25"/>
          <w:lang w:val="uz-Cyrl-UZ"/>
        </w:rPr>
        <w:t>туғруқ индукцияси ўтказилиши ёки кутиш тактикаси билан олиб борилишидан</w:t>
      </w:r>
      <w:r w:rsidRPr="002C1195">
        <w:rPr>
          <w:sz w:val="25"/>
          <w:szCs w:val="25"/>
          <w:lang w:val="uz-Cyrl-UZ"/>
        </w:rPr>
        <w:t xml:space="preserve"> </w:t>
      </w:r>
      <w:r w:rsidRPr="002C1195">
        <w:rPr>
          <w:rFonts w:cstheme="minorHAnsi"/>
          <w:bCs/>
          <w:color w:val="000000" w:themeColor="text1"/>
          <w:sz w:val="25"/>
          <w:szCs w:val="25"/>
          <w:lang w:val="uz-Cyrl-UZ"/>
        </w:rPr>
        <w:t xml:space="preserve">қатъи назар, ВГС келтириб чиқарадиган эрта неонатал касалланиш хавфини камайтириш учун зудлик билан </w:t>
      </w:r>
      <w:r w:rsidR="000B19BD" w:rsidRPr="002C1195">
        <w:rPr>
          <w:rFonts w:cstheme="minorHAnsi"/>
          <w:bCs/>
          <w:color w:val="000000" w:themeColor="text1"/>
          <w:sz w:val="25"/>
          <w:szCs w:val="25"/>
          <w:lang w:val="uz-Cyrl-UZ"/>
        </w:rPr>
        <w:t xml:space="preserve">антибиотикопрофилактика </w:t>
      </w:r>
      <w:r w:rsidRPr="002C1195">
        <w:rPr>
          <w:rFonts w:cstheme="minorHAnsi"/>
          <w:bCs/>
          <w:color w:val="000000" w:themeColor="text1"/>
          <w:sz w:val="25"/>
          <w:szCs w:val="25"/>
          <w:lang w:val="uz-Cyrl-UZ"/>
        </w:rPr>
        <w:t xml:space="preserve">бошланиши керак. </w:t>
      </w:r>
      <w:r w:rsidRPr="002C1195">
        <w:rPr>
          <w:color w:val="000000" w:themeColor="text1"/>
          <w:sz w:val="25"/>
          <w:szCs w:val="25"/>
          <w:lang w:val="uz-Cyrl-UZ"/>
        </w:rPr>
        <w:t xml:space="preserve">Қин суртмаларида ВГС аниқланганда </w:t>
      </w:r>
      <w:r w:rsidRPr="002C1195">
        <w:rPr>
          <w:rFonts w:cstheme="minorHAnsi"/>
          <w:bCs/>
          <w:color w:val="000000" w:themeColor="text1"/>
          <w:sz w:val="25"/>
          <w:szCs w:val="25"/>
          <w:lang w:val="uz-Cyrl-UZ"/>
        </w:rPr>
        <w:t xml:space="preserve">туғруқ бошланишидан камида 4 соат аввал антибиотикопрофилактика бошланса, самараси юқорироқ бўлади. Туғруқ бошланиш вақтини олдиндан аниқлаш имкони бўлмаганлиги туфайли, аёл туғруқ фаолияти бошланиши ёки </w:t>
      </w:r>
      <w:r w:rsidRPr="002C1195">
        <w:rPr>
          <w:color w:val="000000" w:themeColor="text1"/>
          <w:sz w:val="25"/>
          <w:szCs w:val="25"/>
          <w:lang w:val="uz-Cyrl-UZ"/>
        </w:rPr>
        <w:t xml:space="preserve">ҚПБЁ туфайли туғруқ бўлимига қабул қилиниши биланоқ </w:t>
      </w:r>
      <w:r w:rsidRPr="002C1195">
        <w:rPr>
          <w:rFonts w:cstheme="minorHAnsi"/>
          <w:bCs/>
          <w:color w:val="000000" w:themeColor="text1"/>
          <w:sz w:val="25"/>
          <w:szCs w:val="25"/>
          <w:lang w:val="uz-Cyrl-UZ"/>
        </w:rPr>
        <w:t>антибиотикопрофилактика бошланади ва</w:t>
      </w:r>
      <w:r w:rsidR="002C1195">
        <w:rPr>
          <w:rFonts w:cstheme="minorHAnsi"/>
          <w:bCs/>
          <w:color w:val="000000" w:themeColor="text1"/>
          <w:sz w:val="25"/>
          <w:szCs w:val="25"/>
          <w:lang w:val="uz-Cyrl-UZ"/>
        </w:rPr>
        <w:t xml:space="preserve"> туғруқ якунлангунга қадар ҳар </w:t>
      </w:r>
      <w:r w:rsidRPr="002C1195">
        <w:rPr>
          <w:rFonts w:cstheme="minorHAnsi"/>
          <w:bCs/>
          <w:color w:val="000000" w:themeColor="text1"/>
          <w:sz w:val="25"/>
          <w:szCs w:val="25"/>
          <w:lang w:val="uz-Cyrl-UZ"/>
        </w:rPr>
        <w:t>4 соатда давом эттирилади (пенициллин ёки ампициллин юборилганда):</w:t>
      </w:r>
    </w:p>
    <w:p w14:paraId="3F8DA974" w14:textId="1A8F9591" w:rsidR="0081006B" w:rsidRPr="002C1195" w:rsidRDefault="0081006B" w:rsidP="0081006B">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2C1195">
        <w:rPr>
          <w:rFonts w:cstheme="minorHAnsi"/>
          <w:b/>
          <w:bCs/>
          <w:color w:val="000000" w:themeColor="text1"/>
          <w:sz w:val="25"/>
          <w:szCs w:val="25"/>
          <w:lang w:val="uz-Cyrl-UZ"/>
        </w:rPr>
        <w:t>ампициллин</w:t>
      </w:r>
      <w:r w:rsidRPr="002C1195">
        <w:rPr>
          <w:rFonts w:cstheme="minorHAnsi"/>
          <w:bCs/>
          <w:color w:val="000000" w:themeColor="text1"/>
          <w:sz w:val="25"/>
          <w:szCs w:val="25"/>
          <w:lang w:val="uz-Cyrl-UZ"/>
        </w:rPr>
        <w:t xml:space="preserve"> 2 гр дан в/и, кейин 1 гр дан ҳар 4 соатда туғруқ якунлангунга қадар</w:t>
      </w:r>
      <w:r w:rsidR="003D0241" w:rsidRPr="002C1195">
        <w:rPr>
          <w:rFonts w:cstheme="minorHAnsi"/>
          <w:bCs/>
          <w:color w:val="000000" w:themeColor="text1"/>
          <w:sz w:val="25"/>
          <w:szCs w:val="25"/>
          <w:lang w:val="uz-Cyrl-UZ"/>
        </w:rPr>
        <w:t>.</w:t>
      </w:r>
    </w:p>
    <w:p w14:paraId="4723D08A" w14:textId="1E6FAA75" w:rsidR="00BE21C5" w:rsidRDefault="000B58BC" w:rsidP="00BE21C5">
      <w:pPr>
        <w:pStyle w:val="2"/>
        <w:spacing w:before="120" w:after="120" w:line="240" w:lineRule="auto"/>
        <w:rPr>
          <w:rFonts w:asciiTheme="minorHAnsi" w:hAnsiTheme="minorHAnsi" w:cs="Times New Roman"/>
          <w:b/>
          <w:color w:val="4472C4" w:themeColor="accent5"/>
          <w:sz w:val="28"/>
          <w:lang w:val="uz-Cyrl-UZ"/>
        </w:rPr>
      </w:pPr>
      <w:bookmarkStart w:id="18" w:name="_Toc141895416"/>
      <w:r>
        <w:rPr>
          <w:rFonts w:asciiTheme="minorHAnsi" w:hAnsiTheme="minorHAnsi" w:cs="Times New Roman"/>
          <w:b/>
          <w:color w:val="4472C4" w:themeColor="accent5"/>
          <w:sz w:val="28"/>
          <w:lang w:val="uz-Cyrl-UZ"/>
        </w:rPr>
        <w:t>Магний сульфати билан ҳомила нейропротекциясини ўтказиш</w:t>
      </w:r>
      <w:bookmarkEnd w:id="18"/>
    </w:p>
    <w:tbl>
      <w:tblPr>
        <w:tblStyle w:val="ad"/>
        <w:tblW w:w="9924" w:type="dxa"/>
        <w:tblInd w:w="53" w:type="dxa"/>
        <w:tblLook w:val="04A0" w:firstRow="1" w:lastRow="0" w:firstColumn="1" w:lastColumn="0" w:noHBand="0" w:noVBand="1"/>
      </w:tblPr>
      <w:tblGrid>
        <w:gridCol w:w="484"/>
        <w:gridCol w:w="9440"/>
      </w:tblGrid>
      <w:tr w:rsidR="008542ED" w:rsidRPr="007262FB" w14:paraId="7A8224AF" w14:textId="77777777" w:rsidTr="00112D2D">
        <w:tc>
          <w:tcPr>
            <w:tcW w:w="484" w:type="dxa"/>
            <w:shd w:val="clear" w:color="auto" w:fill="F8D4DE"/>
            <w:vAlign w:val="center"/>
          </w:tcPr>
          <w:p w14:paraId="23598F73" w14:textId="77777777" w:rsidR="008542ED" w:rsidRPr="002C1195" w:rsidRDefault="008542ED" w:rsidP="00112D2D">
            <w:pPr>
              <w:contextualSpacing/>
              <w:jc w:val="center"/>
              <w:rPr>
                <w:rFonts w:cs="Times New Roman"/>
                <w:b/>
                <w:bCs/>
                <w:color w:val="000000" w:themeColor="text1"/>
                <w:sz w:val="25"/>
                <w:szCs w:val="25"/>
                <w:lang w:val="uz-Cyrl-UZ"/>
              </w:rPr>
            </w:pPr>
            <w:r w:rsidRPr="002C1195">
              <w:rPr>
                <w:rFonts w:cs="Times New Roman"/>
                <w:b/>
                <w:bCs/>
                <w:color w:val="000000" w:themeColor="text1"/>
                <w:sz w:val="25"/>
                <w:szCs w:val="25"/>
                <w:lang w:val="uz-Cyrl-UZ"/>
              </w:rPr>
              <w:t>А</w:t>
            </w:r>
          </w:p>
        </w:tc>
        <w:tc>
          <w:tcPr>
            <w:tcW w:w="9440" w:type="dxa"/>
            <w:shd w:val="clear" w:color="auto" w:fill="FFF2CC" w:themeFill="accent4" w:themeFillTint="33"/>
          </w:tcPr>
          <w:p w14:paraId="3DE0F775" w14:textId="72B8EB93" w:rsidR="008542ED" w:rsidRPr="002C1195" w:rsidRDefault="00112D2D" w:rsidP="00510C72">
            <w:pPr>
              <w:jc w:val="both"/>
              <w:rPr>
                <w:color w:val="000000" w:themeColor="text1"/>
                <w:sz w:val="25"/>
                <w:szCs w:val="25"/>
                <w:lang w:val="uz-Cyrl-UZ"/>
              </w:rPr>
            </w:pPr>
            <w:r w:rsidRPr="002C1195">
              <w:rPr>
                <w:color w:val="000000" w:themeColor="text1"/>
                <w:sz w:val="25"/>
                <w:szCs w:val="25"/>
                <w:lang w:val="uz-Cyrl-UZ"/>
              </w:rPr>
              <w:t>МЕҲ ҚПБЁ мавжуд ва ҳомиладорлик муддати</w:t>
            </w:r>
            <w:r w:rsidR="00510C72" w:rsidRPr="002C1195">
              <w:rPr>
                <w:color w:val="000000" w:themeColor="text1"/>
                <w:sz w:val="25"/>
                <w:szCs w:val="25"/>
                <w:lang w:val="uz-Cyrl-UZ"/>
              </w:rPr>
              <w:t xml:space="preserve"> 26</w:t>
            </w:r>
            <w:r w:rsidR="00510C72" w:rsidRPr="002C1195">
              <w:rPr>
                <w:color w:val="000000" w:themeColor="text1"/>
                <w:sz w:val="25"/>
                <w:szCs w:val="25"/>
                <w:vertAlign w:val="superscript"/>
                <w:lang w:val="uz-Cyrl-UZ"/>
              </w:rPr>
              <w:t>+0</w:t>
            </w:r>
            <w:r w:rsidR="00510C72" w:rsidRPr="002C1195">
              <w:rPr>
                <w:color w:val="000000" w:themeColor="text1"/>
                <w:sz w:val="25"/>
                <w:szCs w:val="25"/>
                <w:lang w:val="uz-Cyrl-UZ"/>
              </w:rPr>
              <w:t>-31</w:t>
            </w:r>
            <w:r w:rsidR="00510C72" w:rsidRPr="002C1195">
              <w:rPr>
                <w:color w:val="000000" w:themeColor="text1"/>
                <w:sz w:val="25"/>
                <w:szCs w:val="25"/>
                <w:vertAlign w:val="superscript"/>
                <w:lang w:val="uz-Cyrl-UZ"/>
              </w:rPr>
              <w:t>+6</w:t>
            </w:r>
            <w:r w:rsidR="00510C72" w:rsidRPr="002C1195">
              <w:rPr>
                <w:color w:val="000000" w:themeColor="text1"/>
                <w:sz w:val="25"/>
                <w:szCs w:val="25"/>
                <w:lang w:val="uz-Cyrl-UZ"/>
              </w:rPr>
              <w:t xml:space="preserve"> ҳафта бўлган, туғруқ фаолияти бошланган ёки кейинги 24 соат ичида табиий туғруқ йўллари, шу жумладан кесар кесиш жарроҳлик амалиёти орқали туғдириб олиш режалаштирилаётган ҳомиладор аёлларга магний сульфатини </w:t>
            </w:r>
            <w:r w:rsidR="00EC4C64" w:rsidRPr="002C1195">
              <w:rPr>
                <w:color w:val="000000" w:themeColor="text1"/>
                <w:sz w:val="25"/>
                <w:szCs w:val="25"/>
                <w:lang w:val="uz-Cyrl-UZ"/>
              </w:rPr>
              <w:t xml:space="preserve">в/и </w:t>
            </w:r>
            <w:r w:rsidR="00510C72" w:rsidRPr="002C1195">
              <w:rPr>
                <w:color w:val="000000" w:themeColor="text1"/>
                <w:sz w:val="25"/>
                <w:szCs w:val="25"/>
                <w:lang w:val="uz-Cyrl-UZ"/>
              </w:rPr>
              <w:t>юборишни таклиф қилиш керак.</w:t>
            </w:r>
          </w:p>
        </w:tc>
      </w:tr>
    </w:tbl>
    <w:p w14:paraId="719FA918" w14:textId="6B9CE25C" w:rsidR="0001250F" w:rsidRPr="002C1195" w:rsidRDefault="0001250F" w:rsidP="002532A8">
      <w:pPr>
        <w:spacing w:before="120" w:after="120" w:line="240" w:lineRule="auto"/>
        <w:jc w:val="both"/>
        <w:rPr>
          <w:color w:val="000000" w:themeColor="text1"/>
          <w:sz w:val="25"/>
          <w:szCs w:val="25"/>
          <w:lang w:val="uz-Cyrl-UZ"/>
        </w:rPr>
      </w:pPr>
      <w:r w:rsidRPr="002C1195">
        <w:rPr>
          <w:color w:val="000000" w:themeColor="text1"/>
          <w:sz w:val="25"/>
          <w:szCs w:val="25"/>
          <w:lang w:val="uz-Cyrl-UZ"/>
        </w:rPr>
        <w:t>Муддатидан олдинги туғруқ бошланган ёки кейинги 24 соат ичида туғдириб олиш режалаштирилаётган аёлларга магний сульфати юборилиши чала туғилган чақалоқларда церебрал паралич, мотор ва когнитив бузилишлар частотасини камайтиради.</w:t>
      </w:r>
    </w:p>
    <w:tbl>
      <w:tblPr>
        <w:tblStyle w:val="ad"/>
        <w:tblW w:w="9924" w:type="dxa"/>
        <w:tblInd w:w="53" w:type="dxa"/>
        <w:tblLook w:val="04A0" w:firstRow="1" w:lastRow="0" w:firstColumn="1" w:lastColumn="0" w:noHBand="0" w:noVBand="1"/>
      </w:tblPr>
      <w:tblGrid>
        <w:gridCol w:w="484"/>
        <w:gridCol w:w="9440"/>
      </w:tblGrid>
      <w:tr w:rsidR="00F02EAE" w:rsidRPr="007262FB" w14:paraId="47F73B7C" w14:textId="77777777" w:rsidTr="00F02EAE">
        <w:tc>
          <w:tcPr>
            <w:tcW w:w="484" w:type="dxa"/>
            <w:shd w:val="clear" w:color="auto" w:fill="F8D4DE"/>
            <w:vAlign w:val="center"/>
          </w:tcPr>
          <w:p w14:paraId="5250FA2C" w14:textId="2A249B76" w:rsidR="00F02EAE" w:rsidRPr="002C1195" w:rsidRDefault="00F02EAE" w:rsidP="00F02EAE">
            <w:pPr>
              <w:contextualSpacing/>
              <w:jc w:val="center"/>
              <w:rPr>
                <w:rFonts w:cs="Times New Roman"/>
                <w:b/>
                <w:bCs/>
                <w:color w:val="000000" w:themeColor="text1"/>
                <w:sz w:val="25"/>
                <w:szCs w:val="25"/>
                <w:lang w:val="uz-Cyrl-UZ"/>
              </w:rPr>
            </w:pPr>
            <w:r w:rsidRPr="002C1195">
              <w:rPr>
                <w:rFonts w:cs="Times New Roman"/>
                <w:b/>
                <w:bCs/>
                <w:color w:val="000000" w:themeColor="text1"/>
                <w:sz w:val="25"/>
                <w:szCs w:val="25"/>
                <w:lang w:val="uz-Cyrl-UZ"/>
              </w:rPr>
              <w:t>В</w:t>
            </w:r>
          </w:p>
        </w:tc>
        <w:tc>
          <w:tcPr>
            <w:tcW w:w="9440" w:type="dxa"/>
            <w:shd w:val="clear" w:color="auto" w:fill="FFF2CC" w:themeFill="accent4" w:themeFillTint="33"/>
          </w:tcPr>
          <w:p w14:paraId="079A5D3A" w14:textId="2B0F4738" w:rsidR="00F02EAE" w:rsidRPr="002C1195" w:rsidRDefault="00F02EAE" w:rsidP="00F02EAE">
            <w:pPr>
              <w:jc w:val="both"/>
              <w:rPr>
                <w:color w:val="000000" w:themeColor="text1"/>
                <w:sz w:val="25"/>
                <w:szCs w:val="25"/>
                <w:lang w:val="uz-Cyrl-UZ"/>
              </w:rPr>
            </w:pPr>
            <w:r w:rsidRPr="002C1195">
              <w:rPr>
                <w:color w:val="000000" w:themeColor="text1"/>
                <w:sz w:val="25"/>
                <w:szCs w:val="25"/>
                <w:lang w:val="uz-Cyrl-UZ"/>
              </w:rPr>
              <w:t>Магний сульфати</w:t>
            </w:r>
            <w:r w:rsidR="00D735A4">
              <w:rPr>
                <w:color w:val="000000" w:themeColor="text1"/>
                <w:sz w:val="25"/>
                <w:szCs w:val="25"/>
                <w:lang w:val="uz-Cyrl-UZ"/>
              </w:rPr>
              <w:t xml:space="preserve"> </w:t>
            </w:r>
            <w:r w:rsidRPr="002C1195">
              <w:rPr>
                <w:color w:val="000000" w:themeColor="text1"/>
                <w:sz w:val="25"/>
                <w:szCs w:val="25"/>
                <w:lang w:val="uz-Cyrl-UZ"/>
              </w:rPr>
              <w:t>в/и болюс кўринишда 4 гр дан 15-30 дақ давомида</w:t>
            </w:r>
            <w:r w:rsidR="00CC244F">
              <w:rPr>
                <w:color w:val="000000" w:themeColor="text1"/>
                <w:sz w:val="25"/>
                <w:szCs w:val="25"/>
                <w:lang w:val="uz-Cyrl-UZ"/>
              </w:rPr>
              <w:t xml:space="preserve"> юборилади </w:t>
            </w:r>
            <w:r w:rsidR="00CC244F">
              <w:rPr>
                <w:color w:val="000000" w:themeColor="text1"/>
                <w:sz w:val="25"/>
                <w:szCs w:val="25"/>
                <w:lang w:val="uz-Cyrl-UZ"/>
              </w:rPr>
              <w:br/>
            </w:r>
            <w:r w:rsidRPr="002C1195">
              <w:rPr>
                <w:color w:val="000000" w:themeColor="text1"/>
                <w:sz w:val="25"/>
                <w:szCs w:val="25"/>
                <w:lang w:val="uz-Cyrl-UZ"/>
              </w:rPr>
              <w:t>ва туғруқ бошлангунга қадар ёки 24 соат давомида в/и соатига 1 гр дан кейинги юбориш билан давом эттири</w:t>
            </w:r>
            <w:r w:rsidR="00B90622">
              <w:rPr>
                <w:color w:val="000000" w:themeColor="text1"/>
                <w:sz w:val="25"/>
                <w:szCs w:val="25"/>
                <w:lang w:val="uz-Cyrl-UZ"/>
              </w:rPr>
              <w:t>лади</w:t>
            </w:r>
            <w:r w:rsidRPr="002C1195">
              <w:rPr>
                <w:color w:val="000000" w:themeColor="text1"/>
                <w:sz w:val="25"/>
                <w:szCs w:val="25"/>
                <w:lang w:val="uz-Cyrl-UZ"/>
              </w:rPr>
              <w:t>.</w:t>
            </w:r>
          </w:p>
        </w:tc>
      </w:tr>
    </w:tbl>
    <w:p w14:paraId="5E0FFE1B" w14:textId="08EDD6B3" w:rsidR="0001250F" w:rsidRPr="002C1195" w:rsidRDefault="0090650C" w:rsidP="002532A8">
      <w:pPr>
        <w:spacing w:before="120" w:after="120" w:line="240" w:lineRule="auto"/>
        <w:jc w:val="both"/>
        <w:rPr>
          <w:color w:val="000000" w:themeColor="text1"/>
          <w:sz w:val="25"/>
          <w:szCs w:val="25"/>
          <w:lang w:val="uz-Cyrl-UZ"/>
        </w:rPr>
      </w:pPr>
      <w:r w:rsidRPr="002C1195">
        <w:rPr>
          <w:color w:val="000000" w:themeColor="text1"/>
          <w:sz w:val="25"/>
          <w:szCs w:val="25"/>
          <w:lang w:val="uz-Cyrl-UZ"/>
        </w:rPr>
        <w:t>Магний сульфати инфузияси, имкон қадар, бола туғилишидан камида 4 соат олдин бошланиши керак.</w:t>
      </w:r>
    </w:p>
    <w:p w14:paraId="7722B104" w14:textId="443F5994" w:rsidR="0090650C" w:rsidRPr="002C1195" w:rsidRDefault="0090650C" w:rsidP="002532A8">
      <w:pPr>
        <w:spacing w:before="120" w:after="120" w:line="240" w:lineRule="auto"/>
        <w:jc w:val="both"/>
        <w:rPr>
          <w:color w:val="000000" w:themeColor="text1"/>
          <w:sz w:val="25"/>
          <w:szCs w:val="25"/>
          <w:lang w:val="uz-Cyrl-UZ"/>
        </w:rPr>
      </w:pPr>
      <w:r w:rsidRPr="002C1195">
        <w:rPr>
          <w:color w:val="000000" w:themeColor="text1"/>
          <w:sz w:val="25"/>
          <w:szCs w:val="25"/>
          <w:lang w:val="uz-Cyrl-UZ"/>
        </w:rPr>
        <w:lastRenderedPageBreak/>
        <w:t xml:space="preserve">Бир вақтнинг ўзида нифедипин ва магний сульфатини қўллашга қарши кўрсатма мавжуд эмас, бироқ, артериал гипотензия юқори хавфи туфайли </w:t>
      </w:r>
      <w:r w:rsidR="003E6027" w:rsidRPr="002C1195">
        <w:rPr>
          <w:color w:val="000000" w:themeColor="text1"/>
          <w:sz w:val="25"/>
          <w:szCs w:val="25"/>
          <w:lang w:val="uz-Cyrl-UZ"/>
        </w:rPr>
        <w:t xml:space="preserve">магний сульфати </w:t>
      </w:r>
      <w:r w:rsidRPr="002C1195">
        <w:rPr>
          <w:color w:val="000000" w:themeColor="text1"/>
          <w:sz w:val="25"/>
          <w:szCs w:val="25"/>
          <w:lang w:val="uz-Cyrl-UZ"/>
        </w:rPr>
        <w:t>инфузия</w:t>
      </w:r>
      <w:r w:rsidR="003E6027" w:rsidRPr="002C1195">
        <w:rPr>
          <w:color w:val="000000" w:themeColor="text1"/>
          <w:sz w:val="25"/>
          <w:szCs w:val="25"/>
          <w:lang w:val="uz-Cyrl-UZ"/>
        </w:rPr>
        <w:t>си</w:t>
      </w:r>
      <w:r w:rsidRPr="002C1195">
        <w:rPr>
          <w:color w:val="000000" w:themeColor="text1"/>
          <w:sz w:val="25"/>
          <w:szCs w:val="25"/>
          <w:lang w:val="uz-Cyrl-UZ"/>
        </w:rPr>
        <w:t xml:space="preserve"> тезлигини</w:t>
      </w:r>
      <w:r w:rsidR="003A4600">
        <w:rPr>
          <w:color w:val="000000" w:themeColor="text1"/>
          <w:sz w:val="25"/>
          <w:szCs w:val="25"/>
          <w:lang w:val="uz-Cyrl-UZ"/>
        </w:rPr>
        <w:t xml:space="preserve"> </w:t>
      </w:r>
      <w:r w:rsidRPr="002C1195">
        <w:rPr>
          <w:color w:val="000000" w:themeColor="text1"/>
          <w:sz w:val="25"/>
          <w:szCs w:val="25"/>
          <w:lang w:val="uz-Cyrl-UZ"/>
        </w:rPr>
        <w:t>0.5 гр/соатига тезликка тушириш мумкин.</w:t>
      </w:r>
    </w:p>
    <w:p w14:paraId="0DE6E864" w14:textId="51C78AD4" w:rsidR="0090650C" w:rsidRPr="002C1195" w:rsidRDefault="001434BE" w:rsidP="002532A8">
      <w:pPr>
        <w:spacing w:before="120" w:after="120" w:line="240" w:lineRule="auto"/>
        <w:jc w:val="both"/>
        <w:rPr>
          <w:color w:val="000000" w:themeColor="text1"/>
          <w:sz w:val="25"/>
          <w:szCs w:val="25"/>
          <w:lang w:val="uz-Cyrl-UZ"/>
        </w:rPr>
      </w:pPr>
      <w:r w:rsidRPr="002C1195">
        <w:rPr>
          <w:color w:val="000000" w:themeColor="text1"/>
          <w:sz w:val="25"/>
          <w:szCs w:val="25"/>
          <w:lang w:val="uz-Cyrl-UZ"/>
        </w:rPr>
        <w:t>Магний сульфатини юбориш учун туғдириб олишни кечиктириш тавсия этилмайди.</w:t>
      </w:r>
    </w:p>
    <w:p w14:paraId="35639969" w14:textId="77777777" w:rsidR="008A6777" w:rsidRDefault="008A6777" w:rsidP="00095586">
      <w:pPr>
        <w:spacing w:before="120" w:after="0" w:line="240" w:lineRule="auto"/>
        <w:jc w:val="both"/>
        <w:rPr>
          <w:color w:val="000000" w:themeColor="text1"/>
          <w:sz w:val="25"/>
          <w:szCs w:val="25"/>
          <w:lang w:val="uz-Cyrl-UZ"/>
        </w:rPr>
      </w:pPr>
    </w:p>
    <w:p w14:paraId="3A9E6F4A" w14:textId="1F5906B9" w:rsidR="003D2626" w:rsidRPr="002C1195" w:rsidRDefault="00142FF0" w:rsidP="00095586">
      <w:pPr>
        <w:spacing w:before="120" w:after="0" w:line="240" w:lineRule="auto"/>
        <w:jc w:val="both"/>
        <w:rPr>
          <w:color w:val="000000" w:themeColor="text1"/>
          <w:sz w:val="25"/>
          <w:szCs w:val="25"/>
          <w:lang w:val="uz-Cyrl-UZ"/>
        </w:rPr>
      </w:pPr>
      <w:r w:rsidRPr="002C1195">
        <w:rPr>
          <w:color w:val="000000" w:themeColor="text1"/>
          <w:sz w:val="25"/>
          <w:szCs w:val="25"/>
          <w:lang w:val="uz-Cyrl-UZ"/>
        </w:rPr>
        <w:t xml:space="preserve">Қуйидаги ҳолатларда магний </w:t>
      </w:r>
      <w:r w:rsidR="003D2626" w:rsidRPr="002C1195">
        <w:rPr>
          <w:color w:val="000000" w:themeColor="text1"/>
          <w:sz w:val="25"/>
          <w:szCs w:val="25"/>
          <w:lang w:val="uz-Cyrl-UZ"/>
        </w:rPr>
        <w:t>сульфати инфузияси</w:t>
      </w:r>
      <w:r>
        <w:rPr>
          <w:color w:val="000000" w:themeColor="text1"/>
          <w:sz w:val="25"/>
          <w:szCs w:val="25"/>
          <w:lang w:val="uz-Cyrl-UZ"/>
        </w:rPr>
        <w:t>ни</w:t>
      </w:r>
      <w:r w:rsidR="003D2626" w:rsidRPr="002C1195">
        <w:rPr>
          <w:color w:val="000000" w:themeColor="text1"/>
          <w:sz w:val="25"/>
          <w:szCs w:val="25"/>
          <w:lang w:val="uz-Cyrl-UZ"/>
        </w:rPr>
        <w:t xml:space="preserve"> юборишни тўхтатинг:</w:t>
      </w:r>
    </w:p>
    <w:p w14:paraId="6125BEEA" w14:textId="383A4E02" w:rsidR="003D2626" w:rsidRPr="002C1195" w:rsidRDefault="00095586" w:rsidP="00095586">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2C1195">
        <w:rPr>
          <w:rFonts w:cstheme="minorHAnsi"/>
          <w:bCs/>
          <w:color w:val="000000" w:themeColor="text1"/>
          <w:sz w:val="25"/>
          <w:szCs w:val="25"/>
          <w:lang w:val="uz-Cyrl-UZ"/>
        </w:rPr>
        <w:t>туғруқ фаолияти тўхтаб қолганда ва кейинги 24 соат ичида туғруқ содир бўлиши кутилмаётганда;</w:t>
      </w:r>
    </w:p>
    <w:p w14:paraId="2FCF6796" w14:textId="0FF79A5D" w:rsidR="00095586" w:rsidRPr="002C1195" w:rsidRDefault="00095586" w:rsidP="00095586">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2C1195">
        <w:rPr>
          <w:rFonts w:cstheme="minorHAnsi"/>
          <w:bCs/>
          <w:color w:val="000000" w:themeColor="text1"/>
          <w:sz w:val="25"/>
          <w:szCs w:val="25"/>
          <w:lang w:val="uz-Cyrl-UZ"/>
        </w:rPr>
        <w:t>магний сульфати инфузиясининг умумий давомийлиги 24 соатни ташкил қилганда;</w:t>
      </w:r>
    </w:p>
    <w:p w14:paraId="28E9AB97" w14:textId="726178E5" w:rsidR="00095586" w:rsidRPr="002C1195" w:rsidRDefault="00095586" w:rsidP="00095586">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2C1195">
        <w:rPr>
          <w:rFonts w:cstheme="minorHAnsi"/>
          <w:bCs/>
          <w:color w:val="000000" w:themeColor="text1"/>
          <w:sz w:val="25"/>
          <w:szCs w:val="25"/>
          <w:lang w:val="uz-Cyrl-UZ"/>
        </w:rPr>
        <w:t>туғруқ якунланганда;</w:t>
      </w:r>
    </w:p>
    <w:p w14:paraId="2067DA56" w14:textId="4B2FD382" w:rsidR="00095586" w:rsidRPr="002C1195" w:rsidRDefault="00095586" w:rsidP="00095586">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2C1195">
        <w:rPr>
          <w:rFonts w:cstheme="minorHAnsi"/>
          <w:bCs/>
          <w:color w:val="000000" w:themeColor="text1"/>
          <w:sz w:val="25"/>
          <w:szCs w:val="25"/>
          <w:lang w:val="uz-Cyrl-UZ"/>
        </w:rPr>
        <w:t>ножўя таъсирлари ёки магнезиал терапиянинг асоратлари юзага келганда.</w:t>
      </w:r>
    </w:p>
    <w:p w14:paraId="5E834933" w14:textId="060A2ED4" w:rsidR="00E2352B" w:rsidRPr="002C1195" w:rsidRDefault="00877B4D" w:rsidP="002532A8">
      <w:pPr>
        <w:spacing w:before="120" w:after="120" w:line="240" w:lineRule="auto"/>
        <w:jc w:val="both"/>
        <w:rPr>
          <w:color w:val="000000" w:themeColor="text1"/>
          <w:sz w:val="25"/>
          <w:szCs w:val="25"/>
          <w:lang w:val="uz-Cyrl-UZ"/>
        </w:rPr>
      </w:pPr>
      <w:r w:rsidRPr="002C1195">
        <w:rPr>
          <w:color w:val="000000" w:themeColor="text1"/>
          <w:sz w:val="25"/>
          <w:szCs w:val="25"/>
          <w:lang w:val="uz-Cyrl-UZ"/>
        </w:rPr>
        <w:t>Магний сульфати инфузиясини олаётган аёлларда магний токсиклигининг клиник белгиларини камида ҳар 4 соатда</w:t>
      </w:r>
      <w:r w:rsidR="00142FF0">
        <w:rPr>
          <w:color w:val="000000" w:themeColor="text1"/>
          <w:sz w:val="25"/>
          <w:szCs w:val="25"/>
          <w:lang w:val="uz-Cyrl-UZ"/>
        </w:rPr>
        <w:t>:</w:t>
      </w:r>
      <w:r w:rsidRPr="002C1195">
        <w:rPr>
          <w:color w:val="000000" w:themeColor="text1"/>
          <w:sz w:val="25"/>
          <w:szCs w:val="25"/>
          <w:lang w:val="uz-Cyrl-UZ"/>
        </w:rPr>
        <w:t xml:space="preserve"> ЮУС, АҚБ </w:t>
      </w:r>
      <w:r w:rsidR="00E2352B" w:rsidRPr="002C1195">
        <w:rPr>
          <w:color w:val="000000" w:themeColor="text1"/>
          <w:sz w:val="25"/>
          <w:szCs w:val="25"/>
          <w:lang w:val="uz-Cyrl-UZ"/>
        </w:rPr>
        <w:t>ва чуқур пай (масалан, тизза) рефлексларни назорат қилинг. Аёлда олигоурия мавжуд ёки ривожланаётган бўлса ёки буйрак етишмовчилигининг бошқа клиник белгилари кузатилаётган бўлса, магний сульфати дозасини камайтириш ёки бекор қилиш керак. Туғруқ фаолияти қайта бошланганда магний сульфати инфузиясини аввалги инфузиядан камида 6 соат ўтгандан кейин қайта бошласа бўлади.</w:t>
      </w:r>
    </w:p>
    <w:p w14:paraId="5FF2CD77" w14:textId="6CF63112" w:rsidR="00402487" w:rsidRDefault="00402487" w:rsidP="00402487">
      <w:pPr>
        <w:pStyle w:val="2"/>
        <w:spacing w:before="120" w:after="120" w:line="240" w:lineRule="auto"/>
        <w:rPr>
          <w:rFonts w:asciiTheme="minorHAnsi" w:hAnsiTheme="minorHAnsi" w:cs="Times New Roman"/>
          <w:b/>
          <w:color w:val="4472C4" w:themeColor="accent5"/>
          <w:sz w:val="28"/>
          <w:lang w:val="uz-Cyrl-UZ"/>
        </w:rPr>
      </w:pPr>
      <w:bookmarkStart w:id="19" w:name="_Toc141895417"/>
      <w:r>
        <w:rPr>
          <w:rFonts w:asciiTheme="minorHAnsi" w:hAnsiTheme="minorHAnsi" w:cs="Times New Roman"/>
          <w:b/>
          <w:color w:val="4472C4" w:themeColor="accent5"/>
          <w:sz w:val="28"/>
          <w:lang w:val="uz-Cyrl-UZ"/>
        </w:rPr>
        <w:t>Амниоинфузия</w:t>
      </w:r>
      <w:bookmarkEnd w:id="19"/>
    </w:p>
    <w:tbl>
      <w:tblPr>
        <w:tblStyle w:val="ad"/>
        <w:tblW w:w="9924" w:type="dxa"/>
        <w:tblInd w:w="53" w:type="dxa"/>
        <w:tblLook w:val="04A0" w:firstRow="1" w:lastRow="0" w:firstColumn="1" w:lastColumn="0" w:noHBand="0" w:noVBand="1"/>
      </w:tblPr>
      <w:tblGrid>
        <w:gridCol w:w="484"/>
        <w:gridCol w:w="9440"/>
      </w:tblGrid>
      <w:tr w:rsidR="00E2352B" w:rsidRPr="006B2A44" w14:paraId="2F24B513" w14:textId="77777777" w:rsidTr="001B5DB2">
        <w:tc>
          <w:tcPr>
            <w:tcW w:w="484" w:type="dxa"/>
            <w:shd w:val="clear" w:color="auto" w:fill="F8D4DE"/>
            <w:vAlign w:val="center"/>
          </w:tcPr>
          <w:p w14:paraId="18BC9FB4" w14:textId="77777777" w:rsidR="00E2352B" w:rsidRPr="009B4945" w:rsidRDefault="00E2352B" w:rsidP="001B5DB2">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В</w:t>
            </w:r>
          </w:p>
        </w:tc>
        <w:tc>
          <w:tcPr>
            <w:tcW w:w="9440" w:type="dxa"/>
            <w:shd w:val="clear" w:color="auto" w:fill="FFF2CC" w:themeFill="accent4" w:themeFillTint="33"/>
          </w:tcPr>
          <w:p w14:paraId="17478E24" w14:textId="7D22EC9C" w:rsidR="00E2352B" w:rsidRPr="000135CC" w:rsidRDefault="00E2352B" w:rsidP="00E2352B">
            <w:pPr>
              <w:jc w:val="both"/>
              <w:rPr>
                <w:color w:val="000000" w:themeColor="text1"/>
                <w:sz w:val="24"/>
                <w:szCs w:val="24"/>
                <w:lang w:val="uz-Cyrl-UZ"/>
              </w:rPr>
            </w:pPr>
            <w:r w:rsidRPr="002414E6">
              <w:rPr>
                <w:color w:val="000000" w:themeColor="text1"/>
                <w:sz w:val="24"/>
                <w:szCs w:val="24"/>
                <w:lang w:val="uz-Cyrl-UZ"/>
              </w:rPr>
              <w:t>ҚПБЁ</w:t>
            </w:r>
            <w:r>
              <w:rPr>
                <w:color w:val="000000" w:themeColor="text1"/>
                <w:sz w:val="24"/>
                <w:szCs w:val="24"/>
                <w:lang w:val="uz-Cyrl-UZ"/>
              </w:rPr>
              <w:t>да мунтазам клиник амалиёт сифатида амниоинфузияни ўтказиш тавсия этилмайди.</w:t>
            </w:r>
          </w:p>
        </w:tc>
      </w:tr>
    </w:tbl>
    <w:p w14:paraId="19A348E7" w14:textId="62504B17" w:rsidR="005E501C" w:rsidRPr="003477B5" w:rsidRDefault="005E501C" w:rsidP="002532A8">
      <w:pPr>
        <w:spacing w:before="120" w:after="120" w:line="240" w:lineRule="auto"/>
        <w:jc w:val="both"/>
        <w:rPr>
          <w:color w:val="000000" w:themeColor="text1"/>
          <w:sz w:val="24"/>
          <w:szCs w:val="24"/>
          <w:lang w:val="uz-Cyrl-UZ"/>
        </w:rPr>
      </w:pPr>
      <w:r w:rsidRPr="003477B5">
        <w:rPr>
          <w:rFonts w:cstheme="minorHAnsi"/>
          <w:bCs/>
          <w:color w:val="000000" w:themeColor="text1"/>
          <w:sz w:val="24"/>
          <w:szCs w:val="24"/>
          <w:lang w:val="uz-Cyrl-UZ"/>
        </w:rPr>
        <w:t>Амниоинфузия кинди</w:t>
      </w:r>
      <w:r w:rsidR="00391059" w:rsidRPr="003477B5">
        <w:rPr>
          <w:rFonts w:cstheme="minorHAnsi"/>
          <w:bCs/>
          <w:color w:val="000000" w:themeColor="text1"/>
          <w:sz w:val="24"/>
          <w:szCs w:val="24"/>
          <w:lang w:val="uz-Cyrl-UZ"/>
        </w:rPr>
        <w:t>к</w:t>
      </w:r>
      <w:r w:rsidRPr="003477B5">
        <w:rPr>
          <w:rFonts w:cstheme="minorHAnsi"/>
          <w:bCs/>
          <w:color w:val="000000" w:themeColor="text1"/>
          <w:sz w:val="24"/>
          <w:szCs w:val="24"/>
          <w:lang w:val="uz-Cyrl-UZ"/>
        </w:rPr>
        <w:t xml:space="preserve"> тизимчаси компрессияси, постурал деформациялар, ўпка гипоплазияси ва ҳомила ичи инфекциясини олдини олган ҳолда</w:t>
      </w:r>
      <w:r w:rsidR="00391059" w:rsidRPr="003477B5">
        <w:rPr>
          <w:rFonts w:cstheme="minorHAnsi"/>
          <w:bCs/>
          <w:color w:val="000000" w:themeColor="text1"/>
          <w:sz w:val="24"/>
          <w:szCs w:val="24"/>
          <w:lang w:val="uz-Cyrl-UZ"/>
        </w:rPr>
        <w:t>,</w:t>
      </w:r>
      <w:r w:rsidRPr="003477B5">
        <w:rPr>
          <w:rFonts w:cstheme="minorHAnsi"/>
          <w:bCs/>
          <w:color w:val="000000" w:themeColor="text1"/>
          <w:sz w:val="24"/>
          <w:szCs w:val="24"/>
          <w:lang w:val="uz-Cyrl-UZ"/>
        </w:rPr>
        <w:t xml:space="preserve"> </w:t>
      </w:r>
      <w:r w:rsidRPr="003477B5">
        <w:rPr>
          <w:color w:val="000000" w:themeColor="text1"/>
          <w:sz w:val="24"/>
          <w:szCs w:val="24"/>
          <w:lang w:val="uz-Cyrl-UZ"/>
        </w:rPr>
        <w:t xml:space="preserve">ҚПБЁда неонатал натижаларни яхшилаши мумкин. </w:t>
      </w:r>
      <w:r w:rsidR="008C301E" w:rsidRPr="003477B5">
        <w:rPr>
          <w:color w:val="000000" w:themeColor="text1"/>
          <w:sz w:val="24"/>
          <w:szCs w:val="24"/>
          <w:lang w:val="uz-Cyrl-UZ"/>
        </w:rPr>
        <w:t xml:space="preserve">Шунга қарамасдан, ҚПБЁда амниоинфузияни клиник амалиётда мунтазам қўллаш учун тавсия этиш </w:t>
      </w:r>
      <w:r w:rsidR="002C1195" w:rsidRPr="003477B5">
        <w:rPr>
          <w:color w:val="000000" w:themeColor="text1"/>
          <w:sz w:val="24"/>
          <w:szCs w:val="24"/>
          <w:lang w:val="uz-Cyrl-UZ"/>
        </w:rPr>
        <w:t>мақсадида</w:t>
      </w:r>
      <w:r w:rsidR="008C301E" w:rsidRPr="003477B5">
        <w:rPr>
          <w:color w:val="000000" w:themeColor="text1"/>
          <w:sz w:val="24"/>
          <w:szCs w:val="24"/>
          <w:lang w:val="uz-Cyrl-UZ"/>
        </w:rPr>
        <w:t xml:space="preserve"> қўшимча далиллар </w:t>
      </w:r>
      <w:r w:rsidR="00391059" w:rsidRPr="003477B5">
        <w:rPr>
          <w:color w:val="000000" w:themeColor="text1"/>
          <w:sz w:val="24"/>
          <w:szCs w:val="24"/>
          <w:lang w:val="uz-Cyrl-UZ"/>
        </w:rPr>
        <w:t>чоп этилиши</w:t>
      </w:r>
      <w:r w:rsidR="008C301E" w:rsidRPr="003477B5">
        <w:rPr>
          <w:color w:val="000000" w:themeColor="text1"/>
          <w:sz w:val="24"/>
          <w:szCs w:val="24"/>
          <w:lang w:val="uz-Cyrl-UZ"/>
        </w:rPr>
        <w:t xml:space="preserve"> зарур.</w:t>
      </w:r>
    </w:p>
    <w:p w14:paraId="5B097D91" w14:textId="6E3EA220" w:rsidR="00E450BD" w:rsidRPr="00E450BD" w:rsidRDefault="00E450BD" w:rsidP="00E450BD">
      <w:pPr>
        <w:pStyle w:val="2"/>
        <w:spacing w:before="120" w:after="120" w:line="240" w:lineRule="auto"/>
        <w:rPr>
          <w:rFonts w:asciiTheme="minorHAnsi" w:hAnsiTheme="minorHAnsi" w:cs="Times New Roman"/>
          <w:b/>
          <w:color w:val="4472C4" w:themeColor="accent5"/>
          <w:sz w:val="28"/>
          <w:lang w:val="uz-Cyrl-UZ"/>
        </w:rPr>
      </w:pPr>
      <w:bookmarkStart w:id="20" w:name="_Toc141895418"/>
      <w:r w:rsidRPr="00E450BD">
        <w:rPr>
          <w:rFonts w:asciiTheme="minorHAnsi" w:hAnsiTheme="minorHAnsi" w:cs="Times New Roman"/>
          <w:b/>
          <w:color w:val="4472C4" w:themeColor="accent5"/>
          <w:sz w:val="28"/>
          <w:lang w:val="uz-Cyrl-UZ"/>
        </w:rPr>
        <w:t>ҚПБЁда акушерлик тактикаси</w:t>
      </w:r>
      <w:bookmarkEnd w:id="20"/>
    </w:p>
    <w:p w14:paraId="1697BDB2" w14:textId="27A7FBDF" w:rsidR="00E450BD" w:rsidRPr="003477B5" w:rsidRDefault="00E450BD" w:rsidP="002532A8">
      <w:pPr>
        <w:spacing w:before="120" w:after="120" w:line="240" w:lineRule="auto"/>
        <w:jc w:val="both"/>
        <w:rPr>
          <w:color w:val="000000" w:themeColor="text1"/>
          <w:sz w:val="24"/>
          <w:szCs w:val="24"/>
          <w:lang w:val="uz-Cyrl-UZ"/>
        </w:rPr>
      </w:pPr>
      <w:r w:rsidRPr="003477B5">
        <w:rPr>
          <w:color w:val="000000" w:themeColor="text1"/>
          <w:sz w:val="24"/>
          <w:szCs w:val="24"/>
          <w:lang w:val="uz-Cyrl-UZ"/>
        </w:rPr>
        <w:t>ҚПБЁда акушерлик тактикаси ташхисни тасдиқлаш вақтида ҳомиладорлик муддатига боғлиқ</w:t>
      </w:r>
      <w:r w:rsidR="00E11FC2" w:rsidRPr="003477B5">
        <w:rPr>
          <w:color w:val="000000" w:themeColor="text1"/>
          <w:sz w:val="24"/>
          <w:szCs w:val="24"/>
          <w:lang w:val="uz-Cyrl-UZ"/>
        </w:rPr>
        <w:t xml:space="preserve"> бўлади</w:t>
      </w:r>
      <w:r w:rsidR="00971FC6" w:rsidRPr="003477B5">
        <w:rPr>
          <w:color w:val="000000" w:themeColor="text1"/>
          <w:sz w:val="24"/>
          <w:szCs w:val="24"/>
          <w:lang w:val="uz-Cyrl-UZ"/>
        </w:rPr>
        <w:t>.</w:t>
      </w:r>
    </w:p>
    <w:p w14:paraId="31520631" w14:textId="31E3192D" w:rsidR="00971FC6" w:rsidRPr="003477B5" w:rsidRDefault="00971FC6" w:rsidP="009560DE">
      <w:pPr>
        <w:spacing w:before="120" w:after="0" w:line="240" w:lineRule="auto"/>
        <w:jc w:val="both"/>
        <w:rPr>
          <w:color w:val="000000" w:themeColor="text1"/>
          <w:sz w:val="24"/>
          <w:szCs w:val="24"/>
          <w:lang w:val="uz-Cyrl-UZ"/>
        </w:rPr>
      </w:pPr>
      <w:r w:rsidRPr="003477B5">
        <w:rPr>
          <w:color w:val="000000" w:themeColor="text1"/>
          <w:sz w:val="24"/>
          <w:szCs w:val="24"/>
          <w:lang w:val="uz-Cyrl-UZ"/>
        </w:rPr>
        <w:t>ҚПБЁ икки тактика орқали олиб борилиши мумкин:</w:t>
      </w:r>
    </w:p>
    <w:p w14:paraId="3B366DCA" w14:textId="59C01FB0" w:rsidR="001B5DB2" w:rsidRPr="003477B5" w:rsidRDefault="00062C6D" w:rsidP="009560DE">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 xml:space="preserve">фаол </w:t>
      </w:r>
      <w:r w:rsidR="0099372B" w:rsidRPr="003477B5">
        <w:rPr>
          <w:rFonts w:cstheme="minorHAnsi"/>
          <w:bCs/>
          <w:color w:val="000000" w:themeColor="text1"/>
          <w:sz w:val="24"/>
          <w:szCs w:val="24"/>
          <w:lang w:val="uz-Cyrl-UZ"/>
        </w:rPr>
        <w:t xml:space="preserve">тактика </w:t>
      </w:r>
      <w:r w:rsidR="009560DE" w:rsidRPr="003477B5">
        <w:rPr>
          <w:rFonts w:cstheme="minorHAnsi"/>
          <w:bCs/>
          <w:color w:val="000000" w:themeColor="text1"/>
          <w:sz w:val="24"/>
          <w:szCs w:val="24"/>
          <w:lang w:val="uz-Cyrl-UZ"/>
        </w:rPr>
        <w:t>– туғруқ индукциясини ўтказиш ёки кесар кесиш жарроҳлик амалиёти орқали туғдириб олиш (кўрсатмаларга мувофиқ).</w:t>
      </w:r>
    </w:p>
    <w:p w14:paraId="2FEC9C2C" w14:textId="6C265DF5" w:rsidR="009560DE" w:rsidRPr="003477B5" w:rsidRDefault="00062C6D" w:rsidP="00635DD6">
      <w:pPr>
        <w:pStyle w:val="a7"/>
        <w:numPr>
          <w:ilvl w:val="0"/>
          <w:numId w:val="5"/>
        </w:numPr>
        <w:tabs>
          <w:tab w:val="left" w:pos="284"/>
        </w:tabs>
        <w:spacing w:after="120" w:line="240" w:lineRule="auto"/>
        <w:ind w:left="0" w:firstLine="0"/>
        <w:contextualSpacing w:val="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 xml:space="preserve">кутиш </w:t>
      </w:r>
      <w:r w:rsidR="0099372B" w:rsidRPr="003477B5">
        <w:rPr>
          <w:rFonts w:cstheme="minorHAnsi"/>
          <w:bCs/>
          <w:color w:val="000000" w:themeColor="text1"/>
          <w:sz w:val="24"/>
          <w:szCs w:val="24"/>
          <w:lang w:val="uz-Cyrl-UZ"/>
        </w:rPr>
        <w:t>тактика</w:t>
      </w:r>
      <w:r w:rsidR="00F07ED2" w:rsidRPr="003477B5">
        <w:rPr>
          <w:rFonts w:cstheme="minorHAnsi"/>
          <w:bCs/>
          <w:color w:val="000000" w:themeColor="text1"/>
          <w:sz w:val="24"/>
          <w:szCs w:val="24"/>
          <w:lang w:val="uz-Cyrl-UZ"/>
        </w:rPr>
        <w:t>си</w:t>
      </w:r>
      <w:r w:rsidR="0099372B" w:rsidRPr="003477B5">
        <w:rPr>
          <w:rFonts w:cstheme="minorHAnsi"/>
          <w:bCs/>
          <w:color w:val="000000" w:themeColor="text1"/>
          <w:sz w:val="24"/>
          <w:szCs w:val="24"/>
          <w:lang w:val="uz-Cyrl-UZ"/>
        </w:rPr>
        <w:t xml:space="preserve"> </w:t>
      </w:r>
      <w:r w:rsidR="009560DE" w:rsidRPr="003477B5">
        <w:rPr>
          <w:rFonts w:cstheme="minorHAnsi"/>
          <w:bCs/>
          <w:color w:val="000000" w:themeColor="text1"/>
          <w:sz w:val="24"/>
          <w:szCs w:val="24"/>
          <w:lang w:val="uz-Cyrl-UZ"/>
        </w:rPr>
        <w:t>– ҳомиладорлик муддатини узайтириш.</w:t>
      </w:r>
    </w:p>
    <w:p w14:paraId="337CFC3C" w14:textId="235B3608" w:rsidR="00635DD6" w:rsidRPr="003477B5" w:rsidRDefault="00635DD6" w:rsidP="00635DD6">
      <w:pPr>
        <w:tabs>
          <w:tab w:val="left" w:pos="284"/>
        </w:tabs>
        <w:spacing w:after="0" w:line="240" w:lineRule="auto"/>
        <w:jc w:val="both"/>
        <w:rPr>
          <w:color w:val="000000" w:themeColor="text1"/>
          <w:sz w:val="24"/>
          <w:szCs w:val="24"/>
          <w:lang w:val="uz-Cyrl-UZ"/>
        </w:rPr>
      </w:pPr>
      <w:r w:rsidRPr="003477B5">
        <w:rPr>
          <w:color w:val="000000" w:themeColor="text1"/>
          <w:sz w:val="24"/>
          <w:szCs w:val="24"/>
          <w:lang w:val="uz-Cyrl-UZ"/>
        </w:rPr>
        <w:t xml:space="preserve">Ҳомиладорлик муддатидан қатъи назар ҚПБЁни фаол тактика </w:t>
      </w:r>
      <w:r w:rsidR="0073651C" w:rsidRPr="003477B5">
        <w:rPr>
          <w:color w:val="000000" w:themeColor="text1"/>
          <w:sz w:val="24"/>
          <w:szCs w:val="24"/>
          <w:lang w:val="uz-Cyrl-UZ"/>
        </w:rPr>
        <w:t>билан</w:t>
      </w:r>
      <w:r w:rsidRPr="003477B5">
        <w:rPr>
          <w:color w:val="000000" w:themeColor="text1"/>
          <w:sz w:val="24"/>
          <w:szCs w:val="24"/>
          <w:lang w:val="uz-Cyrl-UZ"/>
        </w:rPr>
        <w:t xml:space="preserve"> олиб боришга кўрсатмалар:</w:t>
      </w:r>
    </w:p>
    <w:p w14:paraId="447970A7" w14:textId="5DD2A07D" w:rsidR="00635DD6" w:rsidRPr="003477B5" w:rsidRDefault="00635DD6" w:rsidP="00E37CB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ҳомила</w:t>
      </w:r>
      <w:r w:rsidR="00E37CB6" w:rsidRPr="003477B5">
        <w:rPr>
          <w:rFonts w:cstheme="minorHAnsi"/>
          <w:bCs/>
          <w:color w:val="000000" w:themeColor="text1"/>
          <w:sz w:val="24"/>
          <w:szCs w:val="24"/>
          <w:lang w:val="uz-Cyrl-UZ"/>
        </w:rPr>
        <w:t xml:space="preserve">нинг ноаниқ </w:t>
      </w:r>
      <w:r w:rsidRPr="003477B5">
        <w:rPr>
          <w:rFonts w:cstheme="minorHAnsi"/>
          <w:bCs/>
          <w:color w:val="000000" w:themeColor="text1"/>
          <w:sz w:val="24"/>
          <w:szCs w:val="24"/>
          <w:lang w:val="uz-Cyrl-UZ"/>
        </w:rPr>
        <w:t>ҳолати</w:t>
      </w:r>
      <w:r w:rsidR="00E37CB6" w:rsidRPr="003477B5">
        <w:rPr>
          <w:rFonts w:cstheme="minorHAnsi"/>
          <w:bCs/>
          <w:color w:val="000000" w:themeColor="text1"/>
          <w:sz w:val="24"/>
          <w:szCs w:val="24"/>
          <w:lang w:val="uz-Cyrl-UZ"/>
        </w:rPr>
        <w:t xml:space="preserve"> (дистресси)</w:t>
      </w:r>
      <w:r w:rsidRPr="003477B5">
        <w:rPr>
          <w:rFonts w:cstheme="minorHAnsi"/>
          <w:bCs/>
          <w:color w:val="000000" w:themeColor="text1"/>
          <w:sz w:val="24"/>
          <w:szCs w:val="24"/>
          <w:lang w:val="uz-Cyrl-UZ"/>
        </w:rPr>
        <w:t>;</w:t>
      </w:r>
    </w:p>
    <w:p w14:paraId="37F95A99" w14:textId="0F1171F3" w:rsidR="00635DD6" w:rsidRPr="003477B5" w:rsidRDefault="00635DD6" w:rsidP="00E37CB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интраамниотик инфекция (хориоамнионит) белгилари;</w:t>
      </w:r>
    </w:p>
    <w:p w14:paraId="2B4D41D5" w14:textId="2CF2918F" w:rsidR="00635DD6" w:rsidRPr="003477B5" w:rsidRDefault="00635DD6" w:rsidP="00E37CB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зудлик билан туғдириб олишни талаб қиладиган ҳомиладорлик асоратлари:</w:t>
      </w:r>
    </w:p>
    <w:p w14:paraId="38F957D3" w14:textId="623E1CE3" w:rsidR="00635DD6" w:rsidRPr="003477B5" w:rsidRDefault="00635DD6" w:rsidP="00E37CB6">
      <w:pPr>
        <w:pStyle w:val="a7"/>
        <w:numPr>
          <w:ilvl w:val="0"/>
          <w:numId w:val="15"/>
        </w:numPr>
        <w:tabs>
          <w:tab w:val="left" w:pos="284"/>
        </w:tabs>
        <w:spacing w:after="0" w:line="240" w:lineRule="auto"/>
        <w:ind w:left="709"/>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оғир гипертензия, оғир преэклампсия, эклампсия</w:t>
      </w:r>
    </w:p>
    <w:p w14:paraId="28ABCF58" w14:textId="03E719F8" w:rsidR="00635DD6" w:rsidRPr="003477B5" w:rsidRDefault="00635DD6" w:rsidP="00E37CB6">
      <w:pPr>
        <w:pStyle w:val="a7"/>
        <w:numPr>
          <w:ilvl w:val="0"/>
          <w:numId w:val="15"/>
        </w:numPr>
        <w:tabs>
          <w:tab w:val="left" w:pos="284"/>
        </w:tabs>
        <w:spacing w:after="0" w:line="240" w:lineRule="auto"/>
        <w:ind w:left="709"/>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йўлдош кўчиши</w:t>
      </w:r>
    </w:p>
    <w:p w14:paraId="53DBE8FA" w14:textId="4154D981" w:rsidR="00635DD6" w:rsidRPr="003477B5" w:rsidRDefault="00635DD6" w:rsidP="00E37CB6">
      <w:pPr>
        <w:pStyle w:val="a7"/>
        <w:numPr>
          <w:ilvl w:val="0"/>
          <w:numId w:val="15"/>
        </w:numPr>
        <w:tabs>
          <w:tab w:val="left" w:pos="284"/>
        </w:tabs>
        <w:spacing w:after="0" w:line="240" w:lineRule="auto"/>
        <w:ind w:left="709"/>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йўлдош олдинда келишида қон кетиши</w:t>
      </w:r>
    </w:p>
    <w:p w14:paraId="3685AD44" w14:textId="7463BB8A" w:rsidR="00635DD6" w:rsidRPr="003477B5" w:rsidRDefault="00635DD6" w:rsidP="00E37CB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қоғаноқ сувларининг мекониал кўриниши</w:t>
      </w:r>
      <w:r w:rsidR="00E37CB6" w:rsidRPr="003477B5">
        <w:rPr>
          <w:rFonts w:cstheme="minorHAnsi"/>
          <w:bCs/>
          <w:color w:val="000000" w:themeColor="text1"/>
          <w:sz w:val="24"/>
          <w:szCs w:val="24"/>
          <w:lang w:val="uz-Cyrl-UZ"/>
        </w:rPr>
        <w:t>;</w:t>
      </w:r>
    </w:p>
    <w:p w14:paraId="64E1249A" w14:textId="311E9F0F" w:rsidR="00635DD6" w:rsidRPr="003477B5" w:rsidRDefault="00635DD6" w:rsidP="00E37CB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3</w:t>
      </w:r>
      <w:r w:rsidR="00E37CB6" w:rsidRPr="003477B5">
        <w:rPr>
          <w:rFonts w:cstheme="minorHAnsi"/>
          <w:bCs/>
          <w:color w:val="000000" w:themeColor="text1"/>
          <w:sz w:val="24"/>
          <w:szCs w:val="24"/>
          <w:lang w:val="uz-Cyrl-UZ"/>
        </w:rPr>
        <w:t xml:space="preserve"> кун давомида</w:t>
      </w:r>
      <w:r w:rsidRPr="003477B5">
        <w:rPr>
          <w:rFonts w:cstheme="minorHAnsi"/>
          <w:bCs/>
          <w:color w:val="000000" w:themeColor="text1"/>
          <w:sz w:val="24"/>
          <w:szCs w:val="24"/>
          <w:lang w:val="uz-Cyrl-UZ"/>
        </w:rPr>
        <w:t xml:space="preserve"> ифодаланган кам сувли</w:t>
      </w:r>
      <w:r w:rsidR="00E37CB6" w:rsidRPr="003477B5">
        <w:rPr>
          <w:rFonts w:cstheme="minorHAnsi"/>
          <w:bCs/>
          <w:color w:val="000000" w:themeColor="text1"/>
          <w:sz w:val="24"/>
          <w:szCs w:val="24"/>
          <w:lang w:val="uz-Cyrl-UZ"/>
        </w:rPr>
        <w:t>к (амниотик индекс 3 см дан кам</w:t>
      </w:r>
      <w:r w:rsidRPr="003477B5">
        <w:rPr>
          <w:rFonts w:cstheme="minorHAnsi"/>
          <w:bCs/>
          <w:color w:val="000000" w:themeColor="text1"/>
          <w:sz w:val="24"/>
          <w:szCs w:val="24"/>
          <w:lang w:val="uz-Cyrl-UZ"/>
        </w:rPr>
        <w:t>)</w:t>
      </w:r>
      <w:r w:rsidR="00E37CB6" w:rsidRPr="003477B5">
        <w:rPr>
          <w:rFonts w:cstheme="minorHAnsi"/>
          <w:bCs/>
          <w:color w:val="000000" w:themeColor="text1"/>
          <w:sz w:val="24"/>
          <w:szCs w:val="24"/>
          <w:lang w:val="uz-Cyrl-UZ"/>
        </w:rPr>
        <w:t>;</w:t>
      </w:r>
    </w:p>
    <w:p w14:paraId="57C4E97A" w14:textId="7EC8DB16" w:rsidR="00E37CB6" w:rsidRPr="003477B5" w:rsidRDefault="00E37CB6" w:rsidP="00E37CB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туғруқ фаолияти бошланиши;</w:t>
      </w:r>
    </w:p>
    <w:p w14:paraId="383DD83E" w14:textId="4664E030" w:rsidR="00E37CB6" w:rsidRPr="003477B5" w:rsidRDefault="00E37CB6" w:rsidP="00E772CD">
      <w:pPr>
        <w:pStyle w:val="a7"/>
        <w:numPr>
          <w:ilvl w:val="0"/>
          <w:numId w:val="5"/>
        </w:numPr>
        <w:tabs>
          <w:tab w:val="left" w:pos="284"/>
        </w:tabs>
        <w:spacing w:after="120" w:line="240" w:lineRule="auto"/>
        <w:ind w:left="0" w:firstLine="0"/>
        <w:contextualSpacing w:val="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онада декомпенсация босқич</w:t>
      </w:r>
      <w:r w:rsidR="00F07ED2" w:rsidRPr="003477B5">
        <w:rPr>
          <w:rFonts w:cstheme="minorHAnsi"/>
          <w:bCs/>
          <w:color w:val="000000" w:themeColor="text1"/>
          <w:sz w:val="24"/>
          <w:szCs w:val="24"/>
          <w:lang w:val="uz-Cyrl-UZ"/>
        </w:rPr>
        <w:t>и</w:t>
      </w:r>
      <w:r w:rsidRPr="003477B5">
        <w:rPr>
          <w:rFonts w:cstheme="minorHAnsi"/>
          <w:bCs/>
          <w:color w:val="000000" w:themeColor="text1"/>
          <w:sz w:val="24"/>
          <w:szCs w:val="24"/>
          <w:lang w:val="uz-Cyrl-UZ"/>
        </w:rPr>
        <w:t>даги соматик касалликлар.</w:t>
      </w:r>
    </w:p>
    <w:tbl>
      <w:tblPr>
        <w:tblStyle w:val="ad"/>
        <w:tblW w:w="9924" w:type="dxa"/>
        <w:tblInd w:w="53" w:type="dxa"/>
        <w:tblLook w:val="04A0" w:firstRow="1" w:lastRow="0" w:firstColumn="1" w:lastColumn="0" w:noHBand="0" w:noVBand="1"/>
      </w:tblPr>
      <w:tblGrid>
        <w:gridCol w:w="484"/>
        <w:gridCol w:w="9440"/>
      </w:tblGrid>
      <w:tr w:rsidR="00E772CD" w:rsidRPr="006B2A44" w14:paraId="43B2DC31" w14:textId="77777777" w:rsidTr="00707876">
        <w:tc>
          <w:tcPr>
            <w:tcW w:w="484" w:type="dxa"/>
            <w:shd w:val="clear" w:color="auto" w:fill="F8D4DE"/>
            <w:vAlign w:val="center"/>
          </w:tcPr>
          <w:p w14:paraId="5924B566" w14:textId="103761A7" w:rsidR="00E772CD" w:rsidRPr="003477B5" w:rsidRDefault="00E772CD" w:rsidP="00707876">
            <w:pPr>
              <w:contextualSpacing/>
              <w:jc w:val="center"/>
              <w:rPr>
                <w:rFonts w:cs="Times New Roman"/>
                <w:b/>
                <w:bCs/>
                <w:color w:val="000000" w:themeColor="text1"/>
                <w:sz w:val="24"/>
                <w:szCs w:val="24"/>
                <w:lang w:val="uz-Cyrl-UZ"/>
              </w:rPr>
            </w:pPr>
            <w:r w:rsidRPr="003477B5">
              <w:rPr>
                <w:rFonts w:cs="Times New Roman"/>
                <w:b/>
                <w:bCs/>
                <w:color w:val="000000" w:themeColor="text1"/>
                <w:sz w:val="24"/>
                <w:szCs w:val="24"/>
                <w:lang w:val="uz-Cyrl-UZ"/>
              </w:rPr>
              <w:lastRenderedPageBreak/>
              <w:t>А</w:t>
            </w:r>
          </w:p>
        </w:tc>
        <w:tc>
          <w:tcPr>
            <w:tcW w:w="9440" w:type="dxa"/>
            <w:shd w:val="clear" w:color="auto" w:fill="FFF2CC" w:themeFill="accent4" w:themeFillTint="33"/>
          </w:tcPr>
          <w:p w14:paraId="704FE28B" w14:textId="685934EA" w:rsidR="00E772CD" w:rsidRPr="003477B5" w:rsidRDefault="00E772CD" w:rsidP="005B2440">
            <w:pPr>
              <w:jc w:val="both"/>
              <w:rPr>
                <w:color w:val="000000" w:themeColor="text1"/>
                <w:sz w:val="24"/>
                <w:szCs w:val="24"/>
                <w:lang w:val="uz-Cyrl-UZ"/>
              </w:rPr>
            </w:pPr>
            <w:r w:rsidRPr="003477B5">
              <w:rPr>
                <w:color w:val="000000" w:themeColor="text1"/>
                <w:sz w:val="24"/>
                <w:szCs w:val="24"/>
                <w:lang w:val="uz-Cyrl-UZ"/>
              </w:rPr>
              <w:t xml:space="preserve">ҚПБЁда туғдириб олиш муддатлари ҳар бир аёл билан индивидуал равишда муҳокама қилиниши керак, бунда аёлнинг хоҳиш-истаклари ва доимий </w:t>
            </w:r>
            <w:r w:rsidR="00C26754" w:rsidRPr="003477B5">
              <w:rPr>
                <w:color w:val="000000" w:themeColor="text1"/>
                <w:sz w:val="24"/>
                <w:szCs w:val="24"/>
                <w:lang w:val="uz-Cyrl-UZ"/>
              </w:rPr>
              <w:t xml:space="preserve">равишда </w:t>
            </w:r>
            <w:r w:rsidRPr="003477B5">
              <w:rPr>
                <w:color w:val="000000" w:themeColor="text1"/>
                <w:sz w:val="24"/>
                <w:szCs w:val="24"/>
                <w:lang w:val="uz-Cyrl-UZ"/>
              </w:rPr>
              <w:t>клиник баҳолаш</w:t>
            </w:r>
            <w:r w:rsidR="005B2440" w:rsidRPr="003477B5">
              <w:rPr>
                <w:color w:val="000000" w:themeColor="text1"/>
                <w:sz w:val="24"/>
                <w:szCs w:val="24"/>
                <w:lang w:val="uz-Cyrl-UZ"/>
              </w:rPr>
              <w:t xml:space="preserve"> </w:t>
            </w:r>
            <w:r w:rsidRPr="003477B5">
              <w:rPr>
                <w:color w:val="000000" w:themeColor="text1"/>
                <w:sz w:val="24"/>
                <w:szCs w:val="24"/>
                <w:lang w:val="uz-Cyrl-UZ"/>
              </w:rPr>
              <w:t>билан кўриб чиқи</w:t>
            </w:r>
            <w:r w:rsidR="00C26754" w:rsidRPr="003477B5">
              <w:rPr>
                <w:color w:val="000000" w:themeColor="text1"/>
                <w:sz w:val="24"/>
                <w:szCs w:val="24"/>
                <w:lang w:val="uz-Cyrl-UZ"/>
              </w:rPr>
              <w:t>ли</w:t>
            </w:r>
            <w:r w:rsidRPr="003477B5">
              <w:rPr>
                <w:color w:val="000000" w:themeColor="text1"/>
                <w:sz w:val="24"/>
                <w:szCs w:val="24"/>
                <w:lang w:val="uz-Cyrl-UZ"/>
              </w:rPr>
              <w:t>ш</w:t>
            </w:r>
            <w:r w:rsidR="00C26754" w:rsidRPr="003477B5">
              <w:rPr>
                <w:color w:val="000000" w:themeColor="text1"/>
                <w:sz w:val="24"/>
                <w:szCs w:val="24"/>
                <w:lang w:val="uz-Cyrl-UZ"/>
              </w:rPr>
              <w:t>и</w:t>
            </w:r>
            <w:r w:rsidRPr="003477B5">
              <w:rPr>
                <w:color w:val="000000" w:themeColor="text1"/>
                <w:sz w:val="24"/>
                <w:szCs w:val="24"/>
                <w:lang w:val="uz-Cyrl-UZ"/>
              </w:rPr>
              <w:t xml:space="preserve"> керак.</w:t>
            </w:r>
          </w:p>
        </w:tc>
      </w:tr>
    </w:tbl>
    <w:p w14:paraId="1D9679CC" w14:textId="56C966DE" w:rsidR="00707876" w:rsidRPr="003477B5" w:rsidRDefault="00707876" w:rsidP="00933322">
      <w:pPr>
        <w:tabs>
          <w:tab w:val="left" w:pos="284"/>
        </w:tabs>
        <w:spacing w:before="120" w:after="120" w:line="240" w:lineRule="auto"/>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Тиббиёт ходимлари ҚПБЁни кутиш ёки фаол тактика</w:t>
      </w:r>
      <w:r w:rsidR="00BE08BE" w:rsidRPr="003477B5">
        <w:rPr>
          <w:rFonts w:cstheme="minorHAnsi"/>
          <w:bCs/>
          <w:color w:val="000000" w:themeColor="text1"/>
          <w:sz w:val="24"/>
          <w:szCs w:val="24"/>
          <w:lang w:val="uz-Cyrl-UZ"/>
        </w:rPr>
        <w:t xml:space="preserve"> </w:t>
      </w:r>
      <w:r w:rsidR="0073651C" w:rsidRPr="003477B5">
        <w:rPr>
          <w:rFonts w:cstheme="minorHAnsi"/>
          <w:bCs/>
          <w:color w:val="000000" w:themeColor="text1"/>
          <w:sz w:val="24"/>
          <w:szCs w:val="24"/>
          <w:lang w:val="uz-Cyrl-UZ"/>
        </w:rPr>
        <w:t>билан</w:t>
      </w:r>
      <w:r w:rsidRPr="003477B5">
        <w:rPr>
          <w:rFonts w:cstheme="minorHAnsi"/>
          <w:bCs/>
          <w:color w:val="000000" w:themeColor="text1"/>
          <w:sz w:val="24"/>
          <w:szCs w:val="24"/>
          <w:lang w:val="uz-Cyrl-UZ"/>
        </w:rPr>
        <w:t xml:space="preserve"> олиб бориш бўйича қарорни қабул қилишда мумкин бўлган барча хавф</w:t>
      </w:r>
      <w:r w:rsidR="00C0378E" w:rsidRPr="003477B5">
        <w:rPr>
          <w:rFonts w:cstheme="minorHAnsi"/>
          <w:bCs/>
          <w:color w:val="000000" w:themeColor="text1"/>
          <w:sz w:val="24"/>
          <w:szCs w:val="24"/>
          <w:lang w:val="uz-Cyrl-UZ"/>
        </w:rPr>
        <w:t xml:space="preserve"> </w:t>
      </w:r>
      <w:r w:rsidRPr="003477B5">
        <w:rPr>
          <w:rFonts w:cstheme="minorHAnsi"/>
          <w:bCs/>
          <w:color w:val="000000" w:themeColor="text1"/>
          <w:sz w:val="24"/>
          <w:szCs w:val="24"/>
          <w:lang w:val="uz-Cyrl-UZ"/>
        </w:rPr>
        <w:t>ва афзалликларни ҳисобга ол</w:t>
      </w:r>
      <w:r w:rsidR="00933322" w:rsidRPr="003477B5">
        <w:rPr>
          <w:rFonts w:cstheme="minorHAnsi"/>
          <w:bCs/>
          <w:color w:val="000000" w:themeColor="text1"/>
          <w:sz w:val="24"/>
          <w:szCs w:val="24"/>
          <w:lang w:val="uz-Cyrl-UZ"/>
        </w:rPr>
        <w:t>иш</w:t>
      </w:r>
      <w:r w:rsidR="00BE08BE" w:rsidRPr="003477B5">
        <w:rPr>
          <w:rFonts w:cstheme="minorHAnsi"/>
          <w:bCs/>
          <w:color w:val="000000" w:themeColor="text1"/>
          <w:sz w:val="24"/>
          <w:szCs w:val="24"/>
          <w:lang w:val="uz-Cyrl-UZ"/>
        </w:rPr>
        <w:t>лар</w:t>
      </w:r>
      <w:r w:rsidR="00E11D21" w:rsidRPr="003477B5">
        <w:rPr>
          <w:rFonts w:cstheme="minorHAnsi"/>
          <w:bCs/>
          <w:color w:val="000000" w:themeColor="text1"/>
          <w:sz w:val="24"/>
          <w:szCs w:val="24"/>
          <w:lang w:val="uz-Cyrl-UZ"/>
        </w:rPr>
        <w:t>и</w:t>
      </w:r>
      <w:r w:rsidR="00933322" w:rsidRPr="003477B5">
        <w:rPr>
          <w:rFonts w:cstheme="minorHAnsi"/>
          <w:bCs/>
          <w:color w:val="000000" w:themeColor="text1"/>
          <w:sz w:val="24"/>
          <w:szCs w:val="24"/>
          <w:lang w:val="uz-Cyrl-UZ"/>
        </w:rPr>
        <w:t xml:space="preserve"> керак, шундан сўнг аёлга тўлиқ ҳажмда маслаҳат берилиши лозим. </w:t>
      </w:r>
    </w:p>
    <w:p w14:paraId="205168D5" w14:textId="3987562A" w:rsidR="006342A6" w:rsidRPr="003477B5" w:rsidRDefault="006342A6" w:rsidP="00933322">
      <w:pPr>
        <w:tabs>
          <w:tab w:val="left" w:pos="284"/>
        </w:tabs>
        <w:spacing w:before="120" w:after="120" w:line="240" w:lineRule="auto"/>
        <w:jc w:val="both"/>
        <w:rPr>
          <w:rFonts w:cstheme="minorHAnsi"/>
          <w:b/>
          <w:bCs/>
          <w:color w:val="000000" w:themeColor="text1"/>
          <w:sz w:val="24"/>
          <w:szCs w:val="24"/>
          <w:lang w:val="uz-Cyrl-UZ"/>
        </w:rPr>
      </w:pPr>
      <w:r w:rsidRPr="003477B5">
        <w:rPr>
          <w:rFonts w:cstheme="minorHAnsi"/>
          <w:b/>
          <w:bCs/>
          <w:color w:val="000000" w:themeColor="text1"/>
          <w:sz w:val="24"/>
          <w:szCs w:val="24"/>
          <w:lang w:val="uz-Cyrl-UZ"/>
        </w:rPr>
        <w:t>Перивитал ҚПБЁ</w:t>
      </w:r>
    </w:p>
    <w:p w14:paraId="4D8D74F4" w14:textId="1E3F4D3C" w:rsidR="006342A6" w:rsidRPr="003477B5" w:rsidRDefault="006342A6" w:rsidP="006342A6">
      <w:pPr>
        <w:spacing w:before="120" w:after="0" w:line="240" w:lineRule="auto"/>
        <w:jc w:val="both"/>
        <w:rPr>
          <w:color w:val="000000" w:themeColor="text1"/>
          <w:sz w:val="24"/>
          <w:szCs w:val="24"/>
          <w:lang w:val="uz-Cyrl-UZ"/>
        </w:rPr>
      </w:pPr>
      <w:r w:rsidRPr="003477B5">
        <w:rPr>
          <w:color w:val="000000" w:themeColor="text1"/>
          <w:sz w:val="24"/>
          <w:szCs w:val="24"/>
          <w:lang w:val="uz-Cyrl-UZ"/>
        </w:rPr>
        <w:t>Икки тактика орқали олиб борилиши мумкин:</w:t>
      </w:r>
    </w:p>
    <w:p w14:paraId="46CC9F6A" w14:textId="3480F0B0" w:rsidR="006342A6" w:rsidRPr="003477B5" w:rsidRDefault="00062C6D" w:rsidP="006342A6">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 xml:space="preserve">фаол </w:t>
      </w:r>
      <w:r w:rsidR="0099372B" w:rsidRPr="003477B5">
        <w:rPr>
          <w:rFonts w:cstheme="minorHAnsi"/>
          <w:bCs/>
          <w:color w:val="000000" w:themeColor="text1"/>
          <w:sz w:val="24"/>
          <w:szCs w:val="24"/>
          <w:lang w:val="uz-Cyrl-UZ"/>
        </w:rPr>
        <w:t>тактика</w:t>
      </w:r>
      <w:r w:rsidR="006342A6" w:rsidRPr="003477B5">
        <w:rPr>
          <w:rFonts w:cstheme="minorHAnsi"/>
          <w:bCs/>
          <w:color w:val="000000" w:themeColor="text1"/>
          <w:sz w:val="24"/>
          <w:szCs w:val="24"/>
          <w:lang w:val="uz-Cyrl-UZ"/>
        </w:rPr>
        <w:t xml:space="preserve"> – зудлик билан туғдириб олиш </w:t>
      </w:r>
      <w:r w:rsidR="00C0378E" w:rsidRPr="003477B5">
        <w:rPr>
          <w:rFonts w:cstheme="minorHAnsi"/>
          <w:bCs/>
          <w:color w:val="000000" w:themeColor="text1"/>
          <w:sz w:val="24"/>
          <w:szCs w:val="24"/>
          <w:lang w:val="uz-Cyrl-UZ"/>
        </w:rPr>
        <w:t>(</w:t>
      </w:r>
      <w:r w:rsidR="006342A6" w:rsidRPr="003477B5">
        <w:rPr>
          <w:rFonts w:cstheme="minorHAnsi"/>
          <w:bCs/>
          <w:color w:val="000000" w:themeColor="text1"/>
          <w:sz w:val="24"/>
          <w:szCs w:val="24"/>
          <w:lang w:val="uz-Cyrl-UZ"/>
        </w:rPr>
        <w:t xml:space="preserve">туғруқ индукциясини ўтказиш ёки </w:t>
      </w:r>
      <w:r w:rsidR="00C0378E" w:rsidRPr="003477B5">
        <w:rPr>
          <w:rFonts w:cstheme="minorHAnsi"/>
          <w:bCs/>
          <w:color w:val="000000" w:themeColor="text1"/>
          <w:sz w:val="24"/>
          <w:szCs w:val="24"/>
          <w:lang w:val="uz-Cyrl-UZ"/>
        </w:rPr>
        <w:t>дилятация ва эвакуация</w:t>
      </w:r>
      <w:r w:rsidR="006342A6" w:rsidRPr="003477B5">
        <w:rPr>
          <w:rFonts w:cstheme="minorHAnsi"/>
          <w:bCs/>
          <w:color w:val="000000" w:themeColor="text1"/>
          <w:sz w:val="24"/>
          <w:szCs w:val="24"/>
          <w:lang w:val="uz-Cyrl-UZ"/>
        </w:rPr>
        <w:t>)</w:t>
      </w:r>
      <w:r w:rsidRPr="003477B5">
        <w:rPr>
          <w:rFonts w:cstheme="minorHAnsi"/>
          <w:bCs/>
          <w:color w:val="000000" w:themeColor="text1"/>
          <w:sz w:val="24"/>
          <w:szCs w:val="24"/>
          <w:lang w:val="uz-Cyrl-UZ"/>
        </w:rPr>
        <w:t>,</w:t>
      </w:r>
    </w:p>
    <w:p w14:paraId="1333A14B" w14:textId="7006735C" w:rsidR="0099372B" w:rsidRPr="003477B5" w:rsidRDefault="0099372B" w:rsidP="0099372B">
      <w:pPr>
        <w:tabs>
          <w:tab w:val="left" w:pos="284"/>
        </w:tabs>
        <w:spacing w:after="0" w:line="240" w:lineRule="auto"/>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ab/>
      </w:r>
      <w:proofErr w:type="spellStart"/>
      <w:r w:rsidRPr="003477B5">
        <w:rPr>
          <w:rFonts w:cstheme="minorHAnsi"/>
          <w:bCs/>
          <w:color w:val="000000" w:themeColor="text1"/>
          <w:sz w:val="24"/>
          <w:szCs w:val="24"/>
          <w:lang w:val="en-US"/>
        </w:rPr>
        <w:t>ёки</w:t>
      </w:r>
      <w:proofErr w:type="spellEnd"/>
    </w:p>
    <w:p w14:paraId="330C7921" w14:textId="41AFEBBB" w:rsidR="006342A6" w:rsidRPr="003477B5" w:rsidRDefault="00062C6D" w:rsidP="006342A6">
      <w:pPr>
        <w:pStyle w:val="a7"/>
        <w:numPr>
          <w:ilvl w:val="0"/>
          <w:numId w:val="5"/>
        </w:numPr>
        <w:tabs>
          <w:tab w:val="left" w:pos="284"/>
        </w:tabs>
        <w:spacing w:after="120" w:line="240" w:lineRule="auto"/>
        <w:ind w:left="0" w:firstLine="0"/>
        <w:contextualSpacing w:val="0"/>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 xml:space="preserve">кутиш </w:t>
      </w:r>
      <w:r w:rsidR="0099372B" w:rsidRPr="003477B5">
        <w:rPr>
          <w:rFonts w:cstheme="minorHAnsi"/>
          <w:bCs/>
          <w:color w:val="000000" w:themeColor="text1"/>
          <w:sz w:val="24"/>
          <w:szCs w:val="24"/>
          <w:lang w:val="uz-Cyrl-UZ"/>
        </w:rPr>
        <w:t>тактикаси</w:t>
      </w:r>
      <w:r w:rsidR="006342A6" w:rsidRPr="003477B5">
        <w:rPr>
          <w:rFonts w:cstheme="minorHAnsi"/>
          <w:bCs/>
          <w:color w:val="000000" w:themeColor="text1"/>
          <w:sz w:val="24"/>
          <w:szCs w:val="24"/>
          <w:lang w:val="uz-Cyrl-UZ"/>
        </w:rPr>
        <w:t>.</w:t>
      </w:r>
    </w:p>
    <w:p w14:paraId="0D42D259" w14:textId="59C05FB7" w:rsidR="00154183" w:rsidRPr="003477B5" w:rsidRDefault="00C0378E" w:rsidP="00933322">
      <w:pPr>
        <w:tabs>
          <w:tab w:val="left" w:pos="284"/>
        </w:tabs>
        <w:spacing w:before="120" w:after="120" w:line="240" w:lineRule="auto"/>
        <w:jc w:val="both"/>
        <w:rPr>
          <w:rFonts w:cstheme="minorHAnsi"/>
          <w:bCs/>
          <w:color w:val="000000" w:themeColor="text1"/>
          <w:sz w:val="24"/>
          <w:szCs w:val="24"/>
          <w:lang w:val="uz-Cyrl-UZ"/>
        </w:rPr>
      </w:pPr>
      <w:r w:rsidRPr="003477B5">
        <w:rPr>
          <w:rFonts w:cstheme="minorHAnsi"/>
          <w:bCs/>
          <w:color w:val="000000" w:themeColor="text1"/>
          <w:sz w:val="24"/>
          <w:szCs w:val="24"/>
          <w:lang w:val="uz-Cyrl-UZ"/>
        </w:rPr>
        <w:t>Аёлларга зудлик билан туғдириб олишга нисбатан кутиш тактикасининг хавф ва афзалликлари юзасидан маслаҳат берилиши керак.</w:t>
      </w:r>
      <w:r w:rsidR="00D92CFB" w:rsidRPr="003477B5">
        <w:rPr>
          <w:rFonts w:cstheme="minorHAnsi"/>
          <w:bCs/>
          <w:color w:val="000000" w:themeColor="text1"/>
          <w:sz w:val="24"/>
          <w:szCs w:val="24"/>
          <w:lang w:val="uz-Cyrl-UZ"/>
        </w:rPr>
        <w:t xml:space="preserve"> Маслаҳат </w:t>
      </w:r>
      <w:r w:rsidR="00397163" w:rsidRPr="003477B5">
        <w:rPr>
          <w:rFonts w:cstheme="minorHAnsi"/>
          <w:bCs/>
          <w:color w:val="000000" w:themeColor="text1"/>
          <w:sz w:val="24"/>
          <w:szCs w:val="24"/>
          <w:lang w:val="uz-Cyrl-UZ"/>
        </w:rPr>
        <w:t xml:space="preserve">доирасида неонатал натижаларни реалистик баҳолаш зарур. </w:t>
      </w:r>
      <w:r w:rsidR="00C1501B" w:rsidRPr="003477B5">
        <w:rPr>
          <w:rFonts w:cstheme="minorHAnsi"/>
          <w:bCs/>
          <w:color w:val="000000" w:themeColor="text1"/>
          <w:sz w:val="24"/>
          <w:szCs w:val="24"/>
          <w:lang w:val="uz-Cyrl-UZ"/>
        </w:rPr>
        <w:t xml:space="preserve">Кутиш тактикаси </w:t>
      </w:r>
      <w:r w:rsidR="00062C6D" w:rsidRPr="003477B5">
        <w:rPr>
          <w:rFonts w:cstheme="minorHAnsi"/>
          <w:bCs/>
          <w:color w:val="000000" w:themeColor="text1"/>
          <w:sz w:val="24"/>
          <w:szCs w:val="24"/>
          <w:lang w:val="uz-Cyrl-UZ"/>
        </w:rPr>
        <w:t>билан</w:t>
      </w:r>
      <w:r w:rsidR="00C1501B" w:rsidRPr="003477B5">
        <w:rPr>
          <w:rFonts w:cstheme="minorHAnsi"/>
          <w:bCs/>
          <w:color w:val="000000" w:themeColor="text1"/>
          <w:sz w:val="24"/>
          <w:szCs w:val="24"/>
          <w:lang w:val="uz-Cyrl-UZ"/>
        </w:rPr>
        <w:t xml:space="preserve"> олиб борилганда интраамниотик инфекцияни ўз вақтида аниқлаш учун ҳомиладор аёл ва ҳомилада стандарт кузатув тадбирлари ўтказилиши </w:t>
      </w:r>
      <w:r w:rsidR="00154183" w:rsidRPr="003477B5">
        <w:rPr>
          <w:rFonts w:cstheme="minorHAnsi"/>
          <w:bCs/>
          <w:color w:val="000000" w:themeColor="text1"/>
          <w:sz w:val="24"/>
          <w:szCs w:val="24"/>
          <w:lang w:val="uz-Cyrl-UZ"/>
        </w:rPr>
        <w:t xml:space="preserve">керак. Кутиш тактикаси </w:t>
      </w:r>
      <w:r w:rsidR="00062C6D" w:rsidRPr="003477B5">
        <w:rPr>
          <w:rFonts w:cstheme="minorHAnsi"/>
          <w:bCs/>
          <w:color w:val="000000" w:themeColor="text1"/>
          <w:sz w:val="24"/>
          <w:szCs w:val="24"/>
          <w:lang w:val="uz-Cyrl-UZ"/>
        </w:rPr>
        <w:t>билан</w:t>
      </w:r>
      <w:r w:rsidR="00154183" w:rsidRPr="003477B5">
        <w:rPr>
          <w:rFonts w:cstheme="minorHAnsi"/>
          <w:bCs/>
          <w:color w:val="000000" w:themeColor="text1"/>
          <w:sz w:val="24"/>
          <w:szCs w:val="24"/>
          <w:lang w:val="uz-Cyrl-UZ"/>
        </w:rPr>
        <w:t xml:space="preserve"> олиб борилганда ва ҳомила ҳаётийлик муддатига етиши эҳтимоли мавжуд бўлганда</w:t>
      </w:r>
      <w:r w:rsidR="00062C6D" w:rsidRPr="003477B5">
        <w:rPr>
          <w:rFonts w:cstheme="minorHAnsi"/>
          <w:bCs/>
          <w:color w:val="000000" w:themeColor="text1"/>
          <w:sz w:val="24"/>
          <w:szCs w:val="24"/>
          <w:lang w:val="uz-Cyrl-UZ"/>
        </w:rPr>
        <w:t>,</w:t>
      </w:r>
      <w:r w:rsidR="00154183" w:rsidRPr="003477B5">
        <w:rPr>
          <w:rFonts w:cstheme="minorHAnsi"/>
          <w:bCs/>
          <w:color w:val="000000" w:themeColor="text1"/>
          <w:sz w:val="24"/>
          <w:szCs w:val="24"/>
          <w:lang w:val="uz-Cyrl-UZ"/>
        </w:rPr>
        <w:t xml:space="preserve"> антенатал кортикостероидлар қўлланилиши ва</w:t>
      </w:r>
      <w:r w:rsidR="00F76075" w:rsidRPr="003477B5">
        <w:rPr>
          <w:rFonts w:cstheme="minorHAnsi"/>
          <w:bCs/>
          <w:color w:val="000000" w:themeColor="text1"/>
          <w:sz w:val="24"/>
          <w:szCs w:val="24"/>
          <w:lang w:val="uz-Cyrl-UZ"/>
        </w:rPr>
        <w:t xml:space="preserve"> </w:t>
      </w:r>
      <w:r w:rsidR="00154183" w:rsidRPr="003477B5">
        <w:rPr>
          <w:rFonts w:cstheme="minorHAnsi"/>
          <w:bCs/>
          <w:color w:val="000000" w:themeColor="text1"/>
          <w:sz w:val="24"/>
          <w:szCs w:val="24"/>
          <w:lang w:val="uz-Cyrl-UZ"/>
        </w:rPr>
        <w:t xml:space="preserve">антибиотикопрофилактика ўтказилиши керак. </w:t>
      </w:r>
    </w:p>
    <w:p w14:paraId="6B161E43" w14:textId="5B9EBAD9" w:rsidR="00AD21EE" w:rsidRPr="003477B5" w:rsidRDefault="00AD21EE" w:rsidP="00933322">
      <w:pPr>
        <w:tabs>
          <w:tab w:val="left" w:pos="284"/>
        </w:tabs>
        <w:spacing w:before="120" w:after="120" w:line="240" w:lineRule="auto"/>
        <w:jc w:val="both"/>
        <w:rPr>
          <w:b/>
          <w:color w:val="000000" w:themeColor="text1"/>
          <w:sz w:val="24"/>
          <w:szCs w:val="24"/>
          <w:lang w:val="uz-Cyrl-UZ"/>
        </w:rPr>
      </w:pPr>
      <w:r w:rsidRPr="003477B5">
        <w:rPr>
          <w:rFonts w:cstheme="minorHAnsi"/>
          <w:b/>
          <w:bCs/>
          <w:color w:val="000000" w:themeColor="text1"/>
          <w:sz w:val="24"/>
          <w:szCs w:val="24"/>
          <w:lang w:val="uz-Cyrl-UZ"/>
        </w:rPr>
        <w:t>МЕ</w:t>
      </w:r>
      <w:r w:rsidR="00396142" w:rsidRPr="003477B5">
        <w:rPr>
          <w:rFonts w:cstheme="minorHAnsi"/>
          <w:b/>
          <w:bCs/>
          <w:color w:val="000000" w:themeColor="text1"/>
          <w:sz w:val="24"/>
          <w:szCs w:val="24"/>
          <w:lang w:val="uz-Cyrl-UZ"/>
        </w:rPr>
        <w:t>Ҳ</w:t>
      </w:r>
      <w:r w:rsidRPr="003477B5">
        <w:rPr>
          <w:rFonts w:cstheme="minorHAnsi"/>
          <w:b/>
          <w:bCs/>
          <w:color w:val="000000" w:themeColor="text1"/>
          <w:sz w:val="24"/>
          <w:szCs w:val="24"/>
          <w:lang w:val="uz-Cyrl-UZ"/>
        </w:rPr>
        <w:t xml:space="preserve"> </w:t>
      </w:r>
      <w:r w:rsidRPr="003477B5">
        <w:rPr>
          <w:b/>
          <w:color w:val="000000" w:themeColor="text1"/>
          <w:sz w:val="24"/>
          <w:szCs w:val="24"/>
          <w:lang w:val="uz-Cyrl-UZ"/>
        </w:rPr>
        <w:t>ҚПБЁ (ҳомиладорликнинг 24</w:t>
      </w:r>
      <w:r w:rsidRPr="003477B5">
        <w:rPr>
          <w:b/>
          <w:color w:val="000000" w:themeColor="text1"/>
          <w:sz w:val="24"/>
          <w:szCs w:val="24"/>
          <w:vertAlign w:val="superscript"/>
          <w:lang w:val="uz-Cyrl-UZ"/>
        </w:rPr>
        <w:t>+0</w:t>
      </w:r>
      <w:r w:rsidRPr="003477B5">
        <w:rPr>
          <w:b/>
          <w:color w:val="000000" w:themeColor="text1"/>
          <w:sz w:val="24"/>
          <w:szCs w:val="24"/>
          <w:lang w:val="uz-Cyrl-UZ"/>
        </w:rPr>
        <w:t>-33</w:t>
      </w:r>
      <w:r w:rsidRPr="003477B5">
        <w:rPr>
          <w:b/>
          <w:color w:val="000000" w:themeColor="text1"/>
          <w:sz w:val="24"/>
          <w:szCs w:val="24"/>
          <w:vertAlign w:val="superscript"/>
          <w:lang w:val="uz-Cyrl-UZ"/>
        </w:rPr>
        <w:t>+6</w:t>
      </w:r>
      <w:r w:rsidRPr="003477B5">
        <w:rPr>
          <w:b/>
          <w:color w:val="000000" w:themeColor="text1"/>
          <w:sz w:val="24"/>
          <w:szCs w:val="24"/>
          <w:lang w:val="uz-Cyrl-UZ"/>
        </w:rPr>
        <w:t xml:space="preserve"> ҳафталик муддатларида)</w:t>
      </w:r>
    </w:p>
    <w:p w14:paraId="0CFFA4C6" w14:textId="7372FAA2" w:rsidR="00905889" w:rsidRPr="003477B5" w:rsidRDefault="00905889" w:rsidP="00933322">
      <w:pPr>
        <w:tabs>
          <w:tab w:val="left" w:pos="284"/>
        </w:tabs>
        <w:spacing w:before="120" w:after="120" w:line="240" w:lineRule="auto"/>
        <w:jc w:val="both"/>
        <w:rPr>
          <w:color w:val="000000" w:themeColor="text1"/>
          <w:sz w:val="24"/>
          <w:szCs w:val="24"/>
          <w:lang w:val="uz-Cyrl-UZ"/>
        </w:rPr>
      </w:pPr>
      <w:r w:rsidRPr="003477B5">
        <w:rPr>
          <w:color w:val="000000" w:themeColor="text1"/>
          <w:sz w:val="24"/>
          <w:szCs w:val="24"/>
          <w:lang w:val="uz-Cyrl-UZ"/>
        </w:rPr>
        <w:t>МЕ</w:t>
      </w:r>
      <w:r w:rsidR="00396142" w:rsidRPr="003477B5">
        <w:rPr>
          <w:color w:val="000000" w:themeColor="text1"/>
          <w:sz w:val="24"/>
          <w:szCs w:val="24"/>
          <w:lang w:val="uz-Cyrl-UZ"/>
        </w:rPr>
        <w:t>Ҳ</w:t>
      </w:r>
      <w:r w:rsidRPr="003477B5">
        <w:rPr>
          <w:color w:val="000000" w:themeColor="text1"/>
          <w:sz w:val="24"/>
          <w:szCs w:val="24"/>
          <w:lang w:val="uz-Cyrl-UZ"/>
        </w:rPr>
        <w:t xml:space="preserve"> ҚПБЁ ҳар қандай аёл учун қўшимча аралашувлар ўтказилмаганда биринчи ҳафта ичида туғруқ содир бўлиши эҳтимоли юқори бўлган натижа ҳисобланади.</w:t>
      </w:r>
    </w:p>
    <w:tbl>
      <w:tblPr>
        <w:tblStyle w:val="ad"/>
        <w:tblW w:w="9924" w:type="dxa"/>
        <w:tblInd w:w="53" w:type="dxa"/>
        <w:tblLook w:val="04A0" w:firstRow="1" w:lastRow="0" w:firstColumn="1" w:lastColumn="0" w:noHBand="0" w:noVBand="1"/>
      </w:tblPr>
      <w:tblGrid>
        <w:gridCol w:w="484"/>
        <w:gridCol w:w="9440"/>
      </w:tblGrid>
      <w:tr w:rsidR="00905889" w:rsidRPr="006B2A44" w14:paraId="44E42B66" w14:textId="77777777" w:rsidTr="0029237E">
        <w:tc>
          <w:tcPr>
            <w:tcW w:w="484" w:type="dxa"/>
            <w:shd w:val="clear" w:color="auto" w:fill="F8D4DE"/>
            <w:vAlign w:val="center"/>
          </w:tcPr>
          <w:p w14:paraId="2AA085D3" w14:textId="77777777" w:rsidR="00905889" w:rsidRPr="00CA5AEE" w:rsidRDefault="00905889" w:rsidP="0029237E">
            <w:pPr>
              <w:contextualSpacing/>
              <w:jc w:val="center"/>
              <w:rPr>
                <w:rFonts w:cs="Times New Roman"/>
                <w:b/>
                <w:bCs/>
                <w:color w:val="000000" w:themeColor="text1"/>
                <w:sz w:val="25"/>
                <w:szCs w:val="25"/>
                <w:lang w:val="uz-Cyrl-UZ"/>
              </w:rPr>
            </w:pPr>
            <w:r w:rsidRPr="00CA5AEE">
              <w:rPr>
                <w:rFonts w:cs="Times New Roman"/>
                <w:b/>
                <w:bCs/>
                <w:color w:val="000000" w:themeColor="text1"/>
                <w:sz w:val="25"/>
                <w:szCs w:val="25"/>
                <w:lang w:val="uz-Cyrl-UZ"/>
              </w:rPr>
              <w:t>А</w:t>
            </w:r>
          </w:p>
        </w:tc>
        <w:tc>
          <w:tcPr>
            <w:tcW w:w="9440" w:type="dxa"/>
            <w:shd w:val="clear" w:color="auto" w:fill="FFF2CC" w:themeFill="accent4" w:themeFillTint="33"/>
          </w:tcPr>
          <w:p w14:paraId="6B3AABF8" w14:textId="0BE2FB5E" w:rsidR="00637D9A" w:rsidRPr="00CA5AEE" w:rsidRDefault="00905889" w:rsidP="00637D9A">
            <w:pPr>
              <w:jc w:val="both"/>
              <w:rPr>
                <w:color w:val="000000" w:themeColor="text1"/>
                <w:sz w:val="25"/>
                <w:szCs w:val="25"/>
                <w:lang w:val="uz-Cyrl-UZ"/>
              </w:rPr>
            </w:pPr>
            <w:r w:rsidRPr="00CA5AEE">
              <w:rPr>
                <w:color w:val="000000" w:themeColor="text1"/>
                <w:sz w:val="25"/>
                <w:szCs w:val="25"/>
                <w:lang w:val="uz-Cyrl-UZ"/>
              </w:rPr>
              <w:t>МЕ</w:t>
            </w:r>
            <w:r w:rsidR="00396142" w:rsidRPr="00CA5AEE">
              <w:rPr>
                <w:color w:val="000000" w:themeColor="text1"/>
                <w:sz w:val="25"/>
                <w:szCs w:val="25"/>
                <w:lang w:val="uz-Cyrl-UZ"/>
              </w:rPr>
              <w:t>Ҳ</w:t>
            </w:r>
            <w:r w:rsidRPr="00CA5AEE">
              <w:rPr>
                <w:color w:val="000000" w:themeColor="text1"/>
                <w:sz w:val="25"/>
                <w:szCs w:val="25"/>
                <w:lang w:val="uz-Cyrl-UZ"/>
              </w:rPr>
              <w:t xml:space="preserve"> ҚПБЁ мавжуд </w:t>
            </w:r>
            <w:r w:rsidR="007B3B90" w:rsidRPr="00CA5AEE">
              <w:rPr>
                <w:color w:val="000000" w:themeColor="text1"/>
                <w:sz w:val="25"/>
                <w:szCs w:val="25"/>
                <w:lang w:val="uz-Cyrl-UZ"/>
              </w:rPr>
              <w:t xml:space="preserve">ва </w:t>
            </w:r>
            <w:r w:rsidRPr="00CA5AEE">
              <w:rPr>
                <w:color w:val="000000" w:themeColor="text1"/>
                <w:sz w:val="25"/>
                <w:szCs w:val="25"/>
                <w:lang w:val="uz-Cyrl-UZ"/>
              </w:rPr>
              <w:t>ҳомиладорлик муддати 34</w:t>
            </w:r>
            <w:r w:rsidRPr="00CA5AEE">
              <w:rPr>
                <w:color w:val="000000" w:themeColor="text1"/>
                <w:sz w:val="25"/>
                <w:szCs w:val="25"/>
                <w:vertAlign w:val="superscript"/>
                <w:lang w:val="uz-Cyrl-UZ"/>
              </w:rPr>
              <w:t>+0</w:t>
            </w:r>
            <w:r w:rsidRPr="00CA5AEE">
              <w:rPr>
                <w:color w:val="000000" w:themeColor="text1"/>
                <w:sz w:val="25"/>
                <w:szCs w:val="25"/>
                <w:lang w:val="uz-Cyrl-UZ"/>
              </w:rPr>
              <w:t xml:space="preserve"> ҳафтагача бўлган</w:t>
            </w:r>
            <w:r w:rsidR="00637D9A" w:rsidRPr="00CA5AEE">
              <w:rPr>
                <w:color w:val="000000" w:themeColor="text1"/>
                <w:sz w:val="25"/>
                <w:szCs w:val="25"/>
                <w:lang w:val="uz-Cyrl-UZ"/>
              </w:rPr>
              <w:t xml:space="preserve"> аёлларни кутиш тактикаси </w:t>
            </w:r>
            <w:r w:rsidR="0073651C" w:rsidRPr="00CA5AEE">
              <w:rPr>
                <w:color w:val="000000" w:themeColor="text1"/>
                <w:sz w:val="25"/>
                <w:szCs w:val="25"/>
                <w:lang w:val="uz-Cyrl-UZ"/>
              </w:rPr>
              <w:t>билан</w:t>
            </w:r>
            <w:r w:rsidR="00637D9A" w:rsidRPr="00CA5AEE">
              <w:rPr>
                <w:color w:val="000000" w:themeColor="text1"/>
                <w:sz w:val="25"/>
                <w:szCs w:val="25"/>
                <w:lang w:val="uz-Cyrl-UZ"/>
              </w:rPr>
              <w:t xml:space="preserve"> олиб бориш керак, она ёки ҳомиланинг ҳолатлари бўйича ҳомиладорлик муддатини узайтиришга қарши кўрсатмалар мавжуд бўлган ҳолатлар бундан мустасно. Туғдириб олиш муддатлари ҳар бир аёл билан индивидуал равишда муҳокама қилиниши керак, бунда аёлнинг хоҳиш-истаклари ва </w:t>
            </w:r>
            <w:r w:rsidR="00062C6D" w:rsidRPr="00CA5AEE">
              <w:rPr>
                <w:color w:val="000000" w:themeColor="text1"/>
                <w:sz w:val="25"/>
                <w:szCs w:val="25"/>
                <w:lang w:val="uz-Cyrl-UZ"/>
              </w:rPr>
              <w:t>доимий равишда клиник баҳолаш билан кўриб чиқилиши керак.</w:t>
            </w:r>
          </w:p>
        </w:tc>
      </w:tr>
    </w:tbl>
    <w:p w14:paraId="41F5C7D2" w14:textId="7487E799" w:rsidR="00905889" w:rsidRPr="00CA5AEE" w:rsidRDefault="00637D9A" w:rsidP="00637D9A">
      <w:pPr>
        <w:tabs>
          <w:tab w:val="left" w:pos="284"/>
        </w:tabs>
        <w:spacing w:before="120" w:after="120" w:line="240" w:lineRule="auto"/>
        <w:jc w:val="both"/>
        <w:rPr>
          <w:rFonts w:ascii="Calibri" w:hAnsi="Calibri" w:cs="Calibri"/>
          <w:color w:val="000000" w:themeColor="text1"/>
          <w:sz w:val="25"/>
          <w:szCs w:val="25"/>
          <w:lang w:val="uz-Cyrl-UZ"/>
        </w:rPr>
      </w:pPr>
      <w:r w:rsidRPr="00CA5AEE">
        <w:rPr>
          <w:color w:val="000000" w:themeColor="text1"/>
          <w:sz w:val="25"/>
          <w:szCs w:val="25"/>
          <w:lang w:val="uz-Cyrl-UZ"/>
        </w:rPr>
        <w:t>Ҳомиладорлик муддати 34</w:t>
      </w:r>
      <w:r w:rsidRPr="00CA5AEE">
        <w:rPr>
          <w:color w:val="000000" w:themeColor="text1"/>
          <w:sz w:val="25"/>
          <w:szCs w:val="25"/>
          <w:vertAlign w:val="superscript"/>
          <w:lang w:val="uz-Cyrl-UZ"/>
        </w:rPr>
        <w:t>+0</w:t>
      </w:r>
      <w:r w:rsidRPr="00CA5AEE">
        <w:rPr>
          <w:color w:val="000000" w:themeColor="text1"/>
          <w:sz w:val="25"/>
          <w:szCs w:val="25"/>
          <w:lang w:val="uz-Cyrl-UZ"/>
        </w:rPr>
        <w:t xml:space="preserve"> ҳафтагача бўлган МЕ</w:t>
      </w:r>
      <w:r w:rsidR="00396142" w:rsidRPr="00CA5AEE">
        <w:rPr>
          <w:color w:val="000000" w:themeColor="text1"/>
          <w:sz w:val="25"/>
          <w:szCs w:val="25"/>
          <w:lang w:val="uz-Cyrl-UZ"/>
        </w:rPr>
        <w:t>Ҳ</w:t>
      </w:r>
      <w:r w:rsidRPr="00CA5AEE">
        <w:rPr>
          <w:color w:val="000000" w:themeColor="text1"/>
          <w:sz w:val="25"/>
          <w:szCs w:val="25"/>
          <w:lang w:val="uz-Cyrl-UZ"/>
        </w:rPr>
        <w:t xml:space="preserve"> ҚПБЁда она томонидан қарши кўрсатмалар (соматик патология, ҳомиладорлик асоратлари) ва қўшимча акушерлик кўрсатмалар (масалан, интраамниотик инфекция ёки ҳомиланинг ноаниқ ҳолати) мавжуд бўлмаганда туғруқ индукциясини ўтказишга зарурат туғилмайди. “Назорат қил ва кут” деб аталадиган кутиш тактикаси </w:t>
      </w:r>
      <w:r w:rsidR="0073651C" w:rsidRPr="00CA5AEE">
        <w:rPr>
          <w:color w:val="000000" w:themeColor="text1"/>
          <w:sz w:val="25"/>
          <w:szCs w:val="25"/>
          <w:lang w:val="uz-Cyrl-UZ"/>
        </w:rPr>
        <w:t>билан</w:t>
      </w:r>
      <w:r w:rsidRPr="00CA5AEE">
        <w:rPr>
          <w:color w:val="000000" w:themeColor="text1"/>
          <w:sz w:val="25"/>
          <w:szCs w:val="25"/>
          <w:lang w:val="uz-Cyrl-UZ"/>
        </w:rPr>
        <w:t xml:space="preserve"> олиб боришни, яъни туғруқ индукциясининг ҳар қандай усули ва кесар кесиш жароҳлик амалиётини ўтказишга</w:t>
      </w:r>
      <w:r w:rsidR="00EC1DDD" w:rsidRPr="00CA5AEE">
        <w:rPr>
          <w:color w:val="000000" w:themeColor="text1"/>
          <w:sz w:val="25"/>
          <w:szCs w:val="25"/>
          <w:lang w:val="uz-Cyrl-UZ"/>
        </w:rPr>
        <w:t xml:space="preserve"> (кўрсатмалар мавжуд бўлмаганда) </w:t>
      </w:r>
      <w:r w:rsidRPr="00CA5AEE">
        <w:rPr>
          <w:color w:val="000000" w:themeColor="text1"/>
          <w:sz w:val="25"/>
          <w:szCs w:val="25"/>
          <w:lang w:val="uz-Cyrl-UZ"/>
        </w:rPr>
        <w:t>розилик бермасликни</w:t>
      </w:r>
      <w:r w:rsidR="00EC1DDD" w:rsidRPr="00CA5AEE">
        <w:rPr>
          <w:color w:val="000000" w:themeColor="text1"/>
          <w:sz w:val="25"/>
          <w:szCs w:val="25"/>
          <w:lang w:val="uz-Cyrl-UZ"/>
        </w:rPr>
        <w:t xml:space="preserve"> </w:t>
      </w:r>
      <w:r w:rsidRPr="00CA5AEE">
        <w:rPr>
          <w:color w:val="000000" w:themeColor="text1"/>
          <w:sz w:val="25"/>
          <w:szCs w:val="25"/>
          <w:lang w:val="uz-Cyrl-UZ"/>
        </w:rPr>
        <w:t xml:space="preserve">таклиф қилинг. </w:t>
      </w:r>
      <w:r w:rsidR="008217AF" w:rsidRPr="00CA5AEE">
        <w:rPr>
          <w:rFonts w:ascii="Calibri" w:hAnsi="Calibri" w:cs="Calibri"/>
          <w:color w:val="000000" w:themeColor="text1"/>
          <w:sz w:val="25"/>
          <w:szCs w:val="25"/>
          <w:lang w:val="uz-Cyrl-UZ"/>
        </w:rPr>
        <w:t xml:space="preserve">Ҳомиладорлик муддати </w:t>
      </w:r>
      <w:r w:rsidR="007A6D71" w:rsidRPr="00CA5AEE">
        <w:rPr>
          <w:rFonts w:ascii="Calibri" w:hAnsi="Calibri" w:cs="Calibri"/>
          <w:color w:val="000000" w:themeColor="text1"/>
          <w:sz w:val="25"/>
          <w:szCs w:val="25"/>
          <w:lang w:val="uz-Cyrl-UZ"/>
        </w:rPr>
        <w:t>37</w:t>
      </w:r>
      <w:r w:rsidR="007A6D71" w:rsidRPr="00CA5AEE">
        <w:rPr>
          <w:rFonts w:ascii="Calibri" w:hAnsi="Calibri" w:cs="Calibri"/>
          <w:color w:val="000000" w:themeColor="text1"/>
          <w:sz w:val="25"/>
          <w:szCs w:val="25"/>
          <w:vertAlign w:val="superscript"/>
          <w:lang w:val="uz-Cyrl-UZ"/>
        </w:rPr>
        <w:t>+0</w:t>
      </w:r>
      <w:r w:rsidR="007A6D71" w:rsidRPr="00CA5AEE">
        <w:rPr>
          <w:rFonts w:ascii="Calibri" w:hAnsi="Calibri" w:cs="Calibri"/>
          <w:color w:val="000000" w:themeColor="text1"/>
          <w:sz w:val="25"/>
          <w:szCs w:val="25"/>
          <w:lang w:val="uz-Cyrl-UZ"/>
        </w:rPr>
        <w:t xml:space="preserve"> ҳафталик муддатига қадар </w:t>
      </w:r>
      <w:r w:rsidR="008217AF" w:rsidRPr="00CA5AEE">
        <w:rPr>
          <w:rFonts w:ascii="Calibri" w:hAnsi="Calibri" w:cs="Calibri"/>
          <w:color w:val="000000" w:themeColor="text1"/>
          <w:sz w:val="25"/>
          <w:szCs w:val="25"/>
          <w:lang w:val="uz-Cyrl-UZ"/>
        </w:rPr>
        <w:t xml:space="preserve">узайтирилиши керак. </w:t>
      </w:r>
    </w:p>
    <w:p w14:paraId="09A4C43A" w14:textId="07DED9CD" w:rsidR="000F78A2" w:rsidRPr="00CA5AEE" w:rsidRDefault="000F78A2" w:rsidP="000F78A2">
      <w:pPr>
        <w:tabs>
          <w:tab w:val="left" w:pos="284"/>
        </w:tabs>
        <w:spacing w:before="120" w:after="120" w:line="240" w:lineRule="auto"/>
        <w:jc w:val="both"/>
        <w:rPr>
          <w:b/>
          <w:color w:val="000000" w:themeColor="text1"/>
          <w:sz w:val="25"/>
          <w:szCs w:val="25"/>
          <w:lang w:val="uz-Cyrl-UZ"/>
        </w:rPr>
      </w:pPr>
      <w:r w:rsidRPr="00CA5AEE">
        <w:rPr>
          <w:rFonts w:cstheme="minorHAnsi"/>
          <w:b/>
          <w:bCs/>
          <w:color w:val="000000" w:themeColor="text1"/>
          <w:sz w:val="25"/>
          <w:szCs w:val="25"/>
          <w:lang w:val="uz-Cyrl-UZ"/>
        </w:rPr>
        <w:t>МЕ</w:t>
      </w:r>
      <w:r w:rsidR="00396142" w:rsidRPr="00CA5AEE">
        <w:rPr>
          <w:rFonts w:cstheme="minorHAnsi"/>
          <w:b/>
          <w:bCs/>
          <w:color w:val="000000" w:themeColor="text1"/>
          <w:sz w:val="25"/>
          <w:szCs w:val="25"/>
          <w:lang w:val="uz-Cyrl-UZ"/>
        </w:rPr>
        <w:t>Ҳ</w:t>
      </w:r>
      <w:r w:rsidRPr="00CA5AEE">
        <w:rPr>
          <w:rFonts w:cstheme="minorHAnsi"/>
          <w:b/>
          <w:bCs/>
          <w:color w:val="000000" w:themeColor="text1"/>
          <w:sz w:val="25"/>
          <w:szCs w:val="25"/>
          <w:lang w:val="uz-Cyrl-UZ"/>
        </w:rPr>
        <w:t xml:space="preserve"> </w:t>
      </w:r>
      <w:r w:rsidRPr="00CA5AEE">
        <w:rPr>
          <w:b/>
          <w:color w:val="000000" w:themeColor="text1"/>
          <w:sz w:val="25"/>
          <w:szCs w:val="25"/>
          <w:lang w:val="uz-Cyrl-UZ"/>
        </w:rPr>
        <w:t>ҚПБЁ (ҳомиладорликнинг кечки 34</w:t>
      </w:r>
      <w:r w:rsidRPr="00CA5AEE">
        <w:rPr>
          <w:b/>
          <w:color w:val="000000" w:themeColor="text1"/>
          <w:sz w:val="25"/>
          <w:szCs w:val="25"/>
          <w:vertAlign w:val="superscript"/>
          <w:lang w:val="uz-Cyrl-UZ"/>
        </w:rPr>
        <w:t>+0</w:t>
      </w:r>
      <w:r w:rsidRPr="00CA5AEE">
        <w:rPr>
          <w:b/>
          <w:color w:val="000000" w:themeColor="text1"/>
          <w:sz w:val="25"/>
          <w:szCs w:val="25"/>
          <w:lang w:val="uz-Cyrl-UZ"/>
        </w:rPr>
        <w:t>-36</w:t>
      </w:r>
      <w:r w:rsidRPr="00CA5AEE">
        <w:rPr>
          <w:b/>
          <w:color w:val="000000" w:themeColor="text1"/>
          <w:sz w:val="25"/>
          <w:szCs w:val="25"/>
          <w:vertAlign w:val="superscript"/>
          <w:lang w:val="uz-Cyrl-UZ"/>
        </w:rPr>
        <w:t>+6</w:t>
      </w:r>
      <w:r w:rsidRPr="00CA5AEE">
        <w:rPr>
          <w:b/>
          <w:color w:val="000000" w:themeColor="text1"/>
          <w:sz w:val="25"/>
          <w:szCs w:val="25"/>
          <w:lang w:val="uz-Cyrl-UZ"/>
        </w:rPr>
        <w:t xml:space="preserve"> ҳафталик муддатларида)</w:t>
      </w:r>
    </w:p>
    <w:tbl>
      <w:tblPr>
        <w:tblStyle w:val="ad"/>
        <w:tblW w:w="9924" w:type="dxa"/>
        <w:tblInd w:w="53" w:type="dxa"/>
        <w:tblLook w:val="04A0" w:firstRow="1" w:lastRow="0" w:firstColumn="1" w:lastColumn="0" w:noHBand="0" w:noVBand="1"/>
      </w:tblPr>
      <w:tblGrid>
        <w:gridCol w:w="484"/>
        <w:gridCol w:w="9440"/>
      </w:tblGrid>
      <w:tr w:rsidR="000F78A2" w:rsidRPr="006B2A44" w14:paraId="742D4D10" w14:textId="77777777" w:rsidTr="0029237E">
        <w:tc>
          <w:tcPr>
            <w:tcW w:w="484" w:type="dxa"/>
            <w:shd w:val="clear" w:color="auto" w:fill="F8D4DE"/>
            <w:vAlign w:val="center"/>
          </w:tcPr>
          <w:p w14:paraId="6B6EAFB1" w14:textId="5F49E749" w:rsidR="000F78A2" w:rsidRPr="00CA5AEE" w:rsidRDefault="001A036B" w:rsidP="0029237E">
            <w:pPr>
              <w:contextualSpacing/>
              <w:jc w:val="center"/>
              <w:rPr>
                <w:rFonts w:cs="Times New Roman"/>
                <w:b/>
                <w:bCs/>
                <w:color w:val="000000" w:themeColor="text1"/>
                <w:sz w:val="25"/>
                <w:szCs w:val="25"/>
                <w:lang w:val="uz-Cyrl-UZ"/>
              </w:rPr>
            </w:pPr>
            <w:r w:rsidRPr="00CA5AEE">
              <w:rPr>
                <w:rFonts w:cs="Times New Roman"/>
                <w:b/>
                <w:bCs/>
                <w:color w:val="000000" w:themeColor="text1"/>
                <w:sz w:val="25"/>
                <w:szCs w:val="25"/>
                <w:lang w:val="uz-Cyrl-UZ"/>
              </w:rPr>
              <w:t>В</w:t>
            </w:r>
          </w:p>
        </w:tc>
        <w:tc>
          <w:tcPr>
            <w:tcW w:w="9440" w:type="dxa"/>
            <w:shd w:val="clear" w:color="auto" w:fill="FFF2CC" w:themeFill="accent4" w:themeFillTint="33"/>
          </w:tcPr>
          <w:p w14:paraId="1056FCCF" w14:textId="4FDF4B38" w:rsidR="000F78A2" w:rsidRPr="00CA5AEE" w:rsidRDefault="000F78A2" w:rsidP="001A036B">
            <w:pPr>
              <w:jc w:val="both"/>
              <w:rPr>
                <w:color w:val="000000" w:themeColor="text1"/>
                <w:sz w:val="25"/>
                <w:szCs w:val="25"/>
                <w:lang w:val="uz-Cyrl-UZ"/>
              </w:rPr>
            </w:pPr>
            <w:r w:rsidRPr="00CA5AEE">
              <w:rPr>
                <w:color w:val="000000" w:themeColor="text1"/>
                <w:sz w:val="25"/>
                <w:szCs w:val="25"/>
                <w:lang w:val="uz-Cyrl-UZ"/>
              </w:rPr>
              <w:t>МЕ</w:t>
            </w:r>
            <w:r w:rsidR="00396142" w:rsidRPr="00CA5AEE">
              <w:rPr>
                <w:color w:val="000000" w:themeColor="text1"/>
                <w:sz w:val="25"/>
                <w:szCs w:val="25"/>
                <w:lang w:val="uz-Cyrl-UZ"/>
              </w:rPr>
              <w:t>Ҳ</w:t>
            </w:r>
            <w:r w:rsidRPr="00CA5AEE">
              <w:rPr>
                <w:color w:val="000000" w:themeColor="text1"/>
                <w:sz w:val="25"/>
                <w:szCs w:val="25"/>
                <w:lang w:val="uz-Cyrl-UZ"/>
              </w:rPr>
              <w:t xml:space="preserve"> ҚПБЁ мавжуд </w:t>
            </w:r>
            <w:r w:rsidR="007B3B90" w:rsidRPr="00CA5AEE">
              <w:rPr>
                <w:color w:val="000000" w:themeColor="text1"/>
                <w:sz w:val="25"/>
                <w:szCs w:val="25"/>
                <w:lang w:val="uz-Cyrl-UZ"/>
              </w:rPr>
              <w:t xml:space="preserve">ва </w:t>
            </w:r>
            <w:r w:rsidRPr="00CA5AEE">
              <w:rPr>
                <w:color w:val="000000" w:themeColor="text1"/>
                <w:sz w:val="25"/>
                <w:szCs w:val="25"/>
                <w:lang w:val="uz-Cyrl-UZ"/>
              </w:rPr>
              <w:t xml:space="preserve">ҳомиладорлик муддати </w:t>
            </w:r>
            <w:r w:rsidR="001A036B" w:rsidRPr="00CA5AEE">
              <w:rPr>
                <w:color w:val="000000" w:themeColor="text1"/>
                <w:sz w:val="25"/>
                <w:szCs w:val="25"/>
                <w:lang w:val="uz-Cyrl-UZ"/>
              </w:rPr>
              <w:t>34</w:t>
            </w:r>
            <w:r w:rsidR="001A036B" w:rsidRPr="00CA5AEE">
              <w:rPr>
                <w:color w:val="000000" w:themeColor="text1"/>
                <w:sz w:val="25"/>
                <w:szCs w:val="25"/>
                <w:vertAlign w:val="superscript"/>
                <w:lang w:val="uz-Cyrl-UZ"/>
              </w:rPr>
              <w:t>+0</w:t>
            </w:r>
            <w:r w:rsidR="001A036B" w:rsidRPr="00CA5AEE">
              <w:rPr>
                <w:color w:val="000000" w:themeColor="text1"/>
                <w:sz w:val="25"/>
                <w:szCs w:val="25"/>
                <w:lang w:val="uz-Cyrl-UZ"/>
              </w:rPr>
              <w:t>-36</w:t>
            </w:r>
            <w:r w:rsidR="001A036B" w:rsidRPr="00CA5AEE">
              <w:rPr>
                <w:color w:val="000000" w:themeColor="text1"/>
                <w:sz w:val="25"/>
                <w:szCs w:val="25"/>
                <w:vertAlign w:val="superscript"/>
                <w:lang w:val="uz-Cyrl-UZ"/>
              </w:rPr>
              <w:t>+6</w:t>
            </w:r>
            <w:r w:rsidR="001A036B" w:rsidRPr="00CA5AEE">
              <w:rPr>
                <w:color w:val="000000" w:themeColor="text1"/>
                <w:sz w:val="25"/>
                <w:szCs w:val="25"/>
                <w:lang w:val="uz-Cyrl-UZ"/>
              </w:rPr>
              <w:t xml:space="preserve"> ҳафтада </w:t>
            </w:r>
            <w:r w:rsidRPr="00CA5AEE">
              <w:rPr>
                <w:color w:val="000000" w:themeColor="text1"/>
                <w:sz w:val="25"/>
                <w:szCs w:val="25"/>
                <w:lang w:val="uz-Cyrl-UZ"/>
              </w:rPr>
              <w:t xml:space="preserve">бўлган аёлларни </w:t>
            </w:r>
            <w:r w:rsidR="001A036B" w:rsidRPr="00CA5AEE">
              <w:rPr>
                <w:color w:val="000000" w:themeColor="text1"/>
                <w:sz w:val="25"/>
                <w:szCs w:val="25"/>
                <w:lang w:val="uz-Cyrl-UZ"/>
              </w:rPr>
              <w:t xml:space="preserve">ҳам фаол, ҳам </w:t>
            </w:r>
            <w:r w:rsidRPr="00CA5AEE">
              <w:rPr>
                <w:color w:val="000000" w:themeColor="text1"/>
                <w:sz w:val="25"/>
                <w:szCs w:val="25"/>
                <w:lang w:val="uz-Cyrl-UZ"/>
              </w:rPr>
              <w:t xml:space="preserve">кутиш тактикаси </w:t>
            </w:r>
            <w:r w:rsidR="0073651C" w:rsidRPr="00CA5AEE">
              <w:rPr>
                <w:color w:val="000000" w:themeColor="text1"/>
                <w:sz w:val="25"/>
                <w:szCs w:val="25"/>
                <w:lang w:val="uz-Cyrl-UZ"/>
              </w:rPr>
              <w:t>билан</w:t>
            </w:r>
            <w:r w:rsidRPr="00CA5AEE">
              <w:rPr>
                <w:color w:val="000000" w:themeColor="text1"/>
                <w:sz w:val="25"/>
                <w:szCs w:val="25"/>
                <w:lang w:val="uz-Cyrl-UZ"/>
              </w:rPr>
              <w:t xml:space="preserve"> олиб бориш </w:t>
            </w:r>
            <w:r w:rsidR="001A036B" w:rsidRPr="00CA5AEE">
              <w:rPr>
                <w:color w:val="000000" w:themeColor="text1"/>
                <w:sz w:val="25"/>
                <w:szCs w:val="25"/>
                <w:lang w:val="uz-Cyrl-UZ"/>
              </w:rPr>
              <w:t>мумкин.</w:t>
            </w:r>
          </w:p>
        </w:tc>
      </w:tr>
    </w:tbl>
    <w:p w14:paraId="494C185E" w14:textId="4185369A" w:rsidR="000F78A2" w:rsidRPr="00CA5AEE" w:rsidRDefault="007C178A" w:rsidP="00637D9A">
      <w:pPr>
        <w:tabs>
          <w:tab w:val="left" w:pos="284"/>
        </w:tabs>
        <w:spacing w:before="120" w:after="120" w:line="240" w:lineRule="auto"/>
        <w:jc w:val="both"/>
        <w:rPr>
          <w:rFonts w:ascii="Calibri" w:hAnsi="Calibri" w:cs="Calibri"/>
          <w:color w:val="000000" w:themeColor="text1"/>
          <w:sz w:val="25"/>
          <w:szCs w:val="25"/>
          <w:lang w:val="uz-Cyrl-UZ"/>
        </w:rPr>
      </w:pPr>
      <w:r w:rsidRPr="00CA5AEE">
        <w:rPr>
          <w:color w:val="000000" w:themeColor="text1"/>
          <w:sz w:val="25"/>
          <w:szCs w:val="25"/>
          <w:lang w:val="uz-Cyrl-UZ"/>
        </w:rPr>
        <w:t xml:space="preserve">Индивидуал равишда қарор қабул қилиниши ва </w:t>
      </w:r>
      <w:r w:rsidRPr="00CA5AEE">
        <w:rPr>
          <w:rFonts w:ascii="Calibri" w:hAnsi="Calibri" w:cs="Calibri"/>
          <w:color w:val="000000" w:themeColor="text1"/>
          <w:sz w:val="25"/>
          <w:szCs w:val="25"/>
          <w:lang w:val="uz-Cyrl-UZ"/>
        </w:rPr>
        <w:t xml:space="preserve">ҳомиладорлик муддати </w:t>
      </w:r>
      <w:r w:rsidR="007A6D71" w:rsidRPr="00CA5AEE">
        <w:rPr>
          <w:rFonts w:ascii="Calibri" w:hAnsi="Calibri" w:cs="Calibri"/>
          <w:color w:val="000000" w:themeColor="text1"/>
          <w:sz w:val="25"/>
          <w:szCs w:val="25"/>
          <w:lang w:val="uz-Cyrl-UZ"/>
        </w:rPr>
        <w:t>37</w:t>
      </w:r>
      <w:r w:rsidR="007A6D71" w:rsidRPr="00CA5AEE">
        <w:rPr>
          <w:rFonts w:ascii="Calibri" w:hAnsi="Calibri" w:cs="Calibri"/>
          <w:color w:val="000000" w:themeColor="text1"/>
          <w:sz w:val="25"/>
          <w:szCs w:val="25"/>
          <w:vertAlign w:val="superscript"/>
          <w:lang w:val="uz-Cyrl-UZ"/>
        </w:rPr>
        <w:t>+0</w:t>
      </w:r>
      <w:r w:rsidR="007A6D71" w:rsidRPr="00CA5AEE">
        <w:rPr>
          <w:rFonts w:ascii="Calibri" w:hAnsi="Calibri" w:cs="Calibri"/>
          <w:color w:val="000000" w:themeColor="text1"/>
          <w:sz w:val="25"/>
          <w:szCs w:val="25"/>
          <w:lang w:val="uz-Cyrl-UZ"/>
        </w:rPr>
        <w:t xml:space="preserve"> ҳафталик муддатига қадар </w:t>
      </w:r>
      <w:r w:rsidRPr="00CA5AEE">
        <w:rPr>
          <w:rFonts w:ascii="Calibri" w:hAnsi="Calibri" w:cs="Calibri"/>
          <w:color w:val="000000" w:themeColor="text1"/>
          <w:sz w:val="25"/>
          <w:szCs w:val="25"/>
          <w:lang w:val="uz-Cyrl-UZ"/>
        </w:rPr>
        <w:t>узайтирилиши керак.</w:t>
      </w:r>
    </w:p>
    <w:p w14:paraId="291B4783" w14:textId="711EB6DB" w:rsidR="00505E20" w:rsidRPr="00CA5AEE" w:rsidRDefault="00505E20" w:rsidP="00505E20">
      <w:pPr>
        <w:tabs>
          <w:tab w:val="left" w:pos="284"/>
        </w:tabs>
        <w:spacing w:before="120" w:after="0" w:line="240" w:lineRule="auto"/>
        <w:jc w:val="both"/>
        <w:rPr>
          <w:rFonts w:ascii="Calibri" w:hAnsi="Calibri" w:cs="Calibri"/>
          <w:color w:val="000000" w:themeColor="text1"/>
          <w:sz w:val="25"/>
          <w:szCs w:val="25"/>
          <w:lang w:val="uz-Cyrl-UZ"/>
        </w:rPr>
      </w:pPr>
      <w:r w:rsidRPr="00CA5AEE">
        <w:rPr>
          <w:rFonts w:ascii="Calibri" w:hAnsi="Calibri" w:cs="Calibri"/>
          <w:color w:val="000000" w:themeColor="text1"/>
          <w:sz w:val="25"/>
          <w:szCs w:val="25"/>
          <w:lang w:val="uz-Cyrl-UZ"/>
        </w:rPr>
        <w:t>Олиб бориш тактикасини танлашда қуйидагилар ҳисобга олиниши керак:</w:t>
      </w:r>
    </w:p>
    <w:p w14:paraId="4259DFF4" w14:textId="2396B553" w:rsidR="00505E20" w:rsidRPr="00CA5AEE" w:rsidRDefault="00505E20" w:rsidP="00505E20">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CA5AEE">
        <w:rPr>
          <w:rFonts w:cstheme="minorHAnsi"/>
          <w:bCs/>
          <w:color w:val="000000" w:themeColor="text1"/>
          <w:sz w:val="25"/>
          <w:szCs w:val="25"/>
          <w:lang w:val="uz-Cyrl-UZ"/>
        </w:rPr>
        <w:lastRenderedPageBreak/>
        <w:t>аёл учун хавфлар (масалан, сепсис, бачадон чандиғида кесар кесиш жарроҳлик амалиётини ўтказиш зарурати);</w:t>
      </w:r>
    </w:p>
    <w:p w14:paraId="63925E98" w14:textId="75E2B27C" w:rsidR="00505E20" w:rsidRPr="00CA5AEE" w:rsidRDefault="00505E20" w:rsidP="00505E20">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CA5AEE">
        <w:rPr>
          <w:rFonts w:cstheme="minorHAnsi"/>
          <w:bCs/>
          <w:color w:val="000000" w:themeColor="text1"/>
          <w:sz w:val="25"/>
          <w:szCs w:val="25"/>
          <w:lang w:val="uz-Cyrl-UZ"/>
        </w:rPr>
        <w:t>бола учун хавфлар (масалан, сепсис, муддатидан олдинги туғруқ билан боғлиқ муаммолар);</w:t>
      </w:r>
    </w:p>
    <w:p w14:paraId="14E63A28" w14:textId="1C53CD10" w:rsidR="00505E20" w:rsidRPr="00CA5AEE" w:rsidRDefault="00505E20" w:rsidP="00505E20">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CA5AEE">
        <w:rPr>
          <w:rFonts w:cstheme="minorHAnsi"/>
          <w:bCs/>
          <w:color w:val="000000" w:themeColor="text1"/>
          <w:sz w:val="25"/>
          <w:szCs w:val="25"/>
          <w:lang w:val="uz-Cyrl-UZ"/>
        </w:rPr>
        <w:t>янги туғилган чақалоқлар интенсив терапия бўлимлари маҳаллий мавжудлиги;</w:t>
      </w:r>
    </w:p>
    <w:p w14:paraId="55EE94FC" w14:textId="11D3CC66" w:rsidR="00505E20" w:rsidRPr="00CA5AEE" w:rsidRDefault="00505E20" w:rsidP="00E25AB8">
      <w:pPr>
        <w:pStyle w:val="a7"/>
        <w:numPr>
          <w:ilvl w:val="0"/>
          <w:numId w:val="5"/>
        </w:numPr>
        <w:tabs>
          <w:tab w:val="left" w:pos="284"/>
        </w:tabs>
        <w:spacing w:after="120" w:line="240" w:lineRule="auto"/>
        <w:ind w:left="0" w:firstLine="0"/>
        <w:contextualSpacing w:val="0"/>
        <w:jc w:val="both"/>
        <w:rPr>
          <w:rFonts w:cstheme="minorHAnsi"/>
          <w:bCs/>
          <w:color w:val="000000" w:themeColor="text1"/>
          <w:sz w:val="25"/>
          <w:szCs w:val="25"/>
          <w:lang w:val="uz-Cyrl-UZ"/>
        </w:rPr>
      </w:pPr>
      <w:r w:rsidRPr="00CA5AEE">
        <w:rPr>
          <w:rFonts w:cstheme="minorHAnsi"/>
          <w:bCs/>
          <w:color w:val="000000" w:themeColor="text1"/>
          <w:sz w:val="25"/>
          <w:szCs w:val="25"/>
          <w:lang w:val="uz-Cyrl-UZ"/>
        </w:rPr>
        <w:t>аёлнинг хоҳиш-истаклари.</w:t>
      </w:r>
    </w:p>
    <w:p w14:paraId="25290B48" w14:textId="57021161" w:rsidR="004307ED" w:rsidRPr="008A6777" w:rsidRDefault="00574E82" w:rsidP="00AB1CF1">
      <w:pPr>
        <w:tabs>
          <w:tab w:val="left" w:pos="284"/>
        </w:tabs>
        <w:snapToGrid w:val="0"/>
        <w:spacing w:before="120" w:after="120" w:line="240" w:lineRule="auto"/>
        <w:jc w:val="both"/>
        <w:rPr>
          <w:color w:val="000000" w:themeColor="text1"/>
          <w:sz w:val="24"/>
          <w:szCs w:val="24"/>
          <w:lang w:val="uz-Cyrl-UZ"/>
        </w:rPr>
      </w:pPr>
      <w:r w:rsidRPr="008A6777">
        <w:rPr>
          <w:color w:val="000000" w:themeColor="text1"/>
          <w:sz w:val="24"/>
          <w:szCs w:val="24"/>
          <w:lang w:val="uz-Cyrl-UZ"/>
        </w:rPr>
        <w:t xml:space="preserve">Кутиш тактикаси </w:t>
      </w:r>
      <w:r w:rsidR="0059271F" w:rsidRPr="008A6777">
        <w:rPr>
          <w:color w:val="000000" w:themeColor="text1"/>
          <w:sz w:val="24"/>
          <w:szCs w:val="24"/>
          <w:lang w:val="uz-Cyrl-UZ"/>
        </w:rPr>
        <w:t>билан</w:t>
      </w:r>
      <w:r w:rsidRPr="008A6777">
        <w:rPr>
          <w:color w:val="000000" w:themeColor="text1"/>
          <w:sz w:val="24"/>
          <w:szCs w:val="24"/>
          <w:lang w:val="uz-Cyrl-UZ"/>
        </w:rPr>
        <w:t xml:space="preserve"> олиб борилган МЕ</w:t>
      </w:r>
      <w:r w:rsidR="00396142" w:rsidRPr="008A6777">
        <w:rPr>
          <w:color w:val="000000" w:themeColor="text1"/>
          <w:sz w:val="24"/>
          <w:szCs w:val="24"/>
          <w:lang w:val="uz-Cyrl-UZ"/>
        </w:rPr>
        <w:t>Ҳ</w:t>
      </w:r>
      <w:r w:rsidRPr="008A6777">
        <w:rPr>
          <w:color w:val="000000" w:themeColor="text1"/>
          <w:sz w:val="24"/>
          <w:szCs w:val="24"/>
          <w:lang w:val="uz-Cyrl-UZ"/>
        </w:rPr>
        <w:t xml:space="preserve"> ҚПБЁ мавжуд ҳомиладорлик муддати </w:t>
      </w:r>
      <w:r w:rsidRPr="008A6777">
        <w:rPr>
          <w:color w:val="000000" w:themeColor="text1"/>
          <w:sz w:val="24"/>
          <w:szCs w:val="24"/>
          <w:lang w:val="uz-Cyrl-UZ"/>
        </w:rPr>
        <w:br/>
        <w:t>34</w:t>
      </w:r>
      <w:r w:rsidRPr="008A6777">
        <w:rPr>
          <w:color w:val="000000" w:themeColor="text1"/>
          <w:sz w:val="24"/>
          <w:szCs w:val="24"/>
          <w:vertAlign w:val="superscript"/>
          <w:lang w:val="uz-Cyrl-UZ"/>
        </w:rPr>
        <w:t>+0</w:t>
      </w:r>
      <w:r w:rsidRPr="008A6777">
        <w:rPr>
          <w:color w:val="000000" w:themeColor="text1"/>
          <w:sz w:val="24"/>
          <w:szCs w:val="24"/>
          <w:lang w:val="uz-Cyrl-UZ"/>
        </w:rPr>
        <w:t>-36</w:t>
      </w:r>
      <w:r w:rsidRPr="008A6777">
        <w:rPr>
          <w:color w:val="000000" w:themeColor="text1"/>
          <w:sz w:val="24"/>
          <w:szCs w:val="24"/>
          <w:vertAlign w:val="superscript"/>
          <w:lang w:val="uz-Cyrl-UZ"/>
        </w:rPr>
        <w:t>+6</w:t>
      </w:r>
      <w:r w:rsidRPr="008A6777">
        <w:rPr>
          <w:color w:val="000000" w:themeColor="text1"/>
          <w:sz w:val="24"/>
          <w:szCs w:val="24"/>
          <w:lang w:val="uz-Cyrl-UZ"/>
        </w:rPr>
        <w:t xml:space="preserve"> ҳафтада бўлган аёлларга нисбатан </w:t>
      </w:r>
      <w:r w:rsidRPr="008A6777">
        <w:rPr>
          <w:rFonts w:cstheme="minorHAnsi"/>
          <w:bCs/>
          <w:color w:val="000000" w:themeColor="text1"/>
          <w:sz w:val="24"/>
          <w:szCs w:val="24"/>
          <w:lang w:val="uz-Cyrl-UZ"/>
        </w:rPr>
        <w:t>шошилинч туғруқлар (ташхис қўйилиши билан дарҳол ёки 24 соат ичида) баҳоланган 1839 нафар аёлни ўз ичига олган яқинда ўтказилган катта РКТда кутиш тактикасининг афзалликлари кўрсатил</w:t>
      </w:r>
      <w:r w:rsidR="00FC610F" w:rsidRPr="008A6777">
        <w:rPr>
          <w:rFonts w:cstheme="minorHAnsi"/>
          <w:bCs/>
          <w:color w:val="000000" w:themeColor="text1"/>
          <w:sz w:val="24"/>
          <w:szCs w:val="24"/>
          <w:lang w:val="uz-Cyrl-UZ"/>
        </w:rPr>
        <w:t>ган</w:t>
      </w:r>
      <w:r w:rsidRPr="008A6777">
        <w:rPr>
          <w:rFonts w:cstheme="minorHAnsi"/>
          <w:bCs/>
          <w:color w:val="000000" w:themeColor="text1"/>
          <w:sz w:val="24"/>
          <w:szCs w:val="24"/>
          <w:lang w:val="uz-Cyrl-UZ"/>
        </w:rPr>
        <w:t>. Неонатал сепсис ва иккиламчи неонатал</w:t>
      </w:r>
      <w:r w:rsidR="001C446E" w:rsidRPr="008A6777">
        <w:rPr>
          <w:rFonts w:cstheme="minorHAnsi"/>
          <w:bCs/>
          <w:color w:val="000000" w:themeColor="text1"/>
          <w:sz w:val="24"/>
          <w:szCs w:val="24"/>
          <w:lang w:val="uz-Cyrl-UZ"/>
        </w:rPr>
        <w:t xml:space="preserve"> касалланиш частоталарида </w:t>
      </w:r>
      <w:r w:rsidRPr="008A6777">
        <w:rPr>
          <w:rFonts w:cstheme="minorHAnsi"/>
          <w:bCs/>
          <w:color w:val="000000" w:themeColor="text1"/>
          <w:sz w:val="24"/>
          <w:szCs w:val="24"/>
          <w:lang w:val="uz-Cyrl-UZ"/>
        </w:rPr>
        <w:t xml:space="preserve">сезиларли фарқ </w:t>
      </w:r>
      <w:r w:rsidR="005D7EE1" w:rsidRPr="008A6777">
        <w:rPr>
          <w:rFonts w:cstheme="minorHAnsi"/>
          <w:bCs/>
          <w:color w:val="000000" w:themeColor="text1"/>
          <w:sz w:val="24"/>
          <w:szCs w:val="24"/>
          <w:lang w:val="uz-Cyrl-UZ"/>
        </w:rPr>
        <w:t>аниқланма</w:t>
      </w:r>
      <w:r w:rsidR="00FC610F" w:rsidRPr="008A6777">
        <w:rPr>
          <w:rFonts w:cstheme="minorHAnsi"/>
          <w:bCs/>
          <w:color w:val="000000" w:themeColor="text1"/>
          <w:sz w:val="24"/>
          <w:szCs w:val="24"/>
          <w:lang w:val="uz-Cyrl-UZ"/>
        </w:rPr>
        <w:t>ган</w:t>
      </w:r>
      <w:r w:rsidR="005D7EE1" w:rsidRPr="008A6777">
        <w:rPr>
          <w:rFonts w:cstheme="minorHAnsi"/>
          <w:bCs/>
          <w:color w:val="000000" w:themeColor="text1"/>
          <w:sz w:val="24"/>
          <w:szCs w:val="24"/>
          <w:lang w:val="uz-Cyrl-UZ"/>
        </w:rPr>
        <w:t>. Шошилинч равишда туғдириб олинган янги туғилган чақалоқларда респиратор дистресс частотаси, ўпка механик вентиляциясига эҳтиёжи юқори бўлган ва</w:t>
      </w:r>
      <w:r w:rsidR="004307ED" w:rsidRPr="008A6777">
        <w:rPr>
          <w:rFonts w:cstheme="minorHAnsi"/>
          <w:bCs/>
          <w:color w:val="000000" w:themeColor="text1"/>
          <w:sz w:val="24"/>
          <w:szCs w:val="24"/>
          <w:lang w:val="uz-Cyrl-UZ"/>
        </w:rPr>
        <w:t xml:space="preserve"> интенсив терапия бўлимида бўлиш вақти кўпроқ бўлган (2 кунга нисбатан 4 кун). Бироқ, </w:t>
      </w:r>
      <w:r w:rsidR="004307ED" w:rsidRPr="008A6777">
        <w:rPr>
          <w:color w:val="000000" w:themeColor="text1"/>
          <w:sz w:val="24"/>
          <w:szCs w:val="24"/>
          <w:lang w:val="uz-Cyrl-UZ"/>
        </w:rPr>
        <w:t xml:space="preserve">кутиш тактикаси </w:t>
      </w:r>
      <w:r w:rsidR="004645AE" w:rsidRPr="008A6777">
        <w:rPr>
          <w:color w:val="000000" w:themeColor="text1"/>
          <w:sz w:val="24"/>
          <w:szCs w:val="24"/>
          <w:lang w:val="uz-Cyrl-UZ"/>
        </w:rPr>
        <w:t>билан</w:t>
      </w:r>
      <w:r w:rsidR="004307ED" w:rsidRPr="008A6777">
        <w:rPr>
          <w:color w:val="000000" w:themeColor="text1"/>
          <w:sz w:val="24"/>
          <w:szCs w:val="24"/>
          <w:lang w:val="uz-Cyrl-UZ"/>
        </w:rPr>
        <w:t xml:space="preserve"> олиб борилганда </w:t>
      </w:r>
      <w:r w:rsidR="004307ED" w:rsidRPr="008A6777">
        <w:rPr>
          <w:rFonts w:cstheme="minorHAnsi"/>
          <w:bCs/>
          <w:color w:val="000000" w:themeColor="text1"/>
          <w:sz w:val="24"/>
          <w:szCs w:val="24"/>
          <w:lang w:val="uz-Cyrl-UZ"/>
        </w:rPr>
        <w:t xml:space="preserve">она учун қон кетиши ва инфекция каби салбий натижалар деярли 2 маротаба кўпроқ кузатилган. Олинган натижалар </w:t>
      </w:r>
      <w:r w:rsidR="004307ED" w:rsidRPr="008A6777">
        <w:rPr>
          <w:rFonts w:cstheme="minorHAnsi"/>
          <w:b/>
          <w:color w:val="000000" w:themeColor="text1"/>
          <w:sz w:val="24"/>
          <w:szCs w:val="24"/>
          <w:lang w:val="uz-Cyrl-UZ"/>
        </w:rPr>
        <w:t xml:space="preserve">агарда </w:t>
      </w:r>
      <w:r w:rsidR="004307ED" w:rsidRPr="008A6777">
        <w:rPr>
          <w:b/>
          <w:color w:val="000000" w:themeColor="text1"/>
          <w:sz w:val="24"/>
          <w:szCs w:val="24"/>
          <w:lang w:val="uz-Cyrl-UZ"/>
        </w:rPr>
        <w:t xml:space="preserve">кутиш тактикаси </w:t>
      </w:r>
      <w:r w:rsidR="0073651C" w:rsidRPr="008A6777">
        <w:rPr>
          <w:b/>
          <w:color w:val="000000" w:themeColor="text1"/>
          <w:sz w:val="24"/>
          <w:szCs w:val="24"/>
          <w:lang w:val="uz-Cyrl-UZ"/>
        </w:rPr>
        <w:t>билан</w:t>
      </w:r>
      <w:r w:rsidR="004307ED" w:rsidRPr="008A6777">
        <w:rPr>
          <w:b/>
          <w:color w:val="000000" w:themeColor="text1"/>
          <w:sz w:val="24"/>
          <w:szCs w:val="24"/>
          <w:lang w:val="uz-Cyrl-UZ"/>
        </w:rPr>
        <w:t xml:space="preserve"> олиб бориш танланган бўлса, бу хориоамнионит ҳамда туғруқ олди қон кетиши симптомлари ва белгиларини диққат билан назорат қилишни ўз ичига олиш керак</w:t>
      </w:r>
      <w:r w:rsidR="004307ED" w:rsidRPr="008A6777">
        <w:rPr>
          <w:bCs/>
          <w:color w:val="000000" w:themeColor="text1"/>
          <w:sz w:val="24"/>
          <w:szCs w:val="24"/>
          <w:lang w:val="uz-Cyrl-UZ"/>
        </w:rPr>
        <w:t>лиги</w:t>
      </w:r>
      <w:r w:rsidR="004307ED" w:rsidRPr="008A6777">
        <w:rPr>
          <w:color w:val="000000" w:themeColor="text1"/>
          <w:sz w:val="24"/>
          <w:szCs w:val="24"/>
          <w:lang w:val="uz-Cyrl-UZ"/>
        </w:rPr>
        <w:t>дан далолат беради.</w:t>
      </w:r>
    </w:p>
    <w:p w14:paraId="1725E5D2" w14:textId="06EC1ECF" w:rsidR="00E7214D" w:rsidRPr="008A6777" w:rsidRDefault="00AB1CF1" w:rsidP="00E25AB8">
      <w:pPr>
        <w:tabs>
          <w:tab w:val="left" w:pos="284"/>
        </w:tabs>
        <w:spacing w:after="0" w:line="240" w:lineRule="auto"/>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 xml:space="preserve">Қуйидаги ҳолатлар фаол тактика </w:t>
      </w:r>
      <w:r w:rsidR="0073651C" w:rsidRPr="008A6777">
        <w:rPr>
          <w:rFonts w:cstheme="minorHAnsi"/>
          <w:bCs/>
          <w:color w:val="000000" w:themeColor="text1"/>
          <w:sz w:val="24"/>
          <w:szCs w:val="24"/>
          <w:lang w:val="uz-Cyrl-UZ"/>
        </w:rPr>
        <w:t>билан</w:t>
      </w:r>
      <w:r w:rsidRPr="008A6777">
        <w:rPr>
          <w:rFonts w:cstheme="minorHAnsi"/>
          <w:bCs/>
          <w:color w:val="000000" w:themeColor="text1"/>
          <w:sz w:val="24"/>
          <w:szCs w:val="24"/>
          <w:lang w:val="uz-Cyrl-UZ"/>
        </w:rPr>
        <w:t xml:space="preserve"> олиб боришга кўрсатма ҳисобланади:</w:t>
      </w:r>
    </w:p>
    <w:p w14:paraId="4949E8C4" w14:textId="26902450" w:rsidR="00AB1CF1" w:rsidRPr="008A6777" w:rsidRDefault="00AB1CF1" w:rsidP="00341B57">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хориоамнионит;</w:t>
      </w:r>
    </w:p>
    <w:p w14:paraId="2BE28955" w14:textId="50F42606" w:rsidR="00AB1CF1" w:rsidRPr="008A6777" w:rsidRDefault="00AB1CF1" w:rsidP="00341B57">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аёл ва/ёки ҳомиланинг ҳаётига хавф туғдирувчи акушерлик асоратлар;</w:t>
      </w:r>
    </w:p>
    <w:p w14:paraId="26D59EC1" w14:textId="1930E079" w:rsidR="00AB1CF1" w:rsidRPr="008A6777" w:rsidRDefault="00AB1CF1" w:rsidP="00341B57">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соматик касалликлар;</w:t>
      </w:r>
    </w:p>
    <w:p w14:paraId="0580B712" w14:textId="266F251A" w:rsidR="00AB1CF1" w:rsidRPr="008A6777" w:rsidRDefault="00AB1CF1" w:rsidP="00341B57">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ҳомиладор аёл ва унинг қариндошлари</w:t>
      </w:r>
      <w:r w:rsidR="00341B57" w:rsidRPr="008A6777">
        <w:rPr>
          <w:rFonts w:cstheme="minorHAnsi"/>
          <w:bCs/>
          <w:color w:val="000000" w:themeColor="text1"/>
          <w:sz w:val="24"/>
          <w:szCs w:val="24"/>
          <w:lang w:val="uz-Cyrl-UZ"/>
        </w:rPr>
        <w:t>нинг</w:t>
      </w:r>
      <w:r w:rsidRPr="008A6777">
        <w:rPr>
          <w:rFonts w:cstheme="minorHAnsi"/>
          <w:bCs/>
          <w:color w:val="000000" w:themeColor="text1"/>
          <w:sz w:val="24"/>
          <w:szCs w:val="24"/>
          <w:lang w:val="uz-Cyrl-UZ"/>
        </w:rPr>
        <w:t xml:space="preserve"> </w:t>
      </w:r>
      <w:r w:rsidR="00341B57" w:rsidRPr="008A6777">
        <w:rPr>
          <w:rFonts w:cstheme="minorHAnsi"/>
          <w:bCs/>
          <w:color w:val="000000" w:themeColor="text1"/>
          <w:sz w:val="24"/>
          <w:szCs w:val="24"/>
          <w:lang w:val="uz-Cyrl-UZ"/>
        </w:rPr>
        <w:t>қатъи талабига биноан.</w:t>
      </w:r>
    </w:p>
    <w:p w14:paraId="0F6B3D3A" w14:textId="40BAC975" w:rsidR="002B5F97" w:rsidRPr="008A6777" w:rsidRDefault="00AC12C1" w:rsidP="002B5F97">
      <w:pPr>
        <w:tabs>
          <w:tab w:val="left" w:pos="284"/>
        </w:tabs>
        <w:snapToGrid w:val="0"/>
        <w:spacing w:before="120" w:after="120" w:line="240" w:lineRule="auto"/>
        <w:jc w:val="both"/>
        <w:rPr>
          <w:b/>
          <w:bCs/>
          <w:color w:val="000000" w:themeColor="text1"/>
          <w:sz w:val="24"/>
          <w:szCs w:val="24"/>
          <w:lang w:val="uz-Cyrl-UZ"/>
        </w:rPr>
      </w:pPr>
      <w:r w:rsidRPr="008A6777">
        <w:rPr>
          <w:b/>
          <w:bCs/>
          <w:color w:val="000000" w:themeColor="text1"/>
          <w:sz w:val="24"/>
          <w:szCs w:val="24"/>
          <w:lang w:val="uz-Cyrl-UZ"/>
        </w:rPr>
        <w:t>ТО</w:t>
      </w:r>
      <w:r w:rsidR="002B5F97" w:rsidRPr="008A6777">
        <w:rPr>
          <w:b/>
          <w:bCs/>
          <w:color w:val="000000" w:themeColor="text1"/>
          <w:sz w:val="24"/>
          <w:szCs w:val="24"/>
          <w:lang w:val="uz-Cyrl-UZ"/>
        </w:rPr>
        <w:t>ҚПЁ</w:t>
      </w:r>
    </w:p>
    <w:p w14:paraId="46DA088D" w14:textId="5ED0256D" w:rsidR="002B5F97" w:rsidRPr="008A6777" w:rsidRDefault="008255A5" w:rsidP="002B5F97">
      <w:pPr>
        <w:tabs>
          <w:tab w:val="left" w:pos="284"/>
        </w:tabs>
        <w:spacing w:after="0" w:line="240" w:lineRule="auto"/>
        <w:jc w:val="both"/>
        <w:rPr>
          <w:color w:val="000000" w:themeColor="text1"/>
          <w:sz w:val="24"/>
          <w:szCs w:val="24"/>
          <w:lang w:val="uz-Cyrl-UZ"/>
        </w:rPr>
      </w:pPr>
      <w:r w:rsidRPr="008A6777">
        <w:rPr>
          <w:color w:val="000000" w:themeColor="text1"/>
          <w:sz w:val="24"/>
          <w:szCs w:val="24"/>
          <w:lang w:val="uz-Cyrl-UZ"/>
        </w:rPr>
        <w:t>Ҳомиладорлик муддати 37</w:t>
      </w:r>
      <w:r w:rsidRPr="008A6777">
        <w:rPr>
          <w:color w:val="000000" w:themeColor="text1"/>
          <w:sz w:val="24"/>
          <w:szCs w:val="24"/>
          <w:vertAlign w:val="superscript"/>
          <w:lang w:val="uz-Cyrl-UZ"/>
        </w:rPr>
        <w:t>+0</w:t>
      </w:r>
      <w:r w:rsidRPr="008A6777">
        <w:rPr>
          <w:color w:val="000000" w:themeColor="text1"/>
          <w:sz w:val="24"/>
          <w:szCs w:val="24"/>
          <w:lang w:val="uz-Cyrl-UZ"/>
        </w:rPr>
        <w:t xml:space="preserve"> ҳафта ва ундан катта бўлган </w:t>
      </w:r>
      <w:r w:rsidR="00AC12C1" w:rsidRPr="008A6777">
        <w:rPr>
          <w:color w:val="000000" w:themeColor="text1"/>
          <w:sz w:val="24"/>
          <w:szCs w:val="24"/>
          <w:lang w:val="uz-Cyrl-UZ"/>
        </w:rPr>
        <w:t>ТО</w:t>
      </w:r>
      <w:r w:rsidRPr="008A6777">
        <w:rPr>
          <w:color w:val="000000" w:themeColor="text1"/>
          <w:sz w:val="24"/>
          <w:szCs w:val="24"/>
          <w:lang w:val="uz-Cyrl-UZ"/>
        </w:rPr>
        <w:t xml:space="preserve">ҚПЁда аёлга қуйидаги тактика </w:t>
      </w:r>
      <w:r w:rsidR="0073651C" w:rsidRPr="008A6777">
        <w:rPr>
          <w:color w:val="000000" w:themeColor="text1"/>
          <w:sz w:val="24"/>
          <w:szCs w:val="24"/>
          <w:lang w:val="uz-Cyrl-UZ"/>
        </w:rPr>
        <w:t>билан</w:t>
      </w:r>
      <w:r w:rsidRPr="008A6777">
        <w:rPr>
          <w:color w:val="000000" w:themeColor="text1"/>
          <w:sz w:val="24"/>
          <w:szCs w:val="24"/>
          <w:lang w:val="uz-Cyrl-UZ"/>
        </w:rPr>
        <w:t xml:space="preserve"> олиб боришни танлашни таклиф қилинг:</w:t>
      </w:r>
    </w:p>
    <w:p w14:paraId="28C48DC3" w14:textId="0EACDA90" w:rsidR="008255A5" w:rsidRPr="008A6777" w:rsidRDefault="008255A5" w:rsidP="008255A5">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12-24 соатгача кутиш тактикаси, ёки</w:t>
      </w:r>
    </w:p>
    <w:p w14:paraId="558D0F28" w14:textId="1462759E" w:rsidR="008255A5" w:rsidRPr="008A6777" w:rsidRDefault="008255A5" w:rsidP="008255A5">
      <w:pPr>
        <w:pStyle w:val="a7"/>
        <w:numPr>
          <w:ilvl w:val="0"/>
          <w:numId w:val="5"/>
        </w:numPr>
        <w:tabs>
          <w:tab w:val="left" w:pos="284"/>
        </w:tabs>
        <w:snapToGrid w:val="0"/>
        <w:spacing w:after="120" w:line="240" w:lineRule="auto"/>
        <w:ind w:left="0" w:firstLine="0"/>
        <w:contextualSpacing w:val="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фаол тактика – туғруқ индукциясини ўтказиш (имкон қадар вақтлироқ).</w:t>
      </w:r>
    </w:p>
    <w:p w14:paraId="4F9DC1C1" w14:textId="2F46947B" w:rsidR="008255A5" w:rsidRPr="008A6777" w:rsidRDefault="00AE21B3" w:rsidP="008255A5">
      <w:pPr>
        <w:tabs>
          <w:tab w:val="left" w:pos="284"/>
        </w:tabs>
        <w:snapToGrid w:val="0"/>
        <w:spacing w:after="120" w:line="240" w:lineRule="auto"/>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 xml:space="preserve">Дастлабки текширув ўтказилгандан кейин ва диққат </w:t>
      </w:r>
      <w:r w:rsidR="009B65FE" w:rsidRPr="008A6777">
        <w:rPr>
          <w:rFonts w:cstheme="minorHAnsi"/>
          <w:bCs/>
          <w:color w:val="000000" w:themeColor="text1"/>
          <w:sz w:val="24"/>
          <w:szCs w:val="24"/>
          <w:lang w:val="uz-Cyrl-UZ"/>
        </w:rPr>
        <w:t xml:space="preserve">билан </w:t>
      </w:r>
      <w:r w:rsidRPr="008A6777">
        <w:rPr>
          <w:rFonts w:cstheme="minorHAnsi"/>
          <w:bCs/>
          <w:color w:val="000000" w:themeColor="text1"/>
          <w:sz w:val="24"/>
          <w:szCs w:val="24"/>
          <w:lang w:val="uz-Cyrl-UZ"/>
        </w:rPr>
        <w:t xml:space="preserve">кузатув олиб бориш имкони мавжуд бўлганда кутиш тактикаси </w:t>
      </w:r>
      <w:r w:rsidR="0073651C" w:rsidRPr="008A6777">
        <w:rPr>
          <w:rFonts w:cstheme="minorHAnsi"/>
          <w:bCs/>
          <w:color w:val="000000" w:themeColor="text1"/>
          <w:sz w:val="24"/>
          <w:szCs w:val="24"/>
          <w:lang w:val="uz-Cyrl-UZ"/>
        </w:rPr>
        <w:t>билан</w:t>
      </w:r>
      <w:r w:rsidRPr="008A6777">
        <w:rPr>
          <w:rFonts w:cstheme="minorHAnsi"/>
          <w:bCs/>
          <w:color w:val="000000" w:themeColor="text1"/>
          <w:sz w:val="24"/>
          <w:szCs w:val="24"/>
          <w:lang w:val="uz-Cyrl-UZ"/>
        </w:rPr>
        <w:t xml:space="preserve"> олиб бориш мумкин бўлади.</w:t>
      </w:r>
    </w:p>
    <w:p w14:paraId="4CF599D9" w14:textId="31C4BE0B" w:rsidR="00576A7A" w:rsidRPr="008A6777" w:rsidRDefault="00AC12C1" w:rsidP="0014433B">
      <w:pPr>
        <w:tabs>
          <w:tab w:val="left" w:pos="284"/>
        </w:tabs>
        <w:snapToGrid w:val="0"/>
        <w:spacing w:after="0" w:line="240" w:lineRule="auto"/>
        <w:jc w:val="both"/>
        <w:rPr>
          <w:rFonts w:cstheme="minorHAnsi"/>
          <w:bCs/>
          <w:color w:val="000000" w:themeColor="text1"/>
          <w:sz w:val="24"/>
          <w:szCs w:val="24"/>
          <w:lang w:val="uz-Cyrl-UZ"/>
        </w:rPr>
      </w:pPr>
      <w:r w:rsidRPr="008A6777">
        <w:rPr>
          <w:color w:val="000000" w:themeColor="text1"/>
          <w:sz w:val="24"/>
          <w:szCs w:val="24"/>
          <w:lang w:val="uz-Cyrl-UZ"/>
        </w:rPr>
        <w:t>ТО</w:t>
      </w:r>
      <w:r w:rsidR="00576A7A" w:rsidRPr="008A6777">
        <w:rPr>
          <w:color w:val="000000" w:themeColor="text1"/>
          <w:sz w:val="24"/>
          <w:szCs w:val="24"/>
          <w:lang w:val="uz-Cyrl-UZ"/>
        </w:rPr>
        <w:t>ҚПЁда</w:t>
      </w:r>
      <w:r w:rsidR="00576A7A" w:rsidRPr="008A6777">
        <w:rPr>
          <w:rFonts w:cstheme="minorHAnsi"/>
          <w:bCs/>
          <w:color w:val="000000" w:themeColor="text1"/>
          <w:sz w:val="24"/>
          <w:szCs w:val="24"/>
          <w:lang w:val="uz-Cyrl-UZ"/>
        </w:rPr>
        <w:t xml:space="preserve"> кутиш тактикаси </w:t>
      </w:r>
      <w:r w:rsidR="0073651C" w:rsidRPr="008A6777">
        <w:rPr>
          <w:rFonts w:cstheme="minorHAnsi"/>
          <w:bCs/>
          <w:color w:val="000000" w:themeColor="text1"/>
          <w:sz w:val="24"/>
          <w:szCs w:val="24"/>
          <w:lang w:val="uz-Cyrl-UZ"/>
        </w:rPr>
        <w:t>билан</w:t>
      </w:r>
      <w:r w:rsidR="00576A7A" w:rsidRPr="008A6777">
        <w:rPr>
          <w:rFonts w:cstheme="minorHAnsi"/>
          <w:bCs/>
          <w:color w:val="000000" w:themeColor="text1"/>
          <w:sz w:val="24"/>
          <w:szCs w:val="24"/>
          <w:lang w:val="uz-Cyrl-UZ"/>
        </w:rPr>
        <w:t xml:space="preserve"> олиб бориш масаласи қуйидаги ҳолатларда кўриб чиқилиши мумкин:</w:t>
      </w:r>
    </w:p>
    <w:p w14:paraId="2A0500E1" w14:textId="23C79F15" w:rsidR="00576A7A" w:rsidRPr="008A6777" w:rsidRDefault="00187CD2" w:rsidP="0014433B">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кичик чаноққа ҳомиланинг боши тақалганда;</w:t>
      </w:r>
    </w:p>
    <w:p w14:paraId="6657E4C0" w14:textId="1086DB8B" w:rsidR="00187CD2" w:rsidRPr="008A6777" w:rsidRDefault="00187CD2" w:rsidP="0014433B">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инфекция белгилари</w:t>
      </w:r>
      <w:r w:rsidR="0014433B" w:rsidRPr="008A6777">
        <w:rPr>
          <w:rFonts w:cstheme="minorHAnsi"/>
          <w:bCs/>
          <w:color w:val="000000" w:themeColor="text1"/>
          <w:sz w:val="24"/>
          <w:szCs w:val="24"/>
          <w:lang w:val="uz-Cyrl-UZ"/>
        </w:rPr>
        <w:t xml:space="preserve"> кузатилмаганда (онада тахикардия, юқори тана ҳарорати, бачадон</w:t>
      </w:r>
      <w:r w:rsidR="009B65FE" w:rsidRPr="008A6777">
        <w:rPr>
          <w:rFonts w:cstheme="minorHAnsi"/>
          <w:bCs/>
          <w:color w:val="000000" w:themeColor="text1"/>
          <w:sz w:val="24"/>
          <w:szCs w:val="24"/>
          <w:lang w:val="uz-Cyrl-UZ"/>
        </w:rPr>
        <w:t>ни</w:t>
      </w:r>
      <w:r w:rsidR="0014433B" w:rsidRPr="008A6777">
        <w:rPr>
          <w:rFonts w:cstheme="minorHAnsi"/>
          <w:bCs/>
          <w:color w:val="000000" w:themeColor="text1"/>
          <w:sz w:val="24"/>
          <w:szCs w:val="24"/>
          <w:lang w:val="uz-Cyrl-UZ"/>
        </w:rPr>
        <w:t xml:space="preserve"> пайпаслаганда оғриқ</w:t>
      </w:r>
      <w:r w:rsidR="009B65FE" w:rsidRPr="008A6777">
        <w:rPr>
          <w:rFonts w:cstheme="minorHAnsi"/>
          <w:bCs/>
          <w:color w:val="000000" w:themeColor="text1"/>
          <w:sz w:val="24"/>
          <w:szCs w:val="24"/>
          <w:lang w:val="uz-Cyrl-UZ"/>
        </w:rPr>
        <w:t>лар</w:t>
      </w:r>
      <w:r w:rsidR="0014433B" w:rsidRPr="008A6777">
        <w:rPr>
          <w:rFonts w:cstheme="minorHAnsi"/>
          <w:bCs/>
          <w:color w:val="000000" w:themeColor="text1"/>
          <w:sz w:val="24"/>
          <w:szCs w:val="24"/>
          <w:lang w:val="uz-Cyrl-UZ"/>
        </w:rPr>
        <w:t>);</w:t>
      </w:r>
    </w:p>
    <w:p w14:paraId="6284729F" w14:textId="3F34ACAC" w:rsidR="00E93B1B" w:rsidRPr="008A6777" w:rsidRDefault="00E93B1B" w:rsidP="0014433B">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кардиотокограммада нормал кўрсаткичлар;</w:t>
      </w:r>
    </w:p>
    <w:p w14:paraId="0E48D403" w14:textId="6980EFF8" w:rsidR="008305E3" w:rsidRPr="008A6777" w:rsidRDefault="008305E3" w:rsidP="0014433B">
      <w:pPr>
        <w:pStyle w:val="a7"/>
        <w:numPr>
          <w:ilvl w:val="0"/>
          <w:numId w:val="5"/>
        </w:numPr>
        <w:tabs>
          <w:tab w:val="left" w:pos="284"/>
        </w:tabs>
        <w:spacing w:after="0" w:line="240" w:lineRule="auto"/>
        <w:ind w:left="0" w:firstLine="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 xml:space="preserve">бачадон бўйни қўл орқали (вагинал) текширилмаганда ва/ёки </w:t>
      </w:r>
      <w:r w:rsidR="009B65FE" w:rsidRPr="008A6777">
        <w:rPr>
          <w:rFonts w:cstheme="minorHAnsi"/>
          <w:bCs/>
          <w:color w:val="000000" w:themeColor="text1"/>
          <w:sz w:val="24"/>
          <w:szCs w:val="24"/>
          <w:lang w:val="uz-Cyrl-UZ"/>
        </w:rPr>
        <w:t xml:space="preserve">анамнезда </w:t>
      </w:r>
      <w:r w:rsidRPr="008A6777">
        <w:rPr>
          <w:rFonts w:cstheme="minorHAnsi"/>
          <w:bCs/>
          <w:color w:val="000000" w:themeColor="text1"/>
          <w:sz w:val="24"/>
          <w:szCs w:val="24"/>
          <w:lang w:val="uz-Cyrl-UZ"/>
        </w:rPr>
        <w:t>бачадон бўйнига чок қўйилмаганда;</w:t>
      </w:r>
    </w:p>
    <w:p w14:paraId="083050BF" w14:textId="75D8F902" w:rsidR="00E93B1B" w:rsidRPr="008A6777" w:rsidRDefault="008305E3" w:rsidP="00B1343B">
      <w:pPr>
        <w:pStyle w:val="a7"/>
        <w:numPr>
          <w:ilvl w:val="0"/>
          <w:numId w:val="5"/>
        </w:numPr>
        <w:tabs>
          <w:tab w:val="left" w:pos="284"/>
        </w:tabs>
        <w:snapToGrid w:val="0"/>
        <w:spacing w:after="120" w:line="240" w:lineRule="auto"/>
        <w:ind w:left="0" w:firstLine="0"/>
        <w:contextualSpacing w:val="0"/>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t xml:space="preserve">ресурслар ва ходимлар билан етарли даражада таъминланган ҳолда стационар </w:t>
      </w:r>
      <w:r w:rsidR="009B65FE" w:rsidRPr="008A6777">
        <w:rPr>
          <w:rFonts w:cstheme="minorHAnsi"/>
          <w:bCs/>
          <w:color w:val="000000" w:themeColor="text1"/>
          <w:sz w:val="24"/>
          <w:szCs w:val="24"/>
          <w:lang w:val="uz-Cyrl-UZ"/>
        </w:rPr>
        <w:t xml:space="preserve">шароитда </w:t>
      </w:r>
      <w:r w:rsidRPr="008A6777">
        <w:rPr>
          <w:rFonts w:cstheme="minorHAnsi"/>
          <w:bCs/>
          <w:color w:val="000000" w:themeColor="text1"/>
          <w:sz w:val="24"/>
          <w:szCs w:val="24"/>
          <w:lang w:val="uz-Cyrl-UZ"/>
        </w:rPr>
        <w:t>кузатувни таъминлаш учун: ҳар 4 соатда онанинг тана ҳароратини ўлчаш, ҳомиланинг ЮУС аускультацияси, бачадон қисқаришлари оғриқлилигини ҳамда қин ажралмалари хусусияти, сифати ва миқдорини баҳолаш.</w:t>
      </w:r>
    </w:p>
    <w:tbl>
      <w:tblPr>
        <w:tblStyle w:val="ad"/>
        <w:tblW w:w="9924" w:type="dxa"/>
        <w:tblInd w:w="53" w:type="dxa"/>
        <w:tblLook w:val="04A0" w:firstRow="1" w:lastRow="0" w:firstColumn="1" w:lastColumn="0" w:noHBand="0" w:noVBand="1"/>
      </w:tblPr>
      <w:tblGrid>
        <w:gridCol w:w="484"/>
        <w:gridCol w:w="9440"/>
      </w:tblGrid>
      <w:tr w:rsidR="00B1343B" w:rsidRPr="008A6777" w14:paraId="3C4190E2" w14:textId="77777777" w:rsidTr="00FE5A25">
        <w:tc>
          <w:tcPr>
            <w:tcW w:w="484" w:type="dxa"/>
            <w:shd w:val="clear" w:color="auto" w:fill="F8D4DE"/>
            <w:vAlign w:val="center"/>
          </w:tcPr>
          <w:p w14:paraId="79266050" w14:textId="77777777" w:rsidR="00B1343B" w:rsidRPr="008A6777" w:rsidRDefault="00B1343B" w:rsidP="00FE5A25">
            <w:pPr>
              <w:contextualSpacing/>
              <w:jc w:val="center"/>
              <w:rPr>
                <w:rFonts w:cs="Times New Roman"/>
                <w:b/>
                <w:bCs/>
                <w:color w:val="000000" w:themeColor="text1"/>
                <w:sz w:val="24"/>
                <w:szCs w:val="24"/>
                <w:lang w:val="uz-Cyrl-UZ"/>
              </w:rPr>
            </w:pPr>
            <w:r w:rsidRPr="008A6777">
              <w:rPr>
                <w:rFonts w:cs="Times New Roman"/>
                <w:b/>
                <w:bCs/>
                <w:color w:val="000000" w:themeColor="text1"/>
                <w:sz w:val="24"/>
                <w:szCs w:val="24"/>
                <w:lang w:val="uz-Cyrl-UZ"/>
              </w:rPr>
              <w:t>В</w:t>
            </w:r>
          </w:p>
        </w:tc>
        <w:tc>
          <w:tcPr>
            <w:tcW w:w="9440" w:type="dxa"/>
            <w:shd w:val="clear" w:color="auto" w:fill="FFF2CC" w:themeFill="accent4" w:themeFillTint="33"/>
          </w:tcPr>
          <w:p w14:paraId="5049DA1E" w14:textId="1CC1D8F1" w:rsidR="00B1343B" w:rsidRPr="008A6777" w:rsidRDefault="00AC12C1" w:rsidP="00FE5A25">
            <w:pPr>
              <w:jc w:val="both"/>
              <w:rPr>
                <w:color w:val="000000" w:themeColor="text1"/>
                <w:sz w:val="24"/>
                <w:szCs w:val="24"/>
                <w:lang w:val="uz-Cyrl-UZ"/>
              </w:rPr>
            </w:pPr>
            <w:r w:rsidRPr="008A6777">
              <w:rPr>
                <w:color w:val="000000" w:themeColor="text1"/>
                <w:sz w:val="24"/>
                <w:szCs w:val="24"/>
                <w:lang w:val="uz-Cyrl-UZ"/>
              </w:rPr>
              <w:t>ТО</w:t>
            </w:r>
            <w:r w:rsidR="00B1343B" w:rsidRPr="008A6777">
              <w:rPr>
                <w:color w:val="000000" w:themeColor="text1"/>
                <w:sz w:val="24"/>
                <w:szCs w:val="24"/>
                <w:lang w:val="uz-Cyrl-UZ"/>
              </w:rPr>
              <w:t>ҚПЁ</w:t>
            </w:r>
            <w:r w:rsidR="003D44F6" w:rsidRPr="008A6777">
              <w:rPr>
                <w:color w:val="000000" w:themeColor="text1"/>
                <w:sz w:val="24"/>
                <w:szCs w:val="24"/>
                <w:lang w:val="uz-Cyrl-UZ"/>
              </w:rPr>
              <w:t>ни кутиш тактикаси билан қисқа вақт – 12-24 соат давомида олиб бориш тавсия этилади</w:t>
            </w:r>
            <w:r w:rsidR="00B1343B" w:rsidRPr="008A6777">
              <w:rPr>
                <w:color w:val="000000" w:themeColor="text1"/>
                <w:sz w:val="24"/>
                <w:szCs w:val="24"/>
                <w:lang w:val="uz-Cyrl-UZ"/>
              </w:rPr>
              <w:t>.</w:t>
            </w:r>
          </w:p>
        </w:tc>
      </w:tr>
    </w:tbl>
    <w:p w14:paraId="34884B55" w14:textId="2850B5FB" w:rsidR="003D44F6" w:rsidRPr="008A6777" w:rsidRDefault="003D44F6" w:rsidP="003D44F6">
      <w:pPr>
        <w:tabs>
          <w:tab w:val="left" w:pos="284"/>
        </w:tabs>
        <w:snapToGrid w:val="0"/>
        <w:spacing w:before="120" w:after="120" w:line="240" w:lineRule="auto"/>
        <w:jc w:val="both"/>
        <w:rPr>
          <w:rFonts w:cstheme="minorHAnsi"/>
          <w:bCs/>
          <w:color w:val="000000" w:themeColor="text1"/>
          <w:sz w:val="24"/>
          <w:szCs w:val="24"/>
          <w:lang w:val="uz-Cyrl-UZ"/>
        </w:rPr>
      </w:pPr>
      <w:r w:rsidRPr="008A6777">
        <w:rPr>
          <w:rFonts w:cstheme="minorHAnsi"/>
          <w:bCs/>
          <w:color w:val="000000" w:themeColor="text1"/>
          <w:sz w:val="24"/>
          <w:szCs w:val="24"/>
          <w:lang w:val="uz-Cyrl-UZ"/>
        </w:rPr>
        <w:lastRenderedPageBreak/>
        <w:t>Кутиш тактикаси танланган ҳолатларда</w:t>
      </w:r>
      <w:r w:rsidR="00852BE7" w:rsidRPr="008A6777">
        <w:rPr>
          <w:rFonts w:cstheme="minorHAnsi"/>
          <w:bCs/>
          <w:color w:val="000000" w:themeColor="text1"/>
          <w:sz w:val="24"/>
          <w:szCs w:val="24"/>
          <w:lang w:val="uz-Cyrl-UZ"/>
        </w:rPr>
        <w:t xml:space="preserve"> </w:t>
      </w:r>
      <w:r w:rsidRPr="008A6777">
        <w:rPr>
          <w:rFonts w:cstheme="minorHAnsi"/>
          <w:bCs/>
          <w:color w:val="000000" w:themeColor="text1"/>
          <w:sz w:val="24"/>
          <w:szCs w:val="24"/>
          <w:lang w:val="uz-Cyrl-UZ"/>
        </w:rPr>
        <w:t xml:space="preserve">деярли 80% ва 95% аёлларда </w:t>
      </w:r>
      <w:r w:rsidR="00852BE7" w:rsidRPr="008A6777">
        <w:rPr>
          <w:rFonts w:cstheme="minorHAnsi"/>
          <w:bCs/>
          <w:color w:val="000000" w:themeColor="text1"/>
          <w:sz w:val="24"/>
          <w:szCs w:val="24"/>
          <w:lang w:val="uz-Cyrl-UZ"/>
        </w:rPr>
        <w:t xml:space="preserve">мос равишда </w:t>
      </w:r>
      <w:r w:rsidR="006E2F59" w:rsidRPr="008A6777">
        <w:rPr>
          <w:rFonts w:cstheme="minorHAnsi"/>
          <w:bCs/>
          <w:color w:val="000000" w:themeColor="text1"/>
          <w:sz w:val="24"/>
          <w:szCs w:val="24"/>
          <w:lang w:val="uz-Cyrl-UZ"/>
        </w:rPr>
        <w:br/>
      </w:r>
      <w:r w:rsidRPr="008A6777">
        <w:rPr>
          <w:rFonts w:cstheme="minorHAnsi"/>
          <w:bCs/>
          <w:color w:val="000000" w:themeColor="text1"/>
          <w:sz w:val="24"/>
          <w:szCs w:val="24"/>
          <w:lang w:val="uz-Cyrl-UZ"/>
        </w:rPr>
        <w:t>12</w:t>
      </w:r>
      <w:r w:rsidR="00852BE7" w:rsidRPr="008A6777">
        <w:rPr>
          <w:rFonts w:cstheme="minorHAnsi"/>
          <w:bCs/>
          <w:color w:val="000000" w:themeColor="text1"/>
          <w:sz w:val="24"/>
          <w:szCs w:val="24"/>
          <w:lang w:val="uz-Cyrl-UZ"/>
        </w:rPr>
        <w:t xml:space="preserve"> ва </w:t>
      </w:r>
      <w:r w:rsidRPr="008A6777">
        <w:rPr>
          <w:rFonts w:cstheme="minorHAnsi"/>
          <w:bCs/>
          <w:color w:val="000000" w:themeColor="text1"/>
          <w:sz w:val="24"/>
          <w:szCs w:val="24"/>
          <w:lang w:val="uz-Cyrl-UZ"/>
        </w:rPr>
        <w:t xml:space="preserve">24 соат ичида туғруқ ўз-ўзидан (спонтан) бошланишини ҳисобга олган ҳолда, </w:t>
      </w:r>
      <w:r w:rsidR="00852BE7" w:rsidRPr="008A6777">
        <w:rPr>
          <w:rFonts w:cstheme="minorHAnsi"/>
          <w:bCs/>
          <w:color w:val="000000" w:themeColor="text1"/>
          <w:sz w:val="24"/>
          <w:szCs w:val="24"/>
          <w:lang w:val="uz-Cyrl-UZ"/>
        </w:rPr>
        <w:br/>
        <w:t>12-24 соат кутиш мақсадга мувофиқ ҳисобланади.</w:t>
      </w:r>
    </w:p>
    <w:tbl>
      <w:tblPr>
        <w:tblStyle w:val="ad"/>
        <w:tblW w:w="9924" w:type="dxa"/>
        <w:tblInd w:w="53" w:type="dxa"/>
        <w:tblLook w:val="04A0" w:firstRow="1" w:lastRow="0" w:firstColumn="1" w:lastColumn="0" w:noHBand="0" w:noVBand="1"/>
      </w:tblPr>
      <w:tblGrid>
        <w:gridCol w:w="484"/>
        <w:gridCol w:w="9440"/>
      </w:tblGrid>
      <w:tr w:rsidR="00C64012" w:rsidRPr="008A6777" w14:paraId="7C43AF51" w14:textId="77777777" w:rsidTr="00FE5A25">
        <w:tc>
          <w:tcPr>
            <w:tcW w:w="484" w:type="dxa"/>
            <w:shd w:val="clear" w:color="auto" w:fill="F8D4DE"/>
            <w:vAlign w:val="center"/>
          </w:tcPr>
          <w:p w14:paraId="107916DB" w14:textId="77777777" w:rsidR="00C64012" w:rsidRPr="008A6777" w:rsidRDefault="00C64012" w:rsidP="00FE5A25">
            <w:pPr>
              <w:contextualSpacing/>
              <w:jc w:val="center"/>
              <w:rPr>
                <w:rFonts w:cs="Times New Roman"/>
                <w:b/>
                <w:bCs/>
                <w:color w:val="000000" w:themeColor="text1"/>
                <w:sz w:val="24"/>
                <w:szCs w:val="24"/>
                <w:lang w:val="uz-Cyrl-UZ"/>
              </w:rPr>
            </w:pPr>
            <w:r w:rsidRPr="008A6777">
              <w:rPr>
                <w:rFonts w:cs="Times New Roman"/>
                <w:b/>
                <w:bCs/>
                <w:color w:val="000000" w:themeColor="text1"/>
                <w:sz w:val="24"/>
                <w:szCs w:val="24"/>
                <w:lang w:val="en-US"/>
              </w:rPr>
              <w:t>C</w:t>
            </w:r>
          </w:p>
        </w:tc>
        <w:tc>
          <w:tcPr>
            <w:tcW w:w="9440" w:type="dxa"/>
            <w:shd w:val="clear" w:color="auto" w:fill="FFF2CC" w:themeFill="accent4" w:themeFillTint="33"/>
          </w:tcPr>
          <w:p w14:paraId="106E8DD4" w14:textId="255B9E93" w:rsidR="00C64012" w:rsidRPr="008A6777" w:rsidRDefault="00AC12C1" w:rsidP="004A2840">
            <w:pPr>
              <w:jc w:val="both"/>
              <w:rPr>
                <w:color w:val="000000" w:themeColor="text1"/>
                <w:sz w:val="24"/>
                <w:szCs w:val="24"/>
                <w:lang w:val="uz-Cyrl-UZ"/>
              </w:rPr>
            </w:pPr>
            <w:r w:rsidRPr="008A6777">
              <w:rPr>
                <w:color w:val="000000" w:themeColor="text1"/>
                <w:sz w:val="24"/>
                <w:szCs w:val="24"/>
                <w:lang w:val="uz-Cyrl-UZ"/>
              </w:rPr>
              <w:t>ТО</w:t>
            </w:r>
            <w:r w:rsidR="004A2840" w:rsidRPr="008A6777">
              <w:rPr>
                <w:color w:val="000000" w:themeColor="text1"/>
                <w:sz w:val="24"/>
                <w:szCs w:val="24"/>
                <w:lang w:val="uz-Cyrl-UZ"/>
              </w:rPr>
              <w:t xml:space="preserve">ҚПЁ ва режали кесар кесиш жарроҳлик амалиётини ўтказиш учун кўрсатмалар мавжуд бўлганда, режалаштирилган равишда кесар кесиш жарроҳлик амалиёти орқали туғдриб олиш тавсия этилади (кейинги 4-6 соат ичида – III </w:t>
            </w:r>
            <w:r w:rsidR="004A2840" w:rsidRPr="008A6777">
              <w:rPr>
                <w:rFonts w:ascii="Calibri" w:hAnsi="Calibri" w:cs="Calibri"/>
                <w:sz w:val="24"/>
                <w:szCs w:val="24"/>
                <w:lang w:val="uz-Cyrl-UZ"/>
              </w:rPr>
              <w:t>кечиктириб бўлмайдиган тоифаси).</w:t>
            </w:r>
          </w:p>
        </w:tc>
      </w:tr>
    </w:tbl>
    <w:p w14:paraId="4BA9A432" w14:textId="77777777" w:rsidR="00C64012" w:rsidRPr="003477B5" w:rsidRDefault="00C64012" w:rsidP="00C64012">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C64012" w:rsidRPr="006B2A44" w14:paraId="3CCFECC1" w14:textId="77777777" w:rsidTr="00FE5A25">
        <w:tc>
          <w:tcPr>
            <w:tcW w:w="484" w:type="dxa"/>
            <w:shd w:val="clear" w:color="auto" w:fill="F8D4DE"/>
            <w:vAlign w:val="center"/>
          </w:tcPr>
          <w:p w14:paraId="460CF00D" w14:textId="77777777" w:rsidR="00C64012" w:rsidRPr="00D54347" w:rsidRDefault="00C64012" w:rsidP="00FE5A25">
            <w:pPr>
              <w:contextualSpacing/>
              <w:jc w:val="center"/>
              <w:rPr>
                <w:rFonts w:cs="Times New Roman"/>
                <w:b/>
                <w:bCs/>
                <w:color w:val="000000" w:themeColor="text1"/>
                <w:sz w:val="25"/>
                <w:szCs w:val="25"/>
                <w:lang w:val="uz-Cyrl-UZ"/>
              </w:rPr>
            </w:pPr>
            <w:r w:rsidRPr="00D54347">
              <w:rPr>
                <w:rFonts w:cs="Times New Roman"/>
                <w:b/>
                <w:bCs/>
                <w:color w:val="000000" w:themeColor="text1"/>
                <w:sz w:val="25"/>
                <w:szCs w:val="25"/>
                <w:lang w:val="uz-Cyrl-UZ"/>
              </w:rPr>
              <w:t>В</w:t>
            </w:r>
          </w:p>
        </w:tc>
        <w:tc>
          <w:tcPr>
            <w:tcW w:w="9440" w:type="dxa"/>
            <w:shd w:val="clear" w:color="auto" w:fill="FFF2CC" w:themeFill="accent4" w:themeFillTint="33"/>
          </w:tcPr>
          <w:p w14:paraId="7961ED0C" w14:textId="34A5D66E" w:rsidR="00877D96" w:rsidRPr="00D54347" w:rsidRDefault="00AC12C1" w:rsidP="00877D96">
            <w:pPr>
              <w:contextualSpacing/>
              <w:jc w:val="both"/>
              <w:rPr>
                <w:color w:val="000000" w:themeColor="text1"/>
                <w:sz w:val="25"/>
                <w:szCs w:val="25"/>
                <w:lang w:val="uz-Cyrl-UZ"/>
              </w:rPr>
            </w:pPr>
            <w:r>
              <w:rPr>
                <w:color w:val="000000" w:themeColor="text1"/>
                <w:sz w:val="25"/>
                <w:szCs w:val="25"/>
                <w:lang w:val="uz-Cyrl-UZ"/>
              </w:rPr>
              <w:t>ТО</w:t>
            </w:r>
            <w:r w:rsidR="00877D96" w:rsidRPr="00D54347">
              <w:rPr>
                <w:color w:val="000000" w:themeColor="text1"/>
                <w:sz w:val="25"/>
                <w:szCs w:val="25"/>
                <w:lang w:val="uz-Cyrl-UZ"/>
              </w:rPr>
              <w:t xml:space="preserve">ҚПЁ </w:t>
            </w:r>
            <w:r w:rsidR="007B3B90" w:rsidRPr="00D54347">
              <w:rPr>
                <w:color w:val="000000" w:themeColor="text1"/>
                <w:sz w:val="25"/>
                <w:szCs w:val="25"/>
                <w:lang w:val="uz-Cyrl-UZ"/>
              </w:rPr>
              <w:t>мавжуд ва ҳомиладорлик муддати 37</w:t>
            </w:r>
            <w:r w:rsidR="007B3B90" w:rsidRPr="00D54347">
              <w:rPr>
                <w:color w:val="000000" w:themeColor="text1"/>
                <w:sz w:val="25"/>
                <w:szCs w:val="25"/>
                <w:vertAlign w:val="superscript"/>
                <w:lang w:val="uz-Cyrl-UZ"/>
              </w:rPr>
              <w:t>+0</w:t>
            </w:r>
            <w:r w:rsidR="007B3B90" w:rsidRPr="00D54347">
              <w:rPr>
                <w:color w:val="000000" w:themeColor="text1"/>
                <w:sz w:val="25"/>
                <w:szCs w:val="25"/>
                <w:lang w:val="uz-Cyrl-UZ"/>
              </w:rPr>
              <w:t xml:space="preserve"> ҳафтадан катта бўлган аёлларда </w:t>
            </w:r>
            <w:r w:rsidR="00877D96" w:rsidRPr="00D54347">
              <w:rPr>
                <w:color w:val="000000" w:themeColor="text1"/>
                <w:sz w:val="25"/>
                <w:szCs w:val="25"/>
                <w:lang w:val="uz-Cyrl-UZ"/>
              </w:rPr>
              <w:t>қабул қилиш вақтида туғруқ фаолияти кузатилмаганда, шунингдек</w:t>
            </w:r>
            <w:r w:rsidR="007F7B3D" w:rsidRPr="00D54347">
              <w:rPr>
                <w:color w:val="000000" w:themeColor="text1"/>
                <w:sz w:val="25"/>
                <w:szCs w:val="25"/>
                <w:lang w:val="uz-Cyrl-UZ"/>
              </w:rPr>
              <w:t>,</w:t>
            </w:r>
            <w:r w:rsidR="00877D96" w:rsidRPr="00D54347">
              <w:rPr>
                <w:color w:val="000000" w:themeColor="text1"/>
                <w:sz w:val="25"/>
                <w:szCs w:val="25"/>
                <w:lang w:val="uz-Cyrl-UZ"/>
              </w:rPr>
              <w:t xml:space="preserve"> туғруқ индукциясини ўтказишга қарши кўрсатмалар мавжуд бўлмаганда, фаол тактика билан олиб бориш – туғруқ индукциясини ўтказиш</w:t>
            </w:r>
            <w:r w:rsidR="00156E2E" w:rsidRPr="00D54347">
              <w:rPr>
                <w:color w:val="000000" w:themeColor="text1"/>
                <w:sz w:val="25"/>
                <w:szCs w:val="25"/>
                <w:lang w:val="uz-Cyrl-UZ"/>
              </w:rPr>
              <w:t>ни</w:t>
            </w:r>
            <w:r w:rsidR="00877D96" w:rsidRPr="00D54347">
              <w:rPr>
                <w:color w:val="000000" w:themeColor="text1"/>
                <w:sz w:val="25"/>
                <w:szCs w:val="25"/>
                <w:lang w:val="uz-Cyrl-UZ"/>
              </w:rPr>
              <w:t xml:space="preserve"> таклиф қилиш мумкин. </w:t>
            </w:r>
          </w:p>
        </w:tc>
      </w:tr>
    </w:tbl>
    <w:p w14:paraId="7700BB0F" w14:textId="28152C05" w:rsidR="006832FA" w:rsidRDefault="00F67C42" w:rsidP="003D44F6">
      <w:pPr>
        <w:tabs>
          <w:tab w:val="left" w:pos="284"/>
        </w:tabs>
        <w:snapToGrid w:val="0"/>
        <w:spacing w:before="120" w:after="120" w:line="240" w:lineRule="auto"/>
        <w:jc w:val="both"/>
        <w:rPr>
          <w:rFonts w:cstheme="minorHAnsi"/>
          <w:bCs/>
          <w:color w:val="000000" w:themeColor="text1"/>
          <w:sz w:val="25"/>
          <w:szCs w:val="25"/>
          <w:lang w:val="uz-Cyrl-UZ"/>
        </w:rPr>
      </w:pPr>
      <w:r w:rsidRPr="00D54347">
        <w:rPr>
          <w:rFonts w:cstheme="minorHAnsi"/>
          <w:bCs/>
          <w:color w:val="000000" w:themeColor="text1"/>
          <w:sz w:val="25"/>
          <w:szCs w:val="25"/>
          <w:lang w:val="uz-Cyrl-UZ"/>
        </w:rPr>
        <w:t xml:space="preserve">8615 нафар аёлни ўз ичига олган </w:t>
      </w:r>
      <w:r w:rsidR="00C716EC" w:rsidRPr="00D54347">
        <w:rPr>
          <w:rFonts w:cstheme="minorHAnsi"/>
          <w:bCs/>
          <w:color w:val="000000" w:themeColor="text1"/>
          <w:sz w:val="25"/>
          <w:szCs w:val="25"/>
          <w:lang w:val="uz-Cyrl-UZ"/>
        </w:rPr>
        <w:t xml:space="preserve">23 та </w:t>
      </w:r>
      <w:r w:rsidRPr="00D54347">
        <w:rPr>
          <w:rFonts w:cstheme="minorHAnsi"/>
          <w:color w:val="000000" w:themeColor="text1"/>
          <w:sz w:val="25"/>
          <w:szCs w:val="25"/>
          <w:lang w:val="uz-Cyrl-UZ"/>
        </w:rPr>
        <w:t>рандомизация назорати остида ўтказилган клиник тадқиқотларнинг мета-таҳлили</w:t>
      </w:r>
      <w:r w:rsidR="00B53C4C" w:rsidRPr="00D54347">
        <w:rPr>
          <w:rFonts w:cstheme="minorHAnsi"/>
          <w:color w:val="000000" w:themeColor="text1"/>
          <w:sz w:val="25"/>
          <w:szCs w:val="25"/>
          <w:lang w:val="uz-Cyrl-UZ"/>
        </w:rPr>
        <w:t xml:space="preserve"> </w:t>
      </w:r>
      <w:r w:rsidRPr="00D54347">
        <w:rPr>
          <w:rFonts w:cstheme="minorHAnsi"/>
          <w:bCs/>
          <w:color w:val="000000" w:themeColor="text1"/>
          <w:sz w:val="25"/>
          <w:szCs w:val="25"/>
          <w:lang w:val="uz-Cyrl-UZ"/>
        </w:rPr>
        <w:t xml:space="preserve">зудлик билан ўтказилган туғруқ индукцияси </w:t>
      </w:r>
      <w:r w:rsidR="001469F6" w:rsidRPr="00D54347">
        <w:rPr>
          <w:rFonts w:cstheme="minorHAnsi"/>
          <w:bCs/>
          <w:color w:val="000000" w:themeColor="text1"/>
          <w:sz w:val="25"/>
          <w:szCs w:val="25"/>
          <w:lang w:val="uz-Cyrl-UZ"/>
        </w:rPr>
        <w:t>кесар кесиш</w:t>
      </w:r>
      <w:r w:rsidR="00B53C4C" w:rsidRPr="00D54347">
        <w:rPr>
          <w:rFonts w:cstheme="minorHAnsi"/>
          <w:bCs/>
          <w:color w:val="000000" w:themeColor="text1"/>
          <w:sz w:val="25"/>
          <w:szCs w:val="25"/>
          <w:lang w:val="uz-Cyrl-UZ"/>
        </w:rPr>
        <w:t xml:space="preserve"> ёки вагинал оператив туғруқлар частотасини оширмаган ҳолда, ҳомила туғилиши ва қоғаноқ пардалари ёрилиши орасидаги вақтни қисқартириши, хориоамнионит ҳамда эндометрит частотасини камайтириши, янги туғилган чақалоқлар интенсив терапия бўлимига ўтказилиши ҳолатлари камайишини кўрсатди</w:t>
      </w:r>
      <w:r w:rsidR="00855269" w:rsidRPr="00D54347">
        <w:rPr>
          <w:rFonts w:cstheme="minorHAnsi"/>
          <w:bCs/>
          <w:color w:val="000000" w:themeColor="text1"/>
          <w:sz w:val="25"/>
          <w:szCs w:val="25"/>
          <w:lang w:val="uz-Cyrl-UZ"/>
        </w:rPr>
        <w:t xml:space="preserve">. Шулардан, </w:t>
      </w:r>
      <w:r w:rsidR="00742B80" w:rsidRPr="00D54347">
        <w:rPr>
          <w:rFonts w:cstheme="minorHAnsi"/>
          <w:bCs/>
          <w:color w:val="000000" w:themeColor="text1"/>
          <w:sz w:val="25"/>
          <w:szCs w:val="25"/>
          <w:lang w:val="uz-Cyrl-UZ"/>
        </w:rPr>
        <w:t xml:space="preserve">энг катта </w:t>
      </w:r>
      <w:r w:rsidR="00855269" w:rsidRPr="00D54347">
        <w:rPr>
          <w:rFonts w:cstheme="minorHAnsi"/>
          <w:bCs/>
          <w:color w:val="000000" w:themeColor="text1"/>
          <w:sz w:val="25"/>
          <w:szCs w:val="25"/>
          <w:lang w:val="uz-Cyrl-UZ"/>
        </w:rPr>
        <w:t>РКТ</w:t>
      </w:r>
      <w:r w:rsidR="00742B80" w:rsidRPr="00D54347">
        <w:rPr>
          <w:rFonts w:cstheme="minorHAnsi"/>
          <w:bCs/>
          <w:color w:val="000000" w:themeColor="text1"/>
          <w:sz w:val="25"/>
          <w:szCs w:val="25"/>
          <w:lang w:val="uz-Cyrl-UZ"/>
        </w:rPr>
        <w:t xml:space="preserve">да аёллар кутиш тактикаси билан олиб боришга </w:t>
      </w:r>
      <w:r w:rsidR="00BC3794" w:rsidRPr="00D54347">
        <w:rPr>
          <w:rFonts w:cstheme="minorHAnsi"/>
          <w:bCs/>
          <w:color w:val="000000" w:themeColor="text1"/>
          <w:sz w:val="25"/>
          <w:szCs w:val="25"/>
          <w:lang w:val="uz-Cyrl-UZ"/>
        </w:rPr>
        <w:t xml:space="preserve">нисбатан </w:t>
      </w:r>
      <w:r w:rsidR="00742B80" w:rsidRPr="00D54347">
        <w:rPr>
          <w:rFonts w:cstheme="minorHAnsi"/>
          <w:bCs/>
          <w:color w:val="000000" w:themeColor="text1"/>
          <w:sz w:val="25"/>
          <w:szCs w:val="25"/>
          <w:lang w:val="uz-Cyrl-UZ"/>
        </w:rPr>
        <w:t>туғруқ индукцияси ўтказилишига ижобий муносабат билдиришгани кўрсатилган.</w:t>
      </w:r>
      <w:r w:rsidR="00BC3794" w:rsidRPr="00D54347">
        <w:rPr>
          <w:rFonts w:cstheme="minorHAnsi"/>
          <w:bCs/>
          <w:color w:val="000000" w:themeColor="text1"/>
          <w:sz w:val="25"/>
          <w:szCs w:val="25"/>
          <w:lang w:val="uz-Cyrl-UZ"/>
        </w:rPr>
        <w:t xml:space="preserve"> </w:t>
      </w:r>
      <w:r w:rsidR="006832FA" w:rsidRPr="00D54347">
        <w:rPr>
          <w:rFonts w:cstheme="minorHAnsi"/>
          <w:bCs/>
          <w:color w:val="000000" w:themeColor="text1"/>
          <w:sz w:val="25"/>
          <w:szCs w:val="25"/>
          <w:lang w:val="uz-Cyrl-UZ"/>
        </w:rPr>
        <w:t xml:space="preserve">Шундай қилиб, мета-таҳлилнинг маълумотлари </w:t>
      </w:r>
      <w:r w:rsidR="00AC12C1">
        <w:rPr>
          <w:rFonts w:cstheme="minorHAnsi"/>
          <w:bCs/>
          <w:color w:val="000000" w:themeColor="text1"/>
          <w:sz w:val="25"/>
          <w:szCs w:val="25"/>
          <w:lang w:val="uz-Cyrl-UZ"/>
        </w:rPr>
        <w:t>ТО</w:t>
      </w:r>
      <w:r w:rsidR="006832FA" w:rsidRPr="00D54347">
        <w:rPr>
          <w:rFonts w:cstheme="minorHAnsi"/>
          <w:bCs/>
          <w:color w:val="000000" w:themeColor="text1"/>
          <w:sz w:val="25"/>
          <w:szCs w:val="25"/>
          <w:lang w:val="uz-Cyrl-UZ"/>
        </w:rPr>
        <w:t xml:space="preserve">ҚПЁ мавжуд ҳомиладор аёлларни зудлик билан туғруқ индукциясини ўтказиш орқали фаол тактика билан олиб бориш кутиш тактикаси билан олиб боришга нисбатан катта фойда келтиришини кўрсатди. </w:t>
      </w:r>
    </w:p>
    <w:tbl>
      <w:tblPr>
        <w:tblStyle w:val="ad"/>
        <w:tblW w:w="9929"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9"/>
      </w:tblGrid>
      <w:tr w:rsidR="004A2EE9" w:rsidRPr="004A2EE9" w14:paraId="1B5690BC" w14:textId="77777777" w:rsidTr="00FE5A25">
        <w:tc>
          <w:tcPr>
            <w:tcW w:w="9929" w:type="dxa"/>
            <w:shd w:val="clear" w:color="auto" w:fill="FFF2CC" w:themeFill="accent4" w:themeFillTint="33"/>
          </w:tcPr>
          <w:p w14:paraId="59D8ACCE" w14:textId="2BF8AB30" w:rsidR="004A2EE9" w:rsidRPr="004A2EE9" w:rsidRDefault="00D12189" w:rsidP="00FE5A25">
            <w:pPr>
              <w:jc w:val="both"/>
              <w:rPr>
                <w:b/>
                <w:color w:val="000000" w:themeColor="text1"/>
                <w:sz w:val="25"/>
                <w:szCs w:val="25"/>
                <w:lang w:val="uz-Cyrl-UZ"/>
              </w:rPr>
            </w:pPr>
            <w:r>
              <w:rPr>
                <w:b/>
                <w:color w:val="000000" w:themeColor="text1"/>
                <w:sz w:val="25"/>
                <w:szCs w:val="25"/>
                <w:lang w:val="uz-Cyrl-UZ"/>
              </w:rPr>
              <w:t>ТО</w:t>
            </w:r>
            <w:r w:rsidR="004A2EE9" w:rsidRPr="004A2EE9">
              <w:rPr>
                <w:b/>
                <w:color w:val="000000" w:themeColor="text1"/>
                <w:sz w:val="25"/>
                <w:szCs w:val="25"/>
                <w:lang w:val="uz-Cyrl-UZ"/>
              </w:rPr>
              <w:t>ҚПЁ мавжуд ҳомиладор аёлларни фаол тактика билан олиб борилиши:</w:t>
            </w:r>
          </w:p>
          <w:p w14:paraId="686A369F" w14:textId="77777777" w:rsidR="004A2EE9" w:rsidRPr="004A2EE9" w:rsidRDefault="004A2EE9" w:rsidP="00FE5A25">
            <w:pPr>
              <w:pStyle w:val="a7"/>
              <w:numPr>
                <w:ilvl w:val="0"/>
                <w:numId w:val="5"/>
              </w:numPr>
              <w:tabs>
                <w:tab w:val="left" w:pos="284"/>
              </w:tabs>
              <w:ind w:left="0" w:firstLine="0"/>
              <w:jc w:val="both"/>
              <w:rPr>
                <w:bCs/>
                <w:color w:val="000000" w:themeColor="text1"/>
                <w:sz w:val="25"/>
                <w:szCs w:val="25"/>
                <w:lang w:val="uz-Cyrl-UZ"/>
              </w:rPr>
            </w:pPr>
            <w:r w:rsidRPr="004A2EE9">
              <w:rPr>
                <w:rFonts w:cstheme="minorHAnsi"/>
                <w:bCs/>
                <w:color w:val="000000" w:themeColor="text1"/>
                <w:sz w:val="25"/>
                <w:szCs w:val="25"/>
                <w:lang w:val="uz-Cyrl-UZ"/>
              </w:rPr>
              <w:t>хориоамнионит</w:t>
            </w:r>
            <w:r w:rsidRPr="004A2EE9">
              <w:rPr>
                <w:bCs/>
                <w:color w:val="000000" w:themeColor="text1"/>
                <w:sz w:val="25"/>
                <w:szCs w:val="25"/>
                <w:lang w:val="uz-Cyrl-UZ"/>
              </w:rPr>
              <w:t>/эндометрит частотасини камайтиради;</w:t>
            </w:r>
          </w:p>
          <w:p w14:paraId="4DBE5F28" w14:textId="77777777" w:rsidR="004A2EE9" w:rsidRPr="004A2EE9" w:rsidRDefault="004A2EE9" w:rsidP="00FE5A25">
            <w:pPr>
              <w:pStyle w:val="a7"/>
              <w:numPr>
                <w:ilvl w:val="0"/>
                <w:numId w:val="5"/>
              </w:numPr>
              <w:tabs>
                <w:tab w:val="left" w:pos="284"/>
              </w:tabs>
              <w:ind w:left="0" w:firstLine="0"/>
              <w:jc w:val="both"/>
              <w:rPr>
                <w:bCs/>
                <w:color w:val="000000" w:themeColor="text1"/>
                <w:sz w:val="25"/>
                <w:szCs w:val="25"/>
                <w:lang w:val="uz-Cyrl-UZ"/>
              </w:rPr>
            </w:pPr>
            <w:r w:rsidRPr="004A2EE9">
              <w:rPr>
                <w:bCs/>
                <w:color w:val="000000" w:themeColor="text1"/>
                <w:sz w:val="25"/>
                <w:szCs w:val="25"/>
                <w:lang w:val="uz-Cyrl-UZ"/>
              </w:rPr>
              <w:t>оналарда туғруқ жараёнидан қониққанлик даражасини оширади;</w:t>
            </w:r>
          </w:p>
          <w:p w14:paraId="1B5562DE" w14:textId="77777777" w:rsidR="004A2EE9" w:rsidRPr="004A2EE9" w:rsidRDefault="004A2EE9" w:rsidP="00FE5A25">
            <w:pPr>
              <w:pStyle w:val="a7"/>
              <w:numPr>
                <w:ilvl w:val="0"/>
                <w:numId w:val="5"/>
              </w:numPr>
              <w:tabs>
                <w:tab w:val="left" w:pos="284"/>
              </w:tabs>
              <w:ind w:left="0" w:firstLine="0"/>
              <w:jc w:val="both"/>
              <w:rPr>
                <w:bCs/>
                <w:color w:val="000000" w:themeColor="text1"/>
                <w:sz w:val="25"/>
                <w:szCs w:val="25"/>
                <w:lang w:val="uz-Cyrl-UZ"/>
              </w:rPr>
            </w:pPr>
            <w:r w:rsidRPr="004A2EE9">
              <w:rPr>
                <w:bCs/>
                <w:color w:val="000000" w:themeColor="text1"/>
                <w:sz w:val="25"/>
                <w:szCs w:val="25"/>
                <w:lang w:val="uz-Cyrl-UZ"/>
              </w:rPr>
              <w:t>кесар кесиш ёки вагинал оператив туғруқлар частотасини оширмайди;</w:t>
            </w:r>
          </w:p>
          <w:p w14:paraId="35BE9040" w14:textId="77777777" w:rsidR="004A2EE9" w:rsidRPr="004A2EE9" w:rsidRDefault="004A2EE9" w:rsidP="00FE5A25">
            <w:pPr>
              <w:pStyle w:val="a7"/>
              <w:numPr>
                <w:ilvl w:val="0"/>
                <w:numId w:val="5"/>
              </w:numPr>
              <w:tabs>
                <w:tab w:val="left" w:pos="284"/>
              </w:tabs>
              <w:ind w:left="0" w:firstLine="0"/>
              <w:jc w:val="both"/>
              <w:rPr>
                <w:bCs/>
                <w:color w:val="000000" w:themeColor="text1"/>
                <w:sz w:val="25"/>
                <w:szCs w:val="25"/>
                <w:lang w:val="uz-Cyrl-UZ"/>
              </w:rPr>
            </w:pPr>
            <w:r w:rsidRPr="004A2EE9">
              <w:rPr>
                <w:bCs/>
                <w:color w:val="000000" w:themeColor="text1"/>
                <w:sz w:val="25"/>
                <w:szCs w:val="25"/>
                <w:lang w:val="uz-Cyrl-UZ"/>
              </w:rPr>
              <w:t>интенсив терапия бўлимига ўтказиш эҳтиёжини камайтиради;</w:t>
            </w:r>
          </w:p>
          <w:p w14:paraId="6AB0CA87" w14:textId="77777777" w:rsidR="004A2EE9" w:rsidRPr="004A2EE9" w:rsidRDefault="004A2EE9" w:rsidP="00FE5A25">
            <w:pPr>
              <w:pStyle w:val="a7"/>
              <w:numPr>
                <w:ilvl w:val="0"/>
                <w:numId w:val="5"/>
              </w:numPr>
              <w:tabs>
                <w:tab w:val="left" w:pos="284"/>
              </w:tabs>
              <w:ind w:left="0" w:firstLine="0"/>
              <w:jc w:val="both"/>
              <w:rPr>
                <w:bCs/>
                <w:color w:val="000000" w:themeColor="text1"/>
                <w:sz w:val="25"/>
                <w:szCs w:val="25"/>
                <w:lang w:val="uz-Cyrl-UZ"/>
              </w:rPr>
            </w:pPr>
            <w:r w:rsidRPr="004A2EE9">
              <w:rPr>
                <w:bCs/>
                <w:color w:val="000000" w:themeColor="text1"/>
                <w:sz w:val="25"/>
                <w:szCs w:val="25"/>
                <w:lang w:val="uz-Cyrl-UZ"/>
              </w:rPr>
              <w:t>постнатал антибиотикотерапияни ўтказиш эҳтиёжини камайтиради.</w:t>
            </w:r>
          </w:p>
        </w:tc>
      </w:tr>
    </w:tbl>
    <w:p w14:paraId="61CC1370" w14:textId="77777777" w:rsidR="004A2EE9" w:rsidRPr="004A2EE9" w:rsidRDefault="004A2EE9" w:rsidP="004A2EE9">
      <w:pPr>
        <w:tabs>
          <w:tab w:val="left" w:pos="284"/>
        </w:tabs>
        <w:snapToGrid w:val="0"/>
        <w:spacing w:after="0" w:line="240" w:lineRule="auto"/>
        <w:jc w:val="both"/>
        <w:rPr>
          <w:rFonts w:cstheme="minorHAnsi"/>
          <w:bCs/>
          <w:color w:val="000000" w:themeColor="text1"/>
          <w:sz w:val="16"/>
          <w:szCs w:val="16"/>
          <w:lang w:val="uz-Cyrl-UZ"/>
        </w:rPr>
      </w:pPr>
    </w:p>
    <w:tbl>
      <w:tblPr>
        <w:tblStyle w:val="GridTable1LightAccent1"/>
        <w:tblW w:w="9918" w:type="dxa"/>
        <w:jc w:val="center"/>
        <w:tblLook w:val="04A0" w:firstRow="1" w:lastRow="0" w:firstColumn="1" w:lastColumn="0" w:noHBand="0" w:noVBand="1"/>
      </w:tblPr>
      <w:tblGrid>
        <w:gridCol w:w="3306"/>
        <w:gridCol w:w="2643"/>
        <w:gridCol w:w="3969"/>
      </w:tblGrid>
      <w:tr w:rsidR="00462AD3" w:rsidRPr="006B2A44" w14:paraId="6078215B" w14:textId="77777777" w:rsidTr="005D60FA">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F8806C2" w14:textId="6FDC5A85" w:rsidR="00462AD3" w:rsidRPr="004A2EE9" w:rsidRDefault="00067851" w:rsidP="00FE5A25">
            <w:pPr>
              <w:pStyle w:val="a7"/>
              <w:tabs>
                <w:tab w:val="left" w:pos="284"/>
              </w:tabs>
              <w:ind w:left="0"/>
              <w:jc w:val="center"/>
              <w:rPr>
                <w:rFonts w:cstheme="minorHAnsi"/>
                <w:color w:val="000000" w:themeColor="text1"/>
                <w:sz w:val="25"/>
                <w:szCs w:val="25"/>
                <w:lang w:val="uz-Cyrl-UZ"/>
              </w:rPr>
            </w:pPr>
            <w:r w:rsidRPr="004A2EE9">
              <w:rPr>
                <w:rFonts w:cstheme="minorHAnsi"/>
                <w:color w:val="000000" w:themeColor="text1"/>
                <w:sz w:val="25"/>
                <w:szCs w:val="25"/>
                <w:lang w:val="uz-Cyrl-UZ"/>
              </w:rPr>
              <w:t xml:space="preserve">TERMPROM РКТ маълумотларига кўра </w:t>
            </w:r>
            <w:r w:rsidR="00D12189">
              <w:rPr>
                <w:rFonts w:cstheme="minorHAnsi"/>
                <w:color w:val="000000" w:themeColor="text1"/>
                <w:sz w:val="25"/>
                <w:szCs w:val="25"/>
                <w:lang w:val="uz-Cyrl-UZ"/>
              </w:rPr>
              <w:t>ТО</w:t>
            </w:r>
            <w:r w:rsidRPr="004A2EE9">
              <w:rPr>
                <w:rFonts w:cstheme="minorHAnsi"/>
                <w:color w:val="000000" w:themeColor="text1"/>
                <w:sz w:val="25"/>
                <w:szCs w:val="25"/>
                <w:lang w:val="uz-Cyrl-UZ"/>
              </w:rPr>
              <w:t>ҚПЁнинг кечиктирилган натижалари</w:t>
            </w:r>
          </w:p>
        </w:tc>
      </w:tr>
      <w:tr w:rsidR="00462AD3" w:rsidRPr="006B2A44" w14:paraId="66581FAA"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80E4FF4" w14:textId="26902598" w:rsidR="00462AD3" w:rsidRPr="004A2EE9" w:rsidRDefault="00D12189" w:rsidP="00FE5A25">
            <w:pPr>
              <w:contextualSpacing/>
              <w:jc w:val="center"/>
              <w:rPr>
                <w:rFonts w:cs="Times New Roman"/>
                <w:color w:val="000000" w:themeColor="text1"/>
                <w:sz w:val="25"/>
                <w:szCs w:val="25"/>
                <w:lang w:val="uz-Cyrl-UZ"/>
              </w:rPr>
            </w:pPr>
            <w:r>
              <w:rPr>
                <w:rFonts w:cstheme="minorHAnsi"/>
                <w:color w:val="000000" w:themeColor="text1"/>
                <w:sz w:val="25"/>
                <w:szCs w:val="25"/>
                <w:lang w:val="uz-Cyrl-UZ"/>
              </w:rPr>
              <w:t>ТО</w:t>
            </w:r>
            <w:r w:rsidR="00067851" w:rsidRPr="004A2EE9">
              <w:rPr>
                <w:rFonts w:cstheme="minorHAnsi"/>
                <w:color w:val="000000" w:themeColor="text1"/>
                <w:sz w:val="25"/>
                <w:szCs w:val="25"/>
                <w:lang w:val="uz-Cyrl-UZ"/>
              </w:rPr>
              <w:t>ҚПЁнинг кечиктирилган хавфлари</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181E0EF2" w14:textId="77373E11" w:rsidR="00462AD3" w:rsidRPr="004A2EE9" w:rsidRDefault="00067851" w:rsidP="00FE5A25">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5"/>
                <w:szCs w:val="25"/>
                <w:lang w:val="uz-Cyrl-UZ"/>
              </w:rPr>
            </w:pPr>
            <w:r w:rsidRPr="004A2EE9">
              <w:rPr>
                <w:rFonts w:cstheme="minorHAnsi"/>
                <w:b/>
                <w:bCs/>
                <w:color w:val="000000" w:themeColor="text1"/>
                <w:sz w:val="25"/>
                <w:szCs w:val="25"/>
                <w:lang w:val="uz-Cyrl-UZ"/>
              </w:rPr>
              <w:t>Окситоцин билан туғруқ индукцияси</w:t>
            </w:r>
            <w:r w:rsidR="00B403A6" w:rsidRPr="004A2EE9">
              <w:rPr>
                <w:rFonts w:cstheme="minorHAnsi"/>
                <w:b/>
                <w:bCs/>
                <w:color w:val="000000" w:themeColor="text1"/>
                <w:sz w:val="25"/>
                <w:szCs w:val="25"/>
                <w:lang w:val="uz-Cyrl-UZ"/>
              </w:rPr>
              <w:t>ни</w:t>
            </w:r>
            <w:r w:rsidRPr="004A2EE9">
              <w:rPr>
                <w:rFonts w:cstheme="minorHAnsi"/>
                <w:b/>
                <w:bCs/>
                <w:color w:val="000000" w:themeColor="text1"/>
                <w:sz w:val="25"/>
                <w:szCs w:val="25"/>
                <w:lang w:val="uz-Cyrl-UZ"/>
              </w:rPr>
              <w:t xml:space="preserve"> ўтказиш</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55A642A9" w14:textId="5DC91702" w:rsidR="00462AD3" w:rsidRPr="004A2EE9" w:rsidRDefault="00067851" w:rsidP="00FE5A25">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5"/>
                <w:szCs w:val="25"/>
                <w:lang w:val="uz-Cyrl-UZ"/>
              </w:rPr>
            </w:pPr>
            <w:r w:rsidRPr="004A2EE9">
              <w:rPr>
                <w:rFonts w:cstheme="minorHAnsi"/>
                <w:b/>
                <w:bCs/>
                <w:color w:val="000000" w:themeColor="text1"/>
                <w:sz w:val="25"/>
                <w:szCs w:val="25"/>
                <w:lang w:val="uz-Cyrl-UZ"/>
              </w:rPr>
              <w:t>Окситоцин билан туғруқ индукцияси</w:t>
            </w:r>
            <w:r w:rsidR="00B403A6" w:rsidRPr="004A2EE9">
              <w:rPr>
                <w:rFonts w:cstheme="minorHAnsi"/>
                <w:b/>
                <w:bCs/>
                <w:color w:val="000000" w:themeColor="text1"/>
                <w:sz w:val="25"/>
                <w:szCs w:val="25"/>
                <w:lang w:val="uz-Cyrl-UZ"/>
              </w:rPr>
              <w:t>ни</w:t>
            </w:r>
            <w:r w:rsidRPr="004A2EE9">
              <w:rPr>
                <w:rFonts w:cstheme="minorHAnsi"/>
                <w:b/>
                <w:bCs/>
                <w:color w:val="000000" w:themeColor="text1"/>
                <w:sz w:val="25"/>
                <w:szCs w:val="25"/>
                <w:lang w:val="uz-Cyrl-UZ"/>
              </w:rPr>
              <w:t xml:space="preserve"> кейинги ўтказиш билан кутиш тактикаси</w:t>
            </w:r>
          </w:p>
        </w:tc>
      </w:tr>
      <w:tr w:rsidR="00B11E89" w:rsidRPr="004A2EE9" w14:paraId="3037F201"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C3A787" w14:textId="22E40774"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Кесар кесиш жарроҳлик амалиёти</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5FEE007" w14:textId="57E82B65"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10,1% (127/1258)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E20826A" w14:textId="00D5A247"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9,7% (123/1263)</w:t>
            </w:r>
          </w:p>
        </w:tc>
      </w:tr>
      <w:tr w:rsidR="00B11E89" w:rsidRPr="004A2EE9" w14:paraId="2AADA2DE"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4BCD81" w14:textId="67AA21D4"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Неонатал инфекция</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17B019" w14:textId="1EBF3671"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2% (25/1258)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15450D4" w14:textId="28984CD1"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2,8% (36/1263)</w:t>
            </w:r>
          </w:p>
        </w:tc>
      </w:tr>
      <w:tr w:rsidR="00B11E89" w:rsidRPr="004A2EE9" w14:paraId="207FD8B9"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4DEDEC" w14:textId="2055C11D"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Клиник жиҳатдан намоён бўлган хориоамнионит*</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2AD5751" w14:textId="75C7C301"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4% (50/1258)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5D39175" w14:textId="0B90F417"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8,6% (109/1263)</w:t>
            </w:r>
          </w:p>
        </w:tc>
      </w:tr>
      <w:tr w:rsidR="00B11E89" w:rsidRPr="004A2EE9" w14:paraId="38B1AA39"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E921E5" w14:textId="4C5CD49F"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Туғруқ вақтида иситма синдроми*</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5C60EA2" w14:textId="52F0D5D2"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3,7% (46/1258)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A2C186B" w14:textId="7C47AD5B"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7,4% (93/1263)</w:t>
            </w:r>
          </w:p>
        </w:tc>
      </w:tr>
      <w:tr w:rsidR="00B11E89" w:rsidRPr="004A2EE9" w14:paraId="01EFBB4B"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60FCAA" w14:textId="58F2B668"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Туғруқдан кейинги даврда иситма синдроми*</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FC9F122" w14:textId="64D2749E"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1,9% (24/1258)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1346410" w14:textId="78D0B546"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3,6% (46/1263)</w:t>
            </w:r>
          </w:p>
        </w:tc>
      </w:tr>
      <w:tr w:rsidR="00B11E89" w:rsidRPr="004A2EE9" w14:paraId="11EE6DB6"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838D89" w14:textId="41D57854"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Туғруқдан олдин/вақтида антибиотикларни қўллаш*</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4D9888D" w14:textId="79C74380"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7,5% (94/1258)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8586384" w14:textId="6C75761D"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11,9% (150/1263)</w:t>
            </w:r>
          </w:p>
        </w:tc>
      </w:tr>
      <w:tr w:rsidR="00B11E89" w:rsidRPr="004A2EE9" w14:paraId="38782299"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351342" w14:textId="35760BBA"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Янги туғилган чақалоқларда антибиотикларни қўллаш*</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A30AE07" w14:textId="71413709"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7,5% (94/1258)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89147B1" w14:textId="6DE941E3"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13,7% (172/1263)</w:t>
            </w:r>
          </w:p>
        </w:tc>
      </w:tr>
      <w:tr w:rsidR="00B11E89" w:rsidRPr="004A2EE9" w14:paraId="00C4895E"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ADFAE4" w14:textId="7985F15D"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lastRenderedPageBreak/>
              <w:t>Янги туғилган чақалоқлар интенсив терапия бўлимига ўтказиш*</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B7EF3E5" w14:textId="289197C7"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6,6% (83/1258)</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05F3D6F" w14:textId="74787FF0"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11,6% (146/1263)</w:t>
            </w:r>
          </w:p>
        </w:tc>
      </w:tr>
      <w:tr w:rsidR="00B11E89" w:rsidRPr="004A2EE9" w14:paraId="5B6C407E"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342A46" w14:textId="45C010FD" w:rsidR="00B11E89" w:rsidRPr="004A2EE9" w:rsidRDefault="00B11E89" w:rsidP="00B11E89">
            <w:pPr>
              <w:contextualSpacing/>
              <w:rPr>
                <w:rFonts w:cs="Times New Roman"/>
                <w:b w:val="0"/>
                <w:bCs w:val="0"/>
                <w:color w:val="000000" w:themeColor="text1"/>
                <w:sz w:val="25"/>
                <w:szCs w:val="25"/>
                <w:lang w:val="uz-Cyrl-UZ"/>
              </w:rPr>
            </w:pPr>
            <w:r w:rsidRPr="004A2EE9">
              <w:rPr>
                <w:rFonts w:cs="Times New Roman"/>
                <w:b w:val="0"/>
                <w:bCs w:val="0"/>
                <w:color w:val="000000" w:themeColor="text1"/>
                <w:sz w:val="25"/>
                <w:szCs w:val="25"/>
                <w:lang w:val="uz-Cyrl-UZ"/>
              </w:rPr>
              <w:t>Туғруқ</w:t>
            </w:r>
            <w:r w:rsidR="00F903F8" w:rsidRPr="004A2EE9">
              <w:rPr>
                <w:rFonts w:cs="Times New Roman"/>
                <w:b w:val="0"/>
                <w:bCs w:val="0"/>
                <w:color w:val="000000" w:themeColor="text1"/>
                <w:sz w:val="25"/>
                <w:szCs w:val="25"/>
                <w:lang w:val="uz-Cyrl-UZ"/>
              </w:rPr>
              <w:t>нинг</w:t>
            </w:r>
            <w:r w:rsidRPr="004A2EE9">
              <w:rPr>
                <w:rFonts w:cs="Times New Roman"/>
                <w:b w:val="0"/>
                <w:bCs w:val="0"/>
                <w:color w:val="000000" w:themeColor="text1"/>
                <w:sz w:val="25"/>
                <w:szCs w:val="25"/>
                <w:lang w:val="uz-Cyrl-UZ"/>
              </w:rPr>
              <w:t xml:space="preserve"> фаол фазаси ўртача давомийлиги</w:t>
            </w:r>
          </w:p>
        </w:tc>
        <w:tc>
          <w:tcPr>
            <w:tcW w:w="26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C46ACC1" w14:textId="0E13D76D"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5 соат</w:t>
            </w:r>
          </w:p>
        </w:tc>
        <w:tc>
          <w:tcPr>
            <w:tcW w:w="39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E5E1C30" w14:textId="48441138" w:rsidR="00B11E89" w:rsidRPr="004A2EE9" w:rsidRDefault="00B11E89" w:rsidP="00B11E89">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A2EE9">
              <w:rPr>
                <w:rFonts w:cs="Times New Roman"/>
                <w:color w:val="000000" w:themeColor="text1"/>
                <w:sz w:val="25"/>
                <w:szCs w:val="25"/>
                <w:lang w:val="uz-Cyrl-UZ"/>
              </w:rPr>
              <w:t>17,3 соат</w:t>
            </w:r>
          </w:p>
        </w:tc>
      </w:tr>
      <w:tr w:rsidR="00B11E89" w:rsidRPr="004A2EE9" w14:paraId="50C6AC60"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55FC8D" w14:textId="190E4EA9" w:rsidR="00B11E89" w:rsidRPr="004A2EE9" w:rsidRDefault="00B11E89" w:rsidP="00B11E89">
            <w:pPr>
              <w:pStyle w:val="a7"/>
              <w:tabs>
                <w:tab w:val="left" w:pos="284"/>
              </w:tabs>
              <w:ind w:left="0"/>
              <w:rPr>
                <w:rFonts w:cstheme="minorHAnsi"/>
                <w:color w:val="000000" w:themeColor="text1"/>
                <w:sz w:val="25"/>
                <w:szCs w:val="25"/>
                <w:lang w:val="uz-Cyrl-UZ"/>
              </w:rPr>
            </w:pPr>
            <w:r w:rsidRPr="004A2EE9">
              <w:rPr>
                <w:rFonts w:cstheme="minorHAnsi"/>
                <w:b w:val="0"/>
                <w:bCs w:val="0"/>
                <w:color w:val="000000" w:themeColor="text1"/>
                <w:sz w:val="25"/>
                <w:szCs w:val="25"/>
                <w:lang w:val="uz-Cyrl-UZ"/>
              </w:rPr>
              <w:t>*</w:t>
            </w:r>
            <w:r w:rsidR="00C833FB" w:rsidRPr="004A2EE9">
              <w:rPr>
                <w:rFonts w:cstheme="minorHAnsi"/>
                <w:b w:val="0"/>
                <w:bCs w:val="0"/>
                <w:color w:val="000000" w:themeColor="text1"/>
                <w:sz w:val="25"/>
                <w:szCs w:val="25"/>
                <w:lang w:val="uz-Cyrl-UZ"/>
              </w:rPr>
              <w:t xml:space="preserve">Кўрсаткичлар </w:t>
            </w:r>
            <w:r w:rsidRPr="004A2EE9">
              <w:rPr>
                <w:rFonts w:cstheme="minorHAnsi"/>
                <w:b w:val="0"/>
                <w:bCs w:val="0"/>
                <w:color w:val="000000" w:themeColor="text1"/>
                <w:sz w:val="25"/>
                <w:szCs w:val="25"/>
                <w:lang w:val="uz-Cyrl-UZ"/>
              </w:rPr>
              <w:t>статистик аҳамиятга эга бўлган даражага етган</w:t>
            </w:r>
            <w:r w:rsidR="00B11520">
              <w:rPr>
                <w:rFonts w:cstheme="minorHAnsi"/>
                <w:b w:val="0"/>
                <w:bCs w:val="0"/>
                <w:color w:val="000000" w:themeColor="text1"/>
                <w:sz w:val="25"/>
                <w:szCs w:val="25"/>
                <w:lang w:val="uz-Cyrl-UZ"/>
              </w:rPr>
              <w:t>.</w:t>
            </w:r>
          </w:p>
        </w:tc>
      </w:tr>
    </w:tbl>
    <w:p w14:paraId="0EED1369" w14:textId="5ECEBFC4" w:rsidR="00462AD3" w:rsidRPr="004A2EE9" w:rsidRDefault="00AF4942" w:rsidP="003D44F6">
      <w:pPr>
        <w:tabs>
          <w:tab w:val="left" w:pos="284"/>
        </w:tabs>
        <w:snapToGrid w:val="0"/>
        <w:spacing w:before="120" w:after="120" w:line="240" w:lineRule="auto"/>
        <w:jc w:val="both"/>
        <w:rPr>
          <w:rFonts w:cstheme="minorHAnsi"/>
          <w:bCs/>
          <w:color w:val="000000" w:themeColor="text1"/>
          <w:sz w:val="25"/>
          <w:szCs w:val="25"/>
          <w:lang w:val="uz-Cyrl-UZ"/>
        </w:rPr>
      </w:pPr>
      <w:r w:rsidRPr="004A2EE9">
        <w:rPr>
          <w:rFonts w:cstheme="minorHAnsi"/>
          <w:bCs/>
          <w:color w:val="000000" w:themeColor="text1"/>
          <w:sz w:val="25"/>
          <w:szCs w:val="25"/>
          <w:lang w:val="uz-Cyrl-UZ"/>
        </w:rPr>
        <w:t>Вагинал простагландинлар ёрдамида туғруқ индукциясини ўтказиш окситоцин каби самарали эканлиги, бироқ, хориоамнионит ва бачадон гиперстимуляциясининг юқори частотаси билан боғлиқ бўлганлиги кўрсатилган</w:t>
      </w:r>
      <w:r w:rsidR="001579D9" w:rsidRPr="004A2EE9">
        <w:rPr>
          <w:rFonts w:cstheme="minorHAnsi"/>
          <w:bCs/>
          <w:color w:val="000000" w:themeColor="text1"/>
          <w:sz w:val="25"/>
          <w:szCs w:val="25"/>
          <w:lang w:val="uz-Cyrl-UZ"/>
        </w:rPr>
        <w:t xml:space="preserve">. </w:t>
      </w:r>
      <w:r w:rsidR="00D12189">
        <w:rPr>
          <w:rFonts w:cstheme="minorHAnsi"/>
          <w:bCs/>
          <w:color w:val="000000" w:themeColor="text1"/>
          <w:sz w:val="25"/>
          <w:szCs w:val="25"/>
          <w:lang w:val="uz-Cyrl-UZ"/>
        </w:rPr>
        <w:t>ТО</w:t>
      </w:r>
      <w:r w:rsidR="001579D9" w:rsidRPr="004A2EE9">
        <w:rPr>
          <w:rFonts w:cstheme="minorHAnsi"/>
          <w:bCs/>
          <w:color w:val="000000" w:themeColor="text1"/>
          <w:sz w:val="25"/>
          <w:szCs w:val="25"/>
          <w:lang w:val="uz-Cyrl-UZ"/>
        </w:rPr>
        <w:t>ҚПЁда юқорига кўтарилувчи инфекция ривожланиш хавфи туфайли индукциянинг механик усулларини (Фолей катетерини) қўллаш тавсия этилмайди.</w:t>
      </w:r>
    </w:p>
    <w:tbl>
      <w:tblPr>
        <w:tblStyle w:val="ad"/>
        <w:tblW w:w="9929"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9"/>
      </w:tblGrid>
      <w:tr w:rsidR="00CA64FC" w:rsidRPr="006B2A44" w14:paraId="27556338" w14:textId="77777777" w:rsidTr="004A2EE9">
        <w:trPr>
          <w:trHeight w:val="683"/>
        </w:trPr>
        <w:tc>
          <w:tcPr>
            <w:tcW w:w="9865" w:type="dxa"/>
            <w:shd w:val="clear" w:color="auto" w:fill="FFF2CC" w:themeFill="accent4" w:themeFillTint="33"/>
          </w:tcPr>
          <w:p w14:paraId="6486ED95" w14:textId="3AA484BE" w:rsidR="00CA64FC" w:rsidRPr="004A2EE9" w:rsidRDefault="003B6B39" w:rsidP="00FE5A25">
            <w:pPr>
              <w:jc w:val="center"/>
              <w:rPr>
                <w:b/>
                <w:color w:val="000000" w:themeColor="text1"/>
                <w:sz w:val="25"/>
                <w:szCs w:val="25"/>
                <w:lang w:val="uz-Cyrl-UZ"/>
              </w:rPr>
            </w:pPr>
            <w:r>
              <w:rPr>
                <w:b/>
                <w:color w:val="000000" w:themeColor="text1"/>
                <w:sz w:val="25"/>
                <w:szCs w:val="25"/>
                <w:lang w:val="uz-Cyrl-UZ"/>
              </w:rPr>
              <w:t>ТО</w:t>
            </w:r>
            <w:r w:rsidR="004E3AE5" w:rsidRPr="004A2EE9">
              <w:rPr>
                <w:b/>
                <w:color w:val="000000" w:themeColor="text1"/>
                <w:sz w:val="25"/>
                <w:szCs w:val="25"/>
                <w:lang w:val="uz-Cyrl-UZ"/>
              </w:rPr>
              <w:t>ҚПЁнинг аксарият ҳолатларида окситоцин билан туғруқ индукциясини ўтказиш танлов усули ҳисобланади, етилмаган (номақул) бачадон бўйни (модификацияланган Бишоп шкаласи бўйича ≤7 балл) ҳолатлари бундан мустасно</w:t>
            </w:r>
          </w:p>
        </w:tc>
      </w:tr>
    </w:tbl>
    <w:p w14:paraId="2B904889" w14:textId="465B3836" w:rsidR="004B487E" w:rsidRDefault="00402487" w:rsidP="00B151B1">
      <w:pPr>
        <w:pStyle w:val="1"/>
        <w:spacing w:before="120" w:after="120" w:line="240" w:lineRule="auto"/>
        <w:rPr>
          <w:rFonts w:asciiTheme="minorHAnsi" w:hAnsiTheme="minorHAnsi" w:cstheme="minorHAnsi"/>
          <w:b/>
          <w:lang w:val="uz-Cyrl-UZ"/>
        </w:rPr>
      </w:pPr>
      <w:bookmarkStart w:id="21" w:name="_Toc141895419"/>
      <w:r w:rsidRPr="00402487">
        <w:rPr>
          <w:rFonts w:asciiTheme="minorHAnsi" w:hAnsiTheme="minorHAnsi" w:cstheme="minorHAnsi"/>
          <w:b/>
          <w:lang w:val="uz-Cyrl-UZ"/>
        </w:rPr>
        <w:t>Хориоамнионит</w:t>
      </w:r>
      <w:bookmarkEnd w:id="21"/>
    </w:p>
    <w:p w14:paraId="774AE3CA" w14:textId="169121E5" w:rsidR="00BC7C6D" w:rsidRPr="004546BA" w:rsidRDefault="00034A8F" w:rsidP="00BC7C6D">
      <w:pPr>
        <w:pStyle w:val="2"/>
        <w:spacing w:before="120" w:after="120" w:line="240" w:lineRule="auto"/>
        <w:rPr>
          <w:rFonts w:asciiTheme="minorHAnsi" w:hAnsiTheme="minorHAnsi" w:cs="Times New Roman"/>
          <w:b/>
          <w:color w:val="4472C4" w:themeColor="accent5"/>
          <w:sz w:val="28"/>
        </w:rPr>
      </w:pPr>
      <w:bookmarkStart w:id="22" w:name="_Toc141895420"/>
      <w:r>
        <w:rPr>
          <w:rFonts w:asciiTheme="minorHAnsi" w:hAnsiTheme="minorHAnsi" w:cs="Times New Roman"/>
          <w:b/>
          <w:color w:val="4472C4" w:themeColor="accent5"/>
          <w:sz w:val="28"/>
          <w:lang w:val="uz-Cyrl-UZ"/>
        </w:rPr>
        <w:t>Таърифи, хавф омиллари, оналик ва перинатал натижалар</w:t>
      </w:r>
      <w:bookmarkEnd w:id="22"/>
    </w:p>
    <w:p w14:paraId="74101B62" w14:textId="142BE73B" w:rsidR="00D36F24" w:rsidRPr="004A2EE9" w:rsidRDefault="00D36F24" w:rsidP="00BE18F0">
      <w:pPr>
        <w:spacing w:before="120" w:after="120" w:line="240" w:lineRule="auto"/>
        <w:jc w:val="both"/>
        <w:rPr>
          <w:rFonts w:cs="Times New Roman"/>
          <w:color w:val="000000" w:themeColor="text1"/>
          <w:sz w:val="25"/>
          <w:szCs w:val="25"/>
          <w:lang w:val="uz-Cyrl-UZ"/>
        </w:rPr>
      </w:pPr>
      <w:r w:rsidRPr="004A2EE9">
        <w:rPr>
          <w:rFonts w:cs="Times New Roman"/>
          <w:b/>
          <w:color w:val="000000" w:themeColor="text1"/>
          <w:sz w:val="25"/>
          <w:szCs w:val="25"/>
          <w:lang w:val="uz-Cyrl-UZ"/>
        </w:rPr>
        <w:t>Хориоамнионит (интраамниотик инфекция)</w:t>
      </w:r>
      <w:r w:rsidRPr="004A2EE9">
        <w:rPr>
          <w:rFonts w:cs="Times New Roman"/>
          <w:color w:val="000000" w:themeColor="text1"/>
          <w:sz w:val="25"/>
          <w:szCs w:val="25"/>
          <w:lang w:val="uz-Cyrl-UZ"/>
        </w:rPr>
        <w:t xml:space="preserve"> – полимикроб ассоциациялар туфайли келиб чиққан қоғаноқ пардалари, қоғаноқ сувлари, децидуал тўқима ва ҳомиланинг инфекцияли яллиғланиши</w:t>
      </w:r>
      <w:r w:rsidR="00C572C1" w:rsidRPr="004A2EE9">
        <w:rPr>
          <w:rFonts w:cs="Times New Roman"/>
          <w:color w:val="000000" w:themeColor="text1"/>
          <w:sz w:val="25"/>
          <w:szCs w:val="25"/>
          <w:lang w:val="uz-Cyrl-UZ"/>
        </w:rPr>
        <w:t>.</w:t>
      </w:r>
    </w:p>
    <w:p w14:paraId="3241461D" w14:textId="79B9432C" w:rsidR="00D34EE7" w:rsidRPr="004A2EE9" w:rsidRDefault="00D33DBF" w:rsidP="00D33DBF">
      <w:pPr>
        <w:spacing w:before="120" w:after="120" w:line="240" w:lineRule="auto"/>
        <w:jc w:val="both"/>
        <w:rPr>
          <w:rFonts w:cstheme="minorHAnsi"/>
          <w:bCs/>
          <w:color w:val="000000" w:themeColor="text1"/>
          <w:sz w:val="25"/>
          <w:szCs w:val="25"/>
          <w:lang w:val="uz-Cyrl-UZ"/>
        </w:rPr>
      </w:pPr>
      <w:r w:rsidRPr="004A2EE9">
        <w:rPr>
          <w:rFonts w:cstheme="minorHAnsi"/>
          <w:bCs/>
          <w:color w:val="000000" w:themeColor="text1"/>
          <w:sz w:val="25"/>
          <w:szCs w:val="25"/>
          <w:lang w:val="uz-Cyrl-UZ"/>
        </w:rPr>
        <w:t>Хориоамнионит кўпроқ ҚПБЁда кузатилади, бироқ, интакт (ёрилмаган) қоғаноқ пардаларида кузатилиши ҳам мумкин.</w:t>
      </w:r>
      <w:r w:rsidR="0073218D" w:rsidRPr="004A2EE9">
        <w:rPr>
          <w:rFonts w:cstheme="minorHAnsi"/>
          <w:bCs/>
          <w:color w:val="000000" w:themeColor="text1"/>
          <w:sz w:val="25"/>
          <w:szCs w:val="25"/>
          <w:lang w:val="uz-Cyrl-UZ"/>
        </w:rPr>
        <w:t xml:space="preserve"> </w:t>
      </w:r>
      <w:r w:rsidR="004665EA" w:rsidRPr="004A2EE9">
        <w:rPr>
          <w:rFonts w:cstheme="minorHAnsi"/>
          <w:bCs/>
          <w:color w:val="000000" w:themeColor="text1"/>
          <w:sz w:val="25"/>
          <w:szCs w:val="25"/>
          <w:lang w:val="uz-Cyrl-UZ"/>
        </w:rPr>
        <w:t xml:space="preserve">В гуруҳи стрептококклари, пептострептококклар, стафилококклар, ичак таёқчалари, микоплазмалар, уреаплазмалар, энтерококклар, хламидиялар, трихомонадалар, гонококклар, гарднереллалар, кандидалар, бактероидлар, оддий герпес вируси, цитомегаловирус ва бошқ. хориоамнионитнинг тўғридан-тўғри қўзғатувчилари бўлиши мумкин. </w:t>
      </w:r>
      <w:r w:rsidR="005A4544" w:rsidRPr="004A2EE9">
        <w:rPr>
          <w:rFonts w:cstheme="minorHAnsi"/>
          <w:bCs/>
          <w:color w:val="000000" w:themeColor="text1"/>
          <w:sz w:val="25"/>
          <w:szCs w:val="25"/>
          <w:lang w:val="uz-Cyrl-UZ"/>
        </w:rPr>
        <w:t>Амниотик бўшлиқнинг полимикробли инвазияси деярли 50% ҳолатларда учрайди.</w:t>
      </w:r>
    </w:p>
    <w:p w14:paraId="70B8FD6C" w14:textId="661FDB08" w:rsidR="008262A9" w:rsidRPr="004A2EE9" w:rsidRDefault="008262A9" w:rsidP="00D33DBF">
      <w:pPr>
        <w:spacing w:before="120" w:after="120" w:line="240" w:lineRule="auto"/>
        <w:jc w:val="both"/>
        <w:rPr>
          <w:rFonts w:cstheme="minorHAnsi"/>
          <w:bCs/>
          <w:color w:val="000000" w:themeColor="text1"/>
          <w:sz w:val="25"/>
          <w:szCs w:val="25"/>
          <w:lang w:val="uz-Cyrl-UZ"/>
        </w:rPr>
      </w:pPr>
      <w:r w:rsidRPr="004A2EE9">
        <w:rPr>
          <w:rFonts w:cstheme="minorHAnsi"/>
          <w:bCs/>
          <w:color w:val="000000" w:themeColor="text1"/>
          <w:sz w:val="25"/>
          <w:szCs w:val="25"/>
          <w:lang w:val="uz-Cyrl-UZ"/>
        </w:rPr>
        <w:t xml:space="preserve">Хориоамнионит барча ҳомиладорликларнинг 1-6% да, муддатига етган ўз-ўзидан содир бўлган туғруқларнинг 1-13% да, </w:t>
      </w:r>
      <w:r w:rsidR="00603E91" w:rsidRPr="004A2EE9">
        <w:rPr>
          <w:rFonts w:cstheme="minorHAnsi"/>
          <w:bCs/>
          <w:color w:val="000000" w:themeColor="text1"/>
          <w:sz w:val="25"/>
          <w:szCs w:val="25"/>
          <w:lang w:val="uz-Cyrl-UZ"/>
        </w:rPr>
        <w:t xml:space="preserve">ҚПБЁ </w:t>
      </w:r>
      <w:r w:rsidRPr="004A2EE9">
        <w:rPr>
          <w:rFonts w:cstheme="minorHAnsi"/>
          <w:bCs/>
          <w:color w:val="000000" w:themeColor="text1"/>
          <w:sz w:val="25"/>
          <w:szCs w:val="25"/>
          <w:lang w:val="uz-Cyrl-UZ"/>
        </w:rPr>
        <w:t>муддатидан олдин содир бўлган туғруқларнинг 40-70% да ривожланади.</w:t>
      </w:r>
    </w:p>
    <w:tbl>
      <w:tblPr>
        <w:tblStyle w:val="GridTable1LightAccent1"/>
        <w:tblW w:w="9918" w:type="dxa"/>
        <w:jc w:val="center"/>
        <w:tblLook w:val="04A0" w:firstRow="1" w:lastRow="0" w:firstColumn="1" w:lastColumn="0" w:noHBand="0" w:noVBand="1"/>
      </w:tblPr>
      <w:tblGrid>
        <w:gridCol w:w="7933"/>
        <w:gridCol w:w="1985"/>
      </w:tblGrid>
      <w:tr w:rsidR="00037576" w:rsidRPr="00AE1210" w14:paraId="1313AF95" w14:textId="77777777" w:rsidTr="005D60FA">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0063E34D" w14:textId="4654BF0E" w:rsidR="00037576" w:rsidRPr="00AE1210" w:rsidRDefault="00037576" w:rsidP="00FE5A25">
            <w:pPr>
              <w:pStyle w:val="a7"/>
              <w:tabs>
                <w:tab w:val="left" w:pos="284"/>
              </w:tabs>
              <w:ind w:left="0"/>
              <w:jc w:val="center"/>
              <w:rPr>
                <w:rFonts w:cstheme="minorHAnsi"/>
                <w:b w:val="0"/>
                <w:bCs w:val="0"/>
                <w:color w:val="000000" w:themeColor="text1"/>
                <w:sz w:val="25"/>
                <w:szCs w:val="25"/>
                <w:lang w:val="uz-Cyrl-UZ"/>
              </w:rPr>
            </w:pPr>
            <w:r w:rsidRPr="00AE1210">
              <w:rPr>
                <w:rFonts w:cstheme="minorHAnsi"/>
                <w:color w:val="000000" w:themeColor="text1"/>
                <w:sz w:val="25"/>
                <w:szCs w:val="25"/>
                <w:lang w:val="uz-Cyrl-UZ"/>
              </w:rPr>
              <w:t>Хориоамнионитнинг хавф омиллари</w:t>
            </w:r>
          </w:p>
        </w:tc>
      </w:tr>
      <w:tr w:rsidR="00037576" w:rsidRPr="00AE1210" w14:paraId="1C08C450"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2975BDD1" w14:textId="104DEC40" w:rsidR="00037576" w:rsidRPr="00AE1210" w:rsidRDefault="00037576" w:rsidP="00FE5A25">
            <w:pPr>
              <w:contextualSpacing/>
              <w:jc w:val="center"/>
              <w:rPr>
                <w:rFonts w:cs="Times New Roman"/>
                <w:color w:val="000000" w:themeColor="text1"/>
                <w:sz w:val="25"/>
                <w:szCs w:val="25"/>
                <w:lang w:val="uz-Cyrl-UZ"/>
              </w:rPr>
            </w:pPr>
            <w:r w:rsidRPr="00AE1210">
              <w:rPr>
                <w:rFonts w:cstheme="minorHAnsi"/>
                <w:color w:val="000000" w:themeColor="text1"/>
                <w:sz w:val="25"/>
                <w:szCs w:val="25"/>
                <w:lang w:val="uz-Cyrl-UZ"/>
              </w:rPr>
              <w:t>Хавф омили</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04CBDDCD" w14:textId="25A451BC" w:rsidR="00037576" w:rsidRPr="00AE1210" w:rsidRDefault="00037576" w:rsidP="00FE5A25">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5"/>
                <w:szCs w:val="25"/>
                <w:lang w:val="uz-Cyrl-UZ"/>
              </w:rPr>
            </w:pPr>
            <w:r w:rsidRPr="00AE1210">
              <w:rPr>
                <w:rFonts w:cstheme="minorHAnsi"/>
                <w:b/>
                <w:bCs/>
                <w:color w:val="000000" w:themeColor="text1"/>
                <w:sz w:val="25"/>
                <w:szCs w:val="25"/>
                <w:lang w:val="uz-Cyrl-UZ"/>
              </w:rPr>
              <w:t>Нисбий хавф</w:t>
            </w:r>
          </w:p>
        </w:tc>
      </w:tr>
      <w:tr w:rsidR="00037576" w:rsidRPr="00AE1210" w14:paraId="32EA44BB"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1BD5E9" w14:textId="582B67E8" w:rsidR="00037576" w:rsidRPr="00AE1210" w:rsidRDefault="00037576" w:rsidP="00037576">
            <w:pPr>
              <w:contextualSpacing/>
              <w:rPr>
                <w:rFonts w:cs="Times New Roman"/>
                <w:color w:val="000000" w:themeColor="text1"/>
                <w:sz w:val="25"/>
                <w:szCs w:val="25"/>
                <w:lang w:val="uz-Cyrl-UZ"/>
              </w:rPr>
            </w:pPr>
            <w:r w:rsidRPr="00AE1210">
              <w:rPr>
                <w:rFonts w:cs="Times New Roman"/>
                <w:color w:val="000000" w:themeColor="text1"/>
                <w:sz w:val="25"/>
                <w:szCs w:val="25"/>
                <w:lang w:val="uz-Cyrl-UZ"/>
              </w:rPr>
              <w:t>Узоқ сувсизлик даври (шу жумладан ҚПБЁ):</w:t>
            </w:r>
          </w:p>
        </w:tc>
      </w:tr>
      <w:tr w:rsidR="00037576" w:rsidRPr="00AE1210" w14:paraId="40109DCE" w14:textId="77777777" w:rsidTr="00AE1210">
        <w:trPr>
          <w:trHeight w:val="17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5B81CA" w14:textId="2402075C" w:rsidR="00037576" w:rsidRPr="00AE1210" w:rsidRDefault="00037576" w:rsidP="00037576">
            <w:pPr>
              <w:pStyle w:val="a7"/>
              <w:numPr>
                <w:ilvl w:val="0"/>
                <w:numId w:val="5"/>
              </w:numPr>
              <w:tabs>
                <w:tab w:val="left" w:pos="284"/>
              </w:tabs>
              <w:ind w:left="458"/>
              <w:jc w:val="both"/>
              <w:rPr>
                <w:rFonts w:cs="Times New Roman"/>
                <w:b w:val="0"/>
                <w:color w:val="000000" w:themeColor="text1"/>
                <w:sz w:val="25"/>
                <w:szCs w:val="25"/>
                <w:lang w:val="uz-Cyrl-UZ"/>
              </w:rPr>
            </w:pPr>
            <w:r w:rsidRPr="00AE1210">
              <w:rPr>
                <w:rFonts w:cstheme="minorHAnsi"/>
                <w:b w:val="0"/>
                <w:color w:val="000000" w:themeColor="text1"/>
                <w:sz w:val="25"/>
                <w:szCs w:val="25"/>
                <w:lang w:val="uz-Cyrl-UZ"/>
              </w:rPr>
              <w:t>≥12 соат</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8B7B93" w14:textId="4C456D3A"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sz w:val="25"/>
                <w:szCs w:val="25"/>
              </w:rPr>
              <w:t>5,8</w:t>
            </w:r>
          </w:p>
        </w:tc>
      </w:tr>
      <w:tr w:rsidR="00037576" w:rsidRPr="00AE1210" w14:paraId="3E5B491B"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82B4C9" w14:textId="60488AC8" w:rsidR="00037576" w:rsidRPr="00AE1210" w:rsidRDefault="00037576" w:rsidP="00037576">
            <w:pPr>
              <w:pStyle w:val="a7"/>
              <w:numPr>
                <w:ilvl w:val="0"/>
                <w:numId w:val="5"/>
              </w:numPr>
              <w:tabs>
                <w:tab w:val="left" w:pos="284"/>
              </w:tabs>
              <w:ind w:left="458"/>
              <w:jc w:val="both"/>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≥18 соат</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3F3183" w14:textId="1E7C2017"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sz w:val="25"/>
                <w:szCs w:val="25"/>
              </w:rPr>
              <w:t>6,9</w:t>
            </w:r>
          </w:p>
        </w:tc>
      </w:tr>
      <w:tr w:rsidR="00200F96" w:rsidRPr="00AE1210" w14:paraId="136644D4"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E46793" w14:textId="20CA23B7" w:rsidR="00200F96" w:rsidRPr="00AE1210" w:rsidRDefault="00200F96" w:rsidP="00200F96">
            <w:pPr>
              <w:contextualSpacing/>
              <w:rPr>
                <w:rFonts w:cs="Times New Roman"/>
                <w:color w:val="000000" w:themeColor="text1"/>
                <w:sz w:val="25"/>
                <w:szCs w:val="25"/>
                <w:lang w:val="uz-Cyrl-UZ"/>
              </w:rPr>
            </w:pPr>
            <w:r w:rsidRPr="00AE1210">
              <w:rPr>
                <w:rFonts w:cs="Times New Roman"/>
                <w:color w:val="000000" w:themeColor="text1"/>
                <w:sz w:val="25"/>
                <w:szCs w:val="25"/>
                <w:lang w:val="uz-Cyrl-UZ"/>
              </w:rPr>
              <w:t>Туғруқ давомийлиги:</w:t>
            </w:r>
          </w:p>
        </w:tc>
      </w:tr>
      <w:tr w:rsidR="00037576" w:rsidRPr="00AE1210" w14:paraId="061235CA"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6B24FF" w14:textId="30D76949" w:rsidR="00037576" w:rsidRPr="00AE1210" w:rsidRDefault="00037576" w:rsidP="00037576">
            <w:pPr>
              <w:pStyle w:val="a7"/>
              <w:numPr>
                <w:ilvl w:val="0"/>
                <w:numId w:val="5"/>
              </w:numPr>
              <w:tabs>
                <w:tab w:val="left" w:pos="284"/>
              </w:tabs>
              <w:ind w:left="458"/>
              <w:jc w:val="both"/>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иккинчи давр &gt;2 соат</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5424BD" w14:textId="32B58EDD"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sz w:val="25"/>
                <w:szCs w:val="25"/>
              </w:rPr>
              <w:t>3,7</w:t>
            </w:r>
          </w:p>
        </w:tc>
      </w:tr>
      <w:tr w:rsidR="00037576" w:rsidRPr="00AE1210" w14:paraId="0956296F"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A632AB" w14:textId="6CE27123" w:rsidR="00037576" w:rsidRPr="00AE1210" w:rsidRDefault="00037576" w:rsidP="00037576">
            <w:pPr>
              <w:pStyle w:val="a7"/>
              <w:numPr>
                <w:ilvl w:val="0"/>
                <w:numId w:val="5"/>
              </w:numPr>
              <w:tabs>
                <w:tab w:val="left" w:pos="284"/>
              </w:tabs>
              <w:ind w:left="458"/>
              <w:jc w:val="both"/>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фаол фазаси &gt;12 соат</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CBB11C" w14:textId="7A368CB3"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sz w:val="25"/>
                <w:szCs w:val="25"/>
              </w:rPr>
              <w:t>4,0</w:t>
            </w:r>
          </w:p>
        </w:tc>
      </w:tr>
      <w:tr w:rsidR="00037576" w:rsidRPr="00AE1210" w14:paraId="768CF7D5"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804BE2" w14:textId="43A72807" w:rsidR="00037576" w:rsidRPr="00AE1210" w:rsidRDefault="00884A0C" w:rsidP="00FE5A25">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 xml:space="preserve">Қоғаноқ </w:t>
            </w:r>
            <w:r w:rsidR="00037576" w:rsidRPr="00AE1210">
              <w:rPr>
                <w:rFonts w:cs="Times New Roman"/>
                <w:b w:val="0"/>
                <w:bCs w:val="0"/>
                <w:color w:val="000000" w:themeColor="text1"/>
                <w:sz w:val="25"/>
                <w:szCs w:val="25"/>
                <w:lang w:val="uz-Cyrl-UZ"/>
              </w:rPr>
              <w:t>пардалари ёрилганда туғруқ пайтида ≥3 вагинал текширувлар</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D955FE7" w14:textId="71B2B556" w:rsidR="00037576" w:rsidRPr="00AE1210" w:rsidRDefault="00037576" w:rsidP="00FE5A25">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2 дан 5 гача</w:t>
            </w:r>
          </w:p>
        </w:tc>
      </w:tr>
      <w:tr w:rsidR="00037576" w:rsidRPr="00AE1210" w14:paraId="7756AF94"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0C9B32" w14:textId="526D38DE" w:rsidR="00037576" w:rsidRPr="00AE1210" w:rsidRDefault="00037576" w:rsidP="00FE5A25">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В гуруҳи стрептококки колонизацияси</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1E595B" w14:textId="5A0F37F5" w:rsidR="00037576" w:rsidRPr="00AE1210" w:rsidRDefault="00037576" w:rsidP="00FE5A25">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1,7 дан 7,2 гача</w:t>
            </w:r>
          </w:p>
        </w:tc>
      </w:tr>
      <w:tr w:rsidR="00037576" w:rsidRPr="00AE1210" w14:paraId="60A7E69F"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9AB175" w14:textId="7E936287" w:rsidR="00037576" w:rsidRPr="00AE1210" w:rsidRDefault="00037576"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Бактериал вагиноз</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E58839" w14:textId="61487217"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1,7</w:t>
            </w:r>
          </w:p>
        </w:tc>
      </w:tr>
      <w:tr w:rsidR="00037576" w:rsidRPr="00AE1210" w14:paraId="6FB2619C"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FFEE3E" w14:textId="5F35D20A" w:rsidR="00037576" w:rsidRPr="00AE1210" w:rsidRDefault="00F1797A" w:rsidP="00F1797A">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 xml:space="preserve">Алкоголь </w:t>
            </w:r>
            <w:r w:rsidR="001F1B6F" w:rsidRPr="00AE1210">
              <w:rPr>
                <w:rFonts w:cs="Times New Roman"/>
                <w:b w:val="0"/>
                <w:bCs w:val="0"/>
                <w:color w:val="000000" w:themeColor="text1"/>
                <w:sz w:val="25"/>
                <w:szCs w:val="25"/>
                <w:lang w:val="uz-Cyrl-UZ"/>
              </w:rPr>
              <w:t xml:space="preserve">маҳсулотларини </w:t>
            </w:r>
            <w:r w:rsidRPr="00AE1210">
              <w:rPr>
                <w:rFonts w:cs="Times New Roman"/>
                <w:b w:val="0"/>
                <w:bCs w:val="0"/>
                <w:color w:val="000000" w:themeColor="text1"/>
                <w:sz w:val="25"/>
                <w:szCs w:val="25"/>
                <w:lang w:val="uz-Cyrl-UZ"/>
              </w:rPr>
              <w:t xml:space="preserve">истеъмол қилиш ва </w:t>
            </w:r>
            <w:r w:rsidR="001F1B6F" w:rsidRPr="00AE1210">
              <w:rPr>
                <w:rFonts w:cs="Times New Roman"/>
                <w:b w:val="0"/>
                <w:bCs w:val="0"/>
                <w:color w:val="000000" w:themeColor="text1"/>
                <w:sz w:val="25"/>
                <w:szCs w:val="25"/>
                <w:lang w:val="uz-Cyrl-UZ"/>
              </w:rPr>
              <w:t>чекиш</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3A4B4" w14:textId="334DBD50"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7,9</w:t>
            </w:r>
          </w:p>
        </w:tc>
      </w:tr>
      <w:tr w:rsidR="00037576" w:rsidRPr="00AE1210" w14:paraId="3BC590D9"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97B86A" w14:textId="7318542F" w:rsidR="00037576" w:rsidRPr="00AE1210" w:rsidRDefault="00F1797A"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Мекониал амниотик суюқлик</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8AA415" w14:textId="4864818D"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1,4-2,3</w:t>
            </w:r>
          </w:p>
        </w:tc>
      </w:tr>
      <w:tr w:rsidR="00037576" w:rsidRPr="00AE1210" w14:paraId="1929553F"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B7E5DA" w14:textId="07AF6309" w:rsidR="00037576" w:rsidRPr="00AE1210" w:rsidRDefault="00F1797A"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lastRenderedPageBreak/>
              <w:t>Ҳомиланинг бачадон ичи кузатуви</w:t>
            </w: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F989D3" w14:textId="52CACFBE" w:rsidR="00037576" w:rsidRPr="00AE1210" w:rsidRDefault="00037576"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2,0</w:t>
            </w:r>
          </w:p>
        </w:tc>
      </w:tr>
      <w:tr w:rsidR="004930E2" w:rsidRPr="00AE1210" w14:paraId="61FA23DD"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5F2F57" w14:textId="4EE6E54E" w:rsidR="004930E2" w:rsidRPr="00AE1210" w:rsidRDefault="004930E2"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Цервикал етишмовчилик</w:t>
            </w:r>
          </w:p>
        </w:tc>
        <w:tc>
          <w:tcPr>
            <w:tcW w:w="1985" w:type="dxa"/>
            <w:vMerge w:val="restart"/>
            <w:tcBorders>
              <w:top w:val="single" w:sz="4" w:space="0" w:color="5B9BD5" w:themeColor="accent1"/>
              <w:left w:val="single" w:sz="4" w:space="0" w:color="5B9BD5" w:themeColor="accent1"/>
              <w:right w:val="single" w:sz="4" w:space="0" w:color="5B9BD5" w:themeColor="accent1"/>
            </w:tcBorders>
            <w:vAlign w:val="center"/>
          </w:tcPr>
          <w:p w14:paraId="36A7E49D" w14:textId="77777777" w:rsidR="004930E2" w:rsidRPr="00AE1210" w:rsidRDefault="004930E2"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r w:rsidR="004930E2" w:rsidRPr="00AE1210" w14:paraId="6E66149D"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5425F2" w14:textId="4106B4F0" w:rsidR="004930E2" w:rsidRPr="00AE1210" w:rsidRDefault="004930E2"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Анамнезда интраамниотик инфекция</w:t>
            </w:r>
          </w:p>
        </w:tc>
        <w:tc>
          <w:tcPr>
            <w:tcW w:w="1985" w:type="dxa"/>
            <w:vMerge/>
            <w:tcBorders>
              <w:left w:val="single" w:sz="4" w:space="0" w:color="5B9BD5" w:themeColor="accent1"/>
              <w:right w:val="single" w:sz="4" w:space="0" w:color="5B9BD5" w:themeColor="accent1"/>
            </w:tcBorders>
            <w:vAlign w:val="center"/>
          </w:tcPr>
          <w:p w14:paraId="7440A0CF" w14:textId="77777777" w:rsidR="004930E2" w:rsidRPr="00AE1210" w:rsidRDefault="004930E2"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r w:rsidR="004930E2" w:rsidRPr="00AE1210" w14:paraId="58D8D5F6"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CC8AF3" w14:textId="2ECBD0EB" w:rsidR="004930E2" w:rsidRPr="00AE1210" w:rsidRDefault="004930E2"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Бачадон бўйни етилиши/туғруқ индукциясини ўтказиш учун интрацервикал баллонли катетер</w:t>
            </w:r>
          </w:p>
        </w:tc>
        <w:tc>
          <w:tcPr>
            <w:tcW w:w="1985" w:type="dxa"/>
            <w:vMerge/>
            <w:tcBorders>
              <w:left w:val="single" w:sz="4" w:space="0" w:color="5B9BD5" w:themeColor="accent1"/>
              <w:right w:val="single" w:sz="4" w:space="0" w:color="5B9BD5" w:themeColor="accent1"/>
            </w:tcBorders>
            <w:vAlign w:val="center"/>
          </w:tcPr>
          <w:p w14:paraId="07FB903B" w14:textId="77777777" w:rsidR="004930E2" w:rsidRPr="00AE1210" w:rsidRDefault="004930E2"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r w:rsidR="004930E2" w:rsidRPr="00AE1210" w14:paraId="27E27AF7" w14:textId="77777777" w:rsidTr="00AE1210">
        <w:trPr>
          <w:trHeight w:val="40"/>
          <w:jc w:val="cent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CDDCC4" w14:textId="693AE9E0" w:rsidR="004930E2" w:rsidRPr="00AE1210" w:rsidRDefault="004930E2" w:rsidP="00037576">
            <w:pPr>
              <w:contextualSpacing/>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Жинсий йўлларда қўзғатувчилар мавжуд бўлиши (масалан, жинсий алоқа йўли билан юқадиган инфекциялар, ВГС, бактериал вагиноз)</w:t>
            </w:r>
          </w:p>
        </w:tc>
        <w:tc>
          <w:tcPr>
            <w:tcW w:w="1985" w:type="dxa"/>
            <w:vMerge/>
            <w:tcBorders>
              <w:left w:val="single" w:sz="4" w:space="0" w:color="5B9BD5" w:themeColor="accent1"/>
              <w:bottom w:val="single" w:sz="4" w:space="0" w:color="5B9BD5" w:themeColor="accent1"/>
              <w:right w:val="single" w:sz="4" w:space="0" w:color="5B9BD5" w:themeColor="accent1"/>
            </w:tcBorders>
            <w:vAlign w:val="center"/>
          </w:tcPr>
          <w:p w14:paraId="5D9B3F91" w14:textId="77777777" w:rsidR="004930E2" w:rsidRPr="00AE1210" w:rsidRDefault="004930E2" w:rsidP="00037576">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bl>
    <w:p w14:paraId="3158526B" w14:textId="77777777" w:rsidR="00FA324B" w:rsidRPr="005D60FA" w:rsidRDefault="00FA324B" w:rsidP="00200F96">
      <w:pPr>
        <w:spacing w:after="0" w:line="240" w:lineRule="auto"/>
        <w:jc w:val="both"/>
        <w:rPr>
          <w:rFonts w:cstheme="minorHAnsi"/>
          <w:bCs/>
          <w:color w:val="000000" w:themeColor="text1"/>
          <w:sz w:val="16"/>
          <w:szCs w:val="16"/>
          <w:lang w:val="uz-Cyrl-UZ"/>
        </w:rPr>
      </w:pPr>
    </w:p>
    <w:tbl>
      <w:tblPr>
        <w:tblStyle w:val="GridTable1LightAccent1"/>
        <w:tblW w:w="9918" w:type="dxa"/>
        <w:jc w:val="center"/>
        <w:tblLook w:val="04A0" w:firstRow="1" w:lastRow="0" w:firstColumn="1" w:lastColumn="0" w:noHBand="0" w:noVBand="1"/>
      </w:tblPr>
      <w:tblGrid>
        <w:gridCol w:w="4959"/>
        <w:gridCol w:w="4959"/>
      </w:tblGrid>
      <w:tr w:rsidR="00EA13BD" w:rsidRPr="006B2A44" w14:paraId="4BD8B2AE" w14:textId="77777777" w:rsidTr="005D60FA">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46126C7C" w14:textId="60E99E3B" w:rsidR="00EA13BD" w:rsidRPr="00AE1210" w:rsidRDefault="00EA13BD" w:rsidP="00FE5A25">
            <w:pPr>
              <w:pStyle w:val="a7"/>
              <w:tabs>
                <w:tab w:val="left" w:pos="284"/>
              </w:tabs>
              <w:ind w:left="0"/>
              <w:jc w:val="center"/>
              <w:rPr>
                <w:rFonts w:cstheme="minorHAnsi"/>
                <w:color w:val="000000" w:themeColor="text1"/>
                <w:sz w:val="25"/>
                <w:szCs w:val="25"/>
                <w:lang w:val="uz-Cyrl-UZ"/>
              </w:rPr>
            </w:pPr>
            <w:r w:rsidRPr="00AE1210">
              <w:rPr>
                <w:rFonts w:cstheme="minorHAnsi"/>
                <w:color w:val="000000" w:themeColor="text1"/>
                <w:sz w:val="25"/>
                <w:szCs w:val="25"/>
                <w:lang w:val="uz-Cyrl-UZ"/>
              </w:rPr>
              <w:t>Она ва янги туғилган чақалоққа хориоамнионитнинг кўрсатадиган таъсири</w:t>
            </w:r>
          </w:p>
        </w:tc>
      </w:tr>
      <w:tr w:rsidR="00EA13BD" w:rsidRPr="00AE1210" w14:paraId="62810DA7"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1FE9AC3B" w14:textId="3EAC7C6A" w:rsidR="00EA13BD" w:rsidRPr="00AE1210" w:rsidRDefault="00EA13BD" w:rsidP="00FE5A25">
            <w:pPr>
              <w:pStyle w:val="a7"/>
              <w:tabs>
                <w:tab w:val="left" w:pos="284"/>
              </w:tabs>
              <w:ind w:left="0"/>
              <w:jc w:val="center"/>
              <w:rPr>
                <w:rFonts w:cstheme="minorHAnsi"/>
                <w:color w:val="000000" w:themeColor="text1"/>
                <w:sz w:val="25"/>
                <w:szCs w:val="25"/>
                <w:lang w:val="uz-Cyrl-UZ"/>
              </w:rPr>
            </w:pPr>
            <w:r w:rsidRPr="00AE1210">
              <w:rPr>
                <w:rFonts w:cstheme="minorHAnsi"/>
                <w:color w:val="000000" w:themeColor="text1"/>
                <w:sz w:val="25"/>
                <w:szCs w:val="25"/>
                <w:lang w:val="uz-Cyrl-UZ"/>
              </w:rPr>
              <w:t>Хориоамнионит қуйидаги асоратлар хавфини оширади</w:t>
            </w:r>
          </w:p>
        </w:tc>
      </w:tr>
      <w:tr w:rsidR="00200F96" w:rsidRPr="00AE1210" w14:paraId="64F8A960"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0B9D441B" w14:textId="66849B61" w:rsidR="00200F96" w:rsidRPr="00AE1210" w:rsidRDefault="00EA13BD" w:rsidP="00FE5A25">
            <w:pPr>
              <w:contextualSpacing/>
              <w:jc w:val="center"/>
              <w:rPr>
                <w:rFonts w:cs="Times New Roman"/>
                <w:color w:val="000000" w:themeColor="text1"/>
                <w:sz w:val="25"/>
                <w:szCs w:val="25"/>
                <w:lang w:val="uz-Cyrl-UZ"/>
              </w:rPr>
            </w:pPr>
            <w:r w:rsidRPr="00AE1210">
              <w:rPr>
                <w:rFonts w:cstheme="minorHAnsi"/>
                <w:color w:val="000000" w:themeColor="text1"/>
                <w:sz w:val="25"/>
                <w:szCs w:val="25"/>
                <w:lang w:val="uz-Cyrl-UZ"/>
              </w:rPr>
              <w:t>Онада:</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2B4A85B8" w14:textId="72061EFC" w:rsidR="00200F96" w:rsidRPr="00AE1210" w:rsidRDefault="00EA13BD" w:rsidP="00FE5A25">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5"/>
                <w:szCs w:val="25"/>
                <w:lang w:val="uz-Cyrl-UZ"/>
              </w:rPr>
            </w:pPr>
            <w:r w:rsidRPr="00AE1210">
              <w:rPr>
                <w:rFonts w:cstheme="minorHAnsi"/>
                <w:b/>
                <w:bCs/>
                <w:color w:val="000000" w:themeColor="text1"/>
                <w:sz w:val="25"/>
                <w:szCs w:val="25"/>
                <w:lang w:val="uz-Cyrl-UZ"/>
              </w:rPr>
              <w:t>Ҳомилада:</w:t>
            </w:r>
          </w:p>
        </w:tc>
      </w:tr>
      <w:tr w:rsidR="00200F96" w:rsidRPr="00AE1210" w14:paraId="3AA4203E" w14:textId="77777777" w:rsidTr="005D60FA">
        <w:trPr>
          <w:trHeight w:val="17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ADC112" w14:textId="4ACFBE24" w:rsidR="00200F96" w:rsidRPr="00AE1210" w:rsidRDefault="00B14104" w:rsidP="00B14104">
            <w:pPr>
              <w:tabs>
                <w:tab w:val="left" w:pos="284"/>
              </w:tabs>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Туғруқ дисфункционал равишда кечиши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D496A6" w14:textId="44B1EF9C" w:rsidR="00200F96" w:rsidRPr="00AE1210" w:rsidRDefault="00B14104"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Неонатал сепсис</w:t>
            </w:r>
          </w:p>
        </w:tc>
      </w:tr>
      <w:tr w:rsidR="00200F96" w:rsidRPr="00AE1210" w14:paraId="2DA64BA4"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75BE5E" w14:textId="0E151AE6" w:rsidR="00200F96" w:rsidRPr="00AE1210" w:rsidRDefault="00B14104" w:rsidP="00B14104">
            <w:pPr>
              <w:tabs>
                <w:tab w:val="left" w:pos="284"/>
              </w:tabs>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Кесар кесиш</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14FFCD" w14:textId="13B91E35" w:rsidR="00200F96" w:rsidRPr="00AE1210" w:rsidRDefault="00B14104" w:rsidP="00FE5A25">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Бронх-ўпка дисплазияси</w:t>
            </w:r>
          </w:p>
        </w:tc>
      </w:tr>
      <w:tr w:rsidR="00200F96" w:rsidRPr="00AE1210" w14:paraId="1BD82297"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B0A932" w14:textId="183C524E" w:rsidR="00200F96" w:rsidRPr="00AE1210" w:rsidRDefault="00B14104" w:rsidP="00B14104">
            <w:pPr>
              <w:contextualSpacing/>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Бачадон атонияси туфайли туғруқдан кейинги қон кетиши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757BC1B" w14:textId="065C4DFA" w:rsidR="00200F96" w:rsidRPr="00AE1210" w:rsidRDefault="00B14104"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Перивентрикуляр лейкомаляция</w:t>
            </w:r>
          </w:p>
        </w:tc>
      </w:tr>
      <w:tr w:rsidR="00200F96" w:rsidRPr="00AE1210" w14:paraId="6516EB16"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B3B8F8" w14:textId="503F048C" w:rsidR="00200F96" w:rsidRPr="00AE1210" w:rsidRDefault="00B14104" w:rsidP="00B14104">
            <w:pPr>
              <w:tabs>
                <w:tab w:val="left" w:pos="284"/>
              </w:tabs>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Бачадон йиртилиши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CBF231" w14:textId="273800BB" w:rsidR="00200F96" w:rsidRPr="00AE1210" w:rsidRDefault="00B14104"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Пневмония (зотилжам)</w:t>
            </w:r>
          </w:p>
        </w:tc>
      </w:tr>
      <w:tr w:rsidR="00B14104" w:rsidRPr="00AE1210" w14:paraId="7FAC5AB4"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45880E" w14:textId="07E669A0" w:rsidR="00B14104" w:rsidRPr="00AE1210" w:rsidRDefault="00B14104" w:rsidP="00B14104">
            <w:pPr>
              <w:tabs>
                <w:tab w:val="left" w:pos="284"/>
              </w:tabs>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Эндометрит</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81627D" w14:textId="2F4FBA83" w:rsidR="00B14104" w:rsidRPr="00AE1210" w:rsidRDefault="00B14104"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Менингит</w:t>
            </w:r>
          </w:p>
        </w:tc>
      </w:tr>
      <w:tr w:rsidR="00B14104" w:rsidRPr="00AE1210" w14:paraId="32632738"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20B0FE" w14:textId="2D6EDDD7" w:rsidR="00B14104" w:rsidRPr="00AE1210" w:rsidRDefault="00B14104" w:rsidP="00B14104">
            <w:pPr>
              <w:tabs>
                <w:tab w:val="left" w:pos="284"/>
              </w:tabs>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Перитонит</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B32AEA8" w14:textId="415CE3C4" w:rsidR="00B14104" w:rsidRPr="00AE1210" w:rsidRDefault="00B14104"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Церебрал паралич</w:t>
            </w:r>
          </w:p>
        </w:tc>
      </w:tr>
      <w:tr w:rsidR="00200F96" w:rsidRPr="00AE1210" w14:paraId="4052195B"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E44E10" w14:textId="266AACD3" w:rsidR="00200F96" w:rsidRPr="00AE1210" w:rsidRDefault="00B14104" w:rsidP="00B14104">
            <w:pPr>
              <w:contextualSpacing/>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Сепсис</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193708F" w14:textId="5B33ED8B" w:rsidR="00200F96" w:rsidRPr="00AE1210" w:rsidRDefault="00B14104"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AE1210">
              <w:rPr>
                <w:rFonts w:cs="Times New Roman"/>
                <w:color w:val="000000" w:themeColor="text1"/>
                <w:sz w:val="25"/>
                <w:szCs w:val="25"/>
                <w:lang w:val="uz-Cyrl-UZ"/>
              </w:rPr>
              <w:t>Неонатал ўлим</w:t>
            </w:r>
          </w:p>
        </w:tc>
      </w:tr>
      <w:tr w:rsidR="00200F96" w:rsidRPr="00AE1210" w14:paraId="08ADA747" w14:textId="77777777" w:rsidTr="005D60FA">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A39831" w14:textId="4278A20A" w:rsidR="00200F96" w:rsidRPr="00AE1210" w:rsidRDefault="00B14104" w:rsidP="00B14104">
            <w:pPr>
              <w:contextualSpacing/>
              <w:jc w:val="center"/>
              <w:rPr>
                <w:rFonts w:cs="Times New Roman"/>
                <w:b w:val="0"/>
                <w:bCs w:val="0"/>
                <w:color w:val="000000" w:themeColor="text1"/>
                <w:sz w:val="25"/>
                <w:szCs w:val="25"/>
                <w:lang w:val="uz-Cyrl-UZ"/>
              </w:rPr>
            </w:pPr>
            <w:r w:rsidRPr="00AE1210">
              <w:rPr>
                <w:rFonts w:cs="Times New Roman"/>
                <w:b w:val="0"/>
                <w:bCs w:val="0"/>
                <w:color w:val="000000" w:themeColor="text1"/>
                <w:sz w:val="25"/>
                <w:szCs w:val="25"/>
                <w:lang w:val="uz-Cyrl-UZ"/>
              </w:rPr>
              <w:t>Ўлим (камдан-кам)</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126B5D" w14:textId="3E392EBE" w:rsidR="00200F96" w:rsidRPr="00AE1210" w:rsidRDefault="00200F96" w:rsidP="00B14104">
            <w:pPr>
              <w:contextualSpacing/>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bl>
    <w:p w14:paraId="24F6149D" w14:textId="3C95CF3D" w:rsidR="004546BA" w:rsidRPr="00510C72" w:rsidRDefault="004546BA" w:rsidP="004546BA">
      <w:pPr>
        <w:pStyle w:val="2"/>
        <w:spacing w:before="120" w:after="120" w:line="240" w:lineRule="auto"/>
        <w:rPr>
          <w:rFonts w:asciiTheme="minorHAnsi" w:hAnsiTheme="minorHAnsi" w:cs="Times New Roman"/>
          <w:b/>
          <w:color w:val="4472C4" w:themeColor="accent5"/>
          <w:sz w:val="28"/>
          <w:lang w:val="uz-Cyrl-UZ"/>
        </w:rPr>
      </w:pPr>
      <w:bookmarkStart w:id="23" w:name="_Toc141895421"/>
      <w:r>
        <w:rPr>
          <w:rFonts w:asciiTheme="minorHAnsi" w:hAnsiTheme="minorHAnsi" w:cs="Times New Roman"/>
          <w:b/>
          <w:color w:val="4472C4" w:themeColor="accent5"/>
          <w:sz w:val="28"/>
          <w:lang w:val="uz-Cyrl-UZ"/>
        </w:rPr>
        <w:t>ҚПБЁда инфекцияни аниқлаш</w:t>
      </w:r>
      <w:bookmarkEnd w:id="23"/>
    </w:p>
    <w:p w14:paraId="6E0982B6" w14:textId="60557832" w:rsidR="007F72F1" w:rsidRPr="0047683C" w:rsidRDefault="00B14EC2" w:rsidP="00B1675D">
      <w:pPr>
        <w:spacing w:before="120" w:after="120" w:line="240" w:lineRule="auto"/>
        <w:jc w:val="both"/>
        <w:rPr>
          <w:rFonts w:cstheme="minorHAnsi"/>
          <w:bCs/>
          <w:color w:val="000000" w:themeColor="text1"/>
          <w:sz w:val="25"/>
          <w:szCs w:val="25"/>
          <w:lang w:val="uz-Cyrl-UZ"/>
        </w:rPr>
      </w:pPr>
      <w:r w:rsidRPr="0047683C">
        <w:rPr>
          <w:rFonts w:cstheme="minorHAnsi"/>
          <w:bCs/>
          <w:color w:val="000000" w:themeColor="text1"/>
          <w:sz w:val="25"/>
          <w:szCs w:val="25"/>
          <w:lang w:val="uz-Cyrl-UZ"/>
        </w:rPr>
        <w:t xml:space="preserve">Энг </w:t>
      </w:r>
      <w:r w:rsidR="003A4153" w:rsidRPr="0047683C">
        <w:rPr>
          <w:rFonts w:cstheme="minorHAnsi"/>
          <w:bCs/>
          <w:color w:val="000000" w:themeColor="text1"/>
          <w:sz w:val="25"/>
          <w:szCs w:val="25"/>
          <w:lang w:val="uz-Cyrl-UZ"/>
        </w:rPr>
        <w:t>сифатли</w:t>
      </w:r>
      <w:r w:rsidRPr="0047683C">
        <w:rPr>
          <w:rFonts w:cstheme="minorHAnsi"/>
          <w:bCs/>
          <w:color w:val="000000" w:themeColor="text1"/>
          <w:sz w:val="25"/>
          <w:szCs w:val="25"/>
          <w:lang w:val="uz-Cyrl-UZ"/>
        </w:rPr>
        <w:t xml:space="preserve"> тиббий ёрдамни кўрсатиш учун ҚПБЁ мавжуд ҳомиладор аёлларда инфекцияни аниқлаш зарур. </w:t>
      </w:r>
      <w:r w:rsidR="00B1675D" w:rsidRPr="0047683C">
        <w:rPr>
          <w:rFonts w:cstheme="minorHAnsi"/>
          <w:bCs/>
          <w:color w:val="000000" w:themeColor="text1"/>
          <w:sz w:val="25"/>
          <w:szCs w:val="25"/>
          <w:lang w:val="uz-Cyrl-UZ"/>
        </w:rPr>
        <w:t>Хориоамнионитнинг эрта диагностикаси терапевтик стратегияларни (шу жумладан антибиотиклар ва/ёки туғруқ индукцияси</w:t>
      </w:r>
      <w:r w:rsidR="006A5D08" w:rsidRPr="0047683C">
        <w:rPr>
          <w:rFonts w:cstheme="minorHAnsi"/>
          <w:bCs/>
          <w:color w:val="000000" w:themeColor="text1"/>
          <w:sz w:val="25"/>
          <w:szCs w:val="25"/>
          <w:lang w:val="uz-Cyrl-UZ"/>
        </w:rPr>
        <w:t>ни бошлаш</w:t>
      </w:r>
      <w:r w:rsidR="00A51094" w:rsidRPr="0047683C">
        <w:rPr>
          <w:rFonts w:cstheme="minorHAnsi"/>
          <w:bCs/>
          <w:color w:val="000000" w:themeColor="text1"/>
          <w:sz w:val="25"/>
          <w:szCs w:val="25"/>
          <w:lang w:val="uz-Cyrl-UZ"/>
        </w:rPr>
        <w:t>ни</w:t>
      </w:r>
      <w:r w:rsidR="00B1675D" w:rsidRPr="0047683C">
        <w:rPr>
          <w:rFonts w:cstheme="minorHAnsi"/>
          <w:bCs/>
          <w:color w:val="000000" w:themeColor="text1"/>
          <w:sz w:val="25"/>
          <w:szCs w:val="25"/>
          <w:lang w:val="uz-Cyrl-UZ"/>
        </w:rPr>
        <w:t>) кўриб чиқиш имконини беради.</w:t>
      </w:r>
    </w:p>
    <w:tbl>
      <w:tblPr>
        <w:tblStyle w:val="ad"/>
        <w:tblW w:w="9924" w:type="dxa"/>
        <w:tblInd w:w="53" w:type="dxa"/>
        <w:tblLook w:val="04A0" w:firstRow="1" w:lastRow="0" w:firstColumn="1" w:lastColumn="0" w:noHBand="0" w:noVBand="1"/>
      </w:tblPr>
      <w:tblGrid>
        <w:gridCol w:w="484"/>
        <w:gridCol w:w="9440"/>
      </w:tblGrid>
      <w:tr w:rsidR="00FD427D" w:rsidRPr="0047683C" w14:paraId="08EC842F" w14:textId="77777777" w:rsidTr="00FE5A25">
        <w:tc>
          <w:tcPr>
            <w:tcW w:w="484" w:type="dxa"/>
            <w:shd w:val="clear" w:color="auto" w:fill="F8D4DE"/>
            <w:vAlign w:val="center"/>
          </w:tcPr>
          <w:p w14:paraId="308A78B0" w14:textId="77777777" w:rsidR="00FD427D" w:rsidRPr="0047683C" w:rsidRDefault="00FD427D" w:rsidP="00FE5A25">
            <w:pPr>
              <w:contextualSpacing/>
              <w:jc w:val="center"/>
              <w:rPr>
                <w:rFonts w:cs="Times New Roman"/>
                <w:b/>
                <w:bCs/>
                <w:color w:val="000000" w:themeColor="text1"/>
                <w:sz w:val="25"/>
                <w:szCs w:val="25"/>
                <w:lang w:val="uz-Cyrl-UZ"/>
              </w:rPr>
            </w:pPr>
            <w:r w:rsidRPr="0047683C">
              <w:rPr>
                <w:rFonts w:cs="Times New Roman"/>
                <w:b/>
                <w:bCs/>
                <w:color w:val="000000" w:themeColor="text1"/>
                <w:sz w:val="25"/>
                <w:szCs w:val="25"/>
                <w:lang w:val="uz-Cyrl-UZ"/>
              </w:rPr>
              <w:t>С</w:t>
            </w:r>
          </w:p>
        </w:tc>
        <w:tc>
          <w:tcPr>
            <w:tcW w:w="9440" w:type="dxa"/>
            <w:shd w:val="clear" w:color="auto" w:fill="FFF2CC" w:themeFill="accent4" w:themeFillTint="33"/>
          </w:tcPr>
          <w:p w14:paraId="4B44BA40" w14:textId="77777777" w:rsidR="00FD427D" w:rsidRPr="0047683C" w:rsidRDefault="00FD427D" w:rsidP="00FE5A25">
            <w:pPr>
              <w:jc w:val="both"/>
              <w:rPr>
                <w:rFonts w:cstheme="minorHAnsi"/>
                <w:bCs/>
                <w:color w:val="000000" w:themeColor="text1"/>
                <w:sz w:val="25"/>
                <w:szCs w:val="25"/>
                <w:lang w:val="uz-Cyrl-UZ"/>
              </w:rPr>
            </w:pPr>
            <w:r w:rsidRPr="0047683C">
              <w:rPr>
                <w:rFonts w:cstheme="minorHAnsi"/>
                <w:bCs/>
                <w:color w:val="000000" w:themeColor="text1"/>
                <w:sz w:val="25"/>
                <w:szCs w:val="25"/>
                <w:lang w:val="uz-Cyrl-UZ"/>
              </w:rPr>
              <w:t>Хориоамнионитни ташхислаш учун қуйидагиларнинг комбинациясидан фойдаланинг:</w:t>
            </w:r>
          </w:p>
          <w:p w14:paraId="26A9F993" w14:textId="77777777" w:rsidR="00FD427D" w:rsidRPr="0047683C" w:rsidRDefault="00FD427D" w:rsidP="00FE5A25">
            <w:pPr>
              <w:pStyle w:val="a7"/>
              <w:numPr>
                <w:ilvl w:val="0"/>
                <w:numId w:val="5"/>
              </w:numPr>
              <w:tabs>
                <w:tab w:val="left" w:pos="284"/>
              </w:tabs>
              <w:ind w:left="0" w:firstLine="0"/>
              <w:jc w:val="both"/>
              <w:rPr>
                <w:bCs/>
                <w:color w:val="000000" w:themeColor="text1"/>
                <w:sz w:val="25"/>
                <w:szCs w:val="25"/>
                <w:lang w:val="uz-Cyrl-UZ"/>
              </w:rPr>
            </w:pPr>
            <w:r w:rsidRPr="0047683C">
              <w:rPr>
                <w:bCs/>
                <w:color w:val="000000" w:themeColor="text1"/>
                <w:sz w:val="25"/>
                <w:szCs w:val="25"/>
                <w:lang w:val="uz-Cyrl-UZ"/>
              </w:rPr>
              <w:t>клиник симптомлар – пульс (&gt;100/дақ.), онанинг тана ҳарорати (≥38,0°С), бачадон қисқаришлари оғриқлилиги, қин ажралмалари хусусияти (бадбўй ҳидли, йирингли);</w:t>
            </w:r>
          </w:p>
          <w:p w14:paraId="61D84B73" w14:textId="77777777" w:rsidR="00FD427D" w:rsidRPr="0047683C" w:rsidRDefault="00FD427D" w:rsidP="00FE5A25">
            <w:pPr>
              <w:pStyle w:val="a7"/>
              <w:numPr>
                <w:ilvl w:val="0"/>
                <w:numId w:val="5"/>
              </w:numPr>
              <w:tabs>
                <w:tab w:val="left" w:pos="284"/>
              </w:tabs>
              <w:ind w:left="0" w:firstLine="0"/>
              <w:jc w:val="both"/>
              <w:rPr>
                <w:bCs/>
                <w:color w:val="000000" w:themeColor="text1"/>
                <w:sz w:val="25"/>
                <w:szCs w:val="25"/>
                <w:lang w:val="uz-Cyrl-UZ"/>
              </w:rPr>
            </w:pPr>
            <w:r w:rsidRPr="0047683C">
              <w:rPr>
                <w:bCs/>
                <w:color w:val="000000" w:themeColor="text1"/>
                <w:sz w:val="25"/>
                <w:szCs w:val="25"/>
                <w:lang w:val="uz-Cyrl-UZ"/>
              </w:rPr>
              <w:t>С-реактив оқсили даражаси (&gt;5 мг/л);</w:t>
            </w:r>
          </w:p>
          <w:p w14:paraId="41D36CD2" w14:textId="77777777" w:rsidR="00FD427D" w:rsidRPr="0047683C" w:rsidRDefault="00FD427D" w:rsidP="00FE5A25">
            <w:pPr>
              <w:pStyle w:val="a7"/>
              <w:numPr>
                <w:ilvl w:val="0"/>
                <w:numId w:val="5"/>
              </w:numPr>
              <w:tabs>
                <w:tab w:val="left" w:pos="284"/>
              </w:tabs>
              <w:ind w:left="0" w:firstLine="0"/>
              <w:jc w:val="both"/>
              <w:rPr>
                <w:bCs/>
                <w:color w:val="000000" w:themeColor="text1"/>
                <w:sz w:val="25"/>
                <w:szCs w:val="25"/>
                <w:lang w:val="uz-Cyrl-UZ"/>
              </w:rPr>
            </w:pPr>
            <w:r w:rsidRPr="0047683C">
              <w:rPr>
                <w:bCs/>
                <w:color w:val="000000" w:themeColor="text1"/>
                <w:sz w:val="25"/>
                <w:szCs w:val="25"/>
                <w:lang w:val="uz-Cyrl-UZ"/>
              </w:rPr>
              <w:t>қондаги лейкоцитлар миқдори (&gt;15х10</w:t>
            </w:r>
            <w:r w:rsidRPr="0047683C">
              <w:rPr>
                <w:bCs/>
                <w:color w:val="000000" w:themeColor="text1"/>
                <w:sz w:val="25"/>
                <w:szCs w:val="25"/>
                <w:vertAlign w:val="superscript"/>
                <w:lang w:val="uz-Cyrl-UZ"/>
              </w:rPr>
              <w:t>9</w:t>
            </w:r>
            <w:r w:rsidRPr="0047683C">
              <w:rPr>
                <w:bCs/>
                <w:color w:val="000000" w:themeColor="text1"/>
                <w:sz w:val="25"/>
                <w:szCs w:val="25"/>
                <w:lang w:val="uz-Cyrl-UZ"/>
              </w:rPr>
              <w:t>/л).</w:t>
            </w:r>
          </w:p>
          <w:p w14:paraId="6702794C" w14:textId="77777777" w:rsidR="00FD427D" w:rsidRPr="0047683C" w:rsidRDefault="00FD427D" w:rsidP="00FE5A25">
            <w:pPr>
              <w:pStyle w:val="a7"/>
              <w:numPr>
                <w:ilvl w:val="0"/>
                <w:numId w:val="5"/>
              </w:numPr>
              <w:tabs>
                <w:tab w:val="left" w:pos="284"/>
              </w:tabs>
              <w:ind w:left="0" w:firstLine="0"/>
              <w:jc w:val="both"/>
              <w:rPr>
                <w:bCs/>
                <w:color w:val="000000" w:themeColor="text1"/>
                <w:sz w:val="25"/>
                <w:szCs w:val="25"/>
                <w:lang w:val="uz-Cyrl-UZ"/>
              </w:rPr>
            </w:pPr>
            <w:r w:rsidRPr="0047683C">
              <w:rPr>
                <w:bCs/>
                <w:color w:val="000000" w:themeColor="text1"/>
                <w:sz w:val="25"/>
                <w:szCs w:val="25"/>
                <w:lang w:val="uz-Cyrl-UZ"/>
              </w:rPr>
              <w:t>кардиотокографияда ҳомила юрак уриши сони ўзгариши (≥160/дақ., акцелерациясиз).</w:t>
            </w:r>
          </w:p>
          <w:p w14:paraId="64F43D9C" w14:textId="77777777" w:rsidR="00FD427D" w:rsidRPr="0047683C" w:rsidRDefault="00FD427D" w:rsidP="00FE5A25">
            <w:pPr>
              <w:pStyle w:val="a7"/>
              <w:tabs>
                <w:tab w:val="left" w:pos="284"/>
              </w:tabs>
              <w:ind w:left="0"/>
              <w:jc w:val="both"/>
              <w:rPr>
                <w:bCs/>
                <w:color w:val="000000" w:themeColor="text1"/>
                <w:sz w:val="25"/>
                <w:szCs w:val="25"/>
                <w:lang w:val="uz-Cyrl-UZ"/>
              </w:rPr>
            </w:pPr>
            <w:r w:rsidRPr="0047683C">
              <w:rPr>
                <w:bCs/>
                <w:color w:val="000000" w:themeColor="text1"/>
                <w:sz w:val="25"/>
                <w:szCs w:val="25"/>
                <w:lang w:val="uz-Cyrl-UZ"/>
              </w:rPr>
              <w:t>Ушбу параметрлар алоҳида баҳоланмаслиги зарур.</w:t>
            </w:r>
          </w:p>
        </w:tc>
      </w:tr>
    </w:tbl>
    <w:p w14:paraId="1CBE5881" w14:textId="4AF61749" w:rsidR="00543322" w:rsidRPr="0047683C" w:rsidRDefault="00EB5DB0" w:rsidP="00BE18F0">
      <w:pPr>
        <w:spacing w:before="120" w:after="120" w:line="240" w:lineRule="auto"/>
        <w:jc w:val="both"/>
        <w:rPr>
          <w:rFonts w:cstheme="minorHAnsi"/>
          <w:bCs/>
          <w:color w:val="000000" w:themeColor="text1"/>
          <w:sz w:val="25"/>
          <w:szCs w:val="25"/>
          <w:lang w:val="uz-Cyrl-UZ"/>
        </w:rPr>
      </w:pPr>
      <w:r w:rsidRPr="0047683C">
        <w:rPr>
          <w:rFonts w:cstheme="minorHAnsi"/>
          <w:bCs/>
          <w:color w:val="000000" w:themeColor="text1"/>
          <w:sz w:val="25"/>
          <w:szCs w:val="25"/>
          <w:lang w:val="uz-Cyrl-UZ"/>
        </w:rPr>
        <w:t>Ҳар қандай инфекциядагидек хориоамнионитнинг диагностикасида, имкони мавжуд бўлганда, интерлейкин-6 (IL-6), юқори сезувчан С-реактив оқсил (hs-CRP), прокальцитонин ва лактат қўлланилиши мумкин. IL-6, прокальцитонин, юқори сезувчан С-реактив оқсилни (hs-CRP) Finecare™ FIA MeterPlus/FS 113 (Wonfo) иммунофлюоресцент анализаторида, лактатни “BGA -103” Wondfo (Rain Sen Da) газоанализаторида текширилади.</w:t>
      </w:r>
    </w:p>
    <w:tbl>
      <w:tblPr>
        <w:tblStyle w:val="GridTable1LightAccent1"/>
        <w:tblW w:w="9918" w:type="dxa"/>
        <w:jc w:val="center"/>
        <w:tblLook w:val="04A0" w:firstRow="1" w:lastRow="0" w:firstColumn="1" w:lastColumn="0" w:noHBand="0" w:noVBand="1"/>
      </w:tblPr>
      <w:tblGrid>
        <w:gridCol w:w="4959"/>
        <w:gridCol w:w="4959"/>
      </w:tblGrid>
      <w:tr w:rsidR="00A57A96" w:rsidRPr="0047683C" w14:paraId="5A4BF495" w14:textId="77777777" w:rsidTr="00F903F8">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469842EA" w14:textId="3580B413" w:rsidR="00A57A96" w:rsidRPr="0047683C" w:rsidRDefault="00A57A96" w:rsidP="00FE5A25">
            <w:pPr>
              <w:pStyle w:val="a7"/>
              <w:tabs>
                <w:tab w:val="left" w:pos="284"/>
              </w:tabs>
              <w:ind w:left="0"/>
              <w:jc w:val="center"/>
              <w:rPr>
                <w:rFonts w:cstheme="minorHAnsi"/>
                <w:color w:val="000000" w:themeColor="text1"/>
                <w:sz w:val="25"/>
                <w:szCs w:val="25"/>
                <w:lang w:val="uz-Cyrl-UZ"/>
              </w:rPr>
            </w:pPr>
            <w:r w:rsidRPr="0047683C">
              <w:rPr>
                <w:rFonts w:cstheme="minorHAnsi"/>
                <w:color w:val="000000" w:themeColor="text1"/>
                <w:sz w:val="25"/>
                <w:szCs w:val="25"/>
                <w:lang w:val="uz-Cyrl-UZ"/>
              </w:rPr>
              <w:t>Хориоамнионитнинг клиник белгилари</w:t>
            </w:r>
          </w:p>
        </w:tc>
      </w:tr>
      <w:tr w:rsidR="00A57A96" w:rsidRPr="0047683C" w14:paraId="63E7066B"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2EF2CF59" w14:textId="0805CAE5" w:rsidR="00A57A96" w:rsidRPr="0047683C" w:rsidRDefault="00A57A96" w:rsidP="00FE5A25">
            <w:pPr>
              <w:contextualSpacing/>
              <w:jc w:val="center"/>
              <w:rPr>
                <w:rFonts w:cs="Times New Roman"/>
                <w:color w:val="000000" w:themeColor="text1"/>
                <w:sz w:val="25"/>
                <w:szCs w:val="25"/>
                <w:lang w:val="uz-Cyrl-UZ"/>
              </w:rPr>
            </w:pPr>
            <w:r w:rsidRPr="0047683C">
              <w:rPr>
                <w:rFonts w:cstheme="minorHAnsi"/>
                <w:color w:val="000000" w:themeColor="text1"/>
                <w:sz w:val="25"/>
                <w:szCs w:val="25"/>
                <w:lang w:val="uz-Cyrl-UZ"/>
              </w:rPr>
              <w:t>Клиник белги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4094D4B" w14:textId="39E9977B" w:rsidR="00A57A96" w:rsidRPr="0047683C" w:rsidRDefault="00A57A96" w:rsidP="00FE5A25">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5"/>
                <w:szCs w:val="25"/>
                <w:lang w:val="uz-Cyrl-UZ"/>
              </w:rPr>
            </w:pPr>
            <w:r w:rsidRPr="0047683C">
              <w:rPr>
                <w:rFonts w:cstheme="minorHAnsi"/>
                <w:b/>
                <w:bCs/>
                <w:color w:val="000000" w:themeColor="text1"/>
                <w:sz w:val="25"/>
                <w:szCs w:val="25"/>
                <w:lang w:val="uz-Cyrl-UZ"/>
              </w:rPr>
              <w:t>Учраш частотаси</w:t>
            </w:r>
          </w:p>
        </w:tc>
      </w:tr>
      <w:tr w:rsidR="00A57A96" w:rsidRPr="0047683C" w14:paraId="6EEF51DF" w14:textId="77777777" w:rsidTr="00F903F8">
        <w:trPr>
          <w:trHeight w:val="17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EE1E59" w14:textId="68311A38" w:rsidR="00A57A96" w:rsidRPr="0047683C" w:rsidRDefault="00A57A96" w:rsidP="00A57A96">
            <w:pPr>
              <w:tabs>
                <w:tab w:val="left" w:pos="284"/>
              </w:tabs>
              <w:rPr>
                <w:rFonts w:cs="Times New Roman"/>
                <w:b w:val="0"/>
                <w:bCs w:val="0"/>
                <w:color w:val="000000" w:themeColor="text1"/>
                <w:sz w:val="25"/>
                <w:szCs w:val="25"/>
                <w:lang w:val="uz-Cyrl-UZ"/>
              </w:rPr>
            </w:pPr>
            <w:r w:rsidRPr="0047683C">
              <w:rPr>
                <w:rFonts w:cs="Times New Roman"/>
                <w:b w:val="0"/>
                <w:bCs w:val="0"/>
                <w:color w:val="000000" w:themeColor="text1"/>
                <w:sz w:val="25"/>
                <w:szCs w:val="25"/>
                <w:lang w:val="uz-Cyrl-UZ"/>
              </w:rPr>
              <w:t>Юқори тана ҳарорати (≥38,0°С) – ХАнинг мажбурий симптоми + қуйидаги белгиларнинг ҳар бири: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A0F1041" w14:textId="64B15F6E" w:rsidR="00A57A96" w:rsidRPr="0047683C" w:rsidRDefault="00A57A96" w:rsidP="00A57A96">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7683C">
              <w:rPr>
                <w:rFonts w:cs="Times New Roman"/>
                <w:color w:val="000000" w:themeColor="text1"/>
                <w:sz w:val="25"/>
                <w:szCs w:val="25"/>
                <w:lang w:val="uz-Cyrl-UZ"/>
              </w:rPr>
              <w:t>100%</w:t>
            </w:r>
          </w:p>
        </w:tc>
      </w:tr>
      <w:tr w:rsidR="00A57A96" w:rsidRPr="0047683C" w14:paraId="0874664A"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24C40E" w14:textId="6613F31A" w:rsidR="00A57A96" w:rsidRPr="0047683C" w:rsidRDefault="00A57A96" w:rsidP="00A57A96">
            <w:pPr>
              <w:pStyle w:val="a7"/>
              <w:numPr>
                <w:ilvl w:val="0"/>
                <w:numId w:val="5"/>
              </w:numPr>
              <w:tabs>
                <w:tab w:val="left" w:pos="98"/>
                <w:tab w:val="left" w:pos="454"/>
              </w:tabs>
              <w:ind w:left="171" w:firstLine="0"/>
              <w:rPr>
                <w:rFonts w:cstheme="minorHAnsi"/>
                <w:b w:val="0"/>
                <w:color w:val="000000" w:themeColor="text1"/>
                <w:sz w:val="25"/>
                <w:szCs w:val="25"/>
                <w:lang w:val="uz-Cyrl-UZ"/>
              </w:rPr>
            </w:pPr>
            <w:r w:rsidRPr="0047683C">
              <w:rPr>
                <w:rFonts w:cstheme="minorHAnsi"/>
                <w:b w:val="0"/>
                <w:color w:val="000000" w:themeColor="text1"/>
                <w:sz w:val="25"/>
                <w:szCs w:val="25"/>
                <w:lang w:val="uz-Cyrl-UZ"/>
              </w:rPr>
              <w:t xml:space="preserve">кортикостероидлар қабул </w:t>
            </w:r>
            <w:r w:rsidRPr="0047683C">
              <w:rPr>
                <w:rFonts w:cstheme="minorHAnsi"/>
                <w:b w:val="0"/>
                <w:color w:val="000000" w:themeColor="text1"/>
                <w:sz w:val="25"/>
                <w:szCs w:val="25"/>
                <w:lang w:val="uz-Cyrl-UZ"/>
              </w:rPr>
              <w:lastRenderedPageBreak/>
              <w:t>қилинмаганда онанинг қондаги лейкоцитлар миқдори (&gt;15х10</w:t>
            </w:r>
            <w:r w:rsidRPr="0047683C">
              <w:rPr>
                <w:rFonts w:cstheme="minorHAnsi"/>
                <w:b w:val="0"/>
                <w:color w:val="000000" w:themeColor="text1"/>
                <w:sz w:val="25"/>
                <w:szCs w:val="25"/>
                <w:vertAlign w:val="superscript"/>
                <w:lang w:val="uz-Cyrl-UZ"/>
              </w:rPr>
              <w:t>9</w:t>
            </w:r>
            <w:r w:rsidRPr="0047683C">
              <w:rPr>
                <w:rFonts w:cstheme="minorHAnsi"/>
                <w:b w:val="0"/>
                <w:color w:val="000000" w:themeColor="text1"/>
                <w:sz w:val="25"/>
                <w:szCs w:val="25"/>
                <w:lang w:val="uz-Cyrl-UZ"/>
              </w:rPr>
              <w:t>/л)</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3824A98" w14:textId="03A6E431" w:rsidR="00A57A96" w:rsidRPr="0047683C" w:rsidRDefault="00A57A96" w:rsidP="00A57A96">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7683C">
              <w:rPr>
                <w:rFonts w:cs="Times New Roman"/>
                <w:color w:val="000000" w:themeColor="text1"/>
                <w:sz w:val="25"/>
                <w:szCs w:val="25"/>
                <w:lang w:val="uz-Cyrl-UZ"/>
              </w:rPr>
              <w:lastRenderedPageBreak/>
              <w:t>70-90%</w:t>
            </w:r>
          </w:p>
        </w:tc>
      </w:tr>
      <w:tr w:rsidR="00A57A96" w:rsidRPr="0047683C" w14:paraId="4DBC351B"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84D9C8" w14:textId="30902C7E" w:rsidR="00A57A96" w:rsidRPr="0047683C" w:rsidRDefault="00A57A96" w:rsidP="00A57A96">
            <w:pPr>
              <w:pStyle w:val="a7"/>
              <w:numPr>
                <w:ilvl w:val="0"/>
                <w:numId w:val="5"/>
              </w:numPr>
              <w:tabs>
                <w:tab w:val="left" w:pos="98"/>
                <w:tab w:val="left" w:pos="454"/>
              </w:tabs>
              <w:ind w:left="171" w:firstLine="0"/>
              <w:rPr>
                <w:rFonts w:cstheme="minorHAnsi"/>
                <w:b w:val="0"/>
                <w:color w:val="000000" w:themeColor="text1"/>
                <w:sz w:val="25"/>
                <w:szCs w:val="25"/>
                <w:lang w:val="uz-Cyrl-UZ"/>
              </w:rPr>
            </w:pPr>
            <w:r w:rsidRPr="0047683C">
              <w:rPr>
                <w:rFonts w:cstheme="minorHAnsi"/>
                <w:b w:val="0"/>
                <w:color w:val="000000" w:themeColor="text1"/>
                <w:sz w:val="25"/>
                <w:szCs w:val="25"/>
                <w:lang w:val="uz-Cyrl-UZ"/>
              </w:rPr>
              <w:lastRenderedPageBreak/>
              <w:t>онада тахикардия пульс (&gt;100/дақ.)</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7A3B0A3" w14:textId="348CEE7D" w:rsidR="00A57A96" w:rsidRPr="0047683C" w:rsidRDefault="00A57A96" w:rsidP="00A57A96">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7683C">
              <w:rPr>
                <w:rFonts w:cs="Times New Roman"/>
                <w:color w:val="000000" w:themeColor="text1"/>
                <w:sz w:val="25"/>
                <w:szCs w:val="25"/>
                <w:lang w:val="uz-Cyrl-UZ"/>
              </w:rPr>
              <w:t>50-80%</w:t>
            </w:r>
          </w:p>
        </w:tc>
      </w:tr>
      <w:tr w:rsidR="00A57A96" w:rsidRPr="0047683C" w14:paraId="18A7199B"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4E291F" w14:textId="3FA74AFC" w:rsidR="00A57A96" w:rsidRPr="0047683C" w:rsidRDefault="00A57A96" w:rsidP="00A57A96">
            <w:pPr>
              <w:pStyle w:val="a7"/>
              <w:numPr>
                <w:ilvl w:val="0"/>
                <w:numId w:val="5"/>
              </w:numPr>
              <w:tabs>
                <w:tab w:val="left" w:pos="98"/>
                <w:tab w:val="left" w:pos="454"/>
              </w:tabs>
              <w:ind w:left="171" w:firstLine="0"/>
              <w:rPr>
                <w:rFonts w:cstheme="minorHAnsi"/>
                <w:b w:val="0"/>
                <w:color w:val="000000" w:themeColor="text1"/>
                <w:sz w:val="25"/>
                <w:szCs w:val="25"/>
                <w:lang w:val="uz-Cyrl-UZ"/>
              </w:rPr>
            </w:pPr>
            <w:r w:rsidRPr="0047683C">
              <w:rPr>
                <w:rFonts w:cstheme="minorHAnsi"/>
                <w:b w:val="0"/>
                <w:color w:val="000000" w:themeColor="text1"/>
                <w:sz w:val="25"/>
                <w:szCs w:val="25"/>
                <w:lang w:val="uz-Cyrl-UZ"/>
              </w:rPr>
              <w:t>ҳомилада тахикардия (10 дақ. ва ундан кўпроқ вақт давомида ≥160/дақ.)</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98C5BB5" w14:textId="1DA5FE37" w:rsidR="00A57A96" w:rsidRPr="0047683C" w:rsidRDefault="00A57A96" w:rsidP="00A57A96">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7683C">
              <w:rPr>
                <w:rFonts w:cs="Times New Roman"/>
                <w:color w:val="000000" w:themeColor="text1"/>
                <w:sz w:val="25"/>
                <w:szCs w:val="25"/>
                <w:lang w:val="uz-Cyrl-UZ"/>
              </w:rPr>
              <w:t>40-70%</w:t>
            </w:r>
          </w:p>
        </w:tc>
      </w:tr>
      <w:tr w:rsidR="00A57A96" w:rsidRPr="0047683C" w14:paraId="4EA71861"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8E03AF" w14:textId="12AA0861" w:rsidR="00A57A96" w:rsidRPr="0047683C" w:rsidRDefault="00A57A96" w:rsidP="00A57A96">
            <w:pPr>
              <w:pStyle w:val="a7"/>
              <w:numPr>
                <w:ilvl w:val="0"/>
                <w:numId w:val="5"/>
              </w:numPr>
              <w:tabs>
                <w:tab w:val="left" w:pos="98"/>
                <w:tab w:val="left" w:pos="454"/>
              </w:tabs>
              <w:ind w:left="171" w:firstLine="0"/>
              <w:rPr>
                <w:rFonts w:cstheme="minorHAnsi"/>
                <w:b w:val="0"/>
                <w:color w:val="000000" w:themeColor="text1"/>
                <w:sz w:val="25"/>
                <w:szCs w:val="25"/>
                <w:lang w:val="uz-Cyrl-UZ"/>
              </w:rPr>
            </w:pPr>
            <w:r w:rsidRPr="0047683C">
              <w:rPr>
                <w:rFonts w:cstheme="minorHAnsi"/>
                <w:b w:val="0"/>
                <w:color w:val="000000" w:themeColor="text1"/>
                <w:sz w:val="25"/>
                <w:szCs w:val="25"/>
                <w:lang w:val="uz-Cyrl-UZ"/>
              </w:rPr>
              <w:t>бачадон қисқаришлари оғриқлилиги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C302924" w14:textId="04163E6E" w:rsidR="00A57A96" w:rsidRPr="0047683C" w:rsidRDefault="00A57A96" w:rsidP="00A57A96">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r w:rsidRPr="0047683C">
              <w:rPr>
                <w:rFonts w:cs="Times New Roman"/>
                <w:color w:val="000000" w:themeColor="text1"/>
                <w:sz w:val="25"/>
                <w:szCs w:val="25"/>
                <w:lang w:val="uz-Cyrl-UZ"/>
              </w:rPr>
              <w:t>4-25%</w:t>
            </w:r>
          </w:p>
        </w:tc>
      </w:tr>
      <w:tr w:rsidR="00A57A96" w:rsidRPr="0047683C" w14:paraId="1649480B"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5F13F5" w14:textId="53925308" w:rsidR="00A57A96" w:rsidRPr="0047683C" w:rsidRDefault="00A57A96" w:rsidP="00A57A96">
            <w:pPr>
              <w:pStyle w:val="a7"/>
              <w:numPr>
                <w:ilvl w:val="0"/>
                <w:numId w:val="5"/>
              </w:numPr>
              <w:tabs>
                <w:tab w:val="left" w:pos="98"/>
                <w:tab w:val="left" w:pos="454"/>
              </w:tabs>
              <w:ind w:left="171" w:firstLine="0"/>
              <w:rPr>
                <w:rFonts w:cstheme="minorHAnsi"/>
                <w:b w:val="0"/>
                <w:color w:val="000000" w:themeColor="text1"/>
                <w:sz w:val="25"/>
                <w:szCs w:val="25"/>
                <w:lang w:val="uz-Cyrl-UZ"/>
              </w:rPr>
            </w:pPr>
            <w:r w:rsidRPr="0047683C">
              <w:rPr>
                <w:rFonts w:cstheme="minorHAnsi"/>
                <w:b w:val="0"/>
                <w:color w:val="000000" w:themeColor="text1"/>
                <w:sz w:val="25"/>
                <w:szCs w:val="25"/>
                <w:lang w:val="uz-Cyrl-UZ"/>
              </w:rPr>
              <w:t>цервикал каналдан йирингли</w:t>
            </w:r>
            <w:r w:rsidRPr="0047683C">
              <w:rPr>
                <w:sz w:val="25"/>
                <w:szCs w:val="25"/>
              </w:rPr>
              <w:t xml:space="preserve"> </w:t>
            </w:r>
            <w:r w:rsidRPr="0047683C">
              <w:rPr>
                <w:rFonts w:cstheme="minorHAnsi"/>
                <w:b w:val="0"/>
                <w:color w:val="000000" w:themeColor="text1"/>
                <w:sz w:val="25"/>
                <w:szCs w:val="25"/>
                <w:lang w:val="uz-Cyrl-UZ"/>
              </w:rPr>
              <w:t>ажралмалар келиши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98D8C3A" w14:textId="4635ECE2" w:rsidR="00A57A96" w:rsidRPr="0047683C" w:rsidRDefault="00A57A96" w:rsidP="00A57A96">
            <w:pPr>
              <w:contextualSpacing/>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r w:rsidR="00A57A96" w:rsidRPr="0047683C" w14:paraId="0D3C329D" w14:textId="77777777" w:rsidTr="00F903F8">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5D7F9A" w14:textId="408848CD" w:rsidR="00A57A96" w:rsidRPr="0047683C" w:rsidRDefault="00A57A96" w:rsidP="00A57A96">
            <w:pPr>
              <w:pStyle w:val="a7"/>
              <w:numPr>
                <w:ilvl w:val="0"/>
                <w:numId w:val="5"/>
              </w:numPr>
              <w:tabs>
                <w:tab w:val="left" w:pos="98"/>
                <w:tab w:val="left" w:pos="454"/>
              </w:tabs>
              <w:ind w:left="171" w:firstLine="0"/>
              <w:jc w:val="both"/>
              <w:rPr>
                <w:rFonts w:cstheme="minorHAnsi"/>
                <w:b w:val="0"/>
                <w:color w:val="000000" w:themeColor="text1"/>
                <w:sz w:val="25"/>
                <w:szCs w:val="25"/>
                <w:lang w:val="uz-Cyrl-UZ"/>
              </w:rPr>
            </w:pPr>
            <w:r w:rsidRPr="0047683C">
              <w:rPr>
                <w:rFonts w:cstheme="minorHAnsi"/>
                <w:b w:val="0"/>
                <w:color w:val="000000" w:themeColor="text1"/>
                <w:sz w:val="25"/>
                <w:szCs w:val="25"/>
                <w:lang w:val="uz-Cyrl-UZ"/>
              </w:rPr>
              <w:t>С-реактив оқсили даражаси (&gt;5 мг/л)</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1F4F3DC" w14:textId="6ED72B5B" w:rsidR="00A57A96" w:rsidRPr="0047683C" w:rsidRDefault="00A57A96" w:rsidP="00A57A96">
            <w:pPr>
              <w:contextualSpacing/>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5"/>
                <w:szCs w:val="25"/>
                <w:lang w:val="uz-Cyrl-UZ"/>
              </w:rPr>
            </w:pPr>
          </w:p>
        </w:tc>
      </w:tr>
    </w:tbl>
    <w:p w14:paraId="304C78C1" w14:textId="3088AC02" w:rsidR="007E5DC1" w:rsidRPr="0047683C" w:rsidRDefault="001D79CE" w:rsidP="00BE18F0">
      <w:pPr>
        <w:spacing w:before="120" w:after="120" w:line="240" w:lineRule="auto"/>
        <w:jc w:val="both"/>
        <w:rPr>
          <w:rFonts w:cstheme="minorHAnsi"/>
          <w:bCs/>
          <w:color w:val="000000" w:themeColor="text1"/>
          <w:sz w:val="25"/>
          <w:szCs w:val="25"/>
          <w:lang w:val="uz-Cyrl-UZ"/>
        </w:rPr>
      </w:pPr>
      <w:r w:rsidRPr="0047683C">
        <w:rPr>
          <w:rFonts w:cstheme="minorHAnsi"/>
          <w:bCs/>
          <w:color w:val="000000" w:themeColor="text1"/>
          <w:sz w:val="25"/>
          <w:szCs w:val="25"/>
          <w:lang w:val="uz-Cyrl-UZ"/>
        </w:rPr>
        <w:t>Юқорида келтириб ўтилган симптомларнинг ҳеч қайси бири ХАнинг специфик ёки патогномик симптом</w:t>
      </w:r>
      <w:r w:rsidR="00BD4517" w:rsidRPr="0047683C">
        <w:rPr>
          <w:rFonts w:cstheme="minorHAnsi"/>
          <w:bCs/>
          <w:color w:val="000000" w:themeColor="text1"/>
          <w:sz w:val="25"/>
          <w:szCs w:val="25"/>
          <w:lang w:val="uz-Cyrl-UZ"/>
        </w:rPr>
        <w:t>и</w:t>
      </w:r>
      <w:r w:rsidRPr="0047683C">
        <w:rPr>
          <w:rFonts w:cstheme="minorHAnsi"/>
          <w:bCs/>
          <w:color w:val="000000" w:themeColor="text1"/>
          <w:sz w:val="25"/>
          <w:szCs w:val="25"/>
          <w:lang w:val="uz-Cyrl-UZ"/>
        </w:rPr>
        <w:t xml:space="preserve"> ҳисобланмайди.</w:t>
      </w:r>
      <w:r w:rsidR="0047683C">
        <w:rPr>
          <w:rFonts w:cstheme="minorHAnsi"/>
          <w:bCs/>
          <w:color w:val="000000" w:themeColor="text1"/>
          <w:sz w:val="25"/>
          <w:szCs w:val="25"/>
          <w:lang w:val="uz-Cyrl-UZ"/>
        </w:rPr>
        <w:t xml:space="preserve"> </w:t>
      </w:r>
      <w:r w:rsidRPr="0047683C">
        <w:rPr>
          <w:rFonts w:cstheme="minorHAnsi"/>
          <w:bCs/>
          <w:color w:val="000000" w:themeColor="text1"/>
          <w:sz w:val="25"/>
          <w:szCs w:val="25"/>
          <w:lang w:val="uz-Cyrl-UZ"/>
        </w:rPr>
        <w:t xml:space="preserve">Фебрил иситма ва камида битта қўшимча симптом кузатилганда ХА ташхиси қўйилади. </w:t>
      </w:r>
      <w:r w:rsidR="009C6BCC" w:rsidRPr="0047683C">
        <w:rPr>
          <w:rFonts w:cstheme="minorHAnsi"/>
          <w:bCs/>
          <w:color w:val="000000" w:themeColor="text1"/>
          <w:sz w:val="25"/>
          <w:szCs w:val="25"/>
          <w:lang w:val="uz-Cyrl-UZ"/>
        </w:rPr>
        <w:t>Юқори иситма ХАнинг мажбурий белгиси ҳисобланади.</w:t>
      </w:r>
      <w:r w:rsidR="0047683C">
        <w:rPr>
          <w:rFonts w:cstheme="minorHAnsi"/>
          <w:bCs/>
          <w:color w:val="000000" w:themeColor="text1"/>
          <w:sz w:val="25"/>
          <w:szCs w:val="25"/>
          <w:lang w:val="uz-Cyrl-UZ"/>
        </w:rPr>
        <w:t xml:space="preserve"> </w:t>
      </w:r>
      <w:r w:rsidR="007E5DC1" w:rsidRPr="0047683C">
        <w:rPr>
          <w:rFonts w:cstheme="minorHAnsi"/>
          <w:bCs/>
          <w:color w:val="000000" w:themeColor="text1"/>
          <w:sz w:val="25"/>
          <w:szCs w:val="25"/>
          <w:lang w:val="uz-Cyrl-UZ"/>
        </w:rPr>
        <w:t>Агарда фақатгина бир кўрсаткич ўзгарса, аёлнинг ҳолатини кузатишда давом этинг ва динамикада текширувларни такрорлаш имконини кўриб чиқинг.</w:t>
      </w:r>
    </w:p>
    <w:p w14:paraId="46DF4B3A" w14:textId="7318963A" w:rsidR="00CF3B95" w:rsidRPr="0047683C" w:rsidRDefault="00D72FAF" w:rsidP="00BE18F0">
      <w:pPr>
        <w:spacing w:before="120" w:after="120" w:line="240" w:lineRule="auto"/>
        <w:jc w:val="both"/>
        <w:rPr>
          <w:rFonts w:cstheme="minorHAnsi"/>
          <w:bCs/>
          <w:color w:val="000000" w:themeColor="text1"/>
          <w:sz w:val="25"/>
          <w:szCs w:val="25"/>
          <w:lang w:val="uz-Cyrl-UZ"/>
        </w:rPr>
      </w:pPr>
      <w:r w:rsidRPr="0047683C">
        <w:rPr>
          <w:rFonts w:cstheme="minorHAnsi"/>
          <w:bCs/>
          <w:color w:val="000000" w:themeColor="text1"/>
          <w:sz w:val="25"/>
          <w:szCs w:val="25"/>
          <w:lang w:val="uz-Cyrl-UZ"/>
        </w:rPr>
        <w:t>Онада алоҳида юқори иситмани олиб бориш ва интерпретация қилиш юзасидан маълумотлар сони чекланган.</w:t>
      </w:r>
      <w:r w:rsidR="00593991" w:rsidRPr="0047683C">
        <w:rPr>
          <w:rFonts w:cstheme="minorHAnsi"/>
          <w:bCs/>
          <w:color w:val="000000" w:themeColor="text1"/>
          <w:sz w:val="25"/>
          <w:szCs w:val="25"/>
          <w:lang w:val="uz-Cyrl-UZ"/>
        </w:rPr>
        <w:t xml:space="preserve"> Клиник амалиётда юқори иситма акушер-гинекологлар дуч келадиган ҚПБЁнинг кенг тарқалган симптоми ҳисобланади.</w:t>
      </w:r>
      <w:r w:rsidR="00F72045" w:rsidRPr="0047683C">
        <w:rPr>
          <w:rFonts w:cstheme="minorHAnsi"/>
          <w:bCs/>
          <w:color w:val="000000" w:themeColor="text1"/>
          <w:sz w:val="25"/>
          <w:szCs w:val="25"/>
          <w:lang w:val="uz-Cyrl-UZ"/>
        </w:rPr>
        <w:t xml:space="preserve"> Онада алоҳида юқори иситма, инфекция туфайли келиб чиққанми ёки йўқми, қисқа ва узоқ муддатли </w:t>
      </w:r>
      <w:r w:rsidR="00704BED" w:rsidRPr="0047683C">
        <w:rPr>
          <w:rFonts w:cstheme="minorHAnsi"/>
          <w:bCs/>
          <w:color w:val="000000" w:themeColor="text1"/>
          <w:sz w:val="25"/>
          <w:szCs w:val="25"/>
          <w:lang w:val="uz-Cyrl-UZ"/>
        </w:rPr>
        <w:t xml:space="preserve">салбий </w:t>
      </w:r>
      <w:r w:rsidR="00F72045" w:rsidRPr="0047683C">
        <w:rPr>
          <w:rFonts w:cstheme="minorHAnsi"/>
          <w:bCs/>
          <w:color w:val="000000" w:themeColor="text1"/>
          <w:sz w:val="25"/>
          <w:szCs w:val="25"/>
          <w:lang w:val="uz-Cyrl-UZ"/>
        </w:rPr>
        <w:t xml:space="preserve">неонатал натижалар билан боғлиқ </w:t>
      </w:r>
      <w:r w:rsidR="00BB0995" w:rsidRPr="0047683C">
        <w:rPr>
          <w:rFonts w:cstheme="minorHAnsi"/>
          <w:bCs/>
          <w:color w:val="000000" w:themeColor="text1"/>
          <w:sz w:val="25"/>
          <w:szCs w:val="25"/>
          <w:lang w:val="uz-Cyrl-UZ"/>
        </w:rPr>
        <w:t xml:space="preserve">ҳамда </w:t>
      </w:r>
      <w:r w:rsidR="00967633" w:rsidRPr="0047683C">
        <w:rPr>
          <w:rFonts w:cstheme="minorHAnsi"/>
          <w:bCs/>
          <w:color w:val="000000" w:themeColor="text1"/>
          <w:sz w:val="25"/>
          <w:szCs w:val="25"/>
          <w:lang w:val="uz-Cyrl-UZ"/>
        </w:rPr>
        <w:t>антибактериал терапия ўтказилишини ва динамикада аёлнинг ҳолатини диққат билан кузатишни талаб қилади.</w:t>
      </w:r>
    </w:p>
    <w:p w14:paraId="682A0319" w14:textId="3E036E24" w:rsidR="00F00A71" w:rsidRPr="0047683C" w:rsidRDefault="00F00A71" w:rsidP="00F00A71">
      <w:pPr>
        <w:spacing w:before="120" w:after="0" w:line="240" w:lineRule="auto"/>
        <w:jc w:val="both"/>
        <w:rPr>
          <w:rFonts w:cstheme="minorHAnsi"/>
          <w:color w:val="000000" w:themeColor="text1"/>
          <w:sz w:val="25"/>
          <w:szCs w:val="25"/>
          <w:lang w:val="uz-Cyrl-UZ"/>
        </w:rPr>
      </w:pPr>
      <w:r w:rsidRPr="0047683C">
        <w:rPr>
          <w:rFonts w:cstheme="minorHAnsi"/>
          <w:bCs/>
          <w:color w:val="000000" w:themeColor="text1"/>
          <w:sz w:val="25"/>
          <w:szCs w:val="25"/>
          <w:lang w:val="uz-Cyrl-UZ"/>
        </w:rPr>
        <w:t>Хориоамнионит</w:t>
      </w:r>
      <w:r w:rsidRPr="0047683C">
        <w:rPr>
          <w:rFonts w:cstheme="minorHAnsi"/>
          <w:color w:val="000000" w:themeColor="text1"/>
          <w:sz w:val="25"/>
          <w:szCs w:val="25"/>
          <w:lang w:val="uz-Cyrl-UZ"/>
        </w:rPr>
        <w:t>нинг лаборатор белгилари:</w:t>
      </w:r>
    </w:p>
    <w:p w14:paraId="718A05ED" w14:textId="411BA00F" w:rsidR="00F00A71" w:rsidRPr="0047683C" w:rsidRDefault="00F00A71" w:rsidP="00F00A71">
      <w:pPr>
        <w:pStyle w:val="a7"/>
        <w:numPr>
          <w:ilvl w:val="0"/>
          <w:numId w:val="5"/>
        </w:numPr>
        <w:tabs>
          <w:tab w:val="left" w:pos="284"/>
        </w:tabs>
        <w:spacing w:after="0" w:line="240" w:lineRule="auto"/>
        <w:ind w:left="0" w:firstLine="0"/>
        <w:jc w:val="both"/>
        <w:rPr>
          <w:rFonts w:cstheme="minorHAnsi"/>
          <w:bCs/>
          <w:color w:val="000000" w:themeColor="text1"/>
          <w:sz w:val="25"/>
          <w:szCs w:val="25"/>
          <w:lang w:val="uz-Cyrl-UZ"/>
        </w:rPr>
      </w:pPr>
      <w:r w:rsidRPr="0047683C">
        <w:rPr>
          <w:rFonts w:cstheme="minorHAnsi"/>
          <w:bCs/>
          <w:color w:val="000000" w:themeColor="text1"/>
          <w:sz w:val="25"/>
          <w:szCs w:val="25"/>
          <w:lang w:val="uz-Cyrl-UZ"/>
        </w:rPr>
        <w:t>амниотик суюқлик Грам бўйича бўяшда бактерияларга текширилганда мусбат натижа;</w:t>
      </w:r>
    </w:p>
    <w:p w14:paraId="107F648B" w14:textId="1FEF6900" w:rsidR="00F00A71" w:rsidRPr="0047683C" w:rsidRDefault="00F00A71" w:rsidP="00F00A71">
      <w:pPr>
        <w:pStyle w:val="a7"/>
        <w:numPr>
          <w:ilvl w:val="0"/>
          <w:numId w:val="5"/>
        </w:numPr>
        <w:tabs>
          <w:tab w:val="left" w:pos="284"/>
        </w:tabs>
        <w:spacing w:after="0" w:line="240" w:lineRule="auto"/>
        <w:ind w:left="0" w:firstLine="0"/>
        <w:jc w:val="both"/>
        <w:rPr>
          <w:rFonts w:cstheme="minorHAnsi"/>
          <w:color w:val="000000" w:themeColor="text1"/>
          <w:sz w:val="25"/>
          <w:szCs w:val="25"/>
          <w:lang w:val="uz-Cyrl-UZ"/>
        </w:rPr>
      </w:pPr>
      <w:r w:rsidRPr="0047683C">
        <w:rPr>
          <w:rFonts w:cstheme="minorHAnsi"/>
          <w:bCs/>
          <w:color w:val="000000" w:themeColor="text1"/>
          <w:sz w:val="25"/>
          <w:szCs w:val="25"/>
          <w:lang w:val="uz-Cyrl-UZ"/>
        </w:rPr>
        <w:t>амниотик</w:t>
      </w:r>
      <w:r w:rsidRPr="0047683C">
        <w:rPr>
          <w:rFonts w:cstheme="minorHAnsi"/>
          <w:color w:val="000000" w:themeColor="text1"/>
          <w:sz w:val="25"/>
          <w:szCs w:val="25"/>
          <w:lang w:val="uz-Cyrl-UZ"/>
        </w:rPr>
        <w:t xml:space="preserve"> суюқликда глюкозанинг паст даражаси (≤14 мг/дл);</w:t>
      </w:r>
    </w:p>
    <w:p w14:paraId="00F3F6A3" w14:textId="063B869F" w:rsidR="00F00A71" w:rsidRPr="0047683C" w:rsidRDefault="00F00A71" w:rsidP="00F00A71">
      <w:pPr>
        <w:pStyle w:val="a7"/>
        <w:numPr>
          <w:ilvl w:val="0"/>
          <w:numId w:val="5"/>
        </w:numPr>
        <w:tabs>
          <w:tab w:val="left" w:pos="284"/>
        </w:tabs>
        <w:spacing w:after="0" w:line="240" w:lineRule="auto"/>
        <w:ind w:left="0" w:firstLine="0"/>
        <w:jc w:val="both"/>
        <w:rPr>
          <w:rFonts w:cstheme="minorHAnsi"/>
          <w:color w:val="000000" w:themeColor="text1"/>
          <w:sz w:val="25"/>
          <w:szCs w:val="25"/>
          <w:lang w:val="uz-Cyrl-UZ"/>
        </w:rPr>
      </w:pPr>
      <w:r w:rsidRPr="0047683C">
        <w:rPr>
          <w:rFonts w:cstheme="minorHAnsi"/>
          <w:bCs/>
          <w:color w:val="000000" w:themeColor="text1"/>
          <w:sz w:val="25"/>
          <w:szCs w:val="25"/>
          <w:lang w:val="uz-Cyrl-UZ"/>
        </w:rPr>
        <w:t>амниотик</w:t>
      </w:r>
      <w:r w:rsidRPr="0047683C">
        <w:rPr>
          <w:rFonts w:cstheme="minorHAnsi"/>
          <w:color w:val="000000" w:themeColor="text1"/>
          <w:sz w:val="25"/>
          <w:szCs w:val="25"/>
          <w:lang w:val="uz-Cyrl-UZ"/>
        </w:rPr>
        <w:t xml:space="preserve"> суюқликда қон қуйилишисиз лейкоцитларнинг юқори миқдори </w:t>
      </w:r>
      <w:r w:rsidR="0047683C">
        <w:rPr>
          <w:rFonts w:cstheme="minorHAnsi"/>
          <w:color w:val="000000" w:themeColor="text1"/>
          <w:sz w:val="25"/>
          <w:szCs w:val="25"/>
          <w:lang w:val="uz-Cyrl-UZ"/>
        </w:rPr>
        <w:br/>
      </w:r>
      <w:r w:rsidRPr="0047683C">
        <w:rPr>
          <w:rFonts w:cstheme="minorHAnsi"/>
          <w:color w:val="000000" w:themeColor="text1"/>
          <w:sz w:val="25"/>
          <w:szCs w:val="25"/>
          <w:lang w:val="uz-Cyrl-UZ"/>
        </w:rPr>
        <w:t>(&gt;30 ҳужайра/мм</w:t>
      </w:r>
      <w:r w:rsidRPr="0047683C">
        <w:rPr>
          <w:rFonts w:cstheme="minorHAnsi"/>
          <w:color w:val="000000" w:themeColor="text1"/>
          <w:sz w:val="25"/>
          <w:szCs w:val="25"/>
          <w:vertAlign w:val="superscript"/>
          <w:lang w:val="uz-Cyrl-UZ"/>
        </w:rPr>
        <w:t>3</w:t>
      </w:r>
      <w:r w:rsidRPr="0047683C">
        <w:rPr>
          <w:rFonts w:cstheme="minorHAnsi"/>
          <w:color w:val="000000" w:themeColor="text1"/>
          <w:sz w:val="25"/>
          <w:szCs w:val="25"/>
          <w:lang w:val="uz-Cyrl-UZ"/>
        </w:rPr>
        <w:t>);</w:t>
      </w:r>
    </w:p>
    <w:p w14:paraId="31288ABF" w14:textId="18612CFE" w:rsidR="00F00A71" w:rsidRPr="0047683C" w:rsidRDefault="00F00A71" w:rsidP="00F00A71">
      <w:pPr>
        <w:pStyle w:val="a7"/>
        <w:numPr>
          <w:ilvl w:val="0"/>
          <w:numId w:val="5"/>
        </w:numPr>
        <w:tabs>
          <w:tab w:val="left" w:pos="284"/>
        </w:tabs>
        <w:spacing w:after="0" w:line="240" w:lineRule="auto"/>
        <w:ind w:left="0" w:firstLine="0"/>
        <w:jc w:val="both"/>
        <w:rPr>
          <w:rFonts w:cstheme="minorHAnsi"/>
          <w:color w:val="000000" w:themeColor="text1"/>
          <w:sz w:val="25"/>
          <w:szCs w:val="25"/>
          <w:lang w:val="uz-Cyrl-UZ"/>
        </w:rPr>
      </w:pPr>
      <w:r w:rsidRPr="0047683C">
        <w:rPr>
          <w:rFonts w:cstheme="minorHAnsi"/>
          <w:color w:val="000000" w:themeColor="text1"/>
          <w:sz w:val="25"/>
          <w:szCs w:val="25"/>
          <w:lang w:val="uz-Cyrl-UZ"/>
        </w:rPr>
        <w:t xml:space="preserve">амниотик суюқлик экмасида </w:t>
      </w:r>
      <w:r w:rsidRPr="0047683C">
        <w:rPr>
          <w:rFonts w:cstheme="minorHAnsi"/>
          <w:bCs/>
          <w:color w:val="000000" w:themeColor="text1"/>
          <w:sz w:val="25"/>
          <w:szCs w:val="25"/>
          <w:lang w:val="uz-Cyrl-UZ"/>
        </w:rPr>
        <w:t>мусбат натижа;</w:t>
      </w:r>
    </w:p>
    <w:p w14:paraId="3F9E0905" w14:textId="3D9F2721" w:rsidR="00F00A71" w:rsidRPr="0047683C" w:rsidRDefault="00EF0AA6" w:rsidP="00F00A71">
      <w:pPr>
        <w:pStyle w:val="a7"/>
        <w:numPr>
          <w:ilvl w:val="0"/>
          <w:numId w:val="5"/>
        </w:numPr>
        <w:tabs>
          <w:tab w:val="left" w:pos="284"/>
        </w:tabs>
        <w:spacing w:after="0" w:line="240" w:lineRule="auto"/>
        <w:ind w:left="0" w:firstLine="0"/>
        <w:jc w:val="both"/>
        <w:rPr>
          <w:rFonts w:cstheme="minorHAnsi"/>
          <w:color w:val="000000" w:themeColor="text1"/>
          <w:sz w:val="25"/>
          <w:szCs w:val="25"/>
          <w:lang w:val="uz-Cyrl-UZ"/>
        </w:rPr>
      </w:pPr>
      <w:r w:rsidRPr="0047683C">
        <w:rPr>
          <w:rFonts w:cstheme="minorHAnsi"/>
          <w:bCs/>
          <w:color w:val="000000" w:themeColor="text1"/>
          <w:sz w:val="25"/>
          <w:szCs w:val="25"/>
          <w:lang w:val="uz-Cyrl-UZ"/>
        </w:rPr>
        <w:t xml:space="preserve">йўлдош, қоғаноқ пардалари ёки киндик тизимчаси томирларида </w:t>
      </w:r>
      <w:r w:rsidR="00FF24D6" w:rsidRPr="0047683C">
        <w:rPr>
          <w:rFonts w:cstheme="minorHAnsi"/>
          <w:bCs/>
          <w:color w:val="000000" w:themeColor="text1"/>
          <w:sz w:val="25"/>
          <w:szCs w:val="25"/>
          <w:lang w:val="uz-Cyrl-UZ"/>
        </w:rPr>
        <w:t xml:space="preserve">инфекция ёки </w:t>
      </w:r>
      <w:r w:rsidRPr="0047683C">
        <w:rPr>
          <w:rFonts w:cstheme="minorHAnsi"/>
          <w:bCs/>
          <w:color w:val="000000" w:themeColor="text1"/>
          <w:sz w:val="25"/>
          <w:szCs w:val="25"/>
          <w:lang w:val="uz-Cyrl-UZ"/>
        </w:rPr>
        <w:t>яллиғланиш, ёки ҳар иккаласининг гистопатологик белгилари.</w:t>
      </w:r>
    </w:p>
    <w:p w14:paraId="37D46FB0" w14:textId="47A9FF73" w:rsidR="00FE6B9A" w:rsidRPr="00FE6B9A" w:rsidRDefault="00FE6B9A" w:rsidP="00FE6B9A">
      <w:pPr>
        <w:pStyle w:val="2"/>
        <w:spacing w:before="120" w:after="120" w:line="240" w:lineRule="auto"/>
        <w:rPr>
          <w:rFonts w:asciiTheme="minorHAnsi" w:hAnsiTheme="minorHAnsi" w:cs="Times New Roman"/>
          <w:b/>
          <w:color w:val="4472C4" w:themeColor="accent5"/>
          <w:sz w:val="28"/>
          <w:lang w:val="uz-Cyrl-UZ"/>
        </w:rPr>
      </w:pPr>
      <w:bookmarkStart w:id="24" w:name="_Toc141895422"/>
      <w:r w:rsidRPr="00FE6B9A">
        <w:rPr>
          <w:rFonts w:asciiTheme="minorHAnsi" w:hAnsiTheme="minorHAnsi" w:cs="Times New Roman"/>
          <w:b/>
          <w:color w:val="4472C4" w:themeColor="accent5"/>
          <w:sz w:val="28"/>
          <w:lang w:val="uz-Cyrl-UZ"/>
        </w:rPr>
        <w:t>Даволаш ва акушерлик тактика</w:t>
      </w:r>
      <w:bookmarkEnd w:id="24"/>
    </w:p>
    <w:p w14:paraId="008FE34D" w14:textId="2CAE0661" w:rsidR="00B724BB" w:rsidRPr="00A1099E" w:rsidRDefault="00B724BB" w:rsidP="00BE18F0">
      <w:pPr>
        <w:spacing w:before="120" w:after="120" w:line="240" w:lineRule="auto"/>
        <w:jc w:val="both"/>
        <w:rPr>
          <w:rFonts w:cstheme="minorHAnsi"/>
          <w:bCs/>
          <w:color w:val="000000" w:themeColor="text1"/>
          <w:sz w:val="25"/>
          <w:szCs w:val="25"/>
          <w:lang w:val="uz-Cyrl-UZ"/>
        </w:rPr>
      </w:pPr>
      <w:r w:rsidRPr="00A1099E">
        <w:rPr>
          <w:rFonts w:cstheme="minorHAnsi"/>
          <w:bCs/>
          <w:color w:val="000000" w:themeColor="text1"/>
          <w:sz w:val="25"/>
          <w:szCs w:val="25"/>
          <w:lang w:val="uz-Cyrl-UZ"/>
        </w:rPr>
        <w:t>Хориоамнионит</w:t>
      </w:r>
      <w:r w:rsidRPr="00A1099E">
        <w:rPr>
          <w:rFonts w:cstheme="minorHAnsi"/>
          <w:color w:val="000000" w:themeColor="text1"/>
          <w:sz w:val="25"/>
          <w:szCs w:val="25"/>
          <w:lang w:val="uz-Cyrl-UZ"/>
        </w:rPr>
        <w:t>нинг</w:t>
      </w:r>
      <w:r w:rsidRPr="00A1099E">
        <w:rPr>
          <w:rFonts w:cstheme="minorHAnsi"/>
          <w:bCs/>
          <w:color w:val="000000" w:themeColor="text1"/>
          <w:sz w:val="25"/>
          <w:szCs w:val="25"/>
          <w:lang w:val="uz-Cyrl-UZ"/>
        </w:rPr>
        <w:t xml:space="preserve"> белгилари кузатилганда антибиотикопрофилактикани бекор қилиб, антибиотикотерапияни бошлаш керак.</w:t>
      </w:r>
    </w:p>
    <w:tbl>
      <w:tblPr>
        <w:tblStyle w:val="ad"/>
        <w:tblW w:w="9924" w:type="dxa"/>
        <w:tblInd w:w="53" w:type="dxa"/>
        <w:tblLook w:val="04A0" w:firstRow="1" w:lastRow="0" w:firstColumn="1" w:lastColumn="0" w:noHBand="0" w:noVBand="1"/>
      </w:tblPr>
      <w:tblGrid>
        <w:gridCol w:w="484"/>
        <w:gridCol w:w="9440"/>
      </w:tblGrid>
      <w:tr w:rsidR="00D812E9" w:rsidRPr="00A1099E" w14:paraId="317C9B2C" w14:textId="77777777" w:rsidTr="00FE5A25">
        <w:tc>
          <w:tcPr>
            <w:tcW w:w="484" w:type="dxa"/>
            <w:shd w:val="clear" w:color="auto" w:fill="F8D4DE"/>
            <w:vAlign w:val="center"/>
          </w:tcPr>
          <w:p w14:paraId="15E34C34" w14:textId="4F926F7E" w:rsidR="00D812E9" w:rsidRPr="00A1099E" w:rsidRDefault="00D812E9" w:rsidP="00FE5A25">
            <w:pPr>
              <w:contextualSpacing/>
              <w:jc w:val="center"/>
              <w:rPr>
                <w:rFonts w:cs="Times New Roman"/>
                <w:b/>
                <w:bCs/>
                <w:color w:val="000000" w:themeColor="text1"/>
                <w:sz w:val="25"/>
                <w:szCs w:val="25"/>
                <w:lang w:val="uz-Cyrl-UZ"/>
              </w:rPr>
            </w:pPr>
            <w:r w:rsidRPr="00A1099E">
              <w:rPr>
                <w:rFonts w:cs="Times New Roman"/>
                <w:b/>
                <w:bCs/>
                <w:color w:val="000000" w:themeColor="text1"/>
                <w:sz w:val="25"/>
                <w:szCs w:val="25"/>
                <w:lang w:val="uz-Cyrl-UZ"/>
              </w:rPr>
              <w:t>А</w:t>
            </w:r>
          </w:p>
        </w:tc>
        <w:tc>
          <w:tcPr>
            <w:tcW w:w="9440" w:type="dxa"/>
            <w:shd w:val="clear" w:color="auto" w:fill="FFF2CC" w:themeFill="accent4" w:themeFillTint="33"/>
          </w:tcPr>
          <w:p w14:paraId="4BEF2C20" w14:textId="034EC2F3" w:rsidR="00D812E9" w:rsidRPr="00A1099E" w:rsidRDefault="00D812E9" w:rsidP="00FE5A25">
            <w:pPr>
              <w:jc w:val="both"/>
              <w:rPr>
                <w:color w:val="000000" w:themeColor="text1"/>
                <w:sz w:val="25"/>
                <w:szCs w:val="25"/>
                <w:lang w:val="uz-Cyrl-UZ"/>
              </w:rPr>
            </w:pPr>
            <w:r w:rsidRPr="00A1099E">
              <w:rPr>
                <w:rFonts w:cstheme="minorHAnsi"/>
                <w:bCs/>
                <w:color w:val="000000" w:themeColor="text1"/>
                <w:sz w:val="25"/>
                <w:szCs w:val="25"/>
                <w:lang w:val="uz-Cyrl-UZ"/>
              </w:rPr>
              <w:t xml:space="preserve">Хориоамнионитда </w:t>
            </w:r>
            <w:r w:rsidRPr="00A1099E">
              <w:rPr>
                <w:color w:val="000000" w:themeColor="text1"/>
                <w:sz w:val="25"/>
                <w:szCs w:val="25"/>
                <w:lang w:val="uz-Cyrl-UZ"/>
              </w:rPr>
              <w:t>неонатал касалланиш ва онада йирингли-септик асоратларни камайтириш мақсадида антибактериал терапияни ўтказиш тавсия этилади.</w:t>
            </w:r>
          </w:p>
        </w:tc>
      </w:tr>
    </w:tbl>
    <w:p w14:paraId="0D80810B" w14:textId="1699E678" w:rsidR="00D812E9" w:rsidRPr="00A1099E" w:rsidRDefault="006669B4" w:rsidP="00BE18F0">
      <w:pPr>
        <w:spacing w:before="120" w:after="120" w:line="240" w:lineRule="auto"/>
        <w:jc w:val="both"/>
        <w:rPr>
          <w:rFonts w:cstheme="minorHAnsi"/>
          <w:bCs/>
          <w:color w:val="000000" w:themeColor="text1"/>
          <w:sz w:val="25"/>
          <w:szCs w:val="25"/>
          <w:lang w:val="uz-Cyrl-UZ"/>
        </w:rPr>
      </w:pPr>
      <w:r w:rsidRPr="00A1099E">
        <w:rPr>
          <w:rFonts w:cstheme="minorHAnsi"/>
          <w:bCs/>
          <w:color w:val="000000" w:themeColor="text1"/>
          <w:sz w:val="25"/>
          <w:szCs w:val="25"/>
          <w:lang w:val="uz-Cyrl-UZ"/>
        </w:rPr>
        <w:t>Турли тадқиқотларнинг мета-таҳлилида туғруқдан кейинги даврда антибиотиклар ва плацебо қўлланилган гуруҳлар орасида акушерлик асоратлари частотасида сезиларли фарқ аниқланмаган.</w:t>
      </w:r>
    </w:p>
    <w:tbl>
      <w:tblPr>
        <w:tblStyle w:val="ad"/>
        <w:tblW w:w="9924" w:type="dxa"/>
        <w:tblInd w:w="53" w:type="dxa"/>
        <w:tblLook w:val="04A0" w:firstRow="1" w:lastRow="0" w:firstColumn="1" w:lastColumn="0" w:noHBand="0" w:noVBand="1"/>
      </w:tblPr>
      <w:tblGrid>
        <w:gridCol w:w="484"/>
        <w:gridCol w:w="9440"/>
      </w:tblGrid>
      <w:tr w:rsidR="001E6432" w:rsidRPr="006B2A44" w14:paraId="1120CF6A" w14:textId="77777777" w:rsidTr="00FE5A25">
        <w:tc>
          <w:tcPr>
            <w:tcW w:w="484" w:type="dxa"/>
            <w:shd w:val="clear" w:color="auto" w:fill="F8D4DE"/>
            <w:vAlign w:val="center"/>
          </w:tcPr>
          <w:p w14:paraId="3401AA16" w14:textId="4E61BB8B" w:rsidR="001E6432" w:rsidRPr="00A1099E" w:rsidRDefault="001E6432" w:rsidP="00FE5A25">
            <w:pPr>
              <w:contextualSpacing/>
              <w:jc w:val="center"/>
              <w:rPr>
                <w:rFonts w:cs="Times New Roman"/>
                <w:b/>
                <w:bCs/>
                <w:color w:val="000000" w:themeColor="text1"/>
                <w:sz w:val="25"/>
                <w:szCs w:val="25"/>
                <w:lang w:val="uz-Cyrl-UZ"/>
              </w:rPr>
            </w:pPr>
            <w:r w:rsidRPr="00A1099E">
              <w:rPr>
                <w:rFonts w:cs="Times New Roman"/>
                <w:b/>
                <w:bCs/>
                <w:color w:val="000000" w:themeColor="text1"/>
                <w:sz w:val="25"/>
                <w:szCs w:val="25"/>
                <w:lang w:val="uz-Cyrl-UZ"/>
              </w:rPr>
              <w:t>С</w:t>
            </w:r>
          </w:p>
        </w:tc>
        <w:tc>
          <w:tcPr>
            <w:tcW w:w="9440" w:type="dxa"/>
            <w:shd w:val="clear" w:color="auto" w:fill="FFF2CC" w:themeFill="accent4" w:themeFillTint="33"/>
          </w:tcPr>
          <w:p w14:paraId="14BF7CBB" w14:textId="283CF7CF" w:rsidR="001E6432" w:rsidRPr="00A1099E" w:rsidRDefault="00705B9C" w:rsidP="00FE5A25">
            <w:pPr>
              <w:pStyle w:val="a7"/>
              <w:tabs>
                <w:tab w:val="left" w:pos="284"/>
              </w:tabs>
              <w:ind w:left="0"/>
              <w:jc w:val="both"/>
              <w:rPr>
                <w:color w:val="000000" w:themeColor="text1"/>
                <w:sz w:val="25"/>
                <w:szCs w:val="25"/>
                <w:lang w:val="uz-Cyrl-UZ"/>
              </w:rPr>
            </w:pPr>
            <w:r w:rsidRPr="00A1099E">
              <w:rPr>
                <w:color w:val="000000" w:themeColor="text1"/>
                <w:sz w:val="25"/>
                <w:szCs w:val="25"/>
                <w:lang w:val="uz-Cyrl-UZ"/>
              </w:rPr>
              <w:t>Антибактериал терапияни тайинлаш масаласини ҳал қилиш учун прокальцитониннинг даражасини эмас, балки клиник баҳолашни қўллаш тавсия этилади.</w:t>
            </w:r>
          </w:p>
        </w:tc>
      </w:tr>
    </w:tbl>
    <w:p w14:paraId="32C1DD8D" w14:textId="77777777" w:rsidR="001E6432" w:rsidRPr="002B3C29" w:rsidRDefault="001E6432" w:rsidP="001E6432">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E6432" w:rsidRPr="00C728D5" w14:paraId="7A030824" w14:textId="77777777" w:rsidTr="00FE5A25">
        <w:tc>
          <w:tcPr>
            <w:tcW w:w="484" w:type="dxa"/>
            <w:shd w:val="clear" w:color="auto" w:fill="F8D4DE"/>
            <w:vAlign w:val="center"/>
          </w:tcPr>
          <w:p w14:paraId="525D49B8" w14:textId="77777777" w:rsidR="001E6432" w:rsidRPr="00A1099E" w:rsidRDefault="001E6432" w:rsidP="00FE5A25">
            <w:pPr>
              <w:contextualSpacing/>
              <w:jc w:val="center"/>
              <w:rPr>
                <w:rFonts w:cs="Times New Roman"/>
                <w:b/>
                <w:bCs/>
                <w:color w:val="000000" w:themeColor="text1"/>
                <w:sz w:val="25"/>
                <w:szCs w:val="25"/>
                <w:lang w:val="uz-Cyrl-UZ"/>
              </w:rPr>
            </w:pPr>
            <w:r w:rsidRPr="00A1099E">
              <w:rPr>
                <w:rFonts w:cs="Times New Roman"/>
                <w:b/>
                <w:bCs/>
                <w:color w:val="000000" w:themeColor="text1"/>
                <w:sz w:val="25"/>
                <w:szCs w:val="25"/>
                <w:lang w:val="uz-Cyrl-UZ"/>
              </w:rPr>
              <w:t>А</w:t>
            </w:r>
          </w:p>
        </w:tc>
        <w:tc>
          <w:tcPr>
            <w:tcW w:w="9440" w:type="dxa"/>
            <w:shd w:val="clear" w:color="auto" w:fill="FFF2CC" w:themeFill="accent4" w:themeFillTint="33"/>
          </w:tcPr>
          <w:p w14:paraId="5FE1F1B8" w14:textId="0FD4A23B" w:rsidR="00705B9C" w:rsidRPr="00A1099E" w:rsidRDefault="00705B9C" w:rsidP="00705B9C">
            <w:pPr>
              <w:jc w:val="both"/>
              <w:rPr>
                <w:color w:val="000000" w:themeColor="text1"/>
                <w:sz w:val="25"/>
                <w:szCs w:val="25"/>
                <w:lang w:val="uz-Cyrl-UZ"/>
              </w:rPr>
            </w:pPr>
            <w:r w:rsidRPr="00A1099E">
              <w:rPr>
                <w:color w:val="000000" w:themeColor="text1"/>
                <w:sz w:val="25"/>
                <w:szCs w:val="25"/>
                <w:lang w:val="uz-Cyrl-UZ"/>
              </w:rPr>
              <w:t>Туғруқдан кейинги даврда 24 соат давомида эндометритнинг клиник ва лаборатор белгилари кузатилмаганда антибактериал терапияни бекор қилиш тавсия этилади.</w:t>
            </w:r>
          </w:p>
        </w:tc>
      </w:tr>
    </w:tbl>
    <w:p w14:paraId="615C4749" w14:textId="77777777" w:rsidR="001E6432" w:rsidRPr="002B3C29" w:rsidRDefault="001E6432" w:rsidP="001E6432">
      <w:pPr>
        <w:tabs>
          <w:tab w:val="left" w:pos="284"/>
        </w:tabs>
        <w:spacing w:after="0" w:line="240" w:lineRule="auto"/>
        <w:jc w:val="both"/>
        <w:rPr>
          <w:rFonts w:cstheme="minorHAnsi"/>
          <w:bCs/>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1E6432" w:rsidRPr="006B2A44" w14:paraId="522057AD" w14:textId="77777777" w:rsidTr="00FE5A25">
        <w:trPr>
          <w:trHeight w:val="70"/>
        </w:trPr>
        <w:tc>
          <w:tcPr>
            <w:tcW w:w="484" w:type="dxa"/>
            <w:shd w:val="clear" w:color="auto" w:fill="F8D4DE"/>
            <w:vAlign w:val="center"/>
          </w:tcPr>
          <w:p w14:paraId="2C279F40" w14:textId="77777777" w:rsidR="001E6432" w:rsidRPr="00A1099E" w:rsidRDefault="001E6432" w:rsidP="00FE5A25">
            <w:pPr>
              <w:contextualSpacing/>
              <w:jc w:val="center"/>
              <w:rPr>
                <w:rFonts w:cs="Times New Roman"/>
                <w:b/>
                <w:bCs/>
                <w:color w:val="000000" w:themeColor="text1"/>
                <w:sz w:val="25"/>
                <w:szCs w:val="25"/>
                <w:lang w:val="uz-Cyrl-UZ"/>
              </w:rPr>
            </w:pPr>
            <w:r w:rsidRPr="00A1099E">
              <w:rPr>
                <w:rFonts w:cs="Times New Roman"/>
                <w:b/>
                <w:bCs/>
                <w:color w:val="000000" w:themeColor="text1"/>
                <w:sz w:val="25"/>
                <w:szCs w:val="25"/>
                <w:lang w:val="uz-Cyrl-UZ"/>
              </w:rPr>
              <w:t>С</w:t>
            </w:r>
          </w:p>
        </w:tc>
        <w:tc>
          <w:tcPr>
            <w:tcW w:w="9440" w:type="dxa"/>
            <w:shd w:val="clear" w:color="auto" w:fill="FFF2CC" w:themeFill="accent4" w:themeFillTint="33"/>
          </w:tcPr>
          <w:p w14:paraId="07152B07" w14:textId="0957D3E1" w:rsidR="001E6432" w:rsidRPr="00A1099E" w:rsidRDefault="003E7BE3" w:rsidP="00A419B0">
            <w:pPr>
              <w:jc w:val="both"/>
              <w:rPr>
                <w:color w:val="000000" w:themeColor="text1"/>
                <w:sz w:val="25"/>
                <w:szCs w:val="25"/>
                <w:lang w:val="uz-Cyrl-UZ"/>
              </w:rPr>
            </w:pPr>
            <w:r w:rsidRPr="00A1099E">
              <w:rPr>
                <w:color w:val="000000" w:themeColor="text1"/>
                <w:sz w:val="25"/>
                <w:szCs w:val="25"/>
                <w:lang w:val="uz-Cyrl-UZ"/>
              </w:rPr>
              <w:t>Терапиянинг оптимал давомийлиги аниқ бўлмаганда,</w:t>
            </w:r>
            <w:r w:rsidR="00A419B0" w:rsidRPr="00A1099E">
              <w:rPr>
                <w:color w:val="000000" w:themeColor="text1"/>
                <w:sz w:val="25"/>
                <w:szCs w:val="25"/>
                <w:lang w:val="uz-Cyrl-UZ"/>
              </w:rPr>
              <w:t xml:space="preserve"> </w:t>
            </w:r>
            <w:r w:rsidRPr="00A1099E">
              <w:rPr>
                <w:color w:val="000000" w:themeColor="text1"/>
                <w:sz w:val="25"/>
                <w:szCs w:val="25"/>
                <w:lang w:val="uz-Cyrl-UZ"/>
              </w:rPr>
              <w:t xml:space="preserve">микробларга қарши </w:t>
            </w:r>
            <w:r w:rsidR="00A419B0" w:rsidRPr="00A1099E">
              <w:rPr>
                <w:color w:val="000000" w:themeColor="text1"/>
                <w:sz w:val="25"/>
                <w:szCs w:val="25"/>
                <w:lang w:val="uz-Cyrl-UZ"/>
              </w:rPr>
              <w:lastRenderedPageBreak/>
              <w:t xml:space="preserve">препаратларни </w:t>
            </w:r>
            <w:r w:rsidRPr="00A1099E">
              <w:rPr>
                <w:color w:val="000000" w:themeColor="text1"/>
                <w:sz w:val="25"/>
                <w:szCs w:val="25"/>
                <w:lang w:val="uz-Cyrl-UZ"/>
              </w:rPr>
              <w:t xml:space="preserve">бекор қилиш </w:t>
            </w:r>
            <w:r w:rsidR="00A419B0" w:rsidRPr="00A1099E">
              <w:rPr>
                <w:color w:val="000000" w:themeColor="text1"/>
                <w:sz w:val="25"/>
                <w:szCs w:val="25"/>
                <w:lang w:val="uz-Cyrl-UZ"/>
              </w:rPr>
              <w:t xml:space="preserve">масаласини ҳал қилиш </w:t>
            </w:r>
            <w:r w:rsidRPr="00A1099E">
              <w:rPr>
                <w:color w:val="000000" w:themeColor="text1"/>
                <w:sz w:val="25"/>
                <w:szCs w:val="25"/>
                <w:lang w:val="uz-Cyrl-UZ"/>
              </w:rPr>
              <w:t xml:space="preserve">учун </w:t>
            </w:r>
            <w:r w:rsidR="00A419B0" w:rsidRPr="00A1099E">
              <w:rPr>
                <w:color w:val="000000" w:themeColor="text1"/>
                <w:sz w:val="25"/>
                <w:szCs w:val="25"/>
                <w:lang w:val="uz-Cyrl-UZ"/>
              </w:rPr>
              <w:t xml:space="preserve">фақатгина </w:t>
            </w:r>
            <w:r w:rsidRPr="00A1099E">
              <w:rPr>
                <w:color w:val="000000" w:themeColor="text1"/>
                <w:sz w:val="25"/>
                <w:szCs w:val="25"/>
                <w:lang w:val="uz-Cyrl-UZ"/>
              </w:rPr>
              <w:t xml:space="preserve">клиник </w:t>
            </w:r>
            <w:r w:rsidR="00A419B0" w:rsidRPr="00A1099E">
              <w:rPr>
                <w:color w:val="000000" w:themeColor="text1"/>
                <w:sz w:val="25"/>
                <w:szCs w:val="25"/>
                <w:lang w:val="uz-Cyrl-UZ"/>
              </w:rPr>
              <w:t>баҳолашни эмас</w:t>
            </w:r>
            <w:r w:rsidRPr="00A1099E">
              <w:rPr>
                <w:color w:val="000000" w:themeColor="text1"/>
                <w:sz w:val="25"/>
                <w:szCs w:val="25"/>
                <w:lang w:val="uz-Cyrl-UZ"/>
              </w:rPr>
              <w:t xml:space="preserve">, </w:t>
            </w:r>
            <w:r w:rsidR="00A419B0" w:rsidRPr="00A1099E">
              <w:rPr>
                <w:color w:val="000000" w:themeColor="text1"/>
                <w:sz w:val="25"/>
                <w:szCs w:val="25"/>
                <w:lang w:val="uz-Cyrl-UZ"/>
              </w:rPr>
              <w:t>балки прокальцитониннинг даражаси ва клиник баҳолашни қўллаш таклиф этилади.</w:t>
            </w:r>
          </w:p>
        </w:tc>
      </w:tr>
    </w:tbl>
    <w:p w14:paraId="60F8632D" w14:textId="6EE32FD5" w:rsidR="001E6432" w:rsidRPr="00A1099E" w:rsidRDefault="004C7C77" w:rsidP="00BE18F0">
      <w:pPr>
        <w:spacing w:before="120" w:after="120" w:line="240" w:lineRule="auto"/>
        <w:jc w:val="both"/>
        <w:rPr>
          <w:color w:val="000000" w:themeColor="text1"/>
          <w:sz w:val="25"/>
          <w:szCs w:val="25"/>
          <w:lang w:val="uz-Cyrl-UZ"/>
        </w:rPr>
      </w:pPr>
      <w:r w:rsidRPr="00A1099E">
        <w:rPr>
          <w:rFonts w:cstheme="minorHAnsi"/>
          <w:bCs/>
          <w:color w:val="000000" w:themeColor="text1"/>
          <w:sz w:val="25"/>
          <w:szCs w:val="25"/>
          <w:lang w:val="uz-Cyrl-UZ"/>
        </w:rPr>
        <w:lastRenderedPageBreak/>
        <w:t xml:space="preserve">Агарда </w:t>
      </w:r>
      <w:r w:rsidRPr="00A1099E">
        <w:rPr>
          <w:color w:val="000000" w:themeColor="text1"/>
          <w:sz w:val="25"/>
          <w:szCs w:val="25"/>
          <w:lang w:val="uz-Cyrl-UZ"/>
        </w:rPr>
        <w:t>прокальцитониннинг даражаси</w:t>
      </w:r>
      <w:r w:rsidR="0081326D" w:rsidRPr="00A1099E">
        <w:rPr>
          <w:color w:val="000000" w:themeColor="text1"/>
          <w:sz w:val="25"/>
          <w:szCs w:val="25"/>
          <w:lang w:val="uz-Cyrl-UZ"/>
        </w:rPr>
        <w:t xml:space="preserve"> 0,1 нг/мл дан паст бўлса, </w:t>
      </w:r>
      <w:r w:rsidR="00B820FD" w:rsidRPr="00A1099E">
        <w:rPr>
          <w:color w:val="000000" w:themeColor="text1"/>
          <w:sz w:val="25"/>
          <w:szCs w:val="25"/>
          <w:lang w:val="uz-Cyrl-UZ"/>
        </w:rPr>
        <w:t xml:space="preserve">антибактериал терапияни бекор қилса бўлади. </w:t>
      </w:r>
      <w:r w:rsidR="00017D96" w:rsidRPr="00A1099E">
        <w:rPr>
          <w:color w:val="000000" w:themeColor="text1"/>
          <w:sz w:val="25"/>
          <w:szCs w:val="25"/>
          <w:lang w:val="uz-Cyrl-UZ"/>
        </w:rPr>
        <w:t>Умуман олганда, микробларга қарши препаратларни имкон қадар қисқа вақт давомида қўллаш тавсия этилади.</w:t>
      </w:r>
    </w:p>
    <w:tbl>
      <w:tblPr>
        <w:tblStyle w:val="GridTable1LightAccent1"/>
        <w:tblW w:w="9918" w:type="dxa"/>
        <w:jc w:val="center"/>
        <w:tblLook w:val="04A0" w:firstRow="1" w:lastRow="0" w:firstColumn="1" w:lastColumn="0" w:noHBand="0" w:noVBand="1"/>
      </w:tblPr>
      <w:tblGrid>
        <w:gridCol w:w="4959"/>
        <w:gridCol w:w="4959"/>
      </w:tblGrid>
      <w:tr w:rsidR="004D3C85" w:rsidRPr="00A57A96" w14:paraId="48520351" w14:textId="77777777" w:rsidTr="00FE5A25">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15285BAF" w14:textId="26CB9AA2" w:rsidR="004D3C85" w:rsidRPr="00A57A96" w:rsidRDefault="004D3C85" w:rsidP="00FE5A25">
            <w:pPr>
              <w:pStyle w:val="a7"/>
              <w:tabs>
                <w:tab w:val="left" w:pos="284"/>
              </w:tabs>
              <w:ind w:left="0"/>
              <w:jc w:val="center"/>
              <w:rPr>
                <w:rFonts w:cstheme="minorHAnsi"/>
                <w:color w:val="000000" w:themeColor="text1"/>
                <w:sz w:val="24"/>
                <w:szCs w:val="24"/>
                <w:lang w:val="uz-Cyrl-UZ"/>
              </w:rPr>
            </w:pPr>
            <w:r w:rsidRPr="00A57A96">
              <w:rPr>
                <w:rFonts w:cstheme="minorHAnsi"/>
                <w:color w:val="000000" w:themeColor="text1"/>
                <w:sz w:val="24"/>
                <w:szCs w:val="24"/>
                <w:lang w:val="uz-Cyrl-UZ"/>
              </w:rPr>
              <w:t>Хориоамнионит</w:t>
            </w:r>
            <w:r w:rsidR="003E13AB">
              <w:rPr>
                <w:rFonts w:cstheme="minorHAnsi"/>
                <w:color w:val="000000" w:themeColor="text1"/>
                <w:sz w:val="24"/>
                <w:szCs w:val="24"/>
                <w:lang w:val="uz-Cyrl-UZ"/>
              </w:rPr>
              <w:t xml:space="preserve">да </w:t>
            </w:r>
            <w:r w:rsidR="003E13AB" w:rsidRPr="00D812E9">
              <w:rPr>
                <w:color w:val="000000" w:themeColor="text1"/>
                <w:sz w:val="24"/>
                <w:szCs w:val="24"/>
                <w:lang w:val="uz-Cyrl-UZ"/>
              </w:rPr>
              <w:t>антибактериал терапия</w:t>
            </w:r>
            <w:r w:rsidR="003E13AB">
              <w:rPr>
                <w:color w:val="000000" w:themeColor="text1"/>
                <w:sz w:val="24"/>
                <w:szCs w:val="24"/>
                <w:lang w:val="uz-Cyrl-UZ"/>
              </w:rPr>
              <w:t>нинг тартиблари</w:t>
            </w:r>
          </w:p>
        </w:tc>
      </w:tr>
      <w:tr w:rsidR="003E13AB" w:rsidRPr="00A57A96" w14:paraId="4C66877E" w14:textId="77777777" w:rsidTr="00FE5A25">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2400C3DC" w14:textId="6B7AAB44" w:rsidR="003E13AB" w:rsidRPr="00A57A96" w:rsidRDefault="003E13AB" w:rsidP="00FE5A25">
            <w:pPr>
              <w:pStyle w:val="a7"/>
              <w:tabs>
                <w:tab w:val="left" w:pos="284"/>
              </w:tabs>
              <w:ind w:left="0"/>
              <w:jc w:val="center"/>
              <w:rPr>
                <w:rFonts w:cstheme="minorHAnsi"/>
                <w:bCs w:val="0"/>
                <w:color w:val="000000" w:themeColor="text1"/>
                <w:sz w:val="24"/>
                <w:szCs w:val="24"/>
                <w:lang w:val="uz-Cyrl-UZ"/>
              </w:rPr>
            </w:pPr>
            <w:r>
              <w:rPr>
                <w:rFonts w:cstheme="minorHAnsi"/>
                <w:bCs w:val="0"/>
                <w:color w:val="000000" w:themeColor="text1"/>
                <w:sz w:val="24"/>
                <w:szCs w:val="24"/>
                <w:lang w:val="uz-Cyrl-UZ"/>
              </w:rPr>
              <w:t>Танлов дори-воситалари</w:t>
            </w:r>
          </w:p>
        </w:tc>
      </w:tr>
      <w:tr w:rsidR="004D3C85" w:rsidRPr="00A57A96" w14:paraId="6752B385" w14:textId="77777777" w:rsidTr="00FE5A25">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0D5623DA" w14:textId="4D58B6E8" w:rsidR="004D3C85" w:rsidRPr="00A57A96" w:rsidRDefault="003E13AB" w:rsidP="00FE5A25">
            <w:pPr>
              <w:contextualSpacing/>
              <w:jc w:val="center"/>
              <w:rPr>
                <w:rFonts w:cs="Times New Roman"/>
                <w:color w:val="000000" w:themeColor="text1"/>
                <w:sz w:val="24"/>
                <w:szCs w:val="24"/>
                <w:lang w:val="uz-Cyrl-UZ"/>
              </w:rPr>
            </w:pPr>
            <w:r>
              <w:rPr>
                <w:rFonts w:cstheme="minorHAnsi"/>
                <w:color w:val="000000" w:themeColor="text1"/>
                <w:sz w:val="24"/>
                <w:szCs w:val="24"/>
                <w:lang w:val="uz-Cyrl-UZ"/>
              </w:rPr>
              <w:t>Тавсия этилган препаратлар</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CAA2B7A" w14:textId="417DCD45" w:rsidR="004D3C85" w:rsidRPr="00A57A96" w:rsidRDefault="003E13AB" w:rsidP="00FE5A25">
            <w:pPr>
              <w:pStyle w:val="a7"/>
              <w:tabs>
                <w:tab w:val="left" w:pos="284"/>
              </w:tabs>
              <w:ind w:left="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4"/>
                <w:szCs w:val="24"/>
                <w:lang w:val="uz-Cyrl-UZ"/>
              </w:rPr>
            </w:pPr>
            <w:r>
              <w:rPr>
                <w:rFonts w:cstheme="minorHAnsi"/>
                <w:b/>
                <w:bCs/>
                <w:color w:val="000000" w:themeColor="text1"/>
                <w:sz w:val="24"/>
                <w:szCs w:val="24"/>
                <w:lang w:val="uz-Cyrl-UZ"/>
              </w:rPr>
              <w:t>Дозировкаси</w:t>
            </w:r>
          </w:p>
        </w:tc>
      </w:tr>
      <w:tr w:rsidR="004D3C85" w:rsidRPr="00A57A96" w14:paraId="4A3D047F" w14:textId="77777777" w:rsidTr="00FE5A25">
        <w:trPr>
          <w:trHeight w:val="17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C7CF60" w14:textId="77777777" w:rsidR="003E13AB" w:rsidRPr="003E13AB" w:rsidRDefault="003E13AB" w:rsidP="003E13AB">
            <w:pPr>
              <w:tabs>
                <w:tab w:val="left" w:pos="284"/>
              </w:tabs>
              <w:rPr>
                <w:rFonts w:cs="Times New Roman"/>
                <w:color w:val="000000" w:themeColor="text1"/>
                <w:sz w:val="24"/>
                <w:szCs w:val="24"/>
                <w:lang w:val="uz-Cyrl-UZ"/>
              </w:rPr>
            </w:pPr>
            <w:r w:rsidRPr="003E13AB">
              <w:rPr>
                <w:rFonts w:cs="Times New Roman"/>
                <w:color w:val="000000" w:themeColor="text1"/>
                <w:sz w:val="24"/>
                <w:szCs w:val="24"/>
                <w:lang w:val="uz-Cyrl-UZ"/>
              </w:rPr>
              <w:t>Ампициллин</w:t>
            </w:r>
          </w:p>
          <w:p w14:paraId="4F6B6692" w14:textId="6A417ECD" w:rsidR="003E13AB" w:rsidRPr="003E13AB" w:rsidRDefault="003E13AB" w:rsidP="003E13AB">
            <w:pPr>
              <w:tabs>
                <w:tab w:val="left" w:pos="284"/>
              </w:tabs>
              <w:rPr>
                <w:rFonts w:cs="Times New Roman"/>
                <w:color w:val="000000" w:themeColor="text1"/>
                <w:sz w:val="24"/>
                <w:szCs w:val="24"/>
                <w:lang w:val="uz-Cyrl-UZ"/>
              </w:rPr>
            </w:pPr>
            <w:r>
              <w:rPr>
                <w:rFonts w:cs="Times New Roman"/>
                <w:color w:val="000000" w:themeColor="text1"/>
                <w:sz w:val="24"/>
                <w:szCs w:val="24"/>
                <w:lang w:val="uz-Cyrl-UZ"/>
              </w:rPr>
              <w:t>ёки</w:t>
            </w:r>
          </w:p>
          <w:p w14:paraId="664AE0EE" w14:textId="77777777" w:rsidR="003E13AB" w:rsidRPr="003E13AB" w:rsidRDefault="003E13AB" w:rsidP="003E13AB">
            <w:pPr>
              <w:tabs>
                <w:tab w:val="left" w:pos="284"/>
              </w:tabs>
              <w:rPr>
                <w:rFonts w:cs="Times New Roman"/>
                <w:color w:val="000000" w:themeColor="text1"/>
                <w:sz w:val="24"/>
                <w:szCs w:val="24"/>
                <w:lang w:val="uz-Cyrl-UZ"/>
              </w:rPr>
            </w:pPr>
            <w:r w:rsidRPr="003E13AB">
              <w:rPr>
                <w:rFonts w:cs="Times New Roman"/>
                <w:color w:val="000000" w:themeColor="text1"/>
                <w:sz w:val="24"/>
                <w:szCs w:val="24"/>
                <w:lang w:val="uz-Cyrl-UZ"/>
              </w:rPr>
              <w:t xml:space="preserve">Цефазолин </w:t>
            </w:r>
          </w:p>
          <w:p w14:paraId="61A3E7E5" w14:textId="77777777" w:rsidR="003E13AB" w:rsidRPr="003E13AB" w:rsidRDefault="003E13AB" w:rsidP="003E13AB">
            <w:pPr>
              <w:tabs>
                <w:tab w:val="left" w:pos="284"/>
              </w:tabs>
              <w:rPr>
                <w:rFonts w:cs="Times New Roman"/>
                <w:color w:val="000000" w:themeColor="text1"/>
                <w:sz w:val="24"/>
                <w:szCs w:val="24"/>
                <w:lang w:val="uz-Cyrl-UZ"/>
              </w:rPr>
            </w:pPr>
            <w:r w:rsidRPr="003E13AB">
              <w:rPr>
                <w:rFonts w:cs="Times New Roman"/>
                <w:color w:val="000000" w:themeColor="text1"/>
                <w:sz w:val="24"/>
                <w:szCs w:val="24"/>
                <w:lang w:val="uz-Cyrl-UZ"/>
              </w:rPr>
              <w:t>+</w:t>
            </w:r>
          </w:p>
          <w:p w14:paraId="6ABDEB1A" w14:textId="6804296F" w:rsidR="004D3C85" w:rsidRPr="003E13AB" w:rsidRDefault="003E13AB" w:rsidP="003E13AB">
            <w:pPr>
              <w:tabs>
                <w:tab w:val="left" w:pos="284"/>
              </w:tabs>
              <w:rPr>
                <w:rFonts w:cs="Times New Roman"/>
                <w:b w:val="0"/>
                <w:bCs w:val="0"/>
                <w:color w:val="000000" w:themeColor="text1"/>
                <w:sz w:val="24"/>
                <w:szCs w:val="24"/>
                <w:lang w:val="uz-Cyrl-UZ"/>
              </w:rPr>
            </w:pPr>
            <w:r w:rsidRPr="003E13AB">
              <w:rPr>
                <w:rFonts w:cs="Times New Roman"/>
                <w:b w:val="0"/>
                <w:bCs w:val="0"/>
                <w:color w:val="000000" w:themeColor="text1"/>
                <w:sz w:val="24"/>
                <w:szCs w:val="24"/>
                <w:lang w:val="uz-Cyrl-UZ"/>
              </w:rPr>
              <w:t>Гентамицин</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0753B95" w14:textId="1C4D9DE3" w:rsidR="003E13AB" w:rsidRPr="003E13AB" w:rsidRDefault="003E13AB" w:rsidP="003E13AB">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E13AB">
              <w:rPr>
                <w:rFonts w:cs="Times New Roman"/>
                <w:color w:val="000000" w:themeColor="text1"/>
                <w:sz w:val="24"/>
                <w:szCs w:val="24"/>
                <w:lang w:val="uz-Cyrl-UZ"/>
              </w:rPr>
              <w:t>2 г</w:t>
            </w:r>
            <w:r>
              <w:rPr>
                <w:rFonts w:cs="Times New Roman"/>
                <w:color w:val="000000" w:themeColor="text1"/>
                <w:sz w:val="24"/>
                <w:szCs w:val="24"/>
                <w:lang w:val="uz-Cyrl-UZ"/>
              </w:rPr>
              <w:t>р дан</w:t>
            </w:r>
            <w:r w:rsidRPr="003E13AB">
              <w:rPr>
                <w:rFonts w:cs="Times New Roman"/>
                <w:color w:val="000000" w:themeColor="text1"/>
                <w:sz w:val="24"/>
                <w:szCs w:val="24"/>
                <w:lang w:val="uz-Cyrl-UZ"/>
              </w:rPr>
              <w:t xml:space="preserve"> в/</w:t>
            </w:r>
            <w:r>
              <w:rPr>
                <w:rFonts w:cs="Times New Roman"/>
                <w:color w:val="000000" w:themeColor="text1"/>
                <w:sz w:val="24"/>
                <w:szCs w:val="24"/>
                <w:lang w:val="uz-Cyrl-UZ"/>
              </w:rPr>
              <w:t xml:space="preserve">и ҳар 6 соатда </w:t>
            </w:r>
          </w:p>
          <w:p w14:paraId="2C7B635A" w14:textId="77777777" w:rsidR="003E13AB" w:rsidRPr="003E13AB" w:rsidRDefault="003E13AB" w:rsidP="003E13AB">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p w14:paraId="149F4238" w14:textId="4F13C195" w:rsidR="003E13AB" w:rsidRPr="003E13AB" w:rsidRDefault="003E13AB" w:rsidP="003E13AB">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E13AB">
              <w:rPr>
                <w:rFonts w:cs="Times New Roman"/>
                <w:color w:val="000000" w:themeColor="text1"/>
                <w:sz w:val="24"/>
                <w:szCs w:val="24"/>
                <w:lang w:val="uz-Cyrl-UZ"/>
              </w:rPr>
              <w:t>2 г</w:t>
            </w:r>
            <w:r w:rsidR="003C7624">
              <w:rPr>
                <w:rFonts w:cs="Times New Roman"/>
                <w:color w:val="000000" w:themeColor="text1"/>
                <w:sz w:val="24"/>
                <w:szCs w:val="24"/>
                <w:lang w:val="uz-Cyrl-UZ"/>
              </w:rPr>
              <w:t>р</w:t>
            </w:r>
            <w:r w:rsidRPr="003E13AB">
              <w:rPr>
                <w:rFonts w:cs="Times New Roman"/>
                <w:color w:val="000000" w:themeColor="text1"/>
                <w:sz w:val="24"/>
                <w:szCs w:val="24"/>
                <w:lang w:val="uz-Cyrl-UZ"/>
              </w:rPr>
              <w:t xml:space="preserve"> </w:t>
            </w:r>
            <w:r>
              <w:rPr>
                <w:rFonts w:cs="Times New Roman"/>
                <w:color w:val="000000" w:themeColor="text1"/>
                <w:sz w:val="24"/>
                <w:szCs w:val="24"/>
                <w:lang w:val="uz-Cyrl-UZ"/>
              </w:rPr>
              <w:t>дан</w:t>
            </w:r>
            <w:r w:rsidRPr="003E13AB">
              <w:rPr>
                <w:rFonts w:cs="Times New Roman"/>
                <w:color w:val="000000" w:themeColor="text1"/>
                <w:sz w:val="24"/>
                <w:szCs w:val="24"/>
                <w:lang w:val="uz-Cyrl-UZ"/>
              </w:rPr>
              <w:t xml:space="preserve"> в/</w:t>
            </w:r>
            <w:r>
              <w:rPr>
                <w:rFonts w:cs="Times New Roman"/>
                <w:color w:val="000000" w:themeColor="text1"/>
                <w:sz w:val="24"/>
                <w:szCs w:val="24"/>
                <w:lang w:val="uz-Cyrl-UZ"/>
              </w:rPr>
              <w:t>и ҳар 8 соатда</w:t>
            </w:r>
          </w:p>
          <w:p w14:paraId="3CBC0C76" w14:textId="77777777" w:rsidR="003E13AB" w:rsidRPr="003E13AB" w:rsidRDefault="003E13AB" w:rsidP="003E13AB">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p w14:paraId="12F132F8" w14:textId="4C5E761C" w:rsidR="004D3C85" w:rsidRPr="003E13AB" w:rsidRDefault="003E13AB" w:rsidP="003E13AB">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E13AB">
              <w:rPr>
                <w:rFonts w:cs="Times New Roman"/>
                <w:color w:val="000000" w:themeColor="text1"/>
                <w:sz w:val="24"/>
                <w:szCs w:val="24"/>
                <w:lang w:val="uz-Cyrl-UZ"/>
              </w:rPr>
              <w:t xml:space="preserve">1,5 мг/кг </w:t>
            </w:r>
            <w:r w:rsidR="003C7624">
              <w:rPr>
                <w:rFonts w:cs="Times New Roman"/>
                <w:color w:val="000000" w:themeColor="text1"/>
                <w:sz w:val="24"/>
                <w:szCs w:val="24"/>
                <w:lang w:val="uz-Cyrl-UZ"/>
              </w:rPr>
              <w:t xml:space="preserve">дан </w:t>
            </w:r>
            <w:r>
              <w:rPr>
                <w:rFonts w:cs="Times New Roman"/>
                <w:color w:val="000000" w:themeColor="text1"/>
                <w:sz w:val="24"/>
                <w:szCs w:val="24"/>
                <w:lang w:val="uz-Cyrl-UZ"/>
              </w:rPr>
              <w:t xml:space="preserve">в/и ҳар 8 соатда ёки </w:t>
            </w:r>
            <w:r w:rsidR="00917AC3">
              <w:rPr>
                <w:rFonts w:cs="Times New Roman"/>
                <w:color w:val="000000" w:themeColor="text1"/>
                <w:sz w:val="24"/>
                <w:szCs w:val="24"/>
                <w:lang w:val="uz-Cyrl-UZ"/>
              </w:rPr>
              <w:br/>
            </w:r>
            <w:r w:rsidRPr="003E13AB">
              <w:rPr>
                <w:rFonts w:cs="Times New Roman"/>
                <w:color w:val="000000" w:themeColor="text1"/>
                <w:sz w:val="24"/>
                <w:szCs w:val="24"/>
                <w:lang w:val="uz-Cyrl-UZ"/>
              </w:rPr>
              <w:t>3-5 мг/кг</w:t>
            </w:r>
            <w:r>
              <w:rPr>
                <w:rFonts w:cs="Times New Roman"/>
                <w:color w:val="000000" w:themeColor="text1"/>
                <w:sz w:val="24"/>
                <w:szCs w:val="24"/>
                <w:lang w:val="uz-Cyrl-UZ"/>
              </w:rPr>
              <w:t xml:space="preserve"> дан ҳар 24 соатда</w:t>
            </w:r>
          </w:p>
        </w:tc>
      </w:tr>
      <w:tr w:rsidR="003C7624" w:rsidRPr="00A57A96" w14:paraId="05659924" w14:textId="77777777" w:rsidTr="00A36E45">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tcPr>
          <w:p w14:paraId="04FD52FE" w14:textId="2571A8C2" w:rsidR="003C7624" w:rsidRPr="003C7624" w:rsidRDefault="003C7624" w:rsidP="003C7624">
            <w:pPr>
              <w:tabs>
                <w:tab w:val="left" w:pos="284"/>
              </w:tabs>
              <w:jc w:val="center"/>
              <w:rPr>
                <w:rFonts w:cs="Times New Roman"/>
                <w:color w:val="000000" w:themeColor="text1"/>
                <w:sz w:val="24"/>
                <w:szCs w:val="24"/>
                <w:lang w:val="uz-Cyrl-UZ"/>
              </w:rPr>
            </w:pPr>
            <w:r w:rsidRPr="003C7624">
              <w:rPr>
                <w:rFonts w:cs="Times New Roman"/>
                <w:color w:val="000000" w:themeColor="text1"/>
                <w:sz w:val="24"/>
                <w:szCs w:val="24"/>
                <w:lang w:val="uz-Cyrl-UZ"/>
              </w:rPr>
              <w:t>Пенициллинларга аллергия мавжуд бўлганда</w:t>
            </w:r>
          </w:p>
        </w:tc>
      </w:tr>
      <w:tr w:rsidR="003C7624" w:rsidRPr="00A57A96" w14:paraId="12769F2C" w14:textId="77777777" w:rsidTr="00862F7E">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58DD8F" w14:textId="244CC710" w:rsidR="003C7624" w:rsidRPr="003C7624" w:rsidRDefault="003C7624" w:rsidP="003C7624">
            <w:pPr>
              <w:tabs>
                <w:tab w:val="left" w:pos="284"/>
              </w:tabs>
              <w:rPr>
                <w:rFonts w:cs="Times New Roman"/>
                <w:b w:val="0"/>
                <w:bCs w:val="0"/>
                <w:color w:val="000000" w:themeColor="text1"/>
                <w:sz w:val="24"/>
                <w:szCs w:val="24"/>
                <w:lang w:val="uz-Cyrl-UZ"/>
              </w:rPr>
            </w:pPr>
            <w:r w:rsidRPr="003C7624">
              <w:rPr>
                <w:rFonts w:cs="Times New Roman"/>
                <w:b w:val="0"/>
                <w:bCs w:val="0"/>
                <w:color w:val="000000" w:themeColor="text1"/>
                <w:sz w:val="24"/>
                <w:szCs w:val="24"/>
                <w:lang w:val="uz-Cyrl-UZ"/>
              </w:rPr>
              <w:t>Клиндамицин</w:t>
            </w:r>
          </w:p>
          <w:p w14:paraId="7E3888FE" w14:textId="32665475" w:rsidR="003C7624" w:rsidRPr="003C7624" w:rsidRDefault="003C7624" w:rsidP="003C7624">
            <w:pPr>
              <w:tabs>
                <w:tab w:val="left" w:pos="284"/>
              </w:tabs>
              <w:rPr>
                <w:rFonts w:cs="Times New Roman"/>
                <w:b w:val="0"/>
                <w:bCs w:val="0"/>
                <w:color w:val="000000" w:themeColor="text1"/>
                <w:sz w:val="24"/>
                <w:szCs w:val="24"/>
                <w:lang w:val="uz-Cyrl-UZ"/>
              </w:rPr>
            </w:pPr>
            <w:r>
              <w:rPr>
                <w:rFonts w:cs="Times New Roman"/>
                <w:b w:val="0"/>
                <w:bCs w:val="0"/>
                <w:color w:val="000000" w:themeColor="text1"/>
                <w:sz w:val="24"/>
                <w:szCs w:val="24"/>
                <w:lang w:val="uz-Cyrl-UZ"/>
              </w:rPr>
              <w:t>ёки</w:t>
            </w:r>
          </w:p>
          <w:p w14:paraId="59EC7481" w14:textId="77777777" w:rsidR="003C7624" w:rsidRPr="003C7624" w:rsidRDefault="003C7624" w:rsidP="003C7624">
            <w:pPr>
              <w:tabs>
                <w:tab w:val="left" w:pos="284"/>
              </w:tabs>
              <w:rPr>
                <w:rFonts w:cs="Times New Roman"/>
                <w:b w:val="0"/>
                <w:bCs w:val="0"/>
                <w:color w:val="000000" w:themeColor="text1"/>
                <w:sz w:val="24"/>
                <w:szCs w:val="24"/>
                <w:lang w:val="uz-Cyrl-UZ"/>
              </w:rPr>
            </w:pPr>
            <w:r w:rsidRPr="003C7624">
              <w:rPr>
                <w:rFonts w:cs="Times New Roman"/>
                <w:b w:val="0"/>
                <w:bCs w:val="0"/>
                <w:color w:val="000000" w:themeColor="text1"/>
                <w:sz w:val="24"/>
                <w:szCs w:val="24"/>
                <w:lang w:val="uz-Cyrl-UZ"/>
              </w:rPr>
              <w:t>Ванкомицин*</w:t>
            </w:r>
          </w:p>
          <w:p w14:paraId="5F3E58FF" w14:textId="77777777" w:rsidR="003C7624" w:rsidRPr="003C7624" w:rsidRDefault="003C7624" w:rsidP="003C7624">
            <w:pPr>
              <w:tabs>
                <w:tab w:val="left" w:pos="284"/>
              </w:tabs>
              <w:rPr>
                <w:rFonts w:cs="Times New Roman"/>
                <w:b w:val="0"/>
                <w:bCs w:val="0"/>
                <w:color w:val="000000" w:themeColor="text1"/>
                <w:sz w:val="24"/>
                <w:szCs w:val="24"/>
                <w:lang w:val="uz-Cyrl-UZ"/>
              </w:rPr>
            </w:pPr>
            <w:r w:rsidRPr="003C7624">
              <w:rPr>
                <w:rFonts w:cs="Times New Roman"/>
                <w:b w:val="0"/>
                <w:bCs w:val="0"/>
                <w:color w:val="000000" w:themeColor="text1"/>
                <w:sz w:val="24"/>
                <w:szCs w:val="24"/>
                <w:lang w:val="uz-Cyrl-UZ"/>
              </w:rPr>
              <w:t>+</w:t>
            </w:r>
          </w:p>
          <w:p w14:paraId="25B0BCC4" w14:textId="75E90A32" w:rsidR="003C7624" w:rsidRPr="003C7624" w:rsidRDefault="003C7624" w:rsidP="003C7624">
            <w:pPr>
              <w:tabs>
                <w:tab w:val="left" w:pos="98"/>
                <w:tab w:val="left" w:pos="284"/>
                <w:tab w:val="left" w:pos="454"/>
              </w:tabs>
              <w:rPr>
                <w:rFonts w:cs="Times New Roman"/>
                <w:b w:val="0"/>
                <w:bCs w:val="0"/>
                <w:color w:val="000000" w:themeColor="text1"/>
                <w:sz w:val="24"/>
                <w:szCs w:val="24"/>
                <w:lang w:val="uz-Cyrl-UZ"/>
              </w:rPr>
            </w:pPr>
            <w:r w:rsidRPr="003C7624">
              <w:rPr>
                <w:rFonts w:cs="Times New Roman"/>
                <w:b w:val="0"/>
                <w:bCs w:val="0"/>
                <w:color w:val="000000" w:themeColor="text1"/>
                <w:sz w:val="24"/>
                <w:szCs w:val="24"/>
                <w:lang w:val="uz-Cyrl-UZ"/>
              </w:rPr>
              <w:t xml:space="preserve">Гентамицин </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391F05" w14:textId="1D247A07" w:rsidR="003C7624" w:rsidRPr="003C7624" w:rsidRDefault="003C7624" w:rsidP="003C7624">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C7624">
              <w:rPr>
                <w:rFonts w:cs="Times New Roman"/>
                <w:color w:val="000000" w:themeColor="text1"/>
                <w:sz w:val="24"/>
                <w:szCs w:val="24"/>
                <w:lang w:val="uz-Cyrl-UZ"/>
              </w:rPr>
              <w:t>900 мг</w:t>
            </w:r>
            <w:r>
              <w:rPr>
                <w:rFonts w:cs="Times New Roman"/>
                <w:color w:val="000000" w:themeColor="text1"/>
                <w:sz w:val="24"/>
                <w:szCs w:val="24"/>
                <w:lang w:val="uz-Cyrl-UZ"/>
              </w:rPr>
              <w:t xml:space="preserve"> дан</w:t>
            </w:r>
            <w:r w:rsidRPr="003C7624">
              <w:rPr>
                <w:rFonts w:cs="Times New Roman"/>
                <w:color w:val="000000" w:themeColor="text1"/>
                <w:sz w:val="24"/>
                <w:szCs w:val="24"/>
                <w:lang w:val="uz-Cyrl-UZ"/>
              </w:rPr>
              <w:t xml:space="preserve"> в/</w:t>
            </w:r>
            <w:r>
              <w:rPr>
                <w:rFonts w:cs="Times New Roman"/>
                <w:color w:val="000000" w:themeColor="text1"/>
                <w:sz w:val="24"/>
                <w:szCs w:val="24"/>
                <w:lang w:val="uz-Cyrl-UZ"/>
              </w:rPr>
              <w:t>и ҳар 8 соатда</w:t>
            </w:r>
          </w:p>
          <w:p w14:paraId="1267CA3A" w14:textId="77777777" w:rsidR="003C7624" w:rsidRPr="003C7624" w:rsidRDefault="003C7624" w:rsidP="003C7624">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p w14:paraId="32C5CA85" w14:textId="74014A14" w:rsidR="003C7624" w:rsidRPr="003C7624" w:rsidRDefault="003C7624" w:rsidP="003C7624">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C7624">
              <w:rPr>
                <w:rFonts w:cs="Times New Roman"/>
                <w:color w:val="000000" w:themeColor="text1"/>
                <w:sz w:val="24"/>
                <w:szCs w:val="24"/>
                <w:lang w:val="uz-Cyrl-UZ"/>
              </w:rPr>
              <w:t>1 г</w:t>
            </w:r>
            <w:r>
              <w:rPr>
                <w:rFonts w:cs="Times New Roman"/>
                <w:color w:val="000000" w:themeColor="text1"/>
                <w:sz w:val="24"/>
                <w:szCs w:val="24"/>
                <w:lang w:val="uz-Cyrl-UZ"/>
              </w:rPr>
              <w:t>р</w:t>
            </w:r>
            <w:r w:rsidRPr="003C7624">
              <w:rPr>
                <w:rFonts w:cs="Times New Roman"/>
                <w:color w:val="000000" w:themeColor="text1"/>
                <w:sz w:val="24"/>
                <w:szCs w:val="24"/>
                <w:lang w:val="uz-Cyrl-UZ"/>
              </w:rPr>
              <w:t xml:space="preserve"> </w:t>
            </w:r>
            <w:r>
              <w:rPr>
                <w:rFonts w:cs="Times New Roman"/>
                <w:color w:val="000000" w:themeColor="text1"/>
                <w:sz w:val="24"/>
                <w:szCs w:val="24"/>
                <w:lang w:val="uz-Cyrl-UZ"/>
              </w:rPr>
              <w:t xml:space="preserve">дан </w:t>
            </w:r>
            <w:r w:rsidRPr="003C7624">
              <w:rPr>
                <w:rFonts w:cs="Times New Roman"/>
                <w:color w:val="000000" w:themeColor="text1"/>
                <w:sz w:val="24"/>
                <w:szCs w:val="24"/>
                <w:lang w:val="uz-Cyrl-UZ"/>
              </w:rPr>
              <w:t>в/</w:t>
            </w:r>
            <w:r>
              <w:rPr>
                <w:rFonts w:cs="Times New Roman"/>
                <w:color w:val="000000" w:themeColor="text1"/>
                <w:sz w:val="24"/>
                <w:szCs w:val="24"/>
                <w:lang w:val="uz-Cyrl-UZ"/>
              </w:rPr>
              <w:t>и ҳар 12 соатда</w:t>
            </w:r>
          </w:p>
          <w:p w14:paraId="68F713AD" w14:textId="77777777" w:rsidR="003C7624" w:rsidRPr="003C7624" w:rsidRDefault="003C7624" w:rsidP="003C7624">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p>
          <w:p w14:paraId="08467802" w14:textId="5EE5E36A" w:rsidR="003C7624" w:rsidRPr="003E13AB" w:rsidRDefault="003C7624" w:rsidP="003C7624">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3E13AB">
              <w:rPr>
                <w:rFonts w:cs="Times New Roman"/>
                <w:color w:val="000000" w:themeColor="text1"/>
                <w:sz w:val="24"/>
                <w:szCs w:val="24"/>
                <w:lang w:val="uz-Cyrl-UZ"/>
              </w:rPr>
              <w:t xml:space="preserve">1,5 мг/кг </w:t>
            </w:r>
            <w:r>
              <w:rPr>
                <w:rFonts w:cs="Times New Roman"/>
                <w:color w:val="000000" w:themeColor="text1"/>
                <w:sz w:val="24"/>
                <w:szCs w:val="24"/>
                <w:lang w:val="uz-Cyrl-UZ"/>
              </w:rPr>
              <w:t xml:space="preserve">дан в/и ҳар 8 соатда ёки </w:t>
            </w:r>
            <w:r w:rsidR="00917AC3">
              <w:rPr>
                <w:rFonts w:cs="Times New Roman"/>
                <w:color w:val="000000" w:themeColor="text1"/>
                <w:sz w:val="24"/>
                <w:szCs w:val="24"/>
                <w:lang w:val="uz-Cyrl-UZ"/>
              </w:rPr>
              <w:br/>
            </w:r>
            <w:r w:rsidRPr="003E13AB">
              <w:rPr>
                <w:rFonts w:cs="Times New Roman"/>
                <w:color w:val="000000" w:themeColor="text1"/>
                <w:sz w:val="24"/>
                <w:szCs w:val="24"/>
                <w:lang w:val="uz-Cyrl-UZ"/>
              </w:rPr>
              <w:t>3-5 мг/кг</w:t>
            </w:r>
            <w:r>
              <w:rPr>
                <w:rFonts w:cs="Times New Roman"/>
                <w:color w:val="000000" w:themeColor="text1"/>
                <w:sz w:val="24"/>
                <w:szCs w:val="24"/>
                <w:lang w:val="uz-Cyrl-UZ"/>
              </w:rPr>
              <w:t xml:space="preserve"> дан ҳар 24 соатда</w:t>
            </w:r>
          </w:p>
        </w:tc>
      </w:tr>
      <w:tr w:rsidR="00EB7DCB" w:rsidRPr="00D62464" w14:paraId="6EFBF79F" w14:textId="77777777" w:rsidTr="00A36E45">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tcPr>
          <w:p w14:paraId="05B0E98A" w14:textId="73D7BDF1" w:rsidR="00EB7DCB" w:rsidRPr="00D62464" w:rsidRDefault="00EB7DCB" w:rsidP="00FE5A25">
            <w:pPr>
              <w:tabs>
                <w:tab w:val="left" w:pos="284"/>
              </w:tabs>
              <w:jc w:val="center"/>
              <w:rPr>
                <w:rFonts w:cs="Times New Roman"/>
                <w:color w:val="000000" w:themeColor="text1"/>
                <w:sz w:val="24"/>
                <w:szCs w:val="24"/>
                <w:lang w:val="uz-Cyrl-UZ"/>
              </w:rPr>
            </w:pPr>
            <w:r w:rsidRPr="00D62464">
              <w:rPr>
                <w:rFonts w:cs="Times New Roman"/>
                <w:color w:val="000000" w:themeColor="text1"/>
                <w:sz w:val="24"/>
                <w:szCs w:val="24"/>
                <w:lang w:val="uz-Cyrl-UZ"/>
              </w:rPr>
              <w:t>Муқобил тартиблар (монотерапия кўринишида)</w:t>
            </w:r>
          </w:p>
        </w:tc>
      </w:tr>
      <w:tr w:rsidR="007573FA" w:rsidRPr="00D62464" w14:paraId="153E53D7" w14:textId="77777777" w:rsidTr="0083526C">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3577A35" w14:textId="57072533" w:rsidR="007573FA" w:rsidRPr="00D62464" w:rsidRDefault="007573FA" w:rsidP="0083526C">
            <w:pPr>
              <w:tabs>
                <w:tab w:val="left" w:pos="98"/>
                <w:tab w:val="left" w:pos="284"/>
                <w:tab w:val="left" w:pos="454"/>
              </w:tabs>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 xml:space="preserve">Ампициллин-сульбактам </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F82F60" w14:textId="064568C1" w:rsidR="007573FA" w:rsidRPr="00D62464" w:rsidRDefault="007573FA" w:rsidP="007573FA">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D62464">
              <w:rPr>
                <w:rFonts w:cs="Times New Roman"/>
                <w:color w:val="000000" w:themeColor="text1"/>
                <w:sz w:val="24"/>
                <w:szCs w:val="24"/>
                <w:lang w:val="uz-Cyrl-UZ"/>
              </w:rPr>
              <w:t>3 гр в/и ҳар 6 соатда</w:t>
            </w:r>
          </w:p>
        </w:tc>
      </w:tr>
      <w:tr w:rsidR="007573FA" w:rsidRPr="00D62464" w14:paraId="6BE5FD53" w14:textId="77777777" w:rsidTr="0083526C">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3230A0B" w14:textId="482AF510" w:rsidR="007573FA" w:rsidRPr="00D62464" w:rsidRDefault="007573FA" w:rsidP="0083526C">
            <w:pPr>
              <w:tabs>
                <w:tab w:val="left" w:pos="98"/>
                <w:tab w:val="left" w:pos="284"/>
                <w:tab w:val="left" w:pos="454"/>
              </w:tabs>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Пиперациллин-тазобактам</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4FE8B" w14:textId="2FE70015" w:rsidR="007573FA" w:rsidRPr="00D62464" w:rsidRDefault="007573FA" w:rsidP="007573FA">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D62464">
              <w:rPr>
                <w:rFonts w:cs="Times New Roman"/>
                <w:color w:val="000000" w:themeColor="text1"/>
                <w:sz w:val="24"/>
                <w:szCs w:val="24"/>
                <w:lang w:val="uz-Cyrl-UZ"/>
              </w:rPr>
              <w:t xml:space="preserve">3,375 гр дан в/и ҳар 6 соатда ёки </w:t>
            </w:r>
            <w:r w:rsidRPr="00D62464">
              <w:rPr>
                <w:rFonts w:cs="Times New Roman"/>
                <w:color w:val="000000" w:themeColor="text1"/>
                <w:sz w:val="24"/>
                <w:szCs w:val="24"/>
                <w:lang w:val="uz-Cyrl-UZ"/>
              </w:rPr>
              <w:br/>
              <w:t>4,5 гр дан в/и ҳар 8 соатда</w:t>
            </w:r>
          </w:p>
        </w:tc>
      </w:tr>
      <w:tr w:rsidR="007573FA" w:rsidRPr="00D62464" w14:paraId="0F3B896E" w14:textId="77777777" w:rsidTr="0083526C">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1344964" w14:textId="330830FE" w:rsidR="007573FA" w:rsidRPr="00D62464" w:rsidRDefault="007573FA" w:rsidP="0083526C">
            <w:pPr>
              <w:tabs>
                <w:tab w:val="left" w:pos="98"/>
                <w:tab w:val="left" w:pos="284"/>
                <w:tab w:val="left" w:pos="454"/>
              </w:tabs>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 xml:space="preserve">Цефотетан </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F0856C" w14:textId="624094E5" w:rsidR="007573FA" w:rsidRPr="00D62464" w:rsidRDefault="007573FA" w:rsidP="007573FA">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D62464">
              <w:rPr>
                <w:rFonts w:cs="Times New Roman"/>
                <w:color w:val="000000" w:themeColor="text1"/>
                <w:sz w:val="24"/>
                <w:szCs w:val="24"/>
                <w:lang w:val="uz-Cyrl-UZ"/>
              </w:rPr>
              <w:t>2 гр дан в/и ҳар 12 соатда</w:t>
            </w:r>
          </w:p>
        </w:tc>
      </w:tr>
      <w:tr w:rsidR="007573FA" w:rsidRPr="00D62464" w14:paraId="2B7A20CA" w14:textId="77777777" w:rsidTr="0083526C">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CDD9730" w14:textId="5C4C535E" w:rsidR="007573FA" w:rsidRPr="00D62464" w:rsidRDefault="007573FA" w:rsidP="0083526C">
            <w:pPr>
              <w:tabs>
                <w:tab w:val="left" w:pos="98"/>
                <w:tab w:val="left" w:pos="284"/>
                <w:tab w:val="left" w:pos="454"/>
              </w:tabs>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Цефтриаксон</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FE07B3" w14:textId="400AB3B6" w:rsidR="007573FA" w:rsidRPr="00D62464" w:rsidRDefault="007573FA" w:rsidP="007573FA">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D62464">
              <w:rPr>
                <w:rFonts w:cs="Times New Roman"/>
                <w:color w:val="000000" w:themeColor="text1"/>
                <w:sz w:val="24"/>
                <w:szCs w:val="24"/>
                <w:lang w:val="uz-Cyrl-UZ"/>
              </w:rPr>
              <w:t>1-2 г</w:t>
            </w:r>
            <w:r w:rsidR="00C30FBC" w:rsidRPr="00D62464">
              <w:rPr>
                <w:rFonts w:cs="Times New Roman"/>
                <w:color w:val="000000" w:themeColor="text1"/>
                <w:sz w:val="24"/>
                <w:szCs w:val="24"/>
                <w:lang w:val="uz-Cyrl-UZ"/>
              </w:rPr>
              <w:t>р дан</w:t>
            </w:r>
            <w:r w:rsidRPr="00D62464">
              <w:rPr>
                <w:rFonts w:cs="Times New Roman"/>
                <w:color w:val="000000" w:themeColor="text1"/>
                <w:sz w:val="24"/>
                <w:szCs w:val="24"/>
                <w:lang w:val="uz-Cyrl-UZ"/>
              </w:rPr>
              <w:t xml:space="preserve"> в/</w:t>
            </w:r>
            <w:r w:rsidR="00C30FBC" w:rsidRPr="00D62464">
              <w:rPr>
                <w:rFonts w:cs="Times New Roman"/>
                <w:color w:val="000000" w:themeColor="text1"/>
                <w:sz w:val="24"/>
                <w:szCs w:val="24"/>
                <w:lang w:val="uz-Cyrl-UZ"/>
              </w:rPr>
              <w:t>и</w:t>
            </w:r>
            <w:r w:rsidRPr="00D62464">
              <w:rPr>
                <w:rFonts w:cs="Times New Roman"/>
                <w:color w:val="000000" w:themeColor="text1"/>
                <w:sz w:val="24"/>
                <w:szCs w:val="24"/>
                <w:lang w:val="uz-Cyrl-UZ"/>
              </w:rPr>
              <w:t xml:space="preserve"> </w:t>
            </w:r>
            <w:r w:rsidR="00C30FBC" w:rsidRPr="00D62464">
              <w:rPr>
                <w:rFonts w:cs="Times New Roman"/>
                <w:color w:val="000000" w:themeColor="text1"/>
                <w:sz w:val="24"/>
                <w:szCs w:val="24"/>
                <w:lang w:val="uz-Cyrl-UZ"/>
              </w:rPr>
              <w:t>ҳар 24 соатда, оғир ҳолатларда кунлик дозани 4 гр гача ошириш мумкин</w:t>
            </w:r>
          </w:p>
        </w:tc>
      </w:tr>
      <w:tr w:rsidR="007573FA" w:rsidRPr="00D62464" w14:paraId="1A643659" w14:textId="77777777" w:rsidTr="0083526C">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75F447C" w14:textId="772727D8" w:rsidR="007573FA" w:rsidRPr="00D62464" w:rsidRDefault="007573FA" w:rsidP="0083526C">
            <w:pPr>
              <w:tabs>
                <w:tab w:val="left" w:pos="98"/>
                <w:tab w:val="left" w:pos="284"/>
                <w:tab w:val="left" w:pos="454"/>
              </w:tabs>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Цефокситин</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D31F4B" w14:textId="7EFBAA75" w:rsidR="007573FA" w:rsidRPr="00D62464" w:rsidRDefault="007573FA" w:rsidP="007573FA">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D62464">
              <w:rPr>
                <w:rFonts w:cs="Times New Roman"/>
                <w:color w:val="000000" w:themeColor="text1"/>
                <w:sz w:val="24"/>
                <w:szCs w:val="24"/>
                <w:lang w:val="uz-Cyrl-UZ"/>
              </w:rPr>
              <w:t>2 г</w:t>
            </w:r>
            <w:r w:rsidR="000B718F" w:rsidRPr="00D62464">
              <w:rPr>
                <w:rFonts w:cs="Times New Roman"/>
                <w:color w:val="000000" w:themeColor="text1"/>
                <w:sz w:val="24"/>
                <w:szCs w:val="24"/>
                <w:lang w:val="uz-Cyrl-UZ"/>
              </w:rPr>
              <w:t>р дан</w:t>
            </w:r>
            <w:r w:rsidRPr="00D62464">
              <w:rPr>
                <w:rFonts w:cs="Times New Roman"/>
                <w:color w:val="000000" w:themeColor="text1"/>
                <w:sz w:val="24"/>
                <w:szCs w:val="24"/>
                <w:lang w:val="uz-Cyrl-UZ"/>
              </w:rPr>
              <w:t xml:space="preserve"> в/</w:t>
            </w:r>
            <w:r w:rsidR="000B718F" w:rsidRPr="00D62464">
              <w:rPr>
                <w:rFonts w:cs="Times New Roman"/>
                <w:color w:val="000000" w:themeColor="text1"/>
                <w:sz w:val="24"/>
                <w:szCs w:val="24"/>
                <w:lang w:val="uz-Cyrl-UZ"/>
              </w:rPr>
              <w:t>и</w:t>
            </w:r>
            <w:r w:rsidRPr="00D62464">
              <w:rPr>
                <w:rFonts w:cs="Times New Roman"/>
                <w:color w:val="000000" w:themeColor="text1"/>
                <w:sz w:val="24"/>
                <w:szCs w:val="24"/>
                <w:lang w:val="uz-Cyrl-UZ"/>
              </w:rPr>
              <w:t xml:space="preserve"> </w:t>
            </w:r>
            <w:r w:rsidR="000B718F" w:rsidRPr="00D62464">
              <w:rPr>
                <w:rFonts w:cs="Times New Roman"/>
                <w:color w:val="000000" w:themeColor="text1"/>
                <w:sz w:val="24"/>
                <w:szCs w:val="24"/>
                <w:lang w:val="uz-Cyrl-UZ"/>
              </w:rPr>
              <w:t>ҳар 8 соатда</w:t>
            </w:r>
          </w:p>
        </w:tc>
      </w:tr>
      <w:tr w:rsidR="007573FA" w:rsidRPr="00D62464" w14:paraId="68D4D8FF" w14:textId="77777777" w:rsidTr="0083526C">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374BD4F" w14:textId="34307C7C" w:rsidR="007573FA" w:rsidRPr="00D62464" w:rsidRDefault="007573FA" w:rsidP="0083526C">
            <w:pPr>
              <w:tabs>
                <w:tab w:val="left" w:pos="98"/>
                <w:tab w:val="left" w:pos="284"/>
                <w:tab w:val="left" w:pos="454"/>
              </w:tabs>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 xml:space="preserve">Эртапенем </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F69A7" w14:textId="454B0B56" w:rsidR="007573FA" w:rsidRPr="00D62464" w:rsidRDefault="007573FA" w:rsidP="007573FA">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D62464">
              <w:rPr>
                <w:rFonts w:cs="Times New Roman"/>
                <w:color w:val="000000" w:themeColor="text1"/>
                <w:sz w:val="24"/>
                <w:szCs w:val="24"/>
                <w:lang w:val="uz-Cyrl-UZ"/>
              </w:rPr>
              <w:t>1 г</w:t>
            </w:r>
            <w:r w:rsidR="000B718F" w:rsidRPr="00D62464">
              <w:rPr>
                <w:rFonts w:cs="Times New Roman"/>
                <w:color w:val="000000" w:themeColor="text1"/>
                <w:sz w:val="24"/>
                <w:szCs w:val="24"/>
                <w:lang w:val="uz-Cyrl-UZ"/>
              </w:rPr>
              <w:t>р дан</w:t>
            </w:r>
            <w:r w:rsidRPr="00D62464">
              <w:rPr>
                <w:rFonts w:cs="Times New Roman"/>
                <w:color w:val="000000" w:themeColor="text1"/>
                <w:sz w:val="24"/>
                <w:szCs w:val="24"/>
                <w:lang w:val="uz-Cyrl-UZ"/>
              </w:rPr>
              <w:t xml:space="preserve"> в/</w:t>
            </w:r>
            <w:r w:rsidR="000B718F" w:rsidRPr="00D62464">
              <w:rPr>
                <w:rFonts w:cs="Times New Roman"/>
                <w:color w:val="000000" w:themeColor="text1"/>
                <w:sz w:val="24"/>
                <w:szCs w:val="24"/>
                <w:lang w:val="uz-Cyrl-UZ"/>
              </w:rPr>
              <w:t>и</w:t>
            </w:r>
            <w:r w:rsidRPr="00D62464">
              <w:rPr>
                <w:rFonts w:cs="Times New Roman"/>
                <w:color w:val="000000" w:themeColor="text1"/>
                <w:sz w:val="24"/>
                <w:szCs w:val="24"/>
                <w:lang w:val="uz-Cyrl-UZ"/>
              </w:rPr>
              <w:t xml:space="preserve"> </w:t>
            </w:r>
            <w:r w:rsidR="000B718F" w:rsidRPr="00D62464">
              <w:rPr>
                <w:rFonts w:cs="Times New Roman"/>
                <w:color w:val="000000" w:themeColor="text1"/>
                <w:sz w:val="24"/>
                <w:szCs w:val="24"/>
                <w:lang w:val="uz-Cyrl-UZ"/>
              </w:rPr>
              <w:t>ҳар 24 соатда</w:t>
            </w:r>
          </w:p>
        </w:tc>
      </w:tr>
      <w:tr w:rsidR="004046E6" w:rsidRPr="006B2A44" w14:paraId="1DB247EF" w14:textId="77777777" w:rsidTr="00891B72">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094F12B" w14:textId="1CF4F0BD" w:rsidR="004046E6" w:rsidRPr="00D62464" w:rsidRDefault="00651458" w:rsidP="007573FA">
            <w:pPr>
              <w:contextualSpacing/>
              <w:jc w:val="both"/>
              <w:rPr>
                <w:rFonts w:cs="Times New Roman"/>
                <w:color w:val="000000" w:themeColor="text1"/>
                <w:sz w:val="24"/>
                <w:szCs w:val="24"/>
                <w:lang w:val="uz-Cyrl-UZ"/>
              </w:rPr>
            </w:pPr>
            <w:r w:rsidRPr="00D62464">
              <w:rPr>
                <w:rFonts w:cs="Times New Roman"/>
                <w:b w:val="0"/>
                <w:bCs w:val="0"/>
                <w:color w:val="000000" w:themeColor="text1"/>
                <w:sz w:val="24"/>
                <w:szCs w:val="24"/>
                <w:lang w:val="uz-Cyrl-UZ"/>
              </w:rPr>
              <w:t xml:space="preserve">Кесар кесиш </w:t>
            </w:r>
            <w:r w:rsidR="00A36E45" w:rsidRPr="00D62464">
              <w:rPr>
                <w:rFonts w:cs="Times New Roman"/>
                <w:b w:val="0"/>
                <w:bCs w:val="0"/>
                <w:color w:val="000000" w:themeColor="text1"/>
                <w:sz w:val="24"/>
                <w:szCs w:val="24"/>
                <w:lang w:val="uz-Cyrl-UZ"/>
              </w:rPr>
              <w:t xml:space="preserve">жарроҳлик амалиётидан сўнг: </w:t>
            </w:r>
            <w:r w:rsidR="00A36E45" w:rsidRPr="00D62464">
              <w:rPr>
                <w:rFonts w:cs="Times New Roman"/>
                <w:color w:val="000000" w:themeColor="text1"/>
                <w:sz w:val="24"/>
                <w:szCs w:val="24"/>
                <w:lang w:val="uz-Cyrl-UZ"/>
              </w:rPr>
              <w:t>клиндамицин</w:t>
            </w:r>
            <w:r w:rsidR="00A36E45" w:rsidRPr="00D62464">
              <w:rPr>
                <w:rFonts w:cs="Times New Roman"/>
                <w:b w:val="0"/>
                <w:bCs w:val="0"/>
                <w:color w:val="000000" w:themeColor="text1"/>
                <w:sz w:val="24"/>
                <w:szCs w:val="24"/>
                <w:lang w:val="uz-Cyrl-UZ"/>
              </w:rPr>
              <w:t xml:space="preserve"> 900 мг дан в/и ҳар 8 соатда ёки </w:t>
            </w:r>
            <w:r w:rsidR="00A36E45" w:rsidRPr="00D62464">
              <w:rPr>
                <w:rFonts w:cs="Times New Roman"/>
                <w:color w:val="000000" w:themeColor="text1"/>
                <w:sz w:val="24"/>
                <w:szCs w:val="24"/>
                <w:lang w:val="uz-Cyrl-UZ"/>
              </w:rPr>
              <w:t>метронидазол</w:t>
            </w:r>
            <w:r w:rsidR="00A36E45" w:rsidRPr="00D62464">
              <w:rPr>
                <w:rFonts w:cs="Times New Roman"/>
                <w:b w:val="0"/>
                <w:bCs w:val="0"/>
                <w:color w:val="000000" w:themeColor="text1"/>
                <w:sz w:val="24"/>
                <w:szCs w:val="24"/>
                <w:lang w:val="uz-Cyrl-UZ"/>
              </w:rPr>
              <w:t xml:space="preserve"> 500 мг дан оғиз орқали ёки в/и ҳар 8 соатда қўшинг, чунки кесар кесиш жарроҳлик амалиётидан кейинги ривожланадиган эндометрит билан боғлиқ асоратлар келиб чиқишида анаэроблар асосий ўринни эгаллайди. </w:t>
            </w:r>
          </w:p>
          <w:p w14:paraId="2B8162A6" w14:textId="565AC261" w:rsidR="00A36E45" w:rsidRPr="00D62464" w:rsidRDefault="00A36E45" w:rsidP="007573FA">
            <w:pPr>
              <w:contextualSpacing/>
              <w:jc w:val="both"/>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Табиий туғруқ йўллари орқали тўғдириб олингандан сўнг: клиндамицин ва метронидазол қўлланилмайди.</w:t>
            </w:r>
          </w:p>
        </w:tc>
      </w:tr>
      <w:tr w:rsidR="004046E6" w:rsidRPr="006B2A44" w14:paraId="4E486D82" w14:textId="77777777" w:rsidTr="00E101AB">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7CC2C1" w14:textId="5DD712E7" w:rsidR="00FD15B3" w:rsidRPr="00D62464" w:rsidRDefault="00CF682F" w:rsidP="00FD15B3">
            <w:pPr>
              <w:contextualSpacing/>
              <w:jc w:val="both"/>
              <w:rPr>
                <w:rFonts w:cs="Times New Roman"/>
                <w:b w:val="0"/>
                <w:bCs w:val="0"/>
                <w:color w:val="000000" w:themeColor="text1"/>
                <w:sz w:val="24"/>
                <w:szCs w:val="24"/>
                <w:lang w:val="uz-Cyrl-UZ"/>
              </w:rPr>
            </w:pPr>
            <w:r w:rsidRPr="00D62464">
              <w:rPr>
                <w:rFonts w:cs="Times New Roman"/>
                <w:b w:val="0"/>
                <w:bCs w:val="0"/>
                <w:color w:val="000000" w:themeColor="text1"/>
                <w:sz w:val="24"/>
                <w:szCs w:val="24"/>
                <w:lang w:val="uz-Cyrl-UZ"/>
              </w:rPr>
              <w:t>*</w:t>
            </w:r>
            <w:r w:rsidR="00D82ADB" w:rsidRPr="00D62464">
              <w:rPr>
                <w:rFonts w:cs="Times New Roman"/>
                <w:b w:val="0"/>
                <w:bCs w:val="0"/>
                <w:color w:val="000000" w:themeColor="text1"/>
                <w:sz w:val="24"/>
                <w:szCs w:val="24"/>
                <w:lang w:val="uz-Cyrl-UZ"/>
              </w:rPr>
              <w:t xml:space="preserve">Антибиотикларга </w:t>
            </w:r>
            <w:r w:rsidR="00FD15B3" w:rsidRPr="00D62464">
              <w:rPr>
                <w:rFonts w:cs="Times New Roman"/>
                <w:b w:val="0"/>
                <w:bCs w:val="0"/>
                <w:color w:val="000000" w:themeColor="text1"/>
                <w:sz w:val="24"/>
                <w:szCs w:val="24"/>
                <w:lang w:val="uz-Cyrl-UZ"/>
              </w:rPr>
              <w:t xml:space="preserve">сезгирликни текшириш имкони </w:t>
            </w:r>
            <w:r w:rsidR="00B11520" w:rsidRPr="00D62464">
              <w:rPr>
                <w:rFonts w:cs="Times New Roman"/>
                <w:b w:val="0"/>
                <w:bCs w:val="0"/>
                <w:color w:val="000000" w:themeColor="text1"/>
                <w:sz w:val="24"/>
                <w:szCs w:val="24"/>
                <w:lang w:val="uz-Cyrl-UZ"/>
              </w:rPr>
              <w:t xml:space="preserve">мавжуд </w:t>
            </w:r>
            <w:r w:rsidR="00FD15B3" w:rsidRPr="00D62464">
              <w:rPr>
                <w:rFonts w:cs="Times New Roman"/>
                <w:b w:val="0"/>
                <w:bCs w:val="0"/>
                <w:color w:val="000000" w:themeColor="text1"/>
                <w:sz w:val="24"/>
                <w:szCs w:val="24"/>
                <w:lang w:val="uz-Cyrl-UZ"/>
              </w:rPr>
              <w:t>бўлмаганда ёки клиндамицин, эритромицин ва бошқа антибиотикларга чидамли бўлган В гуруҳи стрептококки колонизацияси аниқланганда ванкомицин қўлланилиши керак.</w:t>
            </w:r>
          </w:p>
        </w:tc>
      </w:tr>
    </w:tbl>
    <w:p w14:paraId="3A20BE11" w14:textId="77777777" w:rsidR="004D3C85" w:rsidRPr="00D62464" w:rsidRDefault="004D3C85" w:rsidP="00E109F7">
      <w:pPr>
        <w:spacing w:after="0" w:line="240" w:lineRule="auto"/>
        <w:jc w:val="both"/>
        <w:rPr>
          <w:rFonts w:cstheme="minorHAnsi"/>
          <w:bCs/>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E109F7" w:rsidRPr="00D62464" w14:paraId="4BACDE68" w14:textId="77777777" w:rsidTr="00FE5A25">
        <w:tc>
          <w:tcPr>
            <w:tcW w:w="484" w:type="dxa"/>
            <w:shd w:val="clear" w:color="auto" w:fill="F8D4DE"/>
            <w:vAlign w:val="center"/>
          </w:tcPr>
          <w:p w14:paraId="33B6B556" w14:textId="77449275" w:rsidR="00E109F7" w:rsidRPr="00D62464" w:rsidRDefault="00BA3771" w:rsidP="00FE5A25">
            <w:pPr>
              <w:contextualSpacing/>
              <w:jc w:val="center"/>
              <w:rPr>
                <w:rFonts w:cs="Times New Roman"/>
                <w:b/>
                <w:bCs/>
                <w:color w:val="000000" w:themeColor="text1"/>
                <w:sz w:val="24"/>
                <w:szCs w:val="24"/>
                <w:lang w:val="uz-Cyrl-UZ"/>
              </w:rPr>
            </w:pPr>
            <w:r w:rsidRPr="00D62464">
              <w:rPr>
                <w:rFonts w:cs="Times New Roman"/>
                <w:b/>
                <w:bCs/>
                <w:color w:val="000000" w:themeColor="text1"/>
                <w:sz w:val="24"/>
                <w:szCs w:val="24"/>
                <w:lang w:val="uz-Cyrl-UZ"/>
              </w:rPr>
              <w:t>В</w:t>
            </w:r>
          </w:p>
        </w:tc>
        <w:tc>
          <w:tcPr>
            <w:tcW w:w="9440" w:type="dxa"/>
            <w:shd w:val="clear" w:color="auto" w:fill="FFF2CC" w:themeFill="accent4" w:themeFillTint="33"/>
          </w:tcPr>
          <w:p w14:paraId="03576AE7" w14:textId="744DE307" w:rsidR="00E109F7" w:rsidRPr="00D62464" w:rsidRDefault="00977796" w:rsidP="00FE5A25">
            <w:pPr>
              <w:jc w:val="both"/>
              <w:rPr>
                <w:color w:val="000000" w:themeColor="text1"/>
                <w:sz w:val="24"/>
                <w:szCs w:val="24"/>
                <w:lang w:val="uz-Cyrl-UZ"/>
              </w:rPr>
            </w:pPr>
            <w:r w:rsidRPr="00D62464">
              <w:rPr>
                <w:rFonts w:cstheme="minorHAnsi"/>
                <w:bCs/>
                <w:color w:val="000000" w:themeColor="text1"/>
                <w:sz w:val="24"/>
                <w:szCs w:val="24"/>
                <w:lang w:val="uz-Cyrl-UZ"/>
              </w:rPr>
              <w:t>Фебрил иситмага қарши парацетамолни тайинлаш тавсия этилади.</w:t>
            </w:r>
          </w:p>
        </w:tc>
      </w:tr>
    </w:tbl>
    <w:p w14:paraId="259C7ACB" w14:textId="62B30864" w:rsidR="000F4250" w:rsidRPr="00D62464" w:rsidRDefault="000F4250" w:rsidP="00BE18F0">
      <w:pPr>
        <w:spacing w:before="120" w:after="120" w:line="240" w:lineRule="auto"/>
        <w:jc w:val="both"/>
        <w:rPr>
          <w:rFonts w:cstheme="minorHAnsi"/>
          <w:bCs/>
          <w:color w:val="000000" w:themeColor="text1"/>
          <w:sz w:val="24"/>
          <w:szCs w:val="24"/>
          <w:lang w:val="uz-Cyrl-UZ"/>
        </w:rPr>
      </w:pPr>
      <w:r w:rsidRPr="00D62464">
        <w:rPr>
          <w:rFonts w:cstheme="minorHAnsi"/>
          <w:bCs/>
          <w:color w:val="000000" w:themeColor="text1"/>
          <w:sz w:val="24"/>
          <w:szCs w:val="24"/>
          <w:lang w:val="uz-Cyrl-UZ"/>
        </w:rPr>
        <w:t xml:space="preserve">Парацетамол ҳомиладорлик даврида қўллаш учун тавсия этилган энг хавфсиз иситмага қарши восита ҳисобланади. Парацетамолнинг бир марталик перорал дозаси ҳар 4-6 соатда 500 мг ни ташкил қилади. </w:t>
      </w:r>
      <w:r w:rsidR="00843E56" w:rsidRPr="00D62464">
        <w:rPr>
          <w:rFonts w:cstheme="minorHAnsi"/>
          <w:bCs/>
          <w:color w:val="000000" w:themeColor="text1"/>
          <w:sz w:val="24"/>
          <w:szCs w:val="24"/>
          <w:lang w:val="uz-Cyrl-UZ"/>
        </w:rPr>
        <w:t>Парацетамол</w:t>
      </w:r>
      <w:r w:rsidR="00B41732" w:rsidRPr="00D62464">
        <w:rPr>
          <w:rFonts w:cstheme="minorHAnsi"/>
          <w:bCs/>
          <w:color w:val="000000" w:themeColor="text1"/>
          <w:sz w:val="24"/>
          <w:szCs w:val="24"/>
          <w:lang w:val="uz-Cyrl-UZ"/>
        </w:rPr>
        <w:t>ни</w:t>
      </w:r>
      <w:r w:rsidR="00843E56" w:rsidRPr="00D62464">
        <w:rPr>
          <w:rFonts w:cstheme="minorHAnsi"/>
          <w:bCs/>
          <w:color w:val="000000" w:themeColor="text1"/>
          <w:sz w:val="24"/>
          <w:szCs w:val="24"/>
          <w:lang w:val="uz-Cyrl-UZ"/>
        </w:rPr>
        <w:t xml:space="preserve"> оғиз орқали</w:t>
      </w:r>
      <w:r w:rsidR="00DA4DB5" w:rsidRPr="00D62464">
        <w:rPr>
          <w:rFonts w:cstheme="minorHAnsi"/>
          <w:bCs/>
          <w:color w:val="000000" w:themeColor="text1"/>
          <w:sz w:val="24"/>
          <w:szCs w:val="24"/>
          <w:lang w:val="uz-Cyrl-UZ"/>
        </w:rPr>
        <w:t xml:space="preserve"> қабул қили</w:t>
      </w:r>
      <w:r w:rsidR="00B41732" w:rsidRPr="00D62464">
        <w:rPr>
          <w:rFonts w:cstheme="minorHAnsi"/>
          <w:bCs/>
          <w:color w:val="000000" w:themeColor="text1"/>
          <w:sz w:val="24"/>
          <w:szCs w:val="24"/>
          <w:lang w:val="uz-Cyrl-UZ"/>
        </w:rPr>
        <w:t>ш,</w:t>
      </w:r>
      <w:r w:rsidR="00843E56" w:rsidRPr="00D62464">
        <w:rPr>
          <w:rFonts w:cstheme="minorHAnsi"/>
          <w:bCs/>
          <w:color w:val="000000" w:themeColor="text1"/>
          <w:sz w:val="24"/>
          <w:szCs w:val="24"/>
          <w:lang w:val="uz-Cyrl-UZ"/>
        </w:rPr>
        <w:t xml:space="preserve"> ректал ёки в/и юбориш мумкин. </w:t>
      </w:r>
      <w:r w:rsidR="00CD24DA" w:rsidRPr="00D62464">
        <w:rPr>
          <w:rFonts w:cstheme="minorHAnsi"/>
          <w:bCs/>
          <w:color w:val="000000" w:themeColor="text1"/>
          <w:sz w:val="24"/>
          <w:szCs w:val="24"/>
          <w:lang w:val="uz-Cyrl-UZ"/>
        </w:rPr>
        <w:t xml:space="preserve">Умумий кунлик дозаси 4 гр дан ошмаслиги лозим. </w:t>
      </w:r>
      <w:r w:rsidR="008420A4" w:rsidRPr="00D62464">
        <w:rPr>
          <w:rFonts w:cstheme="minorHAnsi"/>
          <w:bCs/>
          <w:color w:val="000000" w:themeColor="text1"/>
          <w:sz w:val="24"/>
          <w:szCs w:val="24"/>
          <w:lang w:val="uz-Cyrl-UZ"/>
        </w:rPr>
        <w:t xml:space="preserve">Парацетамол в/и юборилгандан унинг </w:t>
      </w:r>
      <w:r w:rsidR="008420A4" w:rsidRPr="00D62464">
        <w:rPr>
          <w:rFonts w:cstheme="minorHAnsi"/>
          <w:bCs/>
          <w:color w:val="000000" w:themeColor="text1"/>
          <w:sz w:val="24"/>
          <w:szCs w:val="24"/>
          <w:lang w:val="uz-Cyrl-UZ"/>
        </w:rPr>
        <w:lastRenderedPageBreak/>
        <w:t xml:space="preserve">қондаги максимал концентрацияси 15 дақиқада эришилади, бу эса барча тўқималарда қисқа муддатда унинг </w:t>
      </w:r>
      <w:r w:rsidR="00EC4C14" w:rsidRPr="00D62464">
        <w:rPr>
          <w:rFonts w:cstheme="minorHAnsi"/>
          <w:bCs/>
          <w:color w:val="000000" w:themeColor="text1"/>
          <w:sz w:val="24"/>
          <w:szCs w:val="24"/>
          <w:lang w:val="uz-Cyrl-UZ"/>
        </w:rPr>
        <w:t xml:space="preserve">биокираолишлигини </w:t>
      </w:r>
      <w:r w:rsidR="008420A4" w:rsidRPr="00D62464">
        <w:rPr>
          <w:rFonts w:cstheme="minorHAnsi"/>
          <w:bCs/>
          <w:color w:val="000000" w:themeColor="text1"/>
          <w:sz w:val="24"/>
          <w:szCs w:val="24"/>
          <w:lang w:val="uz-Cyrl-UZ"/>
        </w:rPr>
        <w:t>оширади.</w:t>
      </w:r>
    </w:p>
    <w:p w14:paraId="53CCFBD6" w14:textId="2A411E1C" w:rsidR="007C6E06" w:rsidRPr="00D62464" w:rsidRDefault="007C6E06" w:rsidP="00BE18F0">
      <w:pPr>
        <w:spacing w:before="120" w:after="120" w:line="240" w:lineRule="auto"/>
        <w:jc w:val="both"/>
        <w:rPr>
          <w:rFonts w:cstheme="minorHAnsi"/>
          <w:color w:val="000000" w:themeColor="text1"/>
          <w:sz w:val="24"/>
          <w:szCs w:val="24"/>
          <w:lang w:val="uz-Cyrl-UZ"/>
        </w:rPr>
      </w:pPr>
      <w:r w:rsidRPr="00D62464">
        <w:rPr>
          <w:rFonts w:cstheme="minorHAnsi"/>
          <w:bCs/>
          <w:color w:val="000000" w:themeColor="text1"/>
          <w:sz w:val="24"/>
          <w:szCs w:val="24"/>
          <w:lang w:val="uz-Cyrl-UZ"/>
        </w:rPr>
        <w:t>Хориоамнионит</w:t>
      </w:r>
      <w:r w:rsidRPr="00D62464">
        <w:rPr>
          <w:rFonts w:cstheme="minorHAnsi"/>
          <w:color w:val="000000" w:themeColor="text1"/>
          <w:sz w:val="24"/>
          <w:szCs w:val="24"/>
          <w:lang w:val="uz-Cyrl-UZ"/>
        </w:rPr>
        <w:t xml:space="preserve"> – бу фаол тактика билан олиб бориш, яъни туғдириб олишга абсолют кўрсатма ҳисобланади.</w:t>
      </w:r>
    </w:p>
    <w:tbl>
      <w:tblPr>
        <w:tblStyle w:val="ad"/>
        <w:tblW w:w="9924" w:type="dxa"/>
        <w:tblInd w:w="53" w:type="dxa"/>
        <w:tblLook w:val="04A0" w:firstRow="1" w:lastRow="0" w:firstColumn="1" w:lastColumn="0" w:noHBand="0" w:noVBand="1"/>
      </w:tblPr>
      <w:tblGrid>
        <w:gridCol w:w="484"/>
        <w:gridCol w:w="9440"/>
      </w:tblGrid>
      <w:tr w:rsidR="00D62464" w:rsidRPr="006B2A44" w14:paraId="6E800B6A" w14:textId="77777777" w:rsidTr="00FE5A25">
        <w:tc>
          <w:tcPr>
            <w:tcW w:w="484" w:type="dxa"/>
            <w:shd w:val="clear" w:color="auto" w:fill="F8D4DE"/>
            <w:vAlign w:val="center"/>
          </w:tcPr>
          <w:p w14:paraId="6DF3206A" w14:textId="77777777" w:rsidR="00D62464" w:rsidRPr="00D62464" w:rsidRDefault="00D62464" w:rsidP="00FE5A25">
            <w:pPr>
              <w:contextualSpacing/>
              <w:jc w:val="center"/>
              <w:rPr>
                <w:rFonts w:cs="Times New Roman"/>
                <w:b/>
                <w:bCs/>
                <w:color w:val="000000" w:themeColor="text1"/>
                <w:sz w:val="24"/>
                <w:szCs w:val="24"/>
                <w:lang w:val="uz-Cyrl-UZ"/>
              </w:rPr>
            </w:pPr>
            <w:r w:rsidRPr="00D62464">
              <w:rPr>
                <w:rFonts w:cs="Times New Roman"/>
                <w:b/>
                <w:bCs/>
                <w:color w:val="000000" w:themeColor="text1"/>
                <w:sz w:val="24"/>
                <w:szCs w:val="24"/>
                <w:lang w:val="uz-Cyrl-UZ"/>
              </w:rPr>
              <w:t>В</w:t>
            </w:r>
          </w:p>
        </w:tc>
        <w:tc>
          <w:tcPr>
            <w:tcW w:w="9440" w:type="dxa"/>
            <w:shd w:val="clear" w:color="auto" w:fill="FFF2CC" w:themeFill="accent4" w:themeFillTint="33"/>
          </w:tcPr>
          <w:p w14:paraId="232F73F4" w14:textId="7364DB60" w:rsidR="00D62464" w:rsidRPr="00D62464" w:rsidRDefault="00101B25" w:rsidP="00FE5A25">
            <w:pPr>
              <w:jc w:val="both"/>
              <w:rPr>
                <w:color w:val="000000" w:themeColor="text1"/>
                <w:sz w:val="24"/>
                <w:szCs w:val="24"/>
                <w:lang w:val="uz-Cyrl-UZ"/>
              </w:rPr>
            </w:pPr>
            <w:r w:rsidRPr="00D62464">
              <w:rPr>
                <w:rFonts w:cstheme="minorHAnsi"/>
                <w:bCs/>
                <w:color w:val="000000" w:themeColor="text1"/>
                <w:sz w:val="24"/>
                <w:szCs w:val="24"/>
                <w:lang w:val="uz-Cyrl-UZ"/>
              </w:rPr>
              <w:t>Хориоамнионит</w:t>
            </w:r>
            <w:r>
              <w:rPr>
                <w:rFonts w:cstheme="minorHAnsi"/>
                <w:bCs/>
                <w:color w:val="000000" w:themeColor="text1"/>
                <w:sz w:val="24"/>
                <w:szCs w:val="24"/>
                <w:lang w:val="uz-Cyrl-UZ"/>
              </w:rPr>
              <w:t xml:space="preserve">да </w:t>
            </w:r>
            <w:r w:rsidR="00D62464" w:rsidRPr="00D62464">
              <w:rPr>
                <w:color w:val="000000" w:themeColor="text1"/>
                <w:sz w:val="24"/>
                <w:szCs w:val="24"/>
                <w:lang w:val="uz-Cyrl-UZ"/>
              </w:rPr>
              <w:t xml:space="preserve">акушерлик ва перинатал асоратлар хавфини камайтириш мақсадида </w:t>
            </w:r>
            <w:r w:rsidR="00D62464">
              <w:rPr>
                <w:color w:val="000000" w:themeColor="text1"/>
                <w:sz w:val="24"/>
                <w:szCs w:val="24"/>
                <w:lang w:val="uz-Cyrl-UZ"/>
              </w:rPr>
              <w:t xml:space="preserve">ҳомиладорлик муддатидан </w:t>
            </w:r>
            <w:r w:rsidRPr="00101B25">
              <w:rPr>
                <w:color w:val="000000" w:themeColor="text1"/>
                <w:sz w:val="24"/>
                <w:szCs w:val="24"/>
                <w:lang w:val="uz-Cyrl-UZ"/>
              </w:rPr>
              <w:t>қатъи</w:t>
            </w:r>
            <w:r>
              <w:rPr>
                <w:color w:val="000000" w:themeColor="text1"/>
                <w:sz w:val="24"/>
                <w:szCs w:val="24"/>
                <w:lang w:val="uz-Cyrl-UZ"/>
              </w:rPr>
              <w:t xml:space="preserve"> назар</w:t>
            </w:r>
            <w:r w:rsidR="0002249A">
              <w:rPr>
                <w:color w:val="000000" w:themeColor="text1"/>
                <w:sz w:val="24"/>
                <w:szCs w:val="24"/>
                <w:lang w:val="uz-Cyrl-UZ"/>
              </w:rPr>
              <w:t xml:space="preserve"> туғдириб олиш масаласини кўриб чиқиш тавсия этилади.</w:t>
            </w:r>
          </w:p>
        </w:tc>
      </w:tr>
    </w:tbl>
    <w:p w14:paraId="0EF87D7F" w14:textId="14DE9EF8" w:rsidR="00D62464" w:rsidRDefault="000A5C1C" w:rsidP="000A5C1C">
      <w:pPr>
        <w:spacing w:before="120" w:after="120" w:line="240" w:lineRule="auto"/>
        <w:jc w:val="both"/>
        <w:rPr>
          <w:color w:val="000000" w:themeColor="text1"/>
          <w:sz w:val="24"/>
          <w:szCs w:val="24"/>
          <w:lang w:val="uz-Cyrl-UZ"/>
        </w:rPr>
      </w:pPr>
      <w:r w:rsidRPr="000A5C1C">
        <w:rPr>
          <w:rFonts w:cstheme="minorHAnsi"/>
          <w:bCs/>
          <w:color w:val="000000" w:themeColor="text1"/>
          <w:sz w:val="24"/>
          <w:szCs w:val="24"/>
          <w:lang w:val="uz-Cyrl-UZ"/>
        </w:rPr>
        <w:t xml:space="preserve">Бачадон бўйнини қўл орқали </w:t>
      </w:r>
      <w:r>
        <w:rPr>
          <w:rFonts w:cstheme="minorHAnsi"/>
          <w:bCs/>
          <w:color w:val="000000" w:themeColor="text1"/>
          <w:sz w:val="24"/>
          <w:szCs w:val="24"/>
          <w:lang w:val="uz-Cyrl-UZ"/>
        </w:rPr>
        <w:t>(вагинал) текширувини ўтказинг ва индукция усулини танлаш</w:t>
      </w:r>
      <w:r w:rsidR="00736E82">
        <w:rPr>
          <w:rFonts w:cstheme="minorHAnsi"/>
          <w:bCs/>
          <w:color w:val="000000" w:themeColor="text1"/>
          <w:sz w:val="24"/>
          <w:szCs w:val="24"/>
          <w:lang w:val="uz-Cyrl-UZ"/>
        </w:rPr>
        <w:t xml:space="preserve"> </w:t>
      </w:r>
      <w:r>
        <w:rPr>
          <w:color w:val="000000" w:themeColor="text1"/>
          <w:sz w:val="24"/>
          <w:szCs w:val="24"/>
          <w:lang w:val="uz-Cyrl-UZ"/>
        </w:rPr>
        <w:t>масаласини ҳал қилиш учун бачадон бўйни ҳолатини баҳоланг (</w:t>
      </w:r>
      <w:r w:rsidRPr="000A5C1C">
        <w:rPr>
          <w:color w:val="000000" w:themeColor="text1"/>
          <w:sz w:val="24"/>
          <w:szCs w:val="24"/>
          <w:lang w:val="uz-Cyrl-UZ"/>
        </w:rPr>
        <w:t>«Туғруқ индукцияси»</w:t>
      </w:r>
      <w:r>
        <w:rPr>
          <w:color w:val="000000" w:themeColor="text1"/>
          <w:sz w:val="24"/>
          <w:szCs w:val="24"/>
          <w:lang w:val="uz-Cyrl-UZ"/>
        </w:rPr>
        <w:t xml:space="preserve"> </w:t>
      </w:r>
      <w:r w:rsidRPr="000A5C1C">
        <w:rPr>
          <w:color w:val="000000" w:themeColor="text1"/>
          <w:sz w:val="24"/>
          <w:szCs w:val="24"/>
          <w:lang w:val="uz-Cyrl-UZ"/>
        </w:rPr>
        <w:t>клиник баённомасига қаранг</w:t>
      </w:r>
      <w:r>
        <w:rPr>
          <w:color w:val="000000" w:themeColor="text1"/>
          <w:sz w:val="24"/>
          <w:szCs w:val="24"/>
          <w:lang w:val="uz-Cyrl-UZ"/>
        </w:rPr>
        <w:t>).</w:t>
      </w:r>
    </w:p>
    <w:p w14:paraId="0F240C7C" w14:textId="356F1D87" w:rsidR="007404BA" w:rsidRDefault="007404BA" w:rsidP="000A5C1C">
      <w:pPr>
        <w:spacing w:before="120" w:after="120" w:line="240" w:lineRule="auto"/>
        <w:jc w:val="both"/>
        <w:rPr>
          <w:color w:val="000000" w:themeColor="text1"/>
          <w:sz w:val="24"/>
          <w:szCs w:val="24"/>
          <w:lang w:val="uz-Cyrl-UZ"/>
        </w:rPr>
      </w:pPr>
      <w:r>
        <w:rPr>
          <w:color w:val="000000" w:themeColor="text1"/>
          <w:sz w:val="24"/>
          <w:szCs w:val="24"/>
          <w:lang w:val="uz-Cyrl-UZ"/>
        </w:rPr>
        <w:t>Туғруқ индукциясини бошлаш ёки кесар кесиш жарроҳлик амалиётини (кўрсатмалар мавжуд бўлганда) ўтказиш орқали туғдириб олиш усули 24 соат ичида танлаб олиниши керак.</w:t>
      </w:r>
    </w:p>
    <w:tbl>
      <w:tblPr>
        <w:tblStyle w:val="ad"/>
        <w:tblW w:w="9924" w:type="dxa"/>
        <w:tblInd w:w="53" w:type="dxa"/>
        <w:tblLook w:val="04A0" w:firstRow="1" w:lastRow="0" w:firstColumn="1" w:lastColumn="0" w:noHBand="0" w:noVBand="1"/>
      </w:tblPr>
      <w:tblGrid>
        <w:gridCol w:w="484"/>
        <w:gridCol w:w="9440"/>
      </w:tblGrid>
      <w:tr w:rsidR="00673133" w:rsidRPr="006B2A44" w14:paraId="108520B8" w14:textId="77777777" w:rsidTr="00FE5A25">
        <w:tc>
          <w:tcPr>
            <w:tcW w:w="484" w:type="dxa"/>
            <w:shd w:val="clear" w:color="auto" w:fill="F8D4DE"/>
            <w:vAlign w:val="center"/>
          </w:tcPr>
          <w:p w14:paraId="4F40B629" w14:textId="12A9A776" w:rsidR="00673133" w:rsidRPr="00D62464" w:rsidRDefault="00673133" w:rsidP="00FE5A25">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А</w:t>
            </w:r>
          </w:p>
        </w:tc>
        <w:tc>
          <w:tcPr>
            <w:tcW w:w="9440" w:type="dxa"/>
            <w:shd w:val="clear" w:color="auto" w:fill="FFF2CC" w:themeFill="accent4" w:themeFillTint="33"/>
          </w:tcPr>
          <w:p w14:paraId="009934A4" w14:textId="485E8C7E" w:rsidR="00673133" w:rsidRPr="00D62464" w:rsidRDefault="00673133" w:rsidP="00673133">
            <w:pPr>
              <w:jc w:val="both"/>
              <w:rPr>
                <w:color w:val="000000" w:themeColor="text1"/>
                <w:sz w:val="24"/>
                <w:szCs w:val="24"/>
                <w:lang w:val="uz-Cyrl-UZ"/>
              </w:rPr>
            </w:pPr>
            <w:r>
              <w:rPr>
                <w:rFonts w:cstheme="minorHAnsi"/>
                <w:bCs/>
                <w:color w:val="000000" w:themeColor="text1"/>
                <w:sz w:val="24"/>
                <w:szCs w:val="24"/>
                <w:lang w:val="uz-Cyrl-UZ"/>
              </w:rPr>
              <w:t xml:space="preserve">Септик акушерлик асоратлар хавфини камайтириш мақсадида </w:t>
            </w:r>
            <w:r>
              <w:rPr>
                <w:color w:val="000000" w:themeColor="text1"/>
                <w:sz w:val="24"/>
                <w:szCs w:val="24"/>
                <w:lang w:val="uz-Cyrl-UZ"/>
              </w:rPr>
              <w:t>кесар кесиш жарроҳлик амалиёти орқали туғдириб олишга кўрсатмалар мавжуд бўлмаганда табиий туғруқ йўллари орқали туғдириб олиш тавсия этилади.</w:t>
            </w:r>
          </w:p>
        </w:tc>
      </w:tr>
    </w:tbl>
    <w:p w14:paraId="3F057405" w14:textId="22FE6F8A" w:rsidR="00673133" w:rsidRDefault="006F238F" w:rsidP="000A5C1C">
      <w:pPr>
        <w:spacing w:before="120" w:after="120" w:line="240" w:lineRule="auto"/>
        <w:jc w:val="both"/>
        <w:rPr>
          <w:color w:val="000000" w:themeColor="text1"/>
          <w:sz w:val="24"/>
          <w:szCs w:val="24"/>
          <w:lang w:val="uz-Cyrl-UZ"/>
        </w:rPr>
      </w:pPr>
      <w:r w:rsidRPr="00D62464">
        <w:rPr>
          <w:rFonts w:cstheme="minorHAnsi"/>
          <w:bCs/>
          <w:color w:val="000000" w:themeColor="text1"/>
          <w:sz w:val="24"/>
          <w:szCs w:val="24"/>
          <w:lang w:val="uz-Cyrl-UZ"/>
        </w:rPr>
        <w:t>Хориоамнионит</w:t>
      </w:r>
      <w:r>
        <w:rPr>
          <w:rFonts w:cstheme="minorHAnsi"/>
          <w:bCs/>
          <w:color w:val="000000" w:themeColor="text1"/>
          <w:sz w:val="24"/>
          <w:szCs w:val="24"/>
          <w:lang w:val="uz-Cyrl-UZ"/>
        </w:rPr>
        <w:t xml:space="preserve"> оператив туғдириб олишга ҳам кўрсатма, ҳам қарши кўрсатма ҳисобланмайди. </w:t>
      </w:r>
      <w:r w:rsidR="00A818F4">
        <w:rPr>
          <w:rFonts w:cstheme="minorHAnsi"/>
          <w:bCs/>
          <w:color w:val="000000" w:themeColor="text1"/>
          <w:sz w:val="24"/>
          <w:szCs w:val="24"/>
          <w:lang w:val="uz-Cyrl-UZ"/>
        </w:rPr>
        <w:t xml:space="preserve">Оператив туғдириб олиш </w:t>
      </w:r>
      <w:r w:rsidR="00F21158">
        <w:rPr>
          <w:rFonts w:cstheme="minorHAnsi"/>
          <w:bCs/>
          <w:color w:val="000000" w:themeColor="text1"/>
          <w:sz w:val="24"/>
          <w:szCs w:val="24"/>
          <w:lang w:val="uz-Cyrl-UZ"/>
        </w:rPr>
        <w:t xml:space="preserve">сувсизлик даври давомийлигидан </w:t>
      </w:r>
      <w:r w:rsidR="00F21158" w:rsidRPr="00101B25">
        <w:rPr>
          <w:color w:val="000000" w:themeColor="text1"/>
          <w:sz w:val="24"/>
          <w:szCs w:val="24"/>
          <w:lang w:val="uz-Cyrl-UZ"/>
        </w:rPr>
        <w:t>қатъи</w:t>
      </w:r>
      <w:r w:rsidR="00F21158">
        <w:rPr>
          <w:color w:val="000000" w:themeColor="text1"/>
          <w:sz w:val="24"/>
          <w:szCs w:val="24"/>
          <w:lang w:val="uz-Cyrl-UZ"/>
        </w:rPr>
        <w:t xml:space="preserve"> назар</w:t>
      </w:r>
      <w:r w:rsidR="00A818F4">
        <w:rPr>
          <w:color w:val="000000" w:themeColor="text1"/>
          <w:sz w:val="24"/>
          <w:szCs w:val="24"/>
          <w:lang w:val="uz-Cyrl-UZ"/>
        </w:rPr>
        <w:t xml:space="preserve"> традицион усул бўйича акушерлик кўрсатмаларга мувофиқ ўтказилади.</w:t>
      </w:r>
    </w:p>
    <w:tbl>
      <w:tblPr>
        <w:tblStyle w:val="ad"/>
        <w:tblW w:w="9924" w:type="dxa"/>
        <w:tblInd w:w="53" w:type="dxa"/>
        <w:tblLook w:val="04A0" w:firstRow="1" w:lastRow="0" w:firstColumn="1" w:lastColumn="0" w:noHBand="0" w:noVBand="1"/>
      </w:tblPr>
      <w:tblGrid>
        <w:gridCol w:w="484"/>
        <w:gridCol w:w="9440"/>
      </w:tblGrid>
      <w:tr w:rsidR="005B0F25" w:rsidRPr="006B2A44" w14:paraId="7993C05E" w14:textId="77777777" w:rsidTr="00FE5A25">
        <w:tc>
          <w:tcPr>
            <w:tcW w:w="484" w:type="dxa"/>
            <w:shd w:val="clear" w:color="auto" w:fill="F8D4DE"/>
            <w:vAlign w:val="center"/>
          </w:tcPr>
          <w:p w14:paraId="793F44B1" w14:textId="77777777" w:rsidR="005B0F25" w:rsidRPr="00D62464" w:rsidRDefault="005B0F25" w:rsidP="00FE5A25">
            <w:pPr>
              <w:contextualSpacing/>
              <w:jc w:val="center"/>
              <w:rPr>
                <w:rFonts w:cs="Times New Roman"/>
                <w:b/>
                <w:bCs/>
                <w:color w:val="000000" w:themeColor="text1"/>
                <w:sz w:val="24"/>
                <w:szCs w:val="24"/>
                <w:lang w:val="uz-Cyrl-UZ"/>
              </w:rPr>
            </w:pPr>
            <w:r>
              <w:rPr>
                <w:rFonts w:cs="Times New Roman"/>
                <w:b/>
                <w:bCs/>
                <w:color w:val="000000" w:themeColor="text1"/>
                <w:sz w:val="24"/>
                <w:szCs w:val="24"/>
                <w:lang w:val="uz-Cyrl-UZ"/>
              </w:rPr>
              <w:t>А</w:t>
            </w:r>
          </w:p>
        </w:tc>
        <w:tc>
          <w:tcPr>
            <w:tcW w:w="9440" w:type="dxa"/>
            <w:shd w:val="clear" w:color="auto" w:fill="FFF2CC" w:themeFill="accent4" w:themeFillTint="33"/>
          </w:tcPr>
          <w:p w14:paraId="0B3B3603" w14:textId="7070920A" w:rsidR="005B0F25" w:rsidRPr="00D62464" w:rsidRDefault="005B0F25" w:rsidP="00FE5A25">
            <w:pPr>
              <w:jc w:val="both"/>
              <w:rPr>
                <w:color w:val="000000" w:themeColor="text1"/>
                <w:sz w:val="24"/>
                <w:szCs w:val="24"/>
                <w:lang w:val="uz-Cyrl-UZ"/>
              </w:rPr>
            </w:pPr>
            <w:r w:rsidRPr="005B0F25">
              <w:rPr>
                <w:color w:val="000000" w:themeColor="text1"/>
                <w:sz w:val="24"/>
                <w:szCs w:val="24"/>
                <w:lang w:val="uz-Cyrl-UZ"/>
              </w:rPr>
              <w:t>Хориоамнионит</w:t>
            </w:r>
            <w:r>
              <w:rPr>
                <w:color w:val="000000" w:themeColor="text1"/>
                <w:sz w:val="24"/>
                <w:szCs w:val="24"/>
                <w:lang w:val="uz-Cyrl-UZ"/>
              </w:rPr>
              <w:t xml:space="preserve"> ташхисини тасдиқлаш мақсадида йўлдошни патологик-анатомик текширувдан ўтказиш тавсия этилади.</w:t>
            </w:r>
          </w:p>
        </w:tc>
      </w:tr>
    </w:tbl>
    <w:p w14:paraId="53017055" w14:textId="56A4957E" w:rsidR="005B0F25" w:rsidRPr="006669B4" w:rsidRDefault="00974D88" w:rsidP="000A5C1C">
      <w:pPr>
        <w:spacing w:before="120" w:after="120" w:line="240" w:lineRule="auto"/>
        <w:jc w:val="both"/>
        <w:rPr>
          <w:rFonts w:cstheme="minorHAnsi"/>
          <w:bCs/>
          <w:color w:val="000000" w:themeColor="text1"/>
          <w:sz w:val="24"/>
          <w:szCs w:val="24"/>
          <w:lang w:val="uz-Cyrl-UZ"/>
        </w:rPr>
      </w:pPr>
      <w:r>
        <w:rPr>
          <w:rFonts w:cstheme="minorHAnsi"/>
          <w:bCs/>
          <w:color w:val="000000" w:themeColor="text1"/>
          <w:sz w:val="24"/>
          <w:szCs w:val="24"/>
          <w:lang w:val="uz-Cyrl-UZ"/>
        </w:rPr>
        <w:t xml:space="preserve">Қоғаноқ пардалари ва йўлдошда яллиғланиш </w:t>
      </w:r>
      <w:r w:rsidR="000A7154">
        <w:rPr>
          <w:rFonts w:cstheme="minorHAnsi"/>
          <w:bCs/>
          <w:color w:val="000000" w:themeColor="text1"/>
          <w:sz w:val="24"/>
          <w:szCs w:val="24"/>
          <w:lang w:val="uz-Cyrl-UZ"/>
        </w:rPr>
        <w:t>ўчоқлари</w:t>
      </w:r>
      <w:r>
        <w:rPr>
          <w:rFonts w:cstheme="minorHAnsi"/>
          <w:bCs/>
          <w:color w:val="000000" w:themeColor="text1"/>
          <w:sz w:val="24"/>
          <w:szCs w:val="24"/>
          <w:lang w:val="uz-Cyrl-UZ"/>
        </w:rPr>
        <w:t xml:space="preserve"> аниқланиши </w:t>
      </w:r>
      <w:r w:rsidRPr="00D62464">
        <w:rPr>
          <w:rFonts w:cstheme="minorHAnsi"/>
          <w:bCs/>
          <w:color w:val="000000" w:themeColor="text1"/>
          <w:sz w:val="24"/>
          <w:szCs w:val="24"/>
          <w:lang w:val="uz-Cyrl-UZ"/>
        </w:rPr>
        <w:t>хориоамнионит</w:t>
      </w:r>
      <w:r>
        <w:rPr>
          <w:rFonts w:cstheme="minorHAnsi"/>
          <w:bCs/>
          <w:color w:val="000000" w:themeColor="text1"/>
          <w:sz w:val="24"/>
          <w:szCs w:val="24"/>
          <w:lang w:val="uz-Cyrl-UZ"/>
        </w:rPr>
        <w:t>нинг белгиси ҳисобланади.</w:t>
      </w:r>
    </w:p>
    <w:p w14:paraId="18678CA5" w14:textId="73CD7142" w:rsidR="00633565" w:rsidRPr="00633565" w:rsidRDefault="00633565" w:rsidP="00633565">
      <w:pPr>
        <w:pStyle w:val="2"/>
        <w:spacing w:before="120" w:after="120" w:line="240" w:lineRule="auto"/>
        <w:rPr>
          <w:rFonts w:asciiTheme="minorHAnsi" w:hAnsiTheme="minorHAnsi" w:cs="Times New Roman"/>
          <w:b/>
          <w:color w:val="4472C4" w:themeColor="accent5"/>
          <w:sz w:val="28"/>
          <w:lang w:val="uz-Cyrl-UZ"/>
        </w:rPr>
      </w:pPr>
      <w:bookmarkStart w:id="25" w:name="_Toc141895423"/>
      <w:r w:rsidRPr="00633565">
        <w:rPr>
          <w:rFonts w:asciiTheme="minorHAnsi" w:hAnsiTheme="minorHAnsi" w:cs="Times New Roman"/>
          <w:b/>
          <w:color w:val="4472C4" w:themeColor="accent5"/>
          <w:sz w:val="28"/>
          <w:lang w:val="uz-Cyrl-UZ"/>
        </w:rPr>
        <w:t>Хориоамнионитни олдини олиш</w:t>
      </w:r>
      <w:bookmarkEnd w:id="25"/>
    </w:p>
    <w:tbl>
      <w:tblPr>
        <w:tblStyle w:val="ad"/>
        <w:tblW w:w="9924" w:type="dxa"/>
        <w:tblInd w:w="53" w:type="dxa"/>
        <w:tblLook w:val="04A0" w:firstRow="1" w:lastRow="0" w:firstColumn="1" w:lastColumn="0" w:noHBand="0" w:noVBand="1"/>
      </w:tblPr>
      <w:tblGrid>
        <w:gridCol w:w="484"/>
        <w:gridCol w:w="9440"/>
      </w:tblGrid>
      <w:tr w:rsidR="0029545C" w:rsidRPr="006B2A44" w14:paraId="3A289EE8" w14:textId="77777777" w:rsidTr="00FE5A25">
        <w:tc>
          <w:tcPr>
            <w:tcW w:w="484" w:type="dxa"/>
            <w:shd w:val="clear" w:color="auto" w:fill="F8D4DE"/>
            <w:vAlign w:val="center"/>
          </w:tcPr>
          <w:p w14:paraId="7AAC9663" w14:textId="263D7CF2" w:rsidR="0029545C" w:rsidRPr="003F01C1" w:rsidRDefault="0029545C" w:rsidP="00FE5A25">
            <w:pPr>
              <w:contextualSpacing/>
              <w:jc w:val="center"/>
              <w:rPr>
                <w:rFonts w:cs="Times New Roman"/>
                <w:b/>
                <w:bCs/>
                <w:color w:val="000000" w:themeColor="text1"/>
                <w:sz w:val="24"/>
                <w:szCs w:val="24"/>
                <w:lang w:val="uz-Cyrl-UZ"/>
              </w:rPr>
            </w:pPr>
            <w:r w:rsidRPr="003F01C1">
              <w:rPr>
                <w:rFonts w:cs="Times New Roman"/>
                <w:b/>
                <w:bCs/>
                <w:color w:val="000000" w:themeColor="text1"/>
                <w:sz w:val="24"/>
                <w:szCs w:val="24"/>
                <w:lang w:val="uz-Cyrl-UZ"/>
              </w:rPr>
              <w:t>А</w:t>
            </w:r>
          </w:p>
        </w:tc>
        <w:tc>
          <w:tcPr>
            <w:tcW w:w="9440" w:type="dxa"/>
            <w:shd w:val="clear" w:color="auto" w:fill="FFF2CC" w:themeFill="accent4" w:themeFillTint="33"/>
          </w:tcPr>
          <w:p w14:paraId="4A124688" w14:textId="2C6E84B5" w:rsidR="0029545C" w:rsidRPr="003F01C1" w:rsidRDefault="003F01C1" w:rsidP="00FE5A25">
            <w:pPr>
              <w:jc w:val="both"/>
              <w:rPr>
                <w:color w:val="000000" w:themeColor="text1"/>
                <w:sz w:val="24"/>
                <w:szCs w:val="24"/>
                <w:lang w:val="uz-Cyrl-UZ"/>
              </w:rPr>
            </w:pPr>
            <w:r>
              <w:rPr>
                <w:color w:val="000000" w:themeColor="text1"/>
                <w:sz w:val="24"/>
                <w:szCs w:val="24"/>
                <w:lang w:val="uz-Cyrl-UZ"/>
              </w:rPr>
              <w:t xml:space="preserve">Фаол туғруқ фаолияти кузатилмаган ва фаол тактика билан олиб боришга кўрсатмалар мавжуд бўлмаган </w:t>
            </w:r>
            <w:r w:rsidRPr="003F01C1">
              <w:rPr>
                <w:color w:val="000000" w:themeColor="text1"/>
                <w:sz w:val="24"/>
                <w:szCs w:val="24"/>
                <w:lang w:val="uz-Cyrl-UZ"/>
              </w:rPr>
              <w:t xml:space="preserve">ҚПБЁ </w:t>
            </w:r>
            <w:r>
              <w:rPr>
                <w:color w:val="000000" w:themeColor="text1"/>
                <w:sz w:val="24"/>
                <w:szCs w:val="24"/>
                <w:lang w:val="uz-Cyrl-UZ"/>
              </w:rPr>
              <w:t xml:space="preserve">мавжуд </w:t>
            </w:r>
            <w:r w:rsidRPr="003F01C1">
              <w:rPr>
                <w:color w:val="000000" w:themeColor="text1"/>
                <w:sz w:val="24"/>
                <w:szCs w:val="24"/>
                <w:lang w:val="uz-Cyrl-UZ"/>
              </w:rPr>
              <w:t xml:space="preserve">ҳомиладор аёл қабул қилинганда </w:t>
            </w:r>
            <w:r w:rsidRPr="000A5C1C">
              <w:rPr>
                <w:rFonts w:cstheme="minorHAnsi"/>
                <w:bCs/>
                <w:color w:val="000000" w:themeColor="text1"/>
                <w:sz w:val="24"/>
                <w:szCs w:val="24"/>
                <w:lang w:val="uz-Cyrl-UZ"/>
              </w:rPr>
              <w:t xml:space="preserve">қўл орқали </w:t>
            </w:r>
            <w:r>
              <w:rPr>
                <w:rFonts w:cstheme="minorHAnsi"/>
                <w:bCs/>
                <w:color w:val="000000" w:themeColor="text1"/>
                <w:sz w:val="24"/>
                <w:szCs w:val="24"/>
                <w:lang w:val="uz-Cyrl-UZ"/>
              </w:rPr>
              <w:t xml:space="preserve">(вагинал) текширувини ўтказмаслик мақсадга мувофиқ бўлади ва </w:t>
            </w:r>
            <w:r w:rsidR="00745465">
              <w:rPr>
                <w:rFonts w:cstheme="minorHAnsi"/>
                <w:bCs/>
                <w:color w:val="000000" w:themeColor="text1"/>
                <w:sz w:val="24"/>
                <w:szCs w:val="24"/>
                <w:lang w:val="uz-Cyrl-UZ"/>
              </w:rPr>
              <w:t xml:space="preserve">ташхисни стерил </w:t>
            </w:r>
            <w:r w:rsidR="00745465" w:rsidRPr="00745465">
              <w:rPr>
                <w:rFonts w:cstheme="minorHAnsi"/>
                <w:bCs/>
                <w:color w:val="000000" w:themeColor="text1"/>
                <w:sz w:val="24"/>
                <w:szCs w:val="24"/>
                <w:lang w:val="uz-Cyrl-UZ"/>
              </w:rPr>
              <w:t>кўзгулар ёрдамида кўздан кечирганда</w:t>
            </w:r>
            <w:r w:rsidR="00745465">
              <w:rPr>
                <w:rFonts w:cstheme="minorHAnsi"/>
                <w:bCs/>
                <w:color w:val="000000" w:themeColor="text1"/>
                <w:sz w:val="24"/>
                <w:szCs w:val="24"/>
                <w:lang w:val="uz-Cyrl-UZ"/>
              </w:rPr>
              <w:t xml:space="preserve"> тасдиқлаш тавсия этилади.</w:t>
            </w:r>
          </w:p>
        </w:tc>
      </w:tr>
    </w:tbl>
    <w:p w14:paraId="4364F968" w14:textId="77777777" w:rsidR="0029545C" w:rsidRPr="003F01C1" w:rsidRDefault="0029545C" w:rsidP="0029545C">
      <w:pPr>
        <w:spacing w:after="0" w:line="240" w:lineRule="auto"/>
        <w:jc w:val="both"/>
        <w:rPr>
          <w:rFonts w:cs="Times New Roman"/>
          <w:color w:val="000000" w:themeColor="text1"/>
          <w:sz w:val="16"/>
          <w:szCs w:val="16"/>
          <w:lang w:val="uz-Cyrl-UZ"/>
        </w:rPr>
      </w:pPr>
    </w:p>
    <w:tbl>
      <w:tblPr>
        <w:tblStyle w:val="ad"/>
        <w:tblW w:w="9924" w:type="dxa"/>
        <w:tblInd w:w="53" w:type="dxa"/>
        <w:tblLook w:val="04A0" w:firstRow="1" w:lastRow="0" w:firstColumn="1" w:lastColumn="0" w:noHBand="0" w:noVBand="1"/>
      </w:tblPr>
      <w:tblGrid>
        <w:gridCol w:w="484"/>
        <w:gridCol w:w="9440"/>
      </w:tblGrid>
      <w:tr w:rsidR="0029545C" w:rsidRPr="006B2A44" w14:paraId="144ABB37" w14:textId="77777777" w:rsidTr="00FE5A25">
        <w:tc>
          <w:tcPr>
            <w:tcW w:w="484" w:type="dxa"/>
            <w:shd w:val="clear" w:color="auto" w:fill="F8D4DE"/>
            <w:vAlign w:val="center"/>
          </w:tcPr>
          <w:p w14:paraId="13C0DD6E" w14:textId="34B467B3" w:rsidR="0029545C" w:rsidRPr="003F01C1" w:rsidRDefault="0029545C" w:rsidP="00FE5A25">
            <w:pPr>
              <w:contextualSpacing/>
              <w:jc w:val="center"/>
              <w:rPr>
                <w:rFonts w:cs="Times New Roman"/>
                <w:b/>
                <w:bCs/>
                <w:color w:val="000000" w:themeColor="text1"/>
                <w:sz w:val="24"/>
                <w:szCs w:val="24"/>
                <w:lang w:val="uz-Cyrl-UZ"/>
              </w:rPr>
            </w:pPr>
            <w:r w:rsidRPr="003F01C1">
              <w:rPr>
                <w:rFonts w:cs="Times New Roman"/>
                <w:b/>
                <w:bCs/>
                <w:color w:val="000000" w:themeColor="text1"/>
                <w:sz w:val="24"/>
                <w:szCs w:val="24"/>
                <w:lang w:val="uz-Cyrl-UZ"/>
              </w:rPr>
              <w:t>А</w:t>
            </w:r>
          </w:p>
        </w:tc>
        <w:tc>
          <w:tcPr>
            <w:tcW w:w="9440" w:type="dxa"/>
            <w:shd w:val="clear" w:color="auto" w:fill="FFF2CC" w:themeFill="accent4" w:themeFillTint="33"/>
          </w:tcPr>
          <w:p w14:paraId="68FB85D9" w14:textId="67B84D9B" w:rsidR="00745465" w:rsidRPr="003F01C1" w:rsidRDefault="00DC7B7C" w:rsidP="00004935">
            <w:pPr>
              <w:contextualSpacing/>
              <w:jc w:val="both"/>
              <w:rPr>
                <w:color w:val="000000" w:themeColor="text1"/>
                <w:sz w:val="24"/>
                <w:szCs w:val="24"/>
                <w:lang w:val="uz-Cyrl-UZ"/>
              </w:rPr>
            </w:pPr>
            <w:r>
              <w:rPr>
                <w:color w:val="000000" w:themeColor="text1"/>
                <w:sz w:val="24"/>
                <w:szCs w:val="24"/>
                <w:lang w:val="uz-Cyrl-UZ"/>
              </w:rPr>
              <w:t xml:space="preserve">Ҳомиладор аёлнинг дастлабки ташрифида </w:t>
            </w:r>
            <w:r w:rsidR="00923FBB">
              <w:rPr>
                <w:color w:val="000000" w:themeColor="text1"/>
                <w:sz w:val="24"/>
                <w:szCs w:val="24"/>
                <w:lang w:val="uz-Cyrl-UZ"/>
              </w:rPr>
              <w:t xml:space="preserve">симптомсиз бактериурияни аниқлаш мақсадида </w:t>
            </w:r>
            <w:r w:rsidR="00745465">
              <w:rPr>
                <w:color w:val="000000" w:themeColor="text1"/>
                <w:sz w:val="24"/>
                <w:szCs w:val="24"/>
                <w:lang w:val="uz-Cyrl-UZ"/>
              </w:rPr>
              <w:t xml:space="preserve">сийдикнинг ўрта порциясини </w:t>
            </w:r>
            <w:r w:rsidR="00923FBB">
              <w:rPr>
                <w:color w:val="000000" w:themeColor="text1"/>
                <w:sz w:val="24"/>
                <w:szCs w:val="24"/>
                <w:lang w:val="uz-Cyrl-UZ"/>
              </w:rPr>
              <w:t>бактериал патогенларга микробиологик (культурал) текширувга бир маротаба юбориш тавсия этилади.</w:t>
            </w:r>
          </w:p>
        </w:tc>
      </w:tr>
    </w:tbl>
    <w:p w14:paraId="5D4BACF1" w14:textId="6B541A16" w:rsidR="0084155E" w:rsidRPr="00D14FFE" w:rsidRDefault="005E488A" w:rsidP="00AE4F96">
      <w:pPr>
        <w:spacing w:before="120" w:after="120" w:line="240" w:lineRule="auto"/>
        <w:jc w:val="both"/>
        <w:rPr>
          <w:rFonts w:cs="Times New Roman"/>
          <w:color w:val="000000" w:themeColor="text1"/>
          <w:sz w:val="24"/>
          <w:szCs w:val="24"/>
          <w:lang w:val="uz-Cyrl-UZ"/>
        </w:rPr>
      </w:pPr>
      <w:r w:rsidRPr="005B0E81">
        <w:rPr>
          <w:b/>
          <w:bCs/>
          <w:color w:val="000000" w:themeColor="text1"/>
          <w:sz w:val="24"/>
          <w:szCs w:val="24"/>
          <w:lang w:val="uz-Cyrl-UZ"/>
        </w:rPr>
        <w:t>Симптомсиз бактериурия</w:t>
      </w:r>
      <w:r w:rsidRPr="00D14FFE">
        <w:rPr>
          <w:color w:val="000000" w:themeColor="text1"/>
          <w:sz w:val="24"/>
          <w:szCs w:val="24"/>
          <w:lang w:val="uz-Cyrl-UZ"/>
        </w:rPr>
        <w:t xml:space="preserve"> – бу клиник симптомлар кузатилмаганда сийдик ўрта порциясининг </w:t>
      </w:r>
      <w:r w:rsidRPr="00D14FFE">
        <w:rPr>
          <w:color w:val="000000" w:themeColor="text1"/>
          <w:sz w:val="24"/>
          <w:szCs w:val="24"/>
          <w:lang w:val="uz-Cyrl-UZ"/>
        </w:rPr>
        <w:br/>
        <w:t>1 мл да ≥10</w:t>
      </w:r>
      <w:r w:rsidRPr="00D14FFE">
        <w:rPr>
          <w:color w:val="000000" w:themeColor="text1"/>
          <w:sz w:val="24"/>
          <w:szCs w:val="24"/>
          <w:vertAlign w:val="superscript"/>
          <w:lang w:val="uz-Cyrl-UZ"/>
        </w:rPr>
        <w:t xml:space="preserve">5 </w:t>
      </w:r>
      <w:r w:rsidRPr="00D14FFE">
        <w:rPr>
          <w:color w:val="000000" w:themeColor="text1"/>
          <w:sz w:val="24"/>
          <w:szCs w:val="24"/>
          <w:lang w:val="uz-Cyrl-UZ"/>
        </w:rPr>
        <w:t xml:space="preserve">даражада бактериялар колонияси </w:t>
      </w:r>
      <w:r w:rsidR="00C0623C" w:rsidRPr="00D14FFE">
        <w:rPr>
          <w:color w:val="000000" w:themeColor="text1"/>
          <w:sz w:val="24"/>
          <w:szCs w:val="24"/>
          <w:lang w:val="uz-Cyrl-UZ"/>
        </w:rPr>
        <w:t xml:space="preserve">аниқланиши. Бактериурияни эрта аниқлаш ва уни даволаш пиелонефрит, муддатидан олдинги туғруқ, ҳомила ўсиши чекланиши, туғруқ </w:t>
      </w:r>
      <w:r w:rsidR="00291E45" w:rsidRPr="00D14FFE">
        <w:rPr>
          <w:color w:val="000000" w:themeColor="text1"/>
          <w:sz w:val="24"/>
          <w:szCs w:val="24"/>
          <w:lang w:val="uz-Cyrl-UZ"/>
        </w:rPr>
        <w:br/>
      </w:r>
      <w:r w:rsidR="00C0623C" w:rsidRPr="00D14FFE">
        <w:rPr>
          <w:color w:val="000000" w:themeColor="text1"/>
          <w:sz w:val="24"/>
          <w:szCs w:val="24"/>
          <w:lang w:val="uz-Cyrl-UZ"/>
        </w:rPr>
        <w:t>ва туғруқдан кейинги даврда инфекцион асоратлар ривожланиш хавфини камайтиради</w:t>
      </w:r>
      <w:r w:rsidR="00513DB0" w:rsidRPr="00D14FFE">
        <w:rPr>
          <w:color w:val="000000" w:themeColor="text1"/>
          <w:sz w:val="24"/>
          <w:szCs w:val="24"/>
          <w:lang w:val="uz-Cyrl-UZ"/>
        </w:rPr>
        <w:t xml:space="preserve"> («Нормал ҳомиладорлик», </w:t>
      </w:r>
      <w:r w:rsidR="005613F4" w:rsidRPr="00D14FFE">
        <w:rPr>
          <w:color w:val="000000" w:themeColor="text1"/>
          <w:sz w:val="24"/>
          <w:szCs w:val="24"/>
          <w:lang w:val="uz-Cyrl-UZ"/>
        </w:rPr>
        <w:t>«Ҳомиладорлик даврида сийдик чиқариш йўлларининг инфекциялари»</w:t>
      </w:r>
      <w:r w:rsidR="00513DB0" w:rsidRPr="00D14FFE">
        <w:rPr>
          <w:color w:val="000000" w:themeColor="text1"/>
          <w:sz w:val="24"/>
          <w:szCs w:val="24"/>
          <w:lang w:val="uz-Cyrl-UZ"/>
        </w:rPr>
        <w:t xml:space="preserve"> клиник баённомасига қаранг</w:t>
      </w:r>
      <w:r w:rsidR="005613F4" w:rsidRPr="00D14FFE">
        <w:rPr>
          <w:rFonts w:cs="Times New Roman"/>
          <w:color w:val="000000" w:themeColor="text1"/>
          <w:sz w:val="24"/>
          <w:szCs w:val="24"/>
          <w:lang w:val="uz-Cyrl-UZ"/>
        </w:rPr>
        <w:t>)</w:t>
      </w:r>
      <w:r w:rsidR="00C96996" w:rsidRPr="00D14FFE">
        <w:rPr>
          <w:rFonts w:cs="Times New Roman"/>
          <w:color w:val="000000" w:themeColor="text1"/>
          <w:sz w:val="24"/>
          <w:szCs w:val="24"/>
          <w:lang w:val="uz-Cyrl-UZ"/>
        </w:rPr>
        <w:t>.</w:t>
      </w:r>
    </w:p>
    <w:tbl>
      <w:tblPr>
        <w:tblStyle w:val="ad"/>
        <w:tblW w:w="9924" w:type="dxa"/>
        <w:tblInd w:w="53" w:type="dxa"/>
        <w:tblLook w:val="04A0" w:firstRow="1" w:lastRow="0" w:firstColumn="1" w:lastColumn="0" w:noHBand="0" w:noVBand="1"/>
      </w:tblPr>
      <w:tblGrid>
        <w:gridCol w:w="484"/>
        <w:gridCol w:w="9440"/>
      </w:tblGrid>
      <w:tr w:rsidR="00C719F3" w:rsidRPr="006B2A44" w14:paraId="4A1111AC" w14:textId="77777777" w:rsidTr="00FE5A25">
        <w:tc>
          <w:tcPr>
            <w:tcW w:w="484" w:type="dxa"/>
            <w:shd w:val="clear" w:color="auto" w:fill="F8D4DE"/>
            <w:vAlign w:val="center"/>
          </w:tcPr>
          <w:p w14:paraId="42A13BA0" w14:textId="77777777" w:rsidR="00C719F3" w:rsidRPr="00D14FFE" w:rsidRDefault="00C719F3" w:rsidP="00FE5A25">
            <w:pPr>
              <w:contextualSpacing/>
              <w:jc w:val="center"/>
              <w:rPr>
                <w:rFonts w:cs="Times New Roman"/>
                <w:b/>
                <w:bCs/>
                <w:color w:val="000000" w:themeColor="text1"/>
                <w:sz w:val="24"/>
                <w:szCs w:val="24"/>
                <w:lang w:val="uz-Cyrl-UZ"/>
              </w:rPr>
            </w:pPr>
            <w:r w:rsidRPr="00D14FFE">
              <w:rPr>
                <w:rFonts w:cs="Times New Roman"/>
                <w:b/>
                <w:bCs/>
                <w:color w:val="000000" w:themeColor="text1"/>
                <w:sz w:val="24"/>
                <w:szCs w:val="24"/>
                <w:lang w:val="uz-Cyrl-UZ"/>
              </w:rPr>
              <w:t>А</w:t>
            </w:r>
          </w:p>
        </w:tc>
        <w:tc>
          <w:tcPr>
            <w:tcW w:w="9440" w:type="dxa"/>
            <w:shd w:val="clear" w:color="auto" w:fill="FFF2CC" w:themeFill="accent4" w:themeFillTint="33"/>
          </w:tcPr>
          <w:p w14:paraId="3E792F1C" w14:textId="72742DC1" w:rsidR="00C719F3" w:rsidRPr="00D14FFE" w:rsidRDefault="00CB0700" w:rsidP="00FE5A25">
            <w:pPr>
              <w:contextualSpacing/>
              <w:jc w:val="both"/>
              <w:rPr>
                <w:color w:val="000000" w:themeColor="text1"/>
                <w:sz w:val="24"/>
                <w:szCs w:val="24"/>
                <w:lang w:val="uz-Cyrl-UZ"/>
              </w:rPr>
            </w:pPr>
            <w:r w:rsidRPr="00D14FFE">
              <w:rPr>
                <w:color w:val="000000" w:themeColor="text1"/>
                <w:sz w:val="24"/>
                <w:szCs w:val="24"/>
                <w:lang w:val="uz-Cyrl-UZ"/>
              </w:rPr>
              <w:t xml:space="preserve">ВГС келтириб чиқарадиган неонатал инфекциялар ва ҳомиладорларда септик ҳолатларни камайтириш ҳамда ҳомиладорлик муддатини узайтириш мақсадида </w:t>
            </w:r>
            <w:r w:rsidRPr="00D14FFE">
              <w:rPr>
                <w:rFonts w:cstheme="minorHAnsi"/>
                <w:bCs/>
                <w:color w:val="000000" w:themeColor="text1"/>
                <w:sz w:val="24"/>
                <w:szCs w:val="24"/>
                <w:lang w:val="uz-Cyrl-UZ"/>
              </w:rPr>
              <w:t>ҚПБЁ мавжуд барча ҳомиладор аёлларда антибиотикопрофилактика</w:t>
            </w:r>
            <w:r w:rsidR="008523C3" w:rsidRPr="00D14FFE">
              <w:rPr>
                <w:rFonts w:cstheme="minorHAnsi"/>
                <w:bCs/>
                <w:color w:val="000000" w:themeColor="text1"/>
                <w:sz w:val="24"/>
                <w:szCs w:val="24"/>
                <w:lang w:val="uz-Cyrl-UZ"/>
              </w:rPr>
              <w:t>ни</w:t>
            </w:r>
            <w:r w:rsidRPr="00D14FFE">
              <w:rPr>
                <w:rFonts w:cstheme="minorHAnsi"/>
                <w:bCs/>
                <w:color w:val="000000" w:themeColor="text1"/>
                <w:sz w:val="24"/>
                <w:szCs w:val="24"/>
                <w:lang w:val="uz-Cyrl-UZ"/>
              </w:rPr>
              <w:t xml:space="preserve"> ўткази</w:t>
            </w:r>
            <w:r w:rsidR="008523C3" w:rsidRPr="00D14FFE">
              <w:rPr>
                <w:rFonts w:cstheme="minorHAnsi"/>
                <w:bCs/>
                <w:color w:val="000000" w:themeColor="text1"/>
                <w:sz w:val="24"/>
                <w:szCs w:val="24"/>
                <w:lang w:val="uz-Cyrl-UZ"/>
              </w:rPr>
              <w:t>ш тавсия эти</w:t>
            </w:r>
            <w:r w:rsidRPr="00D14FFE">
              <w:rPr>
                <w:rFonts w:cstheme="minorHAnsi"/>
                <w:bCs/>
                <w:color w:val="000000" w:themeColor="text1"/>
                <w:sz w:val="24"/>
                <w:szCs w:val="24"/>
                <w:lang w:val="uz-Cyrl-UZ"/>
              </w:rPr>
              <w:t>лади</w:t>
            </w:r>
            <w:r w:rsidR="008523C3" w:rsidRPr="00D14FFE">
              <w:rPr>
                <w:rFonts w:cstheme="minorHAnsi"/>
                <w:bCs/>
                <w:color w:val="000000" w:themeColor="text1"/>
                <w:sz w:val="24"/>
                <w:szCs w:val="24"/>
                <w:lang w:val="uz-Cyrl-UZ"/>
              </w:rPr>
              <w:t>.</w:t>
            </w:r>
          </w:p>
        </w:tc>
      </w:tr>
    </w:tbl>
    <w:p w14:paraId="0400C925" w14:textId="77777777" w:rsidR="00A21205" w:rsidRPr="00AE4F96" w:rsidRDefault="00AE6D0E" w:rsidP="00AE4F96">
      <w:pPr>
        <w:pStyle w:val="1"/>
        <w:spacing w:before="120" w:after="120" w:line="240" w:lineRule="auto"/>
        <w:rPr>
          <w:rFonts w:asciiTheme="minorHAnsi" w:hAnsiTheme="minorHAnsi" w:cstheme="minorHAnsi"/>
          <w:b/>
          <w:lang w:val="uz-Cyrl-UZ"/>
        </w:rPr>
      </w:pPr>
      <w:bookmarkStart w:id="26" w:name="_Toc74350224"/>
      <w:bookmarkStart w:id="27" w:name="_Toc141895424"/>
      <w:r w:rsidRPr="00AE4F96">
        <w:rPr>
          <w:rFonts w:asciiTheme="minorHAnsi" w:hAnsiTheme="minorHAnsi" w:cstheme="minorHAnsi"/>
          <w:b/>
          <w:lang w:val="uz-Cyrl-UZ"/>
        </w:rPr>
        <w:lastRenderedPageBreak/>
        <w:t>Тиббий ёрдам кўрсатилишини ташкиллаштириш</w:t>
      </w:r>
      <w:bookmarkEnd w:id="26"/>
      <w:bookmarkEnd w:id="27"/>
    </w:p>
    <w:p w14:paraId="30E37363" w14:textId="77777777" w:rsidR="0015087D" w:rsidRDefault="00590FE1" w:rsidP="00AE4F96">
      <w:pPr>
        <w:spacing w:before="120" w:after="120" w:line="240" w:lineRule="auto"/>
        <w:jc w:val="both"/>
        <w:rPr>
          <w:rFonts w:cstheme="minorHAnsi"/>
          <w:bCs/>
          <w:color w:val="000000" w:themeColor="text1"/>
          <w:sz w:val="24"/>
          <w:szCs w:val="24"/>
          <w:lang w:val="uz-Cyrl-UZ"/>
        </w:rPr>
      </w:pPr>
      <w:r w:rsidRPr="00D14FFE">
        <w:rPr>
          <w:rFonts w:cstheme="minorHAnsi"/>
          <w:bCs/>
          <w:color w:val="000000" w:themeColor="text1"/>
          <w:sz w:val="24"/>
          <w:szCs w:val="24"/>
          <w:lang w:val="uz-Cyrl-UZ"/>
        </w:rPr>
        <w:t>ҚПБЁ</w:t>
      </w:r>
      <w:r>
        <w:rPr>
          <w:rFonts w:cstheme="minorHAnsi"/>
          <w:bCs/>
          <w:color w:val="000000" w:themeColor="text1"/>
          <w:sz w:val="24"/>
          <w:szCs w:val="24"/>
          <w:lang w:val="uz-Cyrl-UZ"/>
        </w:rPr>
        <w:t xml:space="preserve"> ва ХА мавжуд ҳомиладор аёллар ҳомиладорлик муддатига қараб 1-чи, 2-чи ёки 3-чи даражали</w:t>
      </w:r>
      <w:r w:rsidR="00FC1FA3">
        <w:rPr>
          <w:rFonts w:cstheme="minorHAnsi"/>
          <w:bCs/>
          <w:color w:val="000000" w:themeColor="text1"/>
          <w:sz w:val="24"/>
          <w:szCs w:val="24"/>
          <w:lang w:val="uz-Cyrl-UZ"/>
        </w:rPr>
        <w:t xml:space="preserve"> </w:t>
      </w:r>
      <w:r w:rsidR="00FC1FA3" w:rsidRPr="00FC1FA3">
        <w:rPr>
          <w:rFonts w:cstheme="minorHAnsi"/>
          <w:bCs/>
          <w:color w:val="000000" w:themeColor="text1"/>
          <w:sz w:val="24"/>
          <w:szCs w:val="24"/>
          <w:lang w:val="uz-Cyrl-UZ"/>
        </w:rPr>
        <w:t>туғруққа кўмаклашиш</w:t>
      </w:r>
      <w:r w:rsidR="002F2EE5">
        <w:rPr>
          <w:rFonts w:cstheme="minorHAnsi"/>
          <w:bCs/>
          <w:color w:val="000000" w:themeColor="text1"/>
          <w:sz w:val="24"/>
          <w:szCs w:val="24"/>
          <w:lang w:val="uz-Cyrl-UZ"/>
        </w:rPr>
        <w:t xml:space="preserve"> муассасага ётқизилиши керак.</w:t>
      </w:r>
    </w:p>
    <w:p w14:paraId="7A237D0C" w14:textId="77777777" w:rsidR="00341CD9" w:rsidRDefault="00341CD9">
      <w:pPr>
        <w:rPr>
          <w:rFonts w:eastAsiaTheme="majorEastAsia" w:cs="Times New Roman"/>
          <w:b/>
          <w:color w:val="4472C4" w:themeColor="accent5"/>
          <w:sz w:val="32"/>
          <w:szCs w:val="32"/>
          <w:lang w:val="uz-Cyrl-UZ" w:bidi="en-US"/>
        </w:rPr>
      </w:pPr>
      <w:bookmarkStart w:id="28" w:name="_Toc74350225"/>
      <w:bookmarkStart w:id="29" w:name="_Toc141895425"/>
      <w:r>
        <w:rPr>
          <w:rFonts w:cs="Times New Roman"/>
          <w:b/>
          <w:color w:val="4472C4" w:themeColor="accent5"/>
          <w:lang w:val="uz-Cyrl-UZ" w:bidi="en-US"/>
        </w:rPr>
        <w:br w:type="page"/>
      </w:r>
    </w:p>
    <w:p w14:paraId="483B3748" w14:textId="5E659574" w:rsidR="00A33FA7" w:rsidRPr="003A7081" w:rsidRDefault="00AE6D0E" w:rsidP="00E31D45">
      <w:pPr>
        <w:pStyle w:val="1"/>
        <w:spacing w:before="120" w:after="120" w:line="240" w:lineRule="auto"/>
        <w:rPr>
          <w:rFonts w:asciiTheme="minorHAnsi" w:hAnsiTheme="minorHAnsi" w:cs="Times New Roman"/>
          <w:b/>
          <w:color w:val="4472C4" w:themeColor="accent5"/>
          <w:lang w:val="uz-Cyrl-UZ" w:bidi="en-US"/>
        </w:rPr>
      </w:pPr>
      <w:r w:rsidRPr="003A7081">
        <w:rPr>
          <w:rFonts w:asciiTheme="minorHAnsi" w:hAnsiTheme="minorHAnsi" w:cs="Times New Roman"/>
          <w:b/>
          <w:color w:val="4472C4" w:themeColor="accent5"/>
          <w:lang w:val="uz-Cyrl-UZ" w:bidi="en-US"/>
        </w:rPr>
        <w:lastRenderedPageBreak/>
        <w:t>Тиббий ёрдам сифатини баҳолаш мезонлари</w:t>
      </w:r>
      <w:bookmarkEnd w:id="28"/>
      <w:bookmarkEnd w:id="29"/>
    </w:p>
    <w:tbl>
      <w:tblPr>
        <w:tblStyle w:val="6"/>
        <w:tblW w:w="10095" w:type="dxa"/>
        <w:jc w:val="center"/>
        <w:tblLayout w:type="fixed"/>
        <w:tblLook w:val="04A0" w:firstRow="1" w:lastRow="0" w:firstColumn="1" w:lastColumn="0" w:noHBand="0" w:noVBand="1"/>
      </w:tblPr>
      <w:tblGrid>
        <w:gridCol w:w="567"/>
        <w:gridCol w:w="8080"/>
        <w:gridCol w:w="1448"/>
      </w:tblGrid>
      <w:tr w:rsidR="00A33FA7" w:rsidRPr="0015087D" w14:paraId="1E317588" w14:textId="77777777" w:rsidTr="0075265C">
        <w:trPr>
          <w:jc w:val="center"/>
        </w:trPr>
        <w:tc>
          <w:tcPr>
            <w:tcW w:w="567" w:type="dxa"/>
            <w:tcBorders>
              <w:bottom w:val="single" w:sz="4" w:space="0" w:color="auto"/>
            </w:tcBorders>
            <w:shd w:val="clear" w:color="auto" w:fill="C5E0B3" w:themeFill="accent6" w:themeFillTint="66"/>
          </w:tcPr>
          <w:p w14:paraId="22C4B34E" w14:textId="77777777" w:rsidR="00A33FA7" w:rsidRPr="0015087D" w:rsidRDefault="00A33FA7" w:rsidP="00B14C9A">
            <w:pPr>
              <w:jc w:val="center"/>
              <w:rPr>
                <w:rFonts w:cstheme="minorHAnsi"/>
                <w:b/>
                <w:sz w:val="24"/>
                <w:szCs w:val="24"/>
              </w:rPr>
            </w:pPr>
            <w:r w:rsidRPr="0015087D">
              <w:rPr>
                <w:rFonts w:cstheme="minorHAnsi"/>
                <w:b/>
                <w:sz w:val="24"/>
                <w:szCs w:val="24"/>
              </w:rPr>
              <w:t>№</w:t>
            </w:r>
          </w:p>
        </w:tc>
        <w:tc>
          <w:tcPr>
            <w:tcW w:w="8080" w:type="dxa"/>
            <w:tcBorders>
              <w:bottom w:val="single" w:sz="4" w:space="0" w:color="auto"/>
            </w:tcBorders>
            <w:shd w:val="clear" w:color="auto" w:fill="C5E0B3" w:themeFill="accent6" w:themeFillTint="66"/>
          </w:tcPr>
          <w:p w14:paraId="6F1F6B42" w14:textId="77777777" w:rsidR="00A33FA7" w:rsidRPr="0015087D" w:rsidRDefault="00A33FA7" w:rsidP="00B14C9A">
            <w:pPr>
              <w:jc w:val="center"/>
              <w:rPr>
                <w:rFonts w:cstheme="minorHAnsi"/>
                <w:b/>
                <w:sz w:val="24"/>
                <w:szCs w:val="24"/>
              </w:rPr>
            </w:pPr>
            <w:r w:rsidRPr="0015087D">
              <w:rPr>
                <w:rFonts w:cstheme="minorHAnsi"/>
                <w:b/>
                <w:sz w:val="24"/>
                <w:szCs w:val="24"/>
                <w:lang w:val="uz-Cyrl-UZ"/>
              </w:rPr>
              <w:t xml:space="preserve">Тиббий ёрдам </w:t>
            </w:r>
            <w:r w:rsidRPr="0015087D">
              <w:rPr>
                <w:rFonts w:cstheme="minorHAnsi"/>
                <w:b/>
                <w:sz w:val="24"/>
                <w:szCs w:val="24"/>
              </w:rPr>
              <w:t>сифатини баҳолаш мезонлари</w:t>
            </w:r>
          </w:p>
        </w:tc>
        <w:tc>
          <w:tcPr>
            <w:tcW w:w="1448" w:type="dxa"/>
            <w:shd w:val="clear" w:color="auto" w:fill="C5E0B3" w:themeFill="accent6" w:themeFillTint="66"/>
          </w:tcPr>
          <w:p w14:paraId="2362BE76" w14:textId="77777777" w:rsidR="00A33FA7" w:rsidRPr="0015087D" w:rsidRDefault="00A33FA7" w:rsidP="00B14C9A">
            <w:pPr>
              <w:jc w:val="center"/>
              <w:rPr>
                <w:rFonts w:cstheme="minorHAnsi"/>
                <w:b/>
                <w:sz w:val="24"/>
                <w:szCs w:val="24"/>
                <w:lang w:val="uz-Cyrl-UZ"/>
              </w:rPr>
            </w:pPr>
            <w:r w:rsidRPr="0015087D">
              <w:rPr>
                <w:rFonts w:cstheme="minorHAnsi"/>
                <w:b/>
                <w:sz w:val="24"/>
                <w:szCs w:val="24"/>
                <w:lang w:val="uz-Cyrl-UZ"/>
              </w:rPr>
              <w:t>Бажарилди</w:t>
            </w:r>
          </w:p>
        </w:tc>
      </w:tr>
      <w:tr w:rsidR="0015087D" w:rsidRPr="0015087D" w14:paraId="2D39F77C" w14:textId="77777777" w:rsidTr="0075265C">
        <w:trPr>
          <w:jc w:val="center"/>
        </w:trPr>
        <w:tc>
          <w:tcPr>
            <w:tcW w:w="567" w:type="dxa"/>
            <w:shd w:val="clear" w:color="auto" w:fill="FFF2CC" w:themeFill="accent4" w:themeFillTint="33"/>
            <w:vAlign w:val="center"/>
          </w:tcPr>
          <w:p w14:paraId="6A76B2E1" w14:textId="77777777" w:rsidR="0015087D" w:rsidRPr="0015087D" w:rsidRDefault="0015087D" w:rsidP="0015087D">
            <w:pPr>
              <w:numPr>
                <w:ilvl w:val="0"/>
                <w:numId w:val="4"/>
              </w:numPr>
              <w:tabs>
                <w:tab w:val="left" w:pos="360"/>
              </w:tabs>
              <w:contextualSpacing/>
              <w:rPr>
                <w:rFonts w:cstheme="minorHAnsi"/>
                <w:color w:val="000000" w:themeColor="text1"/>
                <w:sz w:val="24"/>
                <w:szCs w:val="24"/>
              </w:rPr>
            </w:pPr>
          </w:p>
        </w:tc>
        <w:tc>
          <w:tcPr>
            <w:tcW w:w="8080" w:type="dxa"/>
            <w:shd w:val="clear" w:color="auto" w:fill="FFF2CC" w:themeFill="accent4" w:themeFillTint="33"/>
          </w:tcPr>
          <w:p w14:paraId="66B93EB9" w14:textId="46C22BFB"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Оҳирги</w:t>
            </w:r>
            <w:proofErr w:type="spellEnd"/>
            <w:r w:rsidRPr="0015087D">
              <w:rPr>
                <w:rFonts w:cstheme="minorHAnsi"/>
                <w:sz w:val="24"/>
                <w:szCs w:val="24"/>
              </w:rPr>
              <w:t xml:space="preserve"> </w:t>
            </w:r>
            <w:proofErr w:type="spellStart"/>
            <w:r w:rsidRPr="0015087D">
              <w:rPr>
                <w:rFonts w:cstheme="minorHAnsi"/>
                <w:sz w:val="24"/>
                <w:szCs w:val="24"/>
              </w:rPr>
              <w:t>ҳайз</w:t>
            </w:r>
            <w:proofErr w:type="spellEnd"/>
            <w:r w:rsidRPr="0015087D">
              <w:rPr>
                <w:rFonts w:cstheme="minorHAnsi"/>
                <w:sz w:val="24"/>
                <w:szCs w:val="24"/>
              </w:rPr>
              <w:t xml:space="preserve"> </w:t>
            </w:r>
            <w:proofErr w:type="spellStart"/>
            <w:r w:rsidRPr="0015087D">
              <w:rPr>
                <w:rFonts w:cstheme="minorHAnsi"/>
                <w:sz w:val="24"/>
                <w:szCs w:val="24"/>
              </w:rPr>
              <w:t>даври</w:t>
            </w:r>
            <w:proofErr w:type="spellEnd"/>
            <w:r w:rsidRPr="0015087D">
              <w:rPr>
                <w:rFonts w:cstheme="minorHAnsi"/>
                <w:sz w:val="24"/>
                <w:szCs w:val="24"/>
              </w:rPr>
              <w:t xml:space="preserve"> </w:t>
            </w:r>
            <w:proofErr w:type="spellStart"/>
            <w:r w:rsidRPr="0015087D">
              <w:rPr>
                <w:rFonts w:cstheme="minorHAnsi"/>
                <w:sz w:val="24"/>
                <w:szCs w:val="24"/>
              </w:rPr>
              <w:t>ва</w:t>
            </w:r>
            <w:proofErr w:type="spellEnd"/>
            <w:r w:rsidRPr="0015087D">
              <w:rPr>
                <w:rFonts w:cstheme="minorHAnsi"/>
                <w:sz w:val="24"/>
                <w:szCs w:val="24"/>
              </w:rPr>
              <w:t xml:space="preserve"> </w:t>
            </w:r>
            <w:proofErr w:type="spellStart"/>
            <w:r w:rsidRPr="0015087D">
              <w:rPr>
                <w:rFonts w:cstheme="minorHAnsi"/>
                <w:sz w:val="24"/>
                <w:szCs w:val="24"/>
              </w:rPr>
              <w:t>ҳомила</w:t>
            </w:r>
            <w:proofErr w:type="spellEnd"/>
            <w:r w:rsidRPr="0015087D">
              <w:rPr>
                <w:rFonts w:cstheme="minorHAnsi"/>
                <w:sz w:val="24"/>
                <w:szCs w:val="24"/>
              </w:rPr>
              <w:t xml:space="preserve"> УТТ </w:t>
            </w:r>
            <w:proofErr w:type="spellStart"/>
            <w:r w:rsidRPr="0015087D">
              <w:rPr>
                <w:rFonts w:cstheme="minorHAnsi"/>
                <w:sz w:val="24"/>
                <w:szCs w:val="24"/>
              </w:rPr>
              <w:t>маълумотларига</w:t>
            </w:r>
            <w:proofErr w:type="spellEnd"/>
            <w:r w:rsidRPr="0015087D">
              <w:rPr>
                <w:rFonts w:cstheme="minorHAnsi"/>
                <w:sz w:val="24"/>
                <w:szCs w:val="24"/>
              </w:rPr>
              <w:t xml:space="preserve"> </w:t>
            </w:r>
            <w:proofErr w:type="spellStart"/>
            <w:r w:rsidRPr="0015087D">
              <w:rPr>
                <w:rFonts w:cstheme="minorHAnsi"/>
                <w:sz w:val="24"/>
                <w:szCs w:val="24"/>
              </w:rPr>
              <w:t>кўра</w:t>
            </w:r>
            <w:proofErr w:type="spellEnd"/>
            <w:r w:rsidRPr="0015087D">
              <w:rPr>
                <w:rFonts w:cstheme="minorHAnsi"/>
                <w:sz w:val="24"/>
                <w:szCs w:val="24"/>
              </w:rPr>
              <w:t xml:space="preserve"> </w:t>
            </w:r>
            <w:proofErr w:type="spellStart"/>
            <w:r w:rsidRPr="0015087D">
              <w:rPr>
                <w:rFonts w:cstheme="minorHAnsi"/>
                <w:sz w:val="24"/>
                <w:szCs w:val="24"/>
              </w:rPr>
              <w:t>ҳомиладорлик</w:t>
            </w:r>
            <w:proofErr w:type="spellEnd"/>
            <w:r w:rsidRPr="0015087D">
              <w:rPr>
                <w:rFonts w:cstheme="minorHAnsi"/>
                <w:sz w:val="24"/>
                <w:szCs w:val="24"/>
              </w:rPr>
              <w:t xml:space="preserve"> </w:t>
            </w:r>
            <w:proofErr w:type="spellStart"/>
            <w:r w:rsidRPr="0015087D">
              <w:rPr>
                <w:rFonts w:cstheme="minorHAnsi"/>
                <w:sz w:val="24"/>
                <w:szCs w:val="24"/>
              </w:rPr>
              <w:t>даври</w:t>
            </w:r>
            <w:proofErr w:type="spellEnd"/>
            <w:r w:rsidRPr="0015087D">
              <w:rPr>
                <w:rFonts w:cstheme="minorHAnsi"/>
                <w:sz w:val="24"/>
                <w:szCs w:val="24"/>
              </w:rPr>
              <w:t xml:space="preserve"> </w:t>
            </w:r>
            <w:proofErr w:type="spellStart"/>
            <w:r w:rsidRPr="0015087D">
              <w:rPr>
                <w:rFonts w:cstheme="minorHAnsi"/>
                <w:sz w:val="24"/>
                <w:szCs w:val="24"/>
              </w:rPr>
              <w:t>ва</w:t>
            </w:r>
            <w:proofErr w:type="spellEnd"/>
            <w:r w:rsidRPr="0015087D">
              <w:rPr>
                <w:rFonts w:cstheme="minorHAnsi"/>
                <w:sz w:val="24"/>
                <w:szCs w:val="24"/>
              </w:rPr>
              <w:t xml:space="preserve"> </w:t>
            </w:r>
            <w:proofErr w:type="spellStart"/>
            <w:r w:rsidRPr="0015087D">
              <w:rPr>
                <w:rFonts w:cstheme="minorHAnsi"/>
                <w:sz w:val="24"/>
                <w:szCs w:val="24"/>
              </w:rPr>
              <w:t>туғруқ</w:t>
            </w:r>
            <w:proofErr w:type="spellEnd"/>
            <w:r w:rsidRPr="0015087D">
              <w:rPr>
                <w:rFonts w:cstheme="minorHAnsi"/>
                <w:sz w:val="24"/>
                <w:szCs w:val="24"/>
              </w:rPr>
              <w:t xml:space="preserve"> </w:t>
            </w:r>
            <w:proofErr w:type="spellStart"/>
            <w:r w:rsidRPr="0015087D">
              <w:rPr>
                <w:rFonts w:cstheme="minorHAnsi"/>
                <w:sz w:val="24"/>
                <w:szCs w:val="24"/>
              </w:rPr>
              <w:t>муддати</w:t>
            </w:r>
            <w:proofErr w:type="spellEnd"/>
            <w:r w:rsidRPr="0015087D">
              <w:rPr>
                <w:rFonts w:cstheme="minorHAnsi"/>
                <w:sz w:val="24"/>
                <w:szCs w:val="24"/>
              </w:rPr>
              <w:t xml:space="preserve"> </w:t>
            </w:r>
            <w:proofErr w:type="spellStart"/>
            <w:r w:rsidRPr="0015087D">
              <w:rPr>
                <w:rFonts w:cstheme="minorHAnsi"/>
                <w:sz w:val="24"/>
                <w:szCs w:val="24"/>
              </w:rPr>
              <w:t>аниқланган</w:t>
            </w:r>
            <w:proofErr w:type="spellEnd"/>
          </w:p>
        </w:tc>
        <w:tc>
          <w:tcPr>
            <w:tcW w:w="1448" w:type="dxa"/>
            <w:shd w:val="clear" w:color="auto" w:fill="FFF2CC" w:themeFill="accent4" w:themeFillTint="33"/>
            <w:vAlign w:val="center"/>
          </w:tcPr>
          <w:p w14:paraId="6BA82901" w14:textId="77777777" w:rsidR="0015087D" w:rsidRPr="0015087D" w:rsidRDefault="0015087D" w:rsidP="0015087D">
            <w:pPr>
              <w:jc w:val="center"/>
              <w:rPr>
                <w:rFonts w:cstheme="minorHAnsi"/>
                <w:color w:val="000000" w:themeColor="text1"/>
                <w:sz w:val="24"/>
                <w:szCs w:val="24"/>
              </w:rPr>
            </w:pPr>
            <w:r w:rsidRPr="0015087D">
              <w:rPr>
                <w:rFonts w:cstheme="minorHAnsi"/>
                <w:color w:val="000000" w:themeColor="text1"/>
                <w:sz w:val="24"/>
                <w:szCs w:val="24"/>
                <w:lang w:val="uz-Cyrl-UZ"/>
              </w:rPr>
              <w:t>Ҳа/Йўқ</w:t>
            </w:r>
          </w:p>
        </w:tc>
      </w:tr>
      <w:tr w:rsidR="0015087D" w:rsidRPr="0015087D" w14:paraId="1DE01AB9" w14:textId="77777777" w:rsidTr="0075265C">
        <w:trPr>
          <w:jc w:val="center"/>
        </w:trPr>
        <w:tc>
          <w:tcPr>
            <w:tcW w:w="567" w:type="dxa"/>
            <w:shd w:val="clear" w:color="auto" w:fill="FFF2CC" w:themeFill="accent4" w:themeFillTint="33"/>
            <w:vAlign w:val="center"/>
          </w:tcPr>
          <w:p w14:paraId="78063306"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20E06EBC" w14:textId="221E1CC5"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Кўзгулар</w:t>
            </w:r>
            <w:proofErr w:type="spellEnd"/>
            <w:r w:rsidRPr="0015087D">
              <w:rPr>
                <w:rFonts w:cstheme="minorHAnsi"/>
                <w:sz w:val="24"/>
                <w:szCs w:val="24"/>
              </w:rPr>
              <w:t xml:space="preserve"> </w:t>
            </w:r>
            <w:proofErr w:type="spellStart"/>
            <w:r w:rsidRPr="0015087D">
              <w:rPr>
                <w:rFonts w:cstheme="minorHAnsi"/>
                <w:sz w:val="24"/>
                <w:szCs w:val="24"/>
              </w:rPr>
              <w:t>ёрдамида</w:t>
            </w:r>
            <w:proofErr w:type="spellEnd"/>
            <w:r w:rsidRPr="0015087D">
              <w:rPr>
                <w:rFonts w:cstheme="minorHAnsi"/>
                <w:sz w:val="24"/>
                <w:szCs w:val="24"/>
              </w:rPr>
              <w:t xml:space="preserve"> </w:t>
            </w:r>
            <w:proofErr w:type="spellStart"/>
            <w:r w:rsidRPr="0015087D">
              <w:rPr>
                <w:rFonts w:cstheme="minorHAnsi"/>
                <w:sz w:val="24"/>
                <w:szCs w:val="24"/>
              </w:rPr>
              <w:t>текширув</w:t>
            </w:r>
            <w:proofErr w:type="spellEnd"/>
            <w:r w:rsidRPr="0015087D">
              <w:rPr>
                <w:rFonts w:cstheme="minorHAnsi"/>
                <w:sz w:val="24"/>
                <w:szCs w:val="24"/>
              </w:rPr>
              <w:t xml:space="preserve"> </w:t>
            </w:r>
            <w:proofErr w:type="spellStart"/>
            <w:r w:rsidRPr="0015087D">
              <w:rPr>
                <w:rFonts w:cstheme="minorHAnsi"/>
                <w:sz w:val="24"/>
                <w:szCs w:val="24"/>
              </w:rPr>
              <w:t>ўтказилган</w:t>
            </w:r>
            <w:proofErr w:type="spellEnd"/>
          </w:p>
        </w:tc>
        <w:tc>
          <w:tcPr>
            <w:tcW w:w="1448" w:type="dxa"/>
            <w:shd w:val="clear" w:color="auto" w:fill="FFF2CC" w:themeFill="accent4" w:themeFillTint="33"/>
            <w:vAlign w:val="center"/>
          </w:tcPr>
          <w:p w14:paraId="5D04D805" w14:textId="34C1633C"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5BCDAB0B" w14:textId="77777777" w:rsidTr="0075265C">
        <w:trPr>
          <w:jc w:val="center"/>
        </w:trPr>
        <w:tc>
          <w:tcPr>
            <w:tcW w:w="567" w:type="dxa"/>
            <w:shd w:val="clear" w:color="auto" w:fill="FFF2CC" w:themeFill="accent4" w:themeFillTint="33"/>
            <w:vAlign w:val="center"/>
          </w:tcPr>
          <w:p w14:paraId="0B7FB20B"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3CDDF7B5" w14:textId="78426A36"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Тана</w:t>
            </w:r>
            <w:proofErr w:type="spellEnd"/>
            <w:r w:rsidRPr="0015087D">
              <w:rPr>
                <w:rFonts w:cstheme="minorHAnsi"/>
                <w:sz w:val="24"/>
                <w:szCs w:val="24"/>
              </w:rPr>
              <w:t xml:space="preserve"> </w:t>
            </w:r>
            <w:proofErr w:type="spellStart"/>
            <w:r w:rsidRPr="0015087D">
              <w:rPr>
                <w:rFonts w:cstheme="minorHAnsi"/>
                <w:sz w:val="24"/>
                <w:szCs w:val="24"/>
              </w:rPr>
              <w:t>ҳарорати</w:t>
            </w:r>
            <w:proofErr w:type="spellEnd"/>
            <w:r w:rsidRPr="0015087D">
              <w:rPr>
                <w:rFonts w:cstheme="minorHAnsi"/>
                <w:sz w:val="24"/>
                <w:szCs w:val="24"/>
              </w:rPr>
              <w:t xml:space="preserve"> </w:t>
            </w:r>
            <w:proofErr w:type="spellStart"/>
            <w:r w:rsidRPr="0015087D">
              <w:rPr>
                <w:rFonts w:cstheme="minorHAnsi"/>
                <w:sz w:val="24"/>
                <w:szCs w:val="24"/>
              </w:rPr>
              <w:t>ҳар</w:t>
            </w:r>
            <w:proofErr w:type="spellEnd"/>
            <w:r w:rsidRPr="0015087D">
              <w:rPr>
                <w:rFonts w:cstheme="minorHAnsi"/>
                <w:sz w:val="24"/>
                <w:szCs w:val="24"/>
              </w:rPr>
              <w:t xml:space="preserve"> 4 </w:t>
            </w:r>
            <w:proofErr w:type="spellStart"/>
            <w:r w:rsidRPr="0015087D">
              <w:rPr>
                <w:rFonts w:cstheme="minorHAnsi"/>
                <w:sz w:val="24"/>
                <w:szCs w:val="24"/>
              </w:rPr>
              <w:t>соатда</w:t>
            </w:r>
            <w:proofErr w:type="spellEnd"/>
            <w:r w:rsidRPr="0015087D">
              <w:rPr>
                <w:rFonts w:cstheme="minorHAnsi"/>
                <w:sz w:val="24"/>
                <w:szCs w:val="24"/>
              </w:rPr>
              <w:t xml:space="preserve"> </w:t>
            </w:r>
            <w:proofErr w:type="spellStart"/>
            <w:r w:rsidRPr="0015087D">
              <w:rPr>
                <w:rFonts w:cstheme="minorHAnsi"/>
                <w:sz w:val="24"/>
                <w:szCs w:val="24"/>
              </w:rPr>
              <w:t>ўлчанган</w:t>
            </w:r>
            <w:proofErr w:type="spellEnd"/>
          </w:p>
        </w:tc>
        <w:tc>
          <w:tcPr>
            <w:tcW w:w="1448" w:type="dxa"/>
            <w:shd w:val="clear" w:color="auto" w:fill="FFF2CC" w:themeFill="accent4" w:themeFillTint="33"/>
            <w:vAlign w:val="center"/>
          </w:tcPr>
          <w:p w14:paraId="2A74BEEF" w14:textId="329FCAAA"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160F6914" w14:textId="77777777" w:rsidTr="0075265C">
        <w:trPr>
          <w:jc w:val="center"/>
        </w:trPr>
        <w:tc>
          <w:tcPr>
            <w:tcW w:w="567" w:type="dxa"/>
            <w:shd w:val="clear" w:color="auto" w:fill="FFF2CC" w:themeFill="accent4" w:themeFillTint="33"/>
            <w:vAlign w:val="center"/>
          </w:tcPr>
          <w:p w14:paraId="7732B608"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6F7E572D" w14:textId="26F17FBF"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Онанинг</w:t>
            </w:r>
            <w:proofErr w:type="spellEnd"/>
            <w:r w:rsidRPr="0015087D">
              <w:rPr>
                <w:rFonts w:cstheme="minorHAnsi"/>
                <w:sz w:val="24"/>
                <w:szCs w:val="24"/>
              </w:rPr>
              <w:t xml:space="preserve"> </w:t>
            </w:r>
            <w:proofErr w:type="spellStart"/>
            <w:r w:rsidRPr="0015087D">
              <w:rPr>
                <w:rFonts w:cstheme="minorHAnsi"/>
                <w:sz w:val="24"/>
                <w:szCs w:val="24"/>
              </w:rPr>
              <w:t>пульси</w:t>
            </w:r>
            <w:proofErr w:type="spellEnd"/>
            <w:r w:rsidRPr="0015087D">
              <w:rPr>
                <w:rFonts w:cstheme="minorHAnsi"/>
                <w:sz w:val="24"/>
                <w:szCs w:val="24"/>
              </w:rPr>
              <w:t xml:space="preserve"> </w:t>
            </w:r>
            <w:proofErr w:type="spellStart"/>
            <w:r w:rsidRPr="0015087D">
              <w:rPr>
                <w:rFonts w:cstheme="minorHAnsi"/>
                <w:sz w:val="24"/>
                <w:szCs w:val="24"/>
              </w:rPr>
              <w:t>ва</w:t>
            </w:r>
            <w:proofErr w:type="spellEnd"/>
            <w:r w:rsidRPr="0015087D">
              <w:rPr>
                <w:rFonts w:cstheme="minorHAnsi"/>
                <w:sz w:val="24"/>
                <w:szCs w:val="24"/>
              </w:rPr>
              <w:t xml:space="preserve"> </w:t>
            </w:r>
            <w:proofErr w:type="spellStart"/>
            <w:r w:rsidRPr="0015087D">
              <w:rPr>
                <w:rFonts w:cstheme="minorHAnsi"/>
                <w:sz w:val="24"/>
                <w:szCs w:val="24"/>
              </w:rPr>
              <w:t>ҳомиланинг</w:t>
            </w:r>
            <w:proofErr w:type="spellEnd"/>
            <w:r w:rsidRPr="0015087D">
              <w:rPr>
                <w:rFonts w:cstheme="minorHAnsi"/>
                <w:sz w:val="24"/>
                <w:szCs w:val="24"/>
              </w:rPr>
              <w:t xml:space="preserve"> ЮУС </w:t>
            </w:r>
            <w:proofErr w:type="spellStart"/>
            <w:r w:rsidRPr="0015087D">
              <w:rPr>
                <w:rFonts w:cstheme="minorHAnsi"/>
                <w:sz w:val="24"/>
                <w:szCs w:val="24"/>
              </w:rPr>
              <w:t>ҳар</w:t>
            </w:r>
            <w:proofErr w:type="spellEnd"/>
            <w:r w:rsidRPr="0015087D">
              <w:rPr>
                <w:rFonts w:cstheme="minorHAnsi"/>
                <w:sz w:val="24"/>
                <w:szCs w:val="24"/>
              </w:rPr>
              <w:t xml:space="preserve"> 4 </w:t>
            </w:r>
            <w:proofErr w:type="spellStart"/>
            <w:r w:rsidRPr="0015087D">
              <w:rPr>
                <w:rFonts w:cstheme="minorHAnsi"/>
                <w:sz w:val="24"/>
                <w:szCs w:val="24"/>
              </w:rPr>
              <w:t>соатда</w:t>
            </w:r>
            <w:proofErr w:type="spellEnd"/>
            <w:r w:rsidRPr="0015087D">
              <w:rPr>
                <w:rFonts w:cstheme="minorHAnsi"/>
                <w:sz w:val="24"/>
                <w:szCs w:val="24"/>
              </w:rPr>
              <w:t xml:space="preserve"> </w:t>
            </w:r>
            <w:proofErr w:type="spellStart"/>
            <w:r w:rsidRPr="0015087D">
              <w:rPr>
                <w:rFonts w:cstheme="minorHAnsi"/>
                <w:sz w:val="24"/>
                <w:szCs w:val="24"/>
              </w:rPr>
              <w:t>баҳоланган</w:t>
            </w:r>
            <w:proofErr w:type="spellEnd"/>
          </w:p>
        </w:tc>
        <w:tc>
          <w:tcPr>
            <w:tcW w:w="1448" w:type="dxa"/>
            <w:shd w:val="clear" w:color="auto" w:fill="FFF2CC" w:themeFill="accent4" w:themeFillTint="33"/>
            <w:vAlign w:val="center"/>
          </w:tcPr>
          <w:p w14:paraId="5CE3465E" w14:textId="37B5F52F"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517D2AED" w14:textId="77777777" w:rsidTr="0075265C">
        <w:trPr>
          <w:jc w:val="center"/>
        </w:trPr>
        <w:tc>
          <w:tcPr>
            <w:tcW w:w="567" w:type="dxa"/>
            <w:shd w:val="clear" w:color="auto" w:fill="FFF2CC" w:themeFill="accent4" w:themeFillTint="33"/>
            <w:vAlign w:val="center"/>
          </w:tcPr>
          <w:p w14:paraId="1CCD57DD"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0CB07263" w14:textId="19BE8C0B"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Ҳар</w:t>
            </w:r>
            <w:proofErr w:type="spellEnd"/>
            <w:r w:rsidRPr="0015087D">
              <w:rPr>
                <w:rFonts w:cstheme="minorHAnsi"/>
                <w:sz w:val="24"/>
                <w:szCs w:val="24"/>
              </w:rPr>
              <w:t xml:space="preserve"> </w:t>
            </w:r>
            <w:proofErr w:type="spellStart"/>
            <w:r w:rsidRPr="0015087D">
              <w:rPr>
                <w:rFonts w:cstheme="minorHAnsi"/>
                <w:sz w:val="24"/>
                <w:szCs w:val="24"/>
              </w:rPr>
              <w:t>куни</w:t>
            </w:r>
            <w:proofErr w:type="spellEnd"/>
            <w:r w:rsidRPr="0015087D">
              <w:rPr>
                <w:rFonts w:cstheme="minorHAnsi"/>
                <w:sz w:val="24"/>
                <w:szCs w:val="24"/>
              </w:rPr>
              <w:t xml:space="preserve"> </w:t>
            </w:r>
            <w:proofErr w:type="spellStart"/>
            <w:r w:rsidRPr="0015087D">
              <w:rPr>
                <w:rFonts w:cstheme="minorHAnsi"/>
                <w:sz w:val="24"/>
                <w:szCs w:val="24"/>
              </w:rPr>
              <w:t>лейкоцитозга</w:t>
            </w:r>
            <w:proofErr w:type="spellEnd"/>
            <w:r w:rsidRPr="0015087D">
              <w:rPr>
                <w:rFonts w:cstheme="minorHAnsi"/>
                <w:sz w:val="24"/>
                <w:szCs w:val="24"/>
              </w:rPr>
              <w:t xml:space="preserve"> </w:t>
            </w:r>
            <w:proofErr w:type="spellStart"/>
            <w:r w:rsidRPr="0015087D">
              <w:rPr>
                <w:rFonts w:cstheme="minorHAnsi"/>
                <w:sz w:val="24"/>
                <w:szCs w:val="24"/>
              </w:rPr>
              <w:t>таҳлил</w:t>
            </w:r>
            <w:proofErr w:type="spellEnd"/>
            <w:r w:rsidRPr="0015087D">
              <w:rPr>
                <w:rFonts w:cstheme="minorHAnsi"/>
                <w:sz w:val="24"/>
                <w:szCs w:val="24"/>
              </w:rPr>
              <w:t xml:space="preserve"> </w:t>
            </w:r>
            <w:proofErr w:type="spellStart"/>
            <w:r w:rsidRPr="0015087D">
              <w:rPr>
                <w:rFonts w:cstheme="minorHAnsi"/>
                <w:sz w:val="24"/>
                <w:szCs w:val="24"/>
              </w:rPr>
              <w:t>олинган</w:t>
            </w:r>
            <w:proofErr w:type="spellEnd"/>
          </w:p>
        </w:tc>
        <w:tc>
          <w:tcPr>
            <w:tcW w:w="1448" w:type="dxa"/>
            <w:shd w:val="clear" w:color="auto" w:fill="FFF2CC" w:themeFill="accent4" w:themeFillTint="33"/>
            <w:vAlign w:val="center"/>
          </w:tcPr>
          <w:p w14:paraId="6820E850" w14:textId="5A8BE05E"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574DA6E3" w14:textId="77777777" w:rsidTr="0075265C">
        <w:trPr>
          <w:jc w:val="center"/>
        </w:trPr>
        <w:tc>
          <w:tcPr>
            <w:tcW w:w="567" w:type="dxa"/>
            <w:shd w:val="clear" w:color="auto" w:fill="FFF2CC" w:themeFill="accent4" w:themeFillTint="33"/>
            <w:vAlign w:val="center"/>
          </w:tcPr>
          <w:p w14:paraId="36382174"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22683FE0" w14:textId="3E0F4AAD"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Ректо-вагинал</w:t>
            </w:r>
            <w:proofErr w:type="spellEnd"/>
            <w:r w:rsidRPr="0015087D">
              <w:rPr>
                <w:rFonts w:cstheme="minorHAnsi"/>
                <w:sz w:val="24"/>
                <w:szCs w:val="24"/>
              </w:rPr>
              <w:t xml:space="preserve"> </w:t>
            </w:r>
            <w:proofErr w:type="spellStart"/>
            <w:r w:rsidRPr="0015087D">
              <w:rPr>
                <w:rFonts w:cstheme="minorHAnsi"/>
                <w:sz w:val="24"/>
                <w:szCs w:val="24"/>
              </w:rPr>
              <w:t>ажралмалар</w:t>
            </w:r>
            <w:proofErr w:type="spellEnd"/>
            <w:r w:rsidRPr="0015087D">
              <w:rPr>
                <w:rFonts w:cstheme="minorHAnsi"/>
                <w:sz w:val="24"/>
                <w:szCs w:val="24"/>
              </w:rPr>
              <w:t xml:space="preserve"> ВГС </w:t>
            </w:r>
            <w:proofErr w:type="spellStart"/>
            <w:r w:rsidRPr="0015087D">
              <w:rPr>
                <w:rFonts w:cstheme="minorHAnsi"/>
                <w:sz w:val="24"/>
                <w:szCs w:val="24"/>
              </w:rPr>
              <w:t>ташувчилик</w:t>
            </w:r>
            <w:proofErr w:type="spellEnd"/>
            <w:r w:rsidRPr="0015087D">
              <w:rPr>
                <w:rFonts w:cstheme="minorHAnsi"/>
                <w:sz w:val="24"/>
                <w:szCs w:val="24"/>
              </w:rPr>
              <w:t xml:space="preserve"> </w:t>
            </w:r>
            <w:proofErr w:type="spellStart"/>
            <w:r w:rsidRPr="0015087D">
              <w:rPr>
                <w:rFonts w:cstheme="minorHAnsi"/>
                <w:sz w:val="24"/>
                <w:szCs w:val="24"/>
              </w:rPr>
              <w:t>бўйича</w:t>
            </w:r>
            <w:proofErr w:type="spellEnd"/>
            <w:r w:rsidRPr="0015087D">
              <w:rPr>
                <w:rFonts w:cstheme="minorHAnsi"/>
                <w:sz w:val="24"/>
                <w:szCs w:val="24"/>
              </w:rPr>
              <w:t xml:space="preserve"> </w:t>
            </w:r>
            <w:proofErr w:type="spellStart"/>
            <w:r w:rsidRPr="0015087D">
              <w:rPr>
                <w:rFonts w:cstheme="minorHAnsi"/>
                <w:sz w:val="24"/>
                <w:szCs w:val="24"/>
              </w:rPr>
              <w:t>микробиологик</w:t>
            </w:r>
            <w:proofErr w:type="spellEnd"/>
            <w:r w:rsidRPr="0015087D">
              <w:rPr>
                <w:rFonts w:cstheme="minorHAnsi"/>
                <w:sz w:val="24"/>
                <w:szCs w:val="24"/>
              </w:rPr>
              <w:t xml:space="preserve"> (</w:t>
            </w:r>
            <w:proofErr w:type="spellStart"/>
            <w:r w:rsidRPr="0015087D">
              <w:rPr>
                <w:rFonts w:cstheme="minorHAnsi"/>
                <w:sz w:val="24"/>
                <w:szCs w:val="24"/>
              </w:rPr>
              <w:t>культурал</w:t>
            </w:r>
            <w:proofErr w:type="spellEnd"/>
            <w:r w:rsidRPr="0015087D">
              <w:rPr>
                <w:rFonts w:cstheme="minorHAnsi"/>
                <w:sz w:val="24"/>
                <w:szCs w:val="24"/>
              </w:rPr>
              <w:t xml:space="preserve">) </w:t>
            </w:r>
            <w:proofErr w:type="spellStart"/>
            <w:r w:rsidRPr="0015087D">
              <w:rPr>
                <w:rFonts w:cstheme="minorHAnsi"/>
                <w:sz w:val="24"/>
                <w:szCs w:val="24"/>
              </w:rPr>
              <w:t>текшируви</w:t>
            </w:r>
            <w:proofErr w:type="spellEnd"/>
            <w:r w:rsidRPr="0015087D">
              <w:rPr>
                <w:rFonts w:cstheme="minorHAnsi"/>
                <w:sz w:val="24"/>
                <w:szCs w:val="24"/>
              </w:rPr>
              <w:t xml:space="preserve"> </w:t>
            </w:r>
            <w:proofErr w:type="spellStart"/>
            <w:r w:rsidRPr="0015087D">
              <w:rPr>
                <w:rFonts w:cstheme="minorHAnsi"/>
                <w:sz w:val="24"/>
                <w:szCs w:val="24"/>
              </w:rPr>
              <w:t>ўтказилган</w:t>
            </w:r>
            <w:proofErr w:type="spellEnd"/>
          </w:p>
        </w:tc>
        <w:tc>
          <w:tcPr>
            <w:tcW w:w="1448" w:type="dxa"/>
            <w:shd w:val="clear" w:color="auto" w:fill="FFF2CC" w:themeFill="accent4" w:themeFillTint="33"/>
            <w:vAlign w:val="center"/>
          </w:tcPr>
          <w:p w14:paraId="14673AF6" w14:textId="36AA34FE"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51DDAAF9" w14:textId="77777777" w:rsidTr="0075265C">
        <w:trPr>
          <w:jc w:val="center"/>
        </w:trPr>
        <w:tc>
          <w:tcPr>
            <w:tcW w:w="567" w:type="dxa"/>
            <w:shd w:val="clear" w:color="auto" w:fill="FFF2CC" w:themeFill="accent4" w:themeFillTint="33"/>
            <w:vAlign w:val="center"/>
          </w:tcPr>
          <w:p w14:paraId="102896F8"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003473ED" w14:textId="6BB0B007"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Ҳомиладорликнинг</w:t>
            </w:r>
            <w:proofErr w:type="spellEnd"/>
            <w:r w:rsidRPr="0015087D">
              <w:rPr>
                <w:rFonts w:cstheme="minorHAnsi"/>
                <w:sz w:val="24"/>
                <w:szCs w:val="24"/>
              </w:rPr>
              <w:t xml:space="preserve"> 24</w:t>
            </w:r>
            <w:r w:rsidRPr="0015087D">
              <w:rPr>
                <w:rFonts w:cstheme="minorHAnsi"/>
                <w:sz w:val="24"/>
                <w:szCs w:val="24"/>
                <w:vertAlign w:val="superscript"/>
              </w:rPr>
              <w:t>+0</w:t>
            </w:r>
            <w:r w:rsidRPr="0015087D">
              <w:rPr>
                <w:rFonts w:cstheme="minorHAnsi"/>
                <w:sz w:val="24"/>
                <w:szCs w:val="24"/>
              </w:rPr>
              <w:t>-34</w:t>
            </w:r>
            <w:r w:rsidRPr="0015087D">
              <w:rPr>
                <w:rFonts w:cstheme="minorHAnsi"/>
                <w:sz w:val="24"/>
                <w:szCs w:val="24"/>
                <w:vertAlign w:val="superscript"/>
              </w:rPr>
              <w:t>+6</w:t>
            </w:r>
            <w:r w:rsidRPr="0015087D">
              <w:rPr>
                <w:rFonts w:cstheme="minorHAnsi"/>
                <w:sz w:val="24"/>
                <w:szCs w:val="24"/>
              </w:rPr>
              <w:t xml:space="preserve"> </w:t>
            </w:r>
            <w:proofErr w:type="spellStart"/>
            <w:r w:rsidRPr="0015087D">
              <w:rPr>
                <w:rFonts w:cstheme="minorHAnsi"/>
                <w:sz w:val="24"/>
                <w:szCs w:val="24"/>
              </w:rPr>
              <w:t>ҳафталик</w:t>
            </w:r>
            <w:proofErr w:type="spellEnd"/>
            <w:r w:rsidRPr="0015087D">
              <w:rPr>
                <w:rFonts w:cstheme="minorHAnsi"/>
                <w:sz w:val="24"/>
                <w:szCs w:val="24"/>
              </w:rPr>
              <w:t xml:space="preserve"> </w:t>
            </w:r>
            <w:proofErr w:type="spellStart"/>
            <w:r w:rsidRPr="0015087D">
              <w:rPr>
                <w:rFonts w:cstheme="minorHAnsi"/>
                <w:sz w:val="24"/>
                <w:szCs w:val="24"/>
              </w:rPr>
              <w:t>муддатларида</w:t>
            </w:r>
            <w:proofErr w:type="spellEnd"/>
            <w:r w:rsidRPr="0015087D">
              <w:rPr>
                <w:rFonts w:cstheme="minorHAnsi"/>
                <w:sz w:val="24"/>
                <w:szCs w:val="24"/>
              </w:rPr>
              <w:t xml:space="preserve"> </w:t>
            </w:r>
            <w:proofErr w:type="spellStart"/>
            <w:r w:rsidRPr="0015087D">
              <w:rPr>
                <w:rFonts w:cstheme="minorHAnsi"/>
                <w:sz w:val="24"/>
                <w:szCs w:val="24"/>
              </w:rPr>
              <w:t>ҳомила</w:t>
            </w:r>
            <w:proofErr w:type="spellEnd"/>
            <w:r w:rsidRPr="0015087D">
              <w:rPr>
                <w:rFonts w:cstheme="minorHAnsi"/>
                <w:sz w:val="24"/>
                <w:szCs w:val="24"/>
              </w:rPr>
              <w:t xml:space="preserve"> респиратор </w:t>
            </w:r>
            <w:proofErr w:type="spellStart"/>
            <w:r w:rsidRPr="0015087D">
              <w:rPr>
                <w:rFonts w:cstheme="minorHAnsi"/>
                <w:sz w:val="24"/>
                <w:szCs w:val="24"/>
              </w:rPr>
              <w:t>дистресс-синдроми</w:t>
            </w:r>
            <w:proofErr w:type="spellEnd"/>
            <w:r w:rsidRPr="0015087D">
              <w:rPr>
                <w:rFonts w:cstheme="minorHAnsi"/>
                <w:sz w:val="24"/>
                <w:szCs w:val="24"/>
              </w:rPr>
              <w:t xml:space="preserve"> </w:t>
            </w:r>
            <w:proofErr w:type="spellStart"/>
            <w:r w:rsidRPr="0015087D">
              <w:rPr>
                <w:rFonts w:cstheme="minorHAnsi"/>
                <w:sz w:val="24"/>
                <w:szCs w:val="24"/>
              </w:rPr>
              <w:t>антенатал</w:t>
            </w:r>
            <w:proofErr w:type="spellEnd"/>
            <w:r w:rsidRPr="0015087D">
              <w:rPr>
                <w:rFonts w:cstheme="minorHAnsi"/>
                <w:sz w:val="24"/>
                <w:szCs w:val="24"/>
              </w:rPr>
              <w:t xml:space="preserve"> </w:t>
            </w:r>
            <w:proofErr w:type="spellStart"/>
            <w:r w:rsidRPr="0015087D">
              <w:rPr>
                <w:rFonts w:cstheme="minorHAnsi"/>
                <w:sz w:val="24"/>
                <w:szCs w:val="24"/>
              </w:rPr>
              <w:t>профилактикаси</w:t>
            </w:r>
            <w:proofErr w:type="spellEnd"/>
            <w:r w:rsidRPr="0015087D">
              <w:rPr>
                <w:rFonts w:cstheme="minorHAnsi"/>
                <w:sz w:val="24"/>
                <w:szCs w:val="24"/>
              </w:rPr>
              <w:t xml:space="preserve"> </w:t>
            </w:r>
            <w:proofErr w:type="spellStart"/>
            <w:r w:rsidRPr="0015087D">
              <w:rPr>
                <w:rFonts w:cstheme="minorHAnsi"/>
                <w:sz w:val="24"/>
                <w:szCs w:val="24"/>
              </w:rPr>
              <w:t>тайинланган</w:t>
            </w:r>
            <w:proofErr w:type="spellEnd"/>
          </w:p>
        </w:tc>
        <w:tc>
          <w:tcPr>
            <w:tcW w:w="1448" w:type="dxa"/>
            <w:shd w:val="clear" w:color="auto" w:fill="FFF2CC" w:themeFill="accent4" w:themeFillTint="33"/>
            <w:vAlign w:val="center"/>
          </w:tcPr>
          <w:p w14:paraId="774FF7AD" w14:textId="3ABFB22A"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2EFB4310" w14:textId="77777777" w:rsidTr="0075265C">
        <w:trPr>
          <w:jc w:val="center"/>
        </w:trPr>
        <w:tc>
          <w:tcPr>
            <w:tcW w:w="567" w:type="dxa"/>
            <w:shd w:val="clear" w:color="auto" w:fill="FFF2CC" w:themeFill="accent4" w:themeFillTint="33"/>
            <w:vAlign w:val="center"/>
          </w:tcPr>
          <w:p w14:paraId="60C4B2A2"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7505CD63" w14:textId="745DECEF"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ҚБПЁда</w:t>
            </w:r>
            <w:proofErr w:type="spellEnd"/>
            <w:r w:rsidRPr="0015087D">
              <w:rPr>
                <w:rFonts w:cstheme="minorHAnsi"/>
                <w:sz w:val="24"/>
                <w:szCs w:val="24"/>
              </w:rPr>
              <w:t xml:space="preserve"> </w:t>
            </w:r>
            <w:proofErr w:type="spellStart"/>
            <w:r w:rsidRPr="0015087D">
              <w:rPr>
                <w:rFonts w:cstheme="minorHAnsi"/>
                <w:sz w:val="24"/>
                <w:szCs w:val="24"/>
              </w:rPr>
              <w:t>ҳомиладорлик</w:t>
            </w:r>
            <w:proofErr w:type="spellEnd"/>
            <w:r w:rsidRPr="0015087D">
              <w:rPr>
                <w:rFonts w:cstheme="minorHAnsi"/>
                <w:sz w:val="24"/>
                <w:szCs w:val="24"/>
              </w:rPr>
              <w:t xml:space="preserve"> </w:t>
            </w:r>
            <w:proofErr w:type="spellStart"/>
            <w:r w:rsidRPr="0015087D">
              <w:rPr>
                <w:rFonts w:cstheme="minorHAnsi"/>
                <w:sz w:val="24"/>
                <w:szCs w:val="24"/>
              </w:rPr>
              <w:t>муддатига</w:t>
            </w:r>
            <w:proofErr w:type="spellEnd"/>
            <w:r w:rsidRPr="0015087D">
              <w:rPr>
                <w:rFonts w:cstheme="minorHAnsi"/>
                <w:sz w:val="24"/>
                <w:szCs w:val="24"/>
              </w:rPr>
              <w:t xml:space="preserve"> </w:t>
            </w:r>
            <w:proofErr w:type="spellStart"/>
            <w:r w:rsidRPr="0015087D">
              <w:rPr>
                <w:rFonts w:cstheme="minorHAnsi"/>
                <w:sz w:val="24"/>
                <w:szCs w:val="24"/>
              </w:rPr>
              <w:t>мувофиқ</w:t>
            </w:r>
            <w:proofErr w:type="spellEnd"/>
            <w:r w:rsidRPr="0015087D">
              <w:rPr>
                <w:rFonts w:cstheme="minorHAnsi"/>
                <w:sz w:val="24"/>
                <w:szCs w:val="24"/>
              </w:rPr>
              <w:t xml:space="preserve"> антибиотикопрофилактика </w:t>
            </w:r>
            <w:proofErr w:type="spellStart"/>
            <w:r w:rsidRPr="0015087D">
              <w:rPr>
                <w:rFonts w:cstheme="minorHAnsi"/>
                <w:sz w:val="24"/>
                <w:szCs w:val="24"/>
              </w:rPr>
              <w:t>тайинланган</w:t>
            </w:r>
            <w:proofErr w:type="spellEnd"/>
          </w:p>
        </w:tc>
        <w:tc>
          <w:tcPr>
            <w:tcW w:w="1448" w:type="dxa"/>
            <w:shd w:val="clear" w:color="auto" w:fill="FFF2CC" w:themeFill="accent4" w:themeFillTint="33"/>
            <w:vAlign w:val="center"/>
          </w:tcPr>
          <w:p w14:paraId="7AA53550" w14:textId="6722D072"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0F04EEF5" w14:textId="77777777" w:rsidTr="0075265C">
        <w:trPr>
          <w:jc w:val="center"/>
        </w:trPr>
        <w:tc>
          <w:tcPr>
            <w:tcW w:w="567" w:type="dxa"/>
            <w:shd w:val="clear" w:color="auto" w:fill="FFF2CC" w:themeFill="accent4" w:themeFillTint="33"/>
            <w:vAlign w:val="center"/>
          </w:tcPr>
          <w:p w14:paraId="078767C7"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70A4EF1E" w14:textId="52577858"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Токолитик</w:t>
            </w:r>
            <w:proofErr w:type="spellEnd"/>
            <w:r w:rsidRPr="0015087D">
              <w:rPr>
                <w:rFonts w:cstheme="minorHAnsi"/>
                <w:sz w:val="24"/>
                <w:szCs w:val="24"/>
              </w:rPr>
              <w:t xml:space="preserve"> терапия </w:t>
            </w:r>
            <w:proofErr w:type="spellStart"/>
            <w:r w:rsidRPr="0015087D">
              <w:rPr>
                <w:rFonts w:cstheme="minorHAnsi"/>
                <w:sz w:val="24"/>
                <w:szCs w:val="24"/>
              </w:rPr>
              <w:t>ҳомиладорликнинг</w:t>
            </w:r>
            <w:proofErr w:type="spellEnd"/>
            <w:r w:rsidRPr="0015087D">
              <w:rPr>
                <w:rFonts w:cstheme="minorHAnsi"/>
                <w:sz w:val="24"/>
                <w:szCs w:val="24"/>
              </w:rPr>
              <w:t xml:space="preserve"> 34</w:t>
            </w:r>
            <w:r w:rsidRPr="0015087D">
              <w:rPr>
                <w:rFonts w:cstheme="minorHAnsi"/>
                <w:sz w:val="24"/>
                <w:szCs w:val="24"/>
                <w:vertAlign w:val="superscript"/>
              </w:rPr>
              <w:t>+6</w:t>
            </w:r>
            <w:r w:rsidRPr="0015087D">
              <w:rPr>
                <w:rFonts w:cstheme="minorHAnsi"/>
                <w:sz w:val="24"/>
                <w:szCs w:val="24"/>
              </w:rPr>
              <w:t xml:space="preserve"> </w:t>
            </w:r>
            <w:proofErr w:type="spellStart"/>
            <w:r w:rsidRPr="0015087D">
              <w:rPr>
                <w:rFonts w:cstheme="minorHAnsi"/>
                <w:sz w:val="24"/>
                <w:szCs w:val="24"/>
              </w:rPr>
              <w:t>ҳафталик</w:t>
            </w:r>
            <w:proofErr w:type="spellEnd"/>
            <w:r w:rsidRPr="0015087D">
              <w:rPr>
                <w:rFonts w:cstheme="minorHAnsi"/>
                <w:sz w:val="24"/>
                <w:szCs w:val="24"/>
              </w:rPr>
              <w:t xml:space="preserve"> </w:t>
            </w:r>
            <w:proofErr w:type="spellStart"/>
            <w:r w:rsidRPr="0015087D">
              <w:rPr>
                <w:rFonts w:cstheme="minorHAnsi"/>
                <w:sz w:val="24"/>
                <w:szCs w:val="24"/>
              </w:rPr>
              <w:t>муддатигача</w:t>
            </w:r>
            <w:proofErr w:type="spellEnd"/>
            <w:r w:rsidRPr="0015087D">
              <w:rPr>
                <w:rFonts w:cstheme="minorHAnsi"/>
                <w:sz w:val="24"/>
                <w:szCs w:val="24"/>
              </w:rPr>
              <w:t xml:space="preserve"> </w:t>
            </w:r>
            <w:proofErr w:type="spellStart"/>
            <w:r w:rsidRPr="0015087D">
              <w:rPr>
                <w:rFonts w:cstheme="minorHAnsi"/>
                <w:sz w:val="24"/>
                <w:szCs w:val="24"/>
              </w:rPr>
              <w:t>ва</w:t>
            </w:r>
            <w:proofErr w:type="spellEnd"/>
            <w:r w:rsidRPr="0015087D">
              <w:rPr>
                <w:rFonts w:cstheme="minorHAnsi"/>
                <w:sz w:val="24"/>
                <w:szCs w:val="24"/>
              </w:rPr>
              <w:t xml:space="preserve"> </w:t>
            </w:r>
            <w:proofErr w:type="spellStart"/>
            <w:r w:rsidRPr="0015087D">
              <w:rPr>
                <w:rFonts w:cstheme="minorHAnsi"/>
                <w:sz w:val="24"/>
                <w:szCs w:val="24"/>
              </w:rPr>
              <w:t>кўрсатмаларга</w:t>
            </w:r>
            <w:proofErr w:type="spellEnd"/>
            <w:r w:rsidRPr="0015087D">
              <w:rPr>
                <w:rFonts w:cstheme="minorHAnsi"/>
                <w:sz w:val="24"/>
                <w:szCs w:val="24"/>
              </w:rPr>
              <w:t xml:space="preserve"> </w:t>
            </w:r>
            <w:proofErr w:type="spellStart"/>
            <w:r w:rsidRPr="0015087D">
              <w:rPr>
                <w:rFonts w:cstheme="minorHAnsi"/>
                <w:sz w:val="24"/>
                <w:szCs w:val="24"/>
              </w:rPr>
              <w:t>мувофиқ</w:t>
            </w:r>
            <w:proofErr w:type="spellEnd"/>
            <w:r w:rsidRPr="0015087D">
              <w:rPr>
                <w:rFonts w:cstheme="minorHAnsi"/>
                <w:sz w:val="24"/>
                <w:szCs w:val="24"/>
              </w:rPr>
              <w:t xml:space="preserve"> </w:t>
            </w:r>
            <w:proofErr w:type="spellStart"/>
            <w:r w:rsidRPr="0015087D">
              <w:rPr>
                <w:rFonts w:cstheme="minorHAnsi"/>
                <w:sz w:val="24"/>
                <w:szCs w:val="24"/>
              </w:rPr>
              <w:t>ўтказилган</w:t>
            </w:r>
            <w:proofErr w:type="spellEnd"/>
          </w:p>
        </w:tc>
        <w:tc>
          <w:tcPr>
            <w:tcW w:w="1448" w:type="dxa"/>
            <w:shd w:val="clear" w:color="auto" w:fill="FFF2CC" w:themeFill="accent4" w:themeFillTint="33"/>
            <w:vAlign w:val="center"/>
          </w:tcPr>
          <w:p w14:paraId="02764A16" w14:textId="3DA3816D"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249566A2" w14:textId="77777777" w:rsidTr="0075265C">
        <w:trPr>
          <w:jc w:val="center"/>
        </w:trPr>
        <w:tc>
          <w:tcPr>
            <w:tcW w:w="567" w:type="dxa"/>
            <w:shd w:val="clear" w:color="auto" w:fill="FFF2CC" w:themeFill="accent4" w:themeFillTint="33"/>
            <w:vAlign w:val="center"/>
          </w:tcPr>
          <w:p w14:paraId="6C901484"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6E700A81" w14:textId="00B0BAFD" w:rsidR="0015087D" w:rsidRPr="0015087D" w:rsidRDefault="0015087D" w:rsidP="0015087D">
            <w:pPr>
              <w:pStyle w:val="a7"/>
              <w:tabs>
                <w:tab w:val="left" w:pos="284"/>
              </w:tabs>
              <w:ind w:left="0"/>
              <w:rPr>
                <w:rFonts w:cstheme="minorHAnsi"/>
                <w:bCs/>
                <w:color w:val="000000" w:themeColor="text1"/>
                <w:sz w:val="24"/>
                <w:szCs w:val="24"/>
                <w:lang w:val="uz-Cyrl-UZ"/>
              </w:rPr>
            </w:pPr>
            <w:r w:rsidRPr="0015087D">
              <w:rPr>
                <w:rFonts w:cstheme="minorHAnsi"/>
                <w:sz w:val="24"/>
                <w:szCs w:val="24"/>
              </w:rPr>
              <w:t xml:space="preserve">ҚПБЁ </w:t>
            </w:r>
            <w:proofErr w:type="spellStart"/>
            <w:r w:rsidRPr="0015087D">
              <w:rPr>
                <w:rFonts w:cstheme="minorHAnsi"/>
                <w:sz w:val="24"/>
                <w:szCs w:val="24"/>
              </w:rPr>
              <w:t>мавжуд</w:t>
            </w:r>
            <w:proofErr w:type="spellEnd"/>
            <w:r w:rsidRPr="0015087D">
              <w:rPr>
                <w:rFonts w:cstheme="minorHAnsi"/>
                <w:sz w:val="24"/>
                <w:szCs w:val="24"/>
              </w:rPr>
              <w:t xml:space="preserve"> </w:t>
            </w:r>
            <w:proofErr w:type="spellStart"/>
            <w:r w:rsidRPr="0015087D">
              <w:rPr>
                <w:rFonts w:cstheme="minorHAnsi"/>
                <w:sz w:val="24"/>
                <w:szCs w:val="24"/>
              </w:rPr>
              <w:t>туғруқ</w:t>
            </w:r>
            <w:proofErr w:type="spellEnd"/>
            <w:r w:rsidRPr="0015087D">
              <w:rPr>
                <w:rFonts w:cstheme="minorHAnsi"/>
                <w:sz w:val="24"/>
                <w:szCs w:val="24"/>
              </w:rPr>
              <w:t xml:space="preserve"> </w:t>
            </w:r>
            <w:proofErr w:type="spellStart"/>
            <w:r w:rsidRPr="0015087D">
              <w:rPr>
                <w:rFonts w:cstheme="minorHAnsi"/>
                <w:sz w:val="24"/>
                <w:szCs w:val="24"/>
              </w:rPr>
              <w:t>фаолияти</w:t>
            </w:r>
            <w:proofErr w:type="spellEnd"/>
            <w:r w:rsidRPr="0015087D">
              <w:rPr>
                <w:rFonts w:cstheme="minorHAnsi"/>
                <w:sz w:val="24"/>
                <w:szCs w:val="24"/>
              </w:rPr>
              <w:t xml:space="preserve"> </w:t>
            </w:r>
            <w:proofErr w:type="spellStart"/>
            <w:r w:rsidRPr="0015087D">
              <w:rPr>
                <w:rFonts w:cstheme="minorHAnsi"/>
                <w:sz w:val="24"/>
                <w:szCs w:val="24"/>
              </w:rPr>
              <w:t>бошланган</w:t>
            </w:r>
            <w:proofErr w:type="spellEnd"/>
            <w:r w:rsidRPr="0015087D">
              <w:rPr>
                <w:rFonts w:cstheme="minorHAnsi"/>
                <w:sz w:val="24"/>
                <w:szCs w:val="24"/>
              </w:rPr>
              <w:t xml:space="preserve"> </w:t>
            </w:r>
            <w:proofErr w:type="spellStart"/>
            <w:r w:rsidRPr="0015087D">
              <w:rPr>
                <w:rFonts w:cstheme="minorHAnsi"/>
                <w:sz w:val="24"/>
                <w:szCs w:val="24"/>
              </w:rPr>
              <w:t>ёки</w:t>
            </w:r>
            <w:proofErr w:type="spellEnd"/>
            <w:r w:rsidRPr="0015087D">
              <w:rPr>
                <w:rFonts w:cstheme="minorHAnsi"/>
                <w:sz w:val="24"/>
                <w:szCs w:val="24"/>
              </w:rPr>
              <w:t xml:space="preserve"> </w:t>
            </w:r>
            <w:proofErr w:type="spellStart"/>
            <w:r w:rsidRPr="0015087D">
              <w:rPr>
                <w:rFonts w:cstheme="minorHAnsi"/>
                <w:sz w:val="24"/>
                <w:szCs w:val="24"/>
              </w:rPr>
              <w:t>кейинги</w:t>
            </w:r>
            <w:proofErr w:type="spellEnd"/>
            <w:r w:rsidRPr="0015087D">
              <w:rPr>
                <w:rFonts w:cstheme="minorHAnsi"/>
                <w:sz w:val="24"/>
                <w:szCs w:val="24"/>
              </w:rPr>
              <w:t xml:space="preserve"> 24 </w:t>
            </w:r>
            <w:proofErr w:type="spellStart"/>
            <w:r w:rsidRPr="0015087D">
              <w:rPr>
                <w:rFonts w:cstheme="minorHAnsi"/>
                <w:sz w:val="24"/>
                <w:szCs w:val="24"/>
              </w:rPr>
              <w:t>соат</w:t>
            </w:r>
            <w:proofErr w:type="spellEnd"/>
            <w:r w:rsidRPr="0015087D">
              <w:rPr>
                <w:rFonts w:cstheme="minorHAnsi"/>
                <w:sz w:val="24"/>
                <w:szCs w:val="24"/>
              </w:rPr>
              <w:t xml:space="preserve"> </w:t>
            </w:r>
            <w:proofErr w:type="spellStart"/>
            <w:r w:rsidRPr="0015087D">
              <w:rPr>
                <w:rFonts w:cstheme="minorHAnsi"/>
                <w:sz w:val="24"/>
                <w:szCs w:val="24"/>
              </w:rPr>
              <w:t>ичида</w:t>
            </w:r>
            <w:proofErr w:type="spellEnd"/>
            <w:r w:rsidRPr="0015087D">
              <w:rPr>
                <w:rFonts w:cstheme="minorHAnsi"/>
                <w:sz w:val="24"/>
                <w:szCs w:val="24"/>
              </w:rPr>
              <w:t xml:space="preserve"> </w:t>
            </w:r>
            <w:proofErr w:type="spellStart"/>
            <w:r w:rsidRPr="0015087D">
              <w:rPr>
                <w:rFonts w:cstheme="minorHAnsi"/>
                <w:sz w:val="24"/>
                <w:szCs w:val="24"/>
              </w:rPr>
              <w:t>кесар</w:t>
            </w:r>
            <w:proofErr w:type="spellEnd"/>
            <w:r w:rsidRPr="0015087D">
              <w:rPr>
                <w:rFonts w:cstheme="minorHAnsi"/>
                <w:sz w:val="24"/>
                <w:szCs w:val="24"/>
              </w:rPr>
              <w:t xml:space="preserve"> </w:t>
            </w:r>
            <w:proofErr w:type="spellStart"/>
            <w:r w:rsidRPr="0015087D">
              <w:rPr>
                <w:rFonts w:cstheme="minorHAnsi"/>
                <w:sz w:val="24"/>
                <w:szCs w:val="24"/>
              </w:rPr>
              <w:t>кесиш</w:t>
            </w:r>
            <w:proofErr w:type="spellEnd"/>
            <w:r w:rsidRPr="0015087D">
              <w:rPr>
                <w:rFonts w:cstheme="minorHAnsi"/>
                <w:sz w:val="24"/>
                <w:szCs w:val="24"/>
              </w:rPr>
              <w:t xml:space="preserve"> </w:t>
            </w:r>
            <w:proofErr w:type="spellStart"/>
            <w:r w:rsidRPr="0015087D">
              <w:rPr>
                <w:rFonts w:cstheme="minorHAnsi"/>
                <w:sz w:val="24"/>
                <w:szCs w:val="24"/>
              </w:rPr>
              <w:t>жарроҳлик</w:t>
            </w:r>
            <w:proofErr w:type="spellEnd"/>
            <w:r w:rsidRPr="0015087D">
              <w:rPr>
                <w:rFonts w:cstheme="minorHAnsi"/>
                <w:sz w:val="24"/>
                <w:szCs w:val="24"/>
              </w:rPr>
              <w:t xml:space="preserve"> </w:t>
            </w:r>
            <w:proofErr w:type="spellStart"/>
            <w:r w:rsidRPr="0015087D">
              <w:rPr>
                <w:rFonts w:cstheme="minorHAnsi"/>
                <w:sz w:val="24"/>
                <w:szCs w:val="24"/>
              </w:rPr>
              <w:t>амалиёти</w:t>
            </w:r>
            <w:proofErr w:type="spellEnd"/>
            <w:r w:rsidRPr="0015087D">
              <w:rPr>
                <w:rFonts w:cstheme="minorHAnsi"/>
                <w:sz w:val="24"/>
                <w:szCs w:val="24"/>
              </w:rPr>
              <w:t xml:space="preserve"> </w:t>
            </w:r>
            <w:proofErr w:type="spellStart"/>
            <w:r w:rsidRPr="0015087D">
              <w:rPr>
                <w:rFonts w:cstheme="minorHAnsi"/>
                <w:sz w:val="24"/>
                <w:szCs w:val="24"/>
              </w:rPr>
              <w:t>орқали</w:t>
            </w:r>
            <w:proofErr w:type="spellEnd"/>
            <w:r w:rsidRPr="0015087D">
              <w:rPr>
                <w:rFonts w:cstheme="minorHAnsi"/>
                <w:sz w:val="24"/>
                <w:szCs w:val="24"/>
              </w:rPr>
              <w:t xml:space="preserve"> </w:t>
            </w:r>
            <w:proofErr w:type="spellStart"/>
            <w:r w:rsidRPr="0015087D">
              <w:rPr>
                <w:rFonts w:cstheme="minorHAnsi"/>
                <w:sz w:val="24"/>
                <w:szCs w:val="24"/>
              </w:rPr>
              <w:t>туғдириб</w:t>
            </w:r>
            <w:proofErr w:type="spellEnd"/>
            <w:r w:rsidRPr="0015087D">
              <w:rPr>
                <w:rFonts w:cstheme="minorHAnsi"/>
                <w:sz w:val="24"/>
                <w:szCs w:val="24"/>
              </w:rPr>
              <w:t xml:space="preserve"> </w:t>
            </w:r>
            <w:proofErr w:type="spellStart"/>
            <w:r w:rsidRPr="0015087D">
              <w:rPr>
                <w:rFonts w:cstheme="minorHAnsi"/>
                <w:sz w:val="24"/>
                <w:szCs w:val="24"/>
              </w:rPr>
              <w:t>олиш</w:t>
            </w:r>
            <w:proofErr w:type="spellEnd"/>
            <w:r w:rsidRPr="0015087D">
              <w:rPr>
                <w:rFonts w:cstheme="minorHAnsi"/>
                <w:sz w:val="24"/>
                <w:szCs w:val="24"/>
              </w:rPr>
              <w:t xml:space="preserve"> </w:t>
            </w:r>
            <w:proofErr w:type="spellStart"/>
            <w:r w:rsidRPr="0015087D">
              <w:rPr>
                <w:rFonts w:cstheme="minorHAnsi"/>
                <w:sz w:val="24"/>
                <w:szCs w:val="24"/>
              </w:rPr>
              <w:t>режалаштирилаётган</w:t>
            </w:r>
            <w:proofErr w:type="spellEnd"/>
            <w:r w:rsidRPr="0015087D">
              <w:rPr>
                <w:rFonts w:cstheme="minorHAnsi"/>
                <w:sz w:val="24"/>
                <w:szCs w:val="24"/>
              </w:rPr>
              <w:t xml:space="preserve"> </w:t>
            </w:r>
            <w:proofErr w:type="spellStart"/>
            <w:r w:rsidRPr="0015087D">
              <w:rPr>
                <w:rFonts w:cstheme="minorHAnsi"/>
                <w:sz w:val="24"/>
                <w:szCs w:val="24"/>
              </w:rPr>
              <w:t>ҳомиладор</w:t>
            </w:r>
            <w:proofErr w:type="spellEnd"/>
            <w:r w:rsidRPr="0015087D">
              <w:rPr>
                <w:rFonts w:cstheme="minorHAnsi"/>
                <w:sz w:val="24"/>
                <w:szCs w:val="24"/>
              </w:rPr>
              <w:t xml:space="preserve"> </w:t>
            </w:r>
            <w:proofErr w:type="spellStart"/>
            <w:r w:rsidRPr="0015087D">
              <w:rPr>
                <w:rFonts w:cstheme="minorHAnsi"/>
                <w:sz w:val="24"/>
                <w:szCs w:val="24"/>
              </w:rPr>
              <w:t>аёлларга</w:t>
            </w:r>
            <w:proofErr w:type="spellEnd"/>
            <w:r w:rsidRPr="0015087D">
              <w:rPr>
                <w:rFonts w:cstheme="minorHAnsi"/>
                <w:sz w:val="24"/>
                <w:szCs w:val="24"/>
              </w:rPr>
              <w:t xml:space="preserve"> магний </w:t>
            </w:r>
            <w:proofErr w:type="spellStart"/>
            <w:r w:rsidRPr="0015087D">
              <w:rPr>
                <w:rFonts w:cstheme="minorHAnsi"/>
                <w:sz w:val="24"/>
                <w:szCs w:val="24"/>
              </w:rPr>
              <w:t>сульфати</w:t>
            </w:r>
            <w:proofErr w:type="spellEnd"/>
            <w:r w:rsidRPr="0015087D">
              <w:rPr>
                <w:rFonts w:cstheme="minorHAnsi"/>
                <w:sz w:val="24"/>
                <w:szCs w:val="24"/>
              </w:rPr>
              <w:t xml:space="preserve"> </w:t>
            </w:r>
            <w:proofErr w:type="spellStart"/>
            <w:r w:rsidRPr="0015087D">
              <w:rPr>
                <w:rFonts w:cstheme="minorHAnsi"/>
                <w:sz w:val="24"/>
                <w:szCs w:val="24"/>
              </w:rPr>
              <w:t>билан</w:t>
            </w:r>
            <w:proofErr w:type="spellEnd"/>
            <w:r w:rsidRPr="0015087D">
              <w:rPr>
                <w:rFonts w:cstheme="minorHAnsi"/>
                <w:sz w:val="24"/>
                <w:szCs w:val="24"/>
              </w:rPr>
              <w:t xml:space="preserve"> </w:t>
            </w:r>
            <w:proofErr w:type="spellStart"/>
            <w:r w:rsidRPr="0015087D">
              <w:rPr>
                <w:rFonts w:cstheme="minorHAnsi"/>
                <w:sz w:val="24"/>
                <w:szCs w:val="24"/>
              </w:rPr>
              <w:t>ҳомила</w:t>
            </w:r>
            <w:proofErr w:type="spellEnd"/>
            <w:r w:rsidRPr="0015087D">
              <w:rPr>
                <w:rFonts w:cstheme="minorHAnsi"/>
                <w:sz w:val="24"/>
                <w:szCs w:val="24"/>
              </w:rPr>
              <w:t xml:space="preserve"> </w:t>
            </w:r>
            <w:proofErr w:type="spellStart"/>
            <w:r w:rsidRPr="0015087D">
              <w:rPr>
                <w:rFonts w:cstheme="minorHAnsi"/>
                <w:sz w:val="24"/>
                <w:szCs w:val="24"/>
              </w:rPr>
              <w:t>нейропротекцияси</w:t>
            </w:r>
            <w:proofErr w:type="spellEnd"/>
            <w:r w:rsidRPr="0015087D">
              <w:rPr>
                <w:rFonts w:cstheme="minorHAnsi"/>
                <w:sz w:val="24"/>
                <w:szCs w:val="24"/>
              </w:rPr>
              <w:t xml:space="preserve"> </w:t>
            </w:r>
            <w:proofErr w:type="spellStart"/>
            <w:r w:rsidRPr="0015087D">
              <w:rPr>
                <w:rFonts w:cstheme="minorHAnsi"/>
                <w:sz w:val="24"/>
                <w:szCs w:val="24"/>
              </w:rPr>
              <w:t>ўтказилган</w:t>
            </w:r>
            <w:proofErr w:type="spellEnd"/>
          </w:p>
        </w:tc>
        <w:tc>
          <w:tcPr>
            <w:tcW w:w="1448" w:type="dxa"/>
            <w:shd w:val="clear" w:color="auto" w:fill="FFF2CC" w:themeFill="accent4" w:themeFillTint="33"/>
            <w:vAlign w:val="center"/>
          </w:tcPr>
          <w:p w14:paraId="5B4FEF1F" w14:textId="44A90E89"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7C4D0477" w14:textId="77777777" w:rsidTr="0075265C">
        <w:trPr>
          <w:jc w:val="center"/>
        </w:trPr>
        <w:tc>
          <w:tcPr>
            <w:tcW w:w="567" w:type="dxa"/>
            <w:shd w:val="clear" w:color="auto" w:fill="FFF2CC" w:themeFill="accent4" w:themeFillTint="33"/>
            <w:vAlign w:val="center"/>
          </w:tcPr>
          <w:p w14:paraId="6AAB4F07"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4903AB71" w14:textId="1702286C" w:rsidR="0015087D" w:rsidRPr="0015087D" w:rsidRDefault="0015087D" w:rsidP="0015087D">
            <w:pPr>
              <w:pStyle w:val="a7"/>
              <w:tabs>
                <w:tab w:val="left" w:pos="284"/>
              </w:tabs>
              <w:ind w:left="0"/>
              <w:rPr>
                <w:rFonts w:cstheme="minorHAnsi"/>
                <w:bCs/>
                <w:color w:val="000000" w:themeColor="text1"/>
                <w:sz w:val="24"/>
                <w:szCs w:val="24"/>
                <w:lang w:val="uz-Cyrl-UZ"/>
              </w:rPr>
            </w:pPr>
            <w:r w:rsidRPr="0015087D">
              <w:rPr>
                <w:rFonts w:cstheme="minorHAnsi"/>
                <w:sz w:val="24"/>
                <w:szCs w:val="24"/>
              </w:rPr>
              <w:t xml:space="preserve">ҚПБЁ </w:t>
            </w:r>
            <w:proofErr w:type="spellStart"/>
            <w:r w:rsidRPr="0015087D">
              <w:rPr>
                <w:rFonts w:cstheme="minorHAnsi"/>
                <w:sz w:val="24"/>
                <w:szCs w:val="24"/>
              </w:rPr>
              <w:t>мавжуд</w:t>
            </w:r>
            <w:proofErr w:type="spellEnd"/>
            <w:r w:rsidRPr="0015087D">
              <w:rPr>
                <w:rFonts w:cstheme="minorHAnsi"/>
                <w:sz w:val="24"/>
                <w:szCs w:val="24"/>
              </w:rPr>
              <w:t xml:space="preserve"> </w:t>
            </w:r>
            <w:proofErr w:type="spellStart"/>
            <w:r w:rsidRPr="0015087D">
              <w:rPr>
                <w:rFonts w:cstheme="minorHAnsi"/>
                <w:sz w:val="24"/>
                <w:szCs w:val="24"/>
              </w:rPr>
              <w:t>ҳомиладор</w:t>
            </w:r>
            <w:proofErr w:type="spellEnd"/>
            <w:r w:rsidRPr="0015087D">
              <w:rPr>
                <w:rFonts w:cstheme="minorHAnsi"/>
                <w:sz w:val="24"/>
                <w:szCs w:val="24"/>
              </w:rPr>
              <w:t xml:space="preserve"> </w:t>
            </w:r>
            <w:proofErr w:type="spellStart"/>
            <w:r w:rsidRPr="0015087D">
              <w:rPr>
                <w:rFonts w:cstheme="minorHAnsi"/>
                <w:sz w:val="24"/>
                <w:szCs w:val="24"/>
              </w:rPr>
              <w:t>аёлларга</w:t>
            </w:r>
            <w:proofErr w:type="spellEnd"/>
            <w:r w:rsidRPr="0015087D">
              <w:rPr>
                <w:rFonts w:cstheme="minorHAnsi"/>
                <w:sz w:val="24"/>
                <w:szCs w:val="24"/>
              </w:rPr>
              <w:t xml:space="preserve"> </w:t>
            </w:r>
            <w:proofErr w:type="spellStart"/>
            <w:r w:rsidRPr="0015087D">
              <w:rPr>
                <w:rFonts w:cstheme="minorHAnsi"/>
                <w:sz w:val="24"/>
                <w:szCs w:val="24"/>
              </w:rPr>
              <w:t>зудлик</w:t>
            </w:r>
            <w:proofErr w:type="spellEnd"/>
            <w:r w:rsidRPr="0015087D">
              <w:rPr>
                <w:rFonts w:cstheme="minorHAnsi"/>
                <w:sz w:val="24"/>
                <w:szCs w:val="24"/>
              </w:rPr>
              <w:t xml:space="preserve"> </w:t>
            </w:r>
            <w:proofErr w:type="spellStart"/>
            <w:r w:rsidRPr="0015087D">
              <w:rPr>
                <w:rFonts w:cstheme="minorHAnsi"/>
                <w:sz w:val="24"/>
                <w:szCs w:val="24"/>
              </w:rPr>
              <w:t>билан</w:t>
            </w:r>
            <w:proofErr w:type="spellEnd"/>
            <w:r w:rsidRPr="0015087D">
              <w:rPr>
                <w:rFonts w:cstheme="minorHAnsi"/>
                <w:sz w:val="24"/>
                <w:szCs w:val="24"/>
              </w:rPr>
              <w:t xml:space="preserve"> </w:t>
            </w:r>
            <w:proofErr w:type="spellStart"/>
            <w:r w:rsidRPr="0015087D">
              <w:rPr>
                <w:rFonts w:cstheme="minorHAnsi"/>
                <w:sz w:val="24"/>
                <w:szCs w:val="24"/>
              </w:rPr>
              <w:t>туғдириб</w:t>
            </w:r>
            <w:proofErr w:type="spellEnd"/>
            <w:r w:rsidRPr="0015087D">
              <w:rPr>
                <w:rFonts w:cstheme="minorHAnsi"/>
                <w:sz w:val="24"/>
                <w:szCs w:val="24"/>
              </w:rPr>
              <w:t xml:space="preserve"> </w:t>
            </w:r>
            <w:proofErr w:type="spellStart"/>
            <w:r w:rsidRPr="0015087D">
              <w:rPr>
                <w:rFonts w:cstheme="minorHAnsi"/>
                <w:sz w:val="24"/>
                <w:szCs w:val="24"/>
              </w:rPr>
              <w:t>олишга</w:t>
            </w:r>
            <w:proofErr w:type="spellEnd"/>
            <w:r w:rsidRPr="0015087D">
              <w:rPr>
                <w:rFonts w:cstheme="minorHAnsi"/>
                <w:sz w:val="24"/>
                <w:szCs w:val="24"/>
              </w:rPr>
              <w:t xml:space="preserve"> </w:t>
            </w:r>
            <w:proofErr w:type="spellStart"/>
            <w:r w:rsidRPr="0015087D">
              <w:rPr>
                <w:rFonts w:cstheme="minorHAnsi"/>
                <w:sz w:val="24"/>
                <w:szCs w:val="24"/>
              </w:rPr>
              <w:t>кўрсатмалар</w:t>
            </w:r>
            <w:proofErr w:type="spellEnd"/>
            <w:r w:rsidRPr="0015087D">
              <w:rPr>
                <w:rFonts w:cstheme="minorHAnsi"/>
                <w:sz w:val="24"/>
                <w:szCs w:val="24"/>
              </w:rPr>
              <w:t xml:space="preserve"> </w:t>
            </w:r>
            <w:proofErr w:type="spellStart"/>
            <w:r w:rsidRPr="0015087D">
              <w:rPr>
                <w:rFonts w:cstheme="minorHAnsi"/>
                <w:sz w:val="24"/>
                <w:szCs w:val="24"/>
              </w:rPr>
              <w:t>мавжуд</w:t>
            </w:r>
            <w:proofErr w:type="spellEnd"/>
            <w:r w:rsidRPr="0015087D">
              <w:rPr>
                <w:rFonts w:cstheme="minorHAnsi"/>
                <w:sz w:val="24"/>
                <w:szCs w:val="24"/>
              </w:rPr>
              <w:t xml:space="preserve"> </w:t>
            </w:r>
            <w:proofErr w:type="spellStart"/>
            <w:r w:rsidRPr="0015087D">
              <w:rPr>
                <w:rFonts w:cstheme="minorHAnsi"/>
                <w:sz w:val="24"/>
                <w:szCs w:val="24"/>
              </w:rPr>
              <w:t>бўлмаганда</w:t>
            </w:r>
            <w:proofErr w:type="spellEnd"/>
            <w:r w:rsidRPr="0015087D">
              <w:rPr>
                <w:rFonts w:cstheme="minorHAnsi"/>
                <w:sz w:val="24"/>
                <w:szCs w:val="24"/>
              </w:rPr>
              <w:t xml:space="preserve">, </w:t>
            </w:r>
            <w:proofErr w:type="spellStart"/>
            <w:r w:rsidRPr="0015087D">
              <w:rPr>
                <w:rFonts w:cstheme="minorHAnsi"/>
                <w:sz w:val="24"/>
                <w:szCs w:val="24"/>
              </w:rPr>
              <w:t>ҳомиладорликнинг</w:t>
            </w:r>
            <w:proofErr w:type="spellEnd"/>
            <w:r w:rsidRPr="0015087D">
              <w:rPr>
                <w:rFonts w:cstheme="minorHAnsi"/>
                <w:sz w:val="24"/>
                <w:szCs w:val="24"/>
              </w:rPr>
              <w:t xml:space="preserve"> 37</w:t>
            </w:r>
            <w:r w:rsidRPr="0015087D">
              <w:rPr>
                <w:rFonts w:cstheme="minorHAnsi"/>
                <w:sz w:val="24"/>
                <w:szCs w:val="24"/>
                <w:vertAlign w:val="superscript"/>
              </w:rPr>
              <w:t>+0</w:t>
            </w:r>
            <w:r w:rsidRPr="0015087D">
              <w:rPr>
                <w:rFonts w:cstheme="minorHAnsi"/>
                <w:sz w:val="24"/>
                <w:szCs w:val="24"/>
              </w:rPr>
              <w:t xml:space="preserve"> </w:t>
            </w:r>
            <w:proofErr w:type="spellStart"/>
            <w:r w:rsidRPr="0015087D">
              <w:rPr>
                <w:rFonts w:cstheme="minorHAnsi"/>
                <w:sz w:val="24"/>
                <w:szCs w:val="24"/>
              </w:rPr>
              <w:t>муддатига</w:t>
            </w:r>
            <w:proofErr w:type="spellEnd"/>
            <w:r w:rsidRPr="0015087D">
              <w:rPr>
                <w:rFonts w:cstheme="minorHAnsi"/>
                <w:sz w:val="24"/>
                <w:szCs w:val="24"/>
              </w:rPr>
              <w:t xml:space="preserve"> </w:t>
            </w:r>
            <w:proofErr w:type="spellStart"/>
            <w:r w:rsidRPr="0015087D">
              <w:rPr>
                <w:rFonts w:cstheme="minorHAnsi"/>
                <w:sz w:val="24"/>
                <w:szCs w:val="24"/>
              </w:rPr>
              <w:t>қадар</w:t>
            </w:r>
            <w:proofErr w:type="spellEnd"/>
            <w:r w:rsidRPr="0015087D">
              <w:rPr>
                <w:rFonts w:cstheme="minorHAnsi"/>
                <w:sz w:val="24"/>
                <w:szCs w:val="24"/>
              </w:rPr>
              <w:t xml:space="preserve"> </w:t>
            </w:r>
            <w:proofErr w:type="spellStart"/>
            <w:r w:rsidRPr="0015087D">
              <w:rPr>
                <w:rFonts w:cstheme="minorHAnsi"/>
                <w:sz w:val="24"/>
                <w:szCs w:val="24"/>
              </w:rPr>
              <w:t>кутиш</w:t>
            </w:r>
            <w:proofErr w:type="spellEnd"/>
            <w:r w:rsidRPr="0015087D">
              <w:rPr>
                <w:rFonts w:cstheme="minorHAnsi"/>
                <w:sz w:val="24"/>
                <w:szCs w:val="24"/>
              </w:rPr>
              <w:t xml:space="preserve"> </w:t>
            </w:r>
            <w:proofErr w:type="spellStart"/>
            <w:r w:rsidRPr="0015087D">
              <w:rPr>
                <w:rFonts w:cstheme="minorHAnsi"/>
                <w:sz w:val="24"/>
                <w:szCs w:val="24"/>
              </w:rPr>
              <w:t>тактикаси</w:t>
            </w:r>
            <w:proofErr w:type="spellEnd"/>
            <w:r w:rsidRPr="0015087D">
              <w:rPr>
                <w:rFonts w:cstheme="minorHAnsi"/>
                <w:sz w:val="24"/>
                <w:szCs w:val="24"/>
              </w:rPr>
              <w:t xml:space="preserve"> </w:t>
            </w:r>
            <w:proofErr w:type="spellStart"/>
            <w:r w:rsidRPr="0015087D">
              <w:rPr>
                <w:rFonts w:cstheme="minorHAnsi"/>
                <w:sz w:val="24"/>
                <w:szCs w:val="24"/>
              </w:rPr>
              <w:t>билан</w:t>
            </w:r>
            <w:proofErr w:type="spellEnd"/>
            <w:r w:rsidRPr="0015087D">
              <w:rPr>
                <w:rFonts w:cstheme="minorHAnsi"/>
                <w:sz w:val="24"/>
                <w:szCs w:val="24"/>
              </w:rPr>
              <w:t xml:space="preserve"> </w:t>
            </w:r>
            <w:proofErr w:type="spellStart"/>
            <w:r w:rsidRPr="0015087D">
              <w:rPr>
                <w:rFonts w:cstheme="minorHAnsi"/>
                <w:sz w:val="24"/>
                <w:szCs w:val="24"/>
              </w:rPr>
              <w:t>олиб</w:t>
            </w:r>
            <w:proofErr w:type="spellEnd"/>
            <w:r w:rsidRPr="0015087D">
              <w:rPr>
                <w:rFonts w:cstheme="minorHAnsi"/>
                <w:sz w:val="24"/>
                <w:szCs w:val="24"/>
              </w:rPr>
              <w:t xml:space="preserve"> </w:t>
            </w:r>
            <w:proofErr w:type="spellStart"/>
            <w:r w:rsidRPr="0015087D">
              <w:rPr>
                <w:rFonts w:cstheme="minorHAnsi"/>
                <w:sz w:val="24"/>
                <w:szCs w:val="24"/>
              </w:rPr>
              <w:t>бориш</w:t>
            </w:r>
            <w:proofErr w:type="spellEnd"/>
            <w:r w:rsidRPr="0015087D">
              <w:rPr>
                <w:rFonts w:cstheme="minorHAnsi"/>
                <w:sz w:val="24"/>
                <w:szCs w:val="24"/>
              </w:rPr>
              <w:t xml:space="preserve"> </w:t>
            </w:r>
            <w:proofErr w:type="spellStart"/>
            <w:r w:rsidRPr="0015087D">
              <w:rPr>
                <w:rFonts w:cstheme="minorHAnsi"/>
                <w:sz w:val="24"/>
                <w:szCs w:val="24"/>
              </w:rPr>
              <w:t>таклиф</w:t>
            </w:r>
            <w:proofErr w:type="spellEnd"/>
            <w:r w:rsidRPr="0015087D">
              <w:rPr>
                <w:rFonts w:cstheme="minorHAnsi"/>
                <w:sz w:val="24"/>
                <w:szCs w:val="24"/>
              </w:rPr>
              <w:t xml:space="preserve"> </w:t>
            </w:r>
            <w:proofErr w:type="spellStart"/>
            <w:r w:rsidRPr="0015087D">
              <w:rPr>
                <w:rFonts w:cstheme="minorHAnsi"/>
                <w:sz w:val="24"/>
                <w:szCs w:val="24"/>
              </w:rPr>
              <w:t>этилган</w:t>
            </w:r>
            <w:proofErr w:type="spellEnd"/>
          </w:p>
        </w:tc>
        <w:tc>
          <w:tcPr>
            <w:tcW w:w="1448" w:type="dxa"/>
            <w:shd w:val="clear" w:color="auto" w:fill="FFF2CC" w:themeFill="accent4" w:themeFillTint="33"/>
            <w:vAlign w:val="center"/>
          </w:tcPr>
          <w:p w14:paraId="2CD4D71B" w14:textId="249F72BD"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74FA2B01" w14:textId="77777777" w:rsidTr="0075265C">
        <w:trPr>
          <w:jc w:val="center"/>
        </w:trPr>
        <w:tc>
          <w:tcPr>
            <w:tcW w:w="567" w:type="dxa"/>
            <w:shd w:val="clear" w:color="auto" w:fill="FFF2CC" w:themeFill="accent4" w:themeFillTint="33"/>
            <w:vAlign w:val="center"/>
          </w:tcPr>
          <w:p w14:paraId="4E85F1EE"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039F1B1F" w14:textId="70614850" w:rsidR="0015087D" w:rsidRPr="0015087D" w:rsidRDefault="00CC507E" w:rsidP="0015087D">
            <w:pPr>
              <w:pStyle w:val="a7"/>
              <w:tabs>
                <w:tab w:val="left" w:pos="284"/>
              </w:tabs>
              <w:ind w:left="0"/>
              <w:rPr>
                <w:rFonts w:cstheme="minorHAnsi"/>
                <w:bCs/>
                <w:color w:val="000000" w:themeColor="text1"/>
                <w:sz w:val="24"/>
                <w:szCs w:val="24"/>
                <w:lang w:val="uz-Cyrl-UZ"/>
              </w:rPr>
            </w:pPr>
            <w:r>
              <w:rPr>
                <w:rFonts w:cstheme="minorHAnsi"/>
                <w:sz w:val="24"/>
                <w:szCs w:val="24"/>
                <w:lang w:val="uz-Cyrl-UZ"/>
              </w:rPr>
              <w:t>ТО</w:t>
            </w:r>
            <w:proofErr w:type="spellStart"/>
            <w:r w:rsidR="0015087D" w:rsidRPr="0015087D">
              <w:rPr>
                <w:rFonts w:cstheme="minorHAnsi"/>
                <w:sz w:val="24"/>
                <w:szCs w:val="24"/>
              </w:rPr>
              <w:t>ҚПЁда</w:t>
            </w:r>
            <w:proofErr w:type="spellEnd"/>
            <w:r w:rsidR="0015087D" w:rsidRPr="0015087D">
              <w:rPr>
                <w:rFonts w:cstheme="minorHAnsi"/>
                <w:sz w:val="24"/>
                <w:szCs w:val="24"/>
              </w:rPr>
              <w:t xml:space="preserve"> </w:t>
            </w:r>
            <w:proofErr w:type="spellStart"/>
            <w:r w:rsidR="0015087D" w:rsidRPr="0015087D">
              <w:rPr>
                <w:rFonts w:cstheme="minorHAnsi"/>
                <w:sz w:val="24"/>
                <w:szCs w:val="24"/>
              </w:rPr>
              <w:t>кутиш</w:t>
            </w:r>
            <w:proofErr w:type="spellEnd"/>
            <w:r w:rsidR="0015087D" w:rsidRPr="0015087D">
              <w:rPr>
                <w:rFonts w:cstheme="minorHAnsi"/>
                <w:sz w:val="24"/>
                <w:szCs w:val="24"/>
              </w:rPr>
              <w:t xml:space="preserve"> </w:t>
            </w:r>
            <w:proofErr w:type="spellStart"/>
            <w:r w:rsidR="0015087D" w:rsidRPr="0015087D">
              <w:rPr>
                <w:rFonts w:cstheme="minorHAnsi"/>
                <w:sz w:val="24"/>
                <w:szCs w:val="24"/>
              </w:rPr>
              <w:t>тактикасининг</w:t>
            </w:r>
            <w:proofErr w:type="spellEnd"/>
            <w:r w:rsidR="0015087D" w:rsidRPr="0015087D">
              <w:rPr>
                <w:rFonts w:cstheme="minorHAnsi"/>
                <w:sz w:val="24"/>
                <w:szCs w:val="24"/>
              </w:rPr>
              <w:t xml:space="preserve"> </w:t>
            </w:r>
            <w:proofErr w:type="spellStart"/>
            <w:r w:rsidR="0015087D" w:rsidRPr="0015087D">
              <w:rPr>
                <w:rFonts w:cstheme="minorHAnsi"/>
                <w:sz w:val="24"/>
                <w:szCs w:val="24"/>
              </w:rPr>
              <w:t>давомийлиги</w:t>
            </w:r>
            <w:proofErr w:type="spellEnd"/>
            <w:r w:rsidR="0015087D" w:rsidRPr="0015087D">
              <w:rPr>
                <w:rFonts w:cstheme="minorHAnsi"/>
                <w:sz w:val="24"/>
                <w:szCs w:val="24"/>
              </w:rPr>
              <w:t xml:space="preserve"> 24 </w:t>
            </w:r>
            <w:proofErr w:type="spellStart"/>
            <w:r w:rsidR="0015087D" w:rsidRPr="0015087D">
              <w:rPr>
                <w:rFonts w:cstheme="minorHAnsi"/>
                <w:sz w:val="24"/>
                <w:szCs w:val="24"/>
              </w:rPr>
              <w:t>соатдан</w:t>
            </w:r>
            <w:proofErr w:type="spellEnd"/>
            <w:r w:rsidR="0015087D" w:rsidRPr="0015087D">
              <w:rPr>
                <w:rFonts w:cstheme="minorHAnsi"/>
                <w:sz w:val="24"/>
                <w:szCs w:val="24"/>
              </w:rPr>
              <w:t xml:space="preserve"> </w:t>
            </w:r>
            <w:proofErr w:type="spellStart"/>
            <w:r w:rsidR="0015087D" w:rsidRPr="0015087D">
              <w:rPr>
                <w:rFonts w:cstheme="minorHAnsi"/>
                <w:sz w:val="24"/>
                <w:szCs w:val="24"/>
              </w:rPr>
              <w:t>ошмаган</w:t>
            </w:r>
            <w:proofErr w:type="spellEnd"/>
          </w:p>
        </w:tc>
        <w:tc>
          <w:tcPr>
            <w:tcW w:w="1448" w:type="dxa"/>
            <w:shd w:val="clear" w:color="auto" w:fill="FFF2CC" w:themeFill="accent4" w:themeFillTint="33"/>
            <w:vAlign w:val="center"/>
          </w:tcPr>
          <w:p w14:paraId="09E017B5" w14:textId="140195C1"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4C13ADBB" w14:textId="77777777" w:rsidTr="0075265C">
        <w:trPr>
          <w:jc w:val="center"/>
        </w:trPr>
        <w:tc>
          <w:tcPr>
            <w:tcW w:w="567" w:type="dxa"/>
            <w:shd w:val="clear" w:color="auto" w:fill="FFF2CC" w:themeFill="accent4" w:themeFillTint="33"/>
            <w:vAlign w:val="center"/>
          </w:tcPr>
          <w:p w14:paraId="075006E5"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24253451" w14:textId="3DD06C46"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ХАга</w:t>
            </w:r>
            <w:proofErr w:type="spellEnd"/>
            <w:r w:rsidRPr="0015087D">
              <w:rPr>
                <w:rFonts w:cstheme="minorHAnsi"/>
                <w:sz w:val="24"/>
                <w:szCs w:val="24"/>
              </w:rPr>
              <w:t xml:space="preserve"> </w:t>
            </w:r>
            <w:proofErr w:type="spellStart"/>
            <w:r w:rsidRPr="0015087D">
              <w:rPr>
                <w:rFonts w:cstheme="minorHAnsi"/>
                <w:sz w:val="24"/>
                <w:szCs w:val="24"/>
              </w:rPr>
              <w:t>гумон</w:t>
            </w:r>
            <w:proofErr w:type="spellEnd"/>
            <w:r w:rsidRPr="0015087D">
              <w:rPr>
                <w:rFonts w:cstheme="minorHAnsi"/>
                <w:sz w:val="24"/>
                <w:szCs w:val="24"/>
              </w:rPr>
              <w:t xml:space="preserve"> </w:t>
            </w:r>
            <w:proofErr w:type="spellStart"/>
            <w:r w:rsidRPr="0015087D">
              <w:rPr>
                <w:rFonts w:cstheme="minorHAnsi"/>
                <w:sz w:val="24"/>
                <w:szCs w:val="24"/>
              </w:rPr>
              <w:t>қилинганда</w:t>
            </w:r>
            <w:proofErr w:type="spellEnd"/>
            <w:r w:rsidRPr="0015087D">
              <w:rPr>
                <w:rFonts w:cstheme="minorHAnsi"/>
                <w:sz w:val="24"/>
                <w:szCs w:val="24"/>
              </w:rPr>
              <w:t xml:space="preserve"> СРО </w:t>
            </w:r>
            <w:proofErr w:type="spellStart"/>
            <w:r w:rsidRPr="0015087D">
              <w:rPr>
                <w:rFonts w:cstheme="minorHAnsi"/>
                <w:sz w:val="24"/>
                <w:szCs w:val="24"/>
              </w:rPr>
              <w:t>даражаси</w:t>
            </w:r>
            <w:proofErr w:type="spellEnd"/>
            <w:r w:rsidRPr="0015087D">
              <w:rPr>
                <w:rFonts w:cstheme="minorHAnsi"/>
                <w:sz w:val="24"/>
                <w:szCs w:val="24"/>
              </w:rPr>
              <w:t xml:space="preserve"> </w:t>
            </w:r>
            <w:proofErr w:type="spellStart"/>
            <w:r w:rsidRPr="0015087D">
              <w:rPr>
                <w:rFonts w:cstheme="minorHAnsi"/>
                <w:sz w:val="24"/>
                <w:szCs w:val="24"/>
              </w:rPr>
              <w:t>аниқланган</w:t>
            </w:r>
            <w:proofErr w:type="spellEnd"/>
          </w:p>
        </w:tc>
        <w:tc>
          <w:tcPr>
            <w:tcW w:w="1448" w:type="dxa"/>
            <w:shd w:val="clear" w:color="auto" w:fill="FFF2CC" w:themeFill="accent4" w:themeFillTint="33"/>
            <w:vAlign w:val="center"/>
          </w:tcPr>
          <w:p w14:paraId="4254D8F3" w14:textId="1BDABF78"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3FDA2CB5" w14:textId="77777777" w:rsidTr="0075265C">
        <w:trPr>
          <w:jc w:val="center"/>
        </w:trPr>
        <w:tc>
          <w:tcPr>
            <w:tcW w:w="567" w:type="dxa"/>
            <w:shd w:val="clear" w:color="auto" w:fill="FFF2CC" w:themeFill="accent4" w:themeFillTint="33"/>
            <w:vAlign w:val="center"/>
          </w:tcPr>
          <w:p w14:paraId="173F6E58"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7778F6BD" w14:textId="7FD699C9"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ХАнинг</w:t>
            </w:r>
            <w:proofErr w:type="spellEnd"/>
            <w:r w:rsidRPr="0015087D">
              <w:rPr>
                <w:rFonts w:cstheme="minorHAnsi"/>
                <w:sz w:val="24"/>
                <w:szCs w:val="24"/>
              </w:rPr>
              <w:t xml:space="preserve"> </w:t>
            </w:r>
            <w:proofErr w:type="spellStart"/>
            <w:r w:rsidRPr="0015087D">
              <w:rPr>
                <w:rFonts w:cstheme="minorHAnsi"/>
                <w:sz w:val="24"/>
                <w:szCs w:val="24"/>
              </w:rPr>
              <w:t>антибактериал</w:t>
            </w:r>
            <w:proofErr w:type="spellEnd"/>
            <w:r w:rsidRPr="0015087D">
              <w:rPr>
                <w:rFonts w:cstheme="minorHAnsi"/>
                <w:sz w:val="24"/>
                <w:szCs w:val="24"/>
              </w:rPr>
              <w:t xml:space="preserve"> </w:t>
            </w:r>
            <w:proofErr w:type="spellStart"/>
            <w:r w:rsidRPr="0015087D">
              <w:rPr>
                <w:rFonts w:cstheme="minorHAnsi"/>
                <w:sz w:val="24"/>
                <w:szCs w:val="24"/>
              </w:rPr>
              <w:t>терапияси</w:t>
            </w:r>
            <w:proofErr w:type="spellEnd"/>
            <w:r w:rsidRPr="0015087D">
              <w:rPr>
                <w:rFonts w:cstheme="minorHAnsi"/>
                <w:sz w:val="24"/>
                <w:szCs w:val="24"/>
              </w:rPr>
              <w:t xml:space="preserve"> </w:t>
            </w:r>
            <w:proofErr w:type="spellStart"/>
            <w:r w:rsidRPr="0015087D">
              <w:rPr>
                <w:rFonts w:cstheme="minorHAnsi"/>
                <w:sz w:val="24"/>
                <w:szCs w:val="24"/>
              </w:rPr>
              <w:t>тавсия</w:t>
            </w:r>
            <w:proofErr w:type="spellEnd"/>
            <w:r w:rsidRPr="0015087D">
              <w:rPr>
                <w:rFonts w:cstheme="minorHAnsi"/>
                <w:sz w:val="24"/>
                <w:szCs w:val="24"/>
              </w:rPr>
              <w:t xml:space="preserve"> </w:t>
            </w:r>
            <w:proofErr w:type="spellStart"/>
            <w:r w:rsidRPr="0015087D">
              <w:rPr>
                <w:rFonts w:cstheme="minorHAnsi"/>
                <w:sz w:val="24"/>
                <w:szCs w:val="24"/>
              </w:rPr>
              <w:t>этилган</w:t>
            </w:r>
            <w:proofErr w:type="spellEnd"/>
            <w:r w:rsidRPr="0015087D">
              <w:rPr>
                <w:rFonts w:cstheme="minorHAnsi"/>
                <w:sz w:val="24"/>
                <w:szCs w:val="24"/>
              </w:rPr>
              <w:t xml:space="preserve"> </w:t>
            </w:r>
            <w:proofErr w:type="spellStart"/>
            <w:r w:rsidRPr="0015087D">
              <w:rPr>
                <w:rFonts w:cstheme="minorHAnsi"/>
                <w:sz w:val="24"/>
                <w:szCs w:val="24"/>
              </w:rPr>
              <w:t>схемаларга</w:t>
            </w:r>
            <w:proofErr w:type="spellEnd"/>
            <w:r w:rsidRPr="0015087D">
              <w:rPr>
                <w:rFonts w:cstheme="minorHAnsi"/>
                <w:sz w:val="24"/>
                <w:szCs w:val="24"/>
              </w:rPr>
              <w:t xml:space="preserve"> </w:t>
            </w:r>
            <w:proofErr w:type="spellStart"/>
            <w:r w:rsidRPr="0015087D">
              <w:rPr>
                <w:rFonts w:cstheme="minorHAnsi"/>
                <w:sz w:val="24"/>
                <w:szCs w:val="24"/>
              </w:rPr>
              <w:t>мувофиқ</w:t>
            </w:r>
            <w:proofErr w:type="spellEnd"/>
            <w:r w:rsidRPr="0015087D">
              <w:rPr>
                <w:rFonts w:cstheme="minorHAnsi"/>
                <w:sz w:val="24"/>
                <w:szCs w:val="24"/>
              </w:rPr>
              <w:t xml:space="preserve"> </w:t>
            </w:r>
            <w:proofErr w:type="spellStart"/>
            <w:r w:rsidRPr="0015087D">
              <w:rPr>
                <w:rFonts w:cstheme="minorHAnsi"/>
                <w:sz w:val="24"/>
                <w:szCs w:val="24"/>
              </w:rPr>
              <w:t>ўтказилган</w:t>
            </w:r>
            <w:proofErr w:type="spellEnd"/>
          </w:p>
        </w:tc>
        <w:tc>
          <w:tcPr>
            <w:tcW w:w="1448" w:type="dxa"/>
            <w:shd w:val="clear" w:color="auto" w:fill="FFF2CC" w:themeFill="accent4" w:themeFillTint="33"/>
            <w:vAlign w:val="center"/>
          </w:tcPr>
          <w:p w14:paraId="769EA984" w14:textId="31F01478"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110EA666" w14:textId="77777777" w:rsidTr="0075265C">
        <w:trPr>
          <w:jc w:val="center"/>
        </w:trPr>
        <w:tc>
          <w:tcPr>
            <w:tcW w:w="567" w:type="dxa"/>
            <w:shd w:val="clear" w:color="auto" w:fill="FFF2CC" w:themeFill="accent4" w:themeFillTint="33"/>
            <w:vAlign w:val="center"/>
          </w:tcPr>
          <w:p w14:paraId="5E25886B"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60EF48E9" w14:textId="66D6A47C"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ХАда</w:t>
            </w:r>
            <w:proofErr w:type="spellEnd"/>
            <w:r w:rsidRPr="0015087D">
              <w:rPr>
                <w:rFonts w:cstheme="minorHAnsi"/>
                <w:sz w:val="24"/>
                <w:szCs w:val="24"/>
              </w:rPr>
              <w:t xml:space="preserve"> </w:t>
            </w:r>
            <w:proofErr w:type="spellStart"/>
            <w:r w:rsidRPr="0015087D">
              <w:rPr>
                <w:rFonts w:cstheme="minorHAnsi"/>
                <w:sz w:val="24"/>
                <w:szCs w:val="24"/>
              </w:rPr>
              <w:t>фаро</w:t>
            </w:r>
            <w:proofErr w:type="spellEnd"/>
            <w:r w:rsidRPr="0015087D">
              <w:rPr>
                <w:rFonts w:cstheme="minorHAnsi"/>
                <w:sz w:val="24"/>
                <w:szCs w:val="24"/>
              </w:rPr>
              <w:t xml:space="preserve"> тактика </w:t>
            </w:r>
            <w:proofErr w:type="spellStart"/>
            <w:r w:rsidRPr="0015087D">
              <w:rPr>
                <w:rFonts w:cstheme="minorHAnsi"/>
                <w:sz w:val="24"/>
                <w:szCs w:val="24"/>
              </w:rPr>
              <w:t>билан</w:t>
            </w:r>
            <w:proofErr w:type="spellEnd"/>
            <w:r w:rsidRPr="0015087D">
              <w:rPr>
                <w:rFonts w:cstheme="minorHAnsi"/>
                <w:sz w:val="24"/>
                <w:szCs w:val="24"/>
              </w:rPr>
              <w:t xml:space="preserve"> </w:t>
            </w:r>
            <w:proofErr w:type="spellStart"/>
            <w:r w:rsidRPr="0015087D">
              <w:rPr>
                <w:rFonts w:cstheme="minorHAnsi"/>
                <w:sz w:val="24"/>
                <w:szCs w:val="24"/>
              </w:rPr>
              <w:t>олиб</w:t>
            </w:r>
            <w:proofErr w:type="spellEnd"/>
            <w:r w:rsidRPr="0015087D">
              <w:rPr>
                <w:rFonts w:cstheme="minorHAnsi"/>
                <w:sz w:val="24"/>
                <w:szCs w:val="24"/>
              </w:rPr>
              <w:t xml:space="preserve"> </w:t>
            </w:r>
            <w:proofErr w:type="spellStart"/>
            <w:r w:rsidRPr="0015087D">
              <w:rPr>
                <w:rFonts w:cstheme="minorHAnsi"/>
                <w:sz w:val="24"/>
                <w:szCs w:val="24"/>
              </w:rPr>
              <w:t>бориш</w:t>
            </w:r>
            <w:proofErr w:type="spellEnd"/>
            <w:r w:rsidRPr="0015087D">
              <w:rPr>
                <w:rFonts w:cstheme="minorHAnsi"/>
                <w:sz w:val="24"/>
                <w:szCs w:val="24"/>
              </w:rPr>
              <w:t xml:space="preserve"> </w:t>
            </w:r>
            <w:proofErr w:type="spellStart"/>
            <w:r w:rsidRPr="0015087D">
              <w:rPr>
                <w:rFonts w:cstheme="minorHAnsi"/>
                <w:sz w:val="24"/>
                <w:szCs w:val="24"/>
              </w:rPr>
              <w:t>тавсия</w:t>
            </w:r>
            <w:proofErr w:type="spellEnd"/>
            <w:r w:rsidRPr="0015087D">
              <w:rPr>
                <w:rFonts w:cstheme="minorHAnsi"/>
                <w:sz w:val="24"/>
                <w:szCs w:val="24"/>
              </w:rPr>
              <w:t xml:space="preserve"> </w:t>
            </w:r>
            <w:proofErr w:type="spellStart"/>
            <w:r w:rsidRPr="0015087D">
              <w:rPr>
                <w:rFonts w:cstheme="minorHAnsi"/>
                <w:sz w:val="24"/>
                <w:szCs w:val="24"/>
              </w:rPr>
              <w:t>этилган</w:t>
            </w:r>
            <w:proofErr w:type="spellEnd"/>
          </w:p>
        </w:tc>
        <w:tc>
          <w:tcPr>
            <w:tcW w:w="1448" w:type="dxa"/>
            <w:shd w:val="clear" w:color="auto" w:fill="FFF2CC" w:themeFill="accent4" w:themeFillTint="33"/>
            <w:vAlign w:val="center"/>
          </w:tcPr>
          <w:p w14:paraId="56CCFCE4" w14:textId="624E0A12"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r w:rsidR="0015087D" w:rsidRPr="0015087D" w14:paraId="05A98B82" w14:textId="77777777" w:rsidTr="0075265C">
        <w:trPr>
          <w:jc w:val="center"/>
        </w:trPr>
        <w:tc>
          <w:tcPr>
            <w:tcW w:w="567" w:type="dxa"/>
            <w:shd w:val="clear" w:color="auto" w:fill="FFF2CC" w:themeFill="accent4" w:themeFillTint="33"/>
            <w:vAlign w:val="center"/>
          </w:tcPr>
          <w:p w14:paraId="5E84102E" w14:textId="77777777" w:rsidR="0015087D" w:rsidRPr="0015087D" w:rsidRDefault="0015087D" w:rsidP="0015087D">
            <w:pPr>
              <w:numPr>
                <w:ilvl w:val="0"/>
                <w:numId w:val="4"/>
              </w:numPr>
              <w:contextualSpacing/>
              <w:rPr>
                <w:rFonts w:cstheme="minorHAnsi"/>
                <w:color w:val="000000" w:themeColor="text1"/>
                <w:sz w:val="24"/>
                <w:szCs w:val="24"/>
              </w:rPr>
            </w:pPr>
          </w:p>
        </w:tc>
        <w:tc>
          <w:tcPr>
            <w:tcW w:w="8080" w:type="dxa"/>
            <w:shd w:val="clear" w:color="auto" w:fill="FFF2CC" w:themeFill="accent4" w:themeFillTint="33"/>
          </w:tcPr>
          <w:p w14:paraId="0B6DAC13" w14:textId="53711B9D" w:rsidR="0015087D" w:rsidRPr="0015087D" w:rsidRDefault="0015087D" w:rsidP="0015087D">
            <w:pPr>
              <w:pStyle w:val="a7"/>
              <w:tabs>
                <w:tab w:val="left" w:pos="284"/>
              </w:tabs>
              <w:ind w:left="0"/>
              <w:rPr>
                <w:rFonts w:cstheme="minorHAnsi"/>
                <w:bCs/>
                <w:color w:val="000000" w:themeColor="text1"/>
                <w:sz w:val="24"/>
                <w:szCs w:val="24"/>
                <w:lang w:val="uz-Cyrl-UZ"/>
              </w:rPr>
            </w:pPr>
            <w:proofErr w:type="spellStart"/>
            <w:r w:rsidRPr="0015087D">
              <w:rPr>
                <w:rFonts w:cstheme="minorHAnsi"/>
                <w:sz w:val="24"/>
                <w:szCs w:val="24"/>
              </w:rPr>
              <w:t>ХАда</w:t>
            </w:r>
            <w:proofErr w:type="spellEnd"/>
            <w:r w:rsidRPr="0015087D">
              <w:rPr>
                <w:rFonts w:cstheme="minorHAnsi"/>
                <w:sz w:val="24"/>
                <w:szCs w:val="24"/>
              </w:rPr>
              <w:t xml:space="preserve"> </w:t>
            </w:r>
            <w:proofErr w:type="spellStart"/>
            <w:r w:rsidRPr="0015087D">
              <w:rPr>
                <w:rFonts w:cstheme="minorHAnsi"/>
                <w:sz w:val="24"/>
                <w:szCs w:val="24"/>
              </w:rPr>
              <w:t>йўлдошнинг</w:t>
            </w:r>
            <w:proofErr w:type="spellEnd"/>
            <w:r w:rsidRPr="0015087D">
              <w:rPr>
                <w:rFonts w:cstheme="minorHAnsi"/>
                <w:sz w:val="24"/>
                <w:szCs w:val="24"/>
              </w:rPr>
              <w:t xml:space="preserve"> </w:t>
            </w:r>
            <w:proofErr w:type="spellStart"/>
            <w:r w:rsidRPr="0015087D">
              <w:rPr>
                <w:rFonts w:cstheme="minorHAnsi"/>
                <w:sz w:val="24"/>
                <w:szCs w:val="24"/>
              </w:rPr>
              <w:t>гистологик</w:t>
            </w:r>
            <w:proofErr w:type="spellEnd"/>
            <w:r w:rsidRPr="0015087D">
              <w:rPr>
                <w:rFonts w:cstheme="minorHAnsi"/>
                <w:sz w:val="24"/>
                <w:szCs w:val="24"/>
              </w:rPr>
              <w:t xml:space="preserve"> </w:t>
            </w:r>
            <w:proofErr w:type="spellStart"/>
            <w:r w:rsidRPr="0015087D">
              <w:rPr>
                <w:rFonts w:cstheme="minorHAnsi"/>
                <w:sz w:val="24"/>
                <w:szCs w:val="24"/>
              </w:rPr>
              <w:t>текшируви</w:t>
            </w:r>
            <w:proofErr w:type="spellEnd"/>
            <w:r w:rsidRPr="0015087D">
              <w:rPr>
                <w:rFonts w:cstheme="minorHAnsi"/>
                <w:sz w:val="24"/>
                <w:szCs w:val="24"/>
              </w:rPr>
              <w:t xml:space="preserve"> </w:t>
            </w:r>
            <w:proofErr w:type="spellStart"/>
            <w:r w:rsidRPr="0015087D">
              <w:rPr>
                <w:rFonts w:cstheme="minorHAnsi"/>
                <w:sz w:val="24"/>
                <w:szCs w:val="24"/>
              </w:rPr>
              <w:t>ўтказилган</w:t>
            </w:r>
            <w:proofErr w:type="spellEnd"/>
          </w:p>
        </w:tc>
        <w:tc>
          <w:tcPr>
            <w:tcW w:w="1448" w:type="dxa"/>
            <w:shd w:val="clear" w:color="auto" w:fill="FFF2CC" w:themeFill="accent4" w:themeFillTint="33"/>
            <w:vAlign w:val="center"/>
          </w:tcPr>
          <w:p w14:paraId="096F15F2" w14:textId="66E54381" w:rsidR="0015087D" w:rsidRPr="0015087D" w:rsidRDefault="0015087D" w:rsidP="0015087D">
            <w:pPr>
              <w:jc w:val="center"/>
              <w:rPr>
                <w:rFonts w:cstheme="minorHAnsi"/>
                <w:color w:val="000000" w:themeColor="text1"/>
                <w:sz w:val="24"/>
                <w:szCs w:val="24"/>
                <w:lang w:val="uz-Cyrl-UZ"/>
              </w:rPr>
            </w:pPr>
            <w:r w:rsidRPr="0015087D">
              <w:rPr>
                <w:rFonts w:cstheme="minorHAnsi"/>
                <w:color w:val="000000" w:themeColor="text1"/>
                <w:sz w:val="24"/>
                <w:szCs w:val="24"/>
                <w:lang w:val="uz-Cyrl-UZ"/>
              </w:rPr>
              <w:t>Ҳа/Йўқ</w:t>
            </w:r>
          </w:p>
        </w:tc>
      </w:tr>
    </w:tbl>
    <w:p w14:paraId="3E2BBE9F" w14:textId="46771142" w:rsidR="009507D4" w:rsidRDefault="009507D4">
      <w:pPr>
        <w:rPr>
          <w:rFonts w:eastAsiaTheme="majorEastAsia" w:cs="Times New Roman"/>
          <w:b/>
          <w:color w:val="4472C4" w:themeColor="accent5"/>
          <w:sz w:val="32"/>
          <w:szCs w:val="32"/>
          <w:lang w:val="uz-Cyrl-UZ" w:bidi="en-US"/>
        </w:rPr>
      </w:pPr>
      <w:r>
        <w:rPr>
          <w:rFonts w:cs="Times New Roman"/>
          <w:b/>
          <w:color w:val="4472C4" w:themeColor="accent5"/>
          <w:lang w:val="uz-Cyrl-UZ" w:bidi="en-US"/>
        </w:rPr>
        <w:br w:type="page"/>
      </w:r>
    </w:p>
    <w:p w14:paraId="447F722B" w14:textId="5C8C4FB0" w:rsidR="00A33FA7" w:rsidRPr="00CD78A4" w:rsidRDefault="00AE6D0E" w:rsidP="009507D4">
      <w:pPr>
        <w:pStyle w:val="1"/>
        <w:spacing w:before="120" w:after="120" w:line="240" w:lineRule="auto"/>
        <w:rPr>
          <w:rFonts w:asciiTheme="minorHAnsi" w:hAnsiTheme="minorHAnsi" w:cs="Times New Roman"/>
          <w:b/>
          <w:color w:val="4472C4" w:themeColor="accent5"/>
          <w:lang w:val="uz-Cyrl-UZ" w:bidi="en-US"/>
        </w:rPr>
      </w:pPr>
      <w:bookmarkStart w:id="30" w:name="_Toc141895426"/>
      <w:r w:rsidRPr="00CD78A4">
        <w:rPr>
          <w:rFonts w:asciiTheme="minorHAnsi" w:hAnsiTheme="minorHAnsi" w:cs="Times New Roman"/>
          <w:b/>
          <w:color w:val="4472C4" w:themeColor="accent5"/>
          <w:lang w:val="uz-Cyrl-UZ" w:bidi="en-US"/>
        </w:rPr>
        <w:lastRenderedPageBreak/>
        <w:t>Иловалар</w:t>
      </w:r>
      <w:bookmarkEnd w:id="30"/>
    </w:p>
    <w:p w14:paraId="684BB9A7" w14:textId="77777777" w:rsidR="00A33FA7" w:rsidRPr="00CF62C6" w:rsidRDefault="00A33FA7" w:rsidP="001B5978">
      <w:pPr>
        <w:spacing w:after="120" w:line="240" w:lineRule="auto"/>
        <w:rPr>
          <w:rFonts w:cs="Times New Roman"/>
          <w:b/>
          <w:color w:val="002060"/>
          <w:sz w:val="24"/>
          <w:szCs w:val="24"/>
        </w:rPr>
      </w:pPr>
      <w:r w:rsidRPr="00565519">
        <w:rPr>
          <w:rFonts w:cs="Times New Roman"/>
          <w:b/>
          <w:color w:val="4472C4" w:themeColor="accent5"/>
          <w:sz w:val="24"/>
          <w:szCs w:val="24"/>
          <w:lang w:val="uz-Cyrl-UZ"/>
        </w:rPr>
        <w:t>1-</w:t>
      </w:r>
      <w:r w:rsidRPr="00565519">
        <w:rPr>
          <w:rFonts w:cs="Times New Roman"/>
          <w:b/>
          <w:color w:val="4472C4" w:themeColor="accent5"/>
          <w:sz w:val="24"/>
          <w:szCs w:val="24"/>
        </w:rPr>
        <w:t>илова</w:t>
      </w:r>
    </w:p>
    <w:p w14:paraId="3C1E3A4C" w14:textId="68DF936C" w:rsidR="00A33FA7" w:rsidRDefault="00A33FA7" w:rsidP="00EC6C1A">
      <w:pPr>
        <w:pStyle w:val="2"/>
        <w:spacing w:after="240"/>
        <w:jc w:val="center"/>
        <w:rPr>
          <w:rFonts w:asciiTheme="minorHAnsi" w:hAnsiTheme="minorHAnsi" w:cs="Times New Roman"/>
          <w:i/>
          <w:color w:val="002060"/>
          <w:lang w:val="uz-Cyrl-UZ"/>
        </w:rPr>
      </w:pPr>
      <w:bookmarkStart w:id="31" w:name="_Toc74350226"/>
      <w:bookmarkStart w:id="32" w:name="_Toc141895427"/>
      <w:r w:rsidRPr="00CF62C6">
        <w:rPr>
          <w:rFonts w:asciiTheme="minorHAnsi" w:hAnsiTheme="minorHAnsi" w:cs="Times New Roman"/>
          <w:i/>
          <w:color w:val="002060"/>
          <w:lang w:val="uz-Cyrl-UZ"/>
        </w:rPr>
        <w:t>Клиник баённомани ишлаб чиқиш методологияси</w:t>
      </w:r>
      <w:bookmarkEnd w:id="31"/>
      <w:bookmarkEnd w:id="32"/>
    </w:p>
    <w:p w14:paraId="5101C2EC" w14:textId="77777777" w:rsidR="00934F0D" w:rsidRPr="00F73E3D" w:rsidRDefault="00934F0D" w:rsidP="00934F0D">
      <w:pPr>
        <w:spacing w:before="120" w:after="0" w:line="240" w:lineRule="auto"/>
        <w:jc w:val="both"/>
        <w:rPr>
          <w:rFonts w:cs="Times New Roman"/>
          <w:color w:val="000000" w:themeColor="text1"/>
          <w:sz w:val="24"/>
          <w:szCs w:val="24"/>
          <w:lang w:val="uz-Cyrl-UZ"/>
        </w:rPr>
      </w:pPr>
      <w:r w:rsidRPr="00F73E3D">
        <w:rPr>
          <w:rFonts w:cs="Times New Roman"/>
          <w:color w:val="000000" w:themeColor="text1"/>
          <w:sz w:val="24"/>
          <w:szCs w:val="24"/>
          <w:lang w:val="uz-Cyrl-UZ"/>
        </w:rPr>
        <w:t>Миллий клиник баённома Ўзбекистон Республикаси Соғлиқни сақлаш вазир</w:t>
      </w:r>
      <w:r>
        <w:rPr>
          <w:rFonts w:cs="Times New Roman"/>
          <w:color w:val="000000" w:themeColor="text1"/>
          <w:sz w:val="24"/>
          <w:szCs w:val="24"/>
          <w:lang w:val="uz-Cyrl-UZ"/>
        </w:rPr>
        <w:t xml:space="preserve">ининг 2022 йил </w:t>
      </w:r>
      <w:r>
        <w:rPr>
          <w:rFonts w:cs="Times New Roman"/>
          <w:color w:val="000000" w:themeColor="text1"/>
          <w:sz w:val="24"/>
          <w:szCs w:val="24"/>
          <w:lang w:val="uz-Cyrl-UZ"/>
        </w:rPr>
        <w:br/>
        <w:t xml:space="preserve">2 декабрдаги “Касалликларни профилактика қилиш, ташхис қўйиш ва даволаш жараёнларига замонавий услубиётларни жорий этиш чора-тадбирлари тўғрисидаги” 317-сонли буйруғи </w:t>
      </w:r>
      <w:r>
        <w:rPr>
          <w:rFonts w:cs="Times New Roman"/>
          <w:color w:val="000000" w:themeColor="text1"/>
          <w:sz w:val="24"/>
          <w:szCs w:val="24"/>
          <w:lang w:val="uz-Cyrl-UZ"/>
        </w:rPr>
        <w:br/>
        <w:t xml:space="preserve">2-иловасининг клиник протоколлар ва даволаш стандартларини қайта кўриб чиқиш ва тасдиқлаш режа-графикига </w:t>
      </w:r>
      <w:r w:rsidRPr="00F73E3D">
        <w:rPr>
          <w:rFonts w:cs="Times New Roman"/>
          <w:color w:val="000000" w:themeColor="text1"/>
          <w:sz w:val="24"/>
          <w:szCs w:val="24"/>
          <w:lang w:val="uz-Cyrl-UZ"/>
        </w:rPr>
        <w:t xml:space="preserve">мувофиқ ишлаб чиқилди. </w:t>
      </w:r>
    </w:p>
    <w:p w14:paraId="4B9FC3DB" w14:textId="77777777" w:rsidR="00934F0D" w:rsidRDefault="00934F0D" w:rsidP="00934F0D">
      <w:pPr>
        <w:spacing w:before="120" w:after="0" w:line="240" w:lineRule="auto"/>
        <w:jc w:val="both"/>
        <w:rPr>
          <w:rFonts w:cs="Times New Roman"/>
          <w:color w:val="000000" w:themeColor="text1"/>
          <w:sz w:val="24"/>
          <w:szCs w:val="24"/>
          <w:lang w:val="uz-Cyrl-UZ"/>
        </w:rPr>
      </w:pPr>
      <w:r w:rsidRPr="00F73E3D">
        <w:rPr>
          <w:rFonts w:cs="Times New Roman"/>
          <w:color w:val="000000" w:themeColor="text1"/>
          <w:sz w:val="24"/>
          <w:szCs w:val="24"/>
          <w:lang w:val="uz-Cyrl-UZ"/>
        </w:rPr>
        <w:t>Клиник баённомани ишлаб чиқишда Рeспублика ихтисослаштирилган акушeрлик ва гинeкология илмий-амалий тиббиёт маркази</w:t>
      </w:r>
      <w:r>
        <w:rPr>
          <w:rFonts w:cs="Times New Roman"/>
          <w:color w:val="000000" w:themeColor="text1"/>
          <w:sz w:val="24"/>
          <w:szCs w:val="24"/>
          <w:lang w:val="uz-Cyrl-UZ"/>
        </w:rPr>
        <w:t xml:space="preserve">нинг мутахассислари: акушер-гинекологлар, анестезиолог-реаниматологлар ва </w:t>
      </w:r>
      <w:r w:rsidRPr="00F73E3D">
        <w:rPr>
          <w:rFonts w:cs="Times New Roman"/>
          <w:color w:val="000000" w:themeColor="text1"/>
          <w:sz w:val="24"/>
          <w:szCs w:val="24"/>
          <w:lang w:val="uz-Cyrl-UZ"/>
        </w:rPr>
        <w:t>Инновацион соғлиқни сақлаш миллий палатаси</w:t>
      </w:r>
      <w:r>
        <w:rPr>
          <w:rFonts w:cs="Times New Roman"/>
          <w:color w:val="000000" w:themeColor="text1"/>
          <w:sz w:val="24"/>
          <w:szCs w:val="24"/>
          <w:lang w:val="uz-Cyrl-UZ"/>
        </w:rPr>
        <w:t>нинг мутахассислари иштирок этди.</w:t>
      </w:r>
    </w:p>
    <w:p w14:paraId="4B298685" w14:textId="77777777" w:rsidR="00934F0D" w:rsidRDefault="00934F0D" w:rsidP="00934F0D">
      <w:pPr>
        <w:spacing w:before="120" w:after="0" w:line="240" w:lineRule="auto"/>
        <w:jc w:val="both"/>
        <w:rPr>
          <w:rFonts w:cs="Times New Roman"/>
          <w:color w:val="000000" w:themeColor="text1"/>
          <w:sz w:val="24"/>
          <w:szCs w:val="24"/>
          <w:lang w:val="uz-Cyrl-UZ"/>
        </w:rPr>
      </w:pPr>
      <w:r>
        <w:rPr>
          <w:rFonts w:cs="Times New Roman"/>
          <w:color w:val="000000" w:themeColor="text1"/>
          <w:sz w:val="24"/>
          <w:szCs w:val="24"/>
          <w:lang w:val="uz-Cyrl-UZ"/>
        </w:rPr>
        <w:t xml:space="preserve">Мазкур </w:t>
      </w:r>
      <w:r w:rsidRPr="00F73E3D">
        <w:rPr>
          <w:rFonts w:cs="Times New Roman"/>
          <w:color w:val="000000" w:themeColor="text1"/>
          <w:sz w:val="24"/>
          <w:szCs w:val="24"/>
          <w:lang w:val="uz-Cyrl-UZ"/>
        </w:rPr>
        <w:t>клиник баённомани</w:t>
      </w:r>
      <w:r>
        <w:rPr>
          <w:rFonts w:cs="Times New Roman"/>
          <w:color w:val="000000" w:themeColor="text1"/>
          <w:sz w:val="24"/>
          <w:szCs w:val="24"/>
          <w:lang w:val="uz-Cyrl-UZ"/>
        </w:rPr>
        <w:t>нг</w:t>
      </w:r>
      <w:r w:rsidRPr="008632FD">
        <w:rPr>
          <w:rFonts w:cs="Times New Roman"/>
          <w:color w:val="000000" w:themeColor="text1"/>
          <w:sz w:val="24"/>
          <w:szCs w:val="24"/>
          <w:lang w:val="uz-Cyrl-UZ"/>
        </w:rPr>
        <w:t xml:space="preserve"> </w:t>
      </w:r>
      <w:r>
        <w:rPr>
          <w:rFonts w:cs="Times New Roman"/>
          <w:color w:val="000000" w:themeColor="text1"/>
          <w:sz w:val="24"/>
          <w:szCs w:val="24"/>
          <w:lang w:val="uz-Cyrl-UZ"/>
        </w:rPr>
        <w:t>ишлаб чиқилиши</w:t>
      </w:r>
      <w:r w:rsidRPr="008632FD">
        <w:rPr>
          <w:rFonts w:cs="Times New Roman"/>
          <w:color w:val="000000" w:themeColor="text1"/>
          <w:sz w:val="24"/>
          <w:szCs w:val="24"/>
          <w:lang w:val="uz-Cyrl-UZ"/>
        </w:rPr>
        <w:t xml:space="preserve"> муаммонинг тиббий аҳамияти, тиббий амалиётдаги ёндашувлардаги фарқлар ва аралашувлар самарадорлигини тасдиқловчи кўплаб замонавий манбаларнинг мавжудлиги билан боғлиқ.</w:t>
      </w:r>
    </w:p>
    <w:p w14:paraId="131A6D9E" w14:textId="77777777" w:rsidR="00934F0D" w:rsidRDefault="00934F0D" w:rsidP="00934F0D">
      <w:pPr>
        <w:spacing w:before="120" w:after="0" w:line="240" w:lineRule="auto"/>
        <w:jc w:val="both"/>
        <w:rPr>
          <w:rFonts w:cs="Times New Roman"/>
          <w:color w:val="000000" w:themeColor="text1"/>
          <w:sz w:val="24"/>
          <w:szCs w:val="24"/>
          <w:lang w:val="uz-Cyrl-UZ"/>
        </w:rPr>
      </w:pPr>
      <w:r w:rsidRPr="00E05CDA">
        <w:rPr>
          <w:rFonts w:cs="Times New Roman"/>
          <w:b/>
          <w:color w:val="000000" w:themeColor="text1"/>
          <w:sz w:val="24"/>
          <w:szCs w:val="24"/>
          <w:lang w:val="uz-Cyrl-UZ"/>
        </w:rPr>
        <w:t>Манфаатлар тўқнашуви:</w:t>
      </w:r>
      <w:r>
        <w:rPr>
          <w:rFonts w:cs="Times New Roman"/>
          <w:color w:val="000000" w:themeColor="text1"/>
          <w:sz w:val="24"/>
          <w:szCs w:val="24"/>
          <w:lang w:val="uz-Cyrl-UZ"/>
        </w:rPr>
        <w:t xml:space="preserve"> мазкур </w:t>
      </w:r>
      <w:r w:rsidRPr="00F73E3D">
        <w:rPr>
          <w:rFonts w:cs="Times New Roman"/>
          <w:color w:val="000000" w:themeColor="text1"/>
          <w:sz w:val="24"/>
          <w:szCs w:val="24"/>
          <w:lang w:val="uz-Cyrl-UZ"/>
        </w:rPr>
        <w:t>клиник баённомани</w:t>
      </w:r>
      <w:r>
        <w:rPr>
          <w:rFonts w:cs="Times New Roman"/>
          <w:color w:val="000000" w:themeColor="text1"/>
          <w:sz w:val="24"/>
          <w:szCs w:val="24"/>
          <w:lang w:val="uz-Cyrl-UZ"/>
        </w:rPr>
        <w:t xml:space="preserve"> ишлаб чиқишни </w:t>
      </w:r>
      <w:r w:rsidRPr="00DC1020">
        <w:rPr>
          <w:rFonts w:cs="Times New Roman"/>
          <w:color w:val="000000" w:themeColor="text1"/>
          <w:sz w:val="24"/>
          <w:szCs w:val="24"/>
          <w:lang w:val="uz-Cyrl-UZ"/>
        </w:rPr>
        <w:t xml:space="preserve">бошлашдан </w:t>
      </w:r>
      <w:r>
        <w:rPr>
          <w:rFonts w:cs="Times New Roman"/>
          <w:color w:val="000000" w:themeColor="text1"/>
          <w:sz w:val="24"/>
          <w:szCs w:val="24"/>
          <w:lang w:val="uz-Cyrl-UZ"/>
        </w:rPr>
        <w:t xml:space="preserve">аввал </w:t>
      </w:r>
      <w:r w:rsidRPr="00DC1020">
        <w:rPr>
          <w:rFonts w:cs="Times New Roman"/>
          <w:color w:val="000000" w:themeColor="text1"/>
          <w:sz w:val="24"/>
          <w:szCs w:val="24"/>
          <w:lang w:val="uz-Cyrl-UZ"/>
        </w:rPr>
        <w:t>ишчи гуруҳнинг барча аъзолари манфаатлар тўқнашуви тўғрисида ёзма хабарнома</w:t>
      </w:r>
      <w:r>
        <w:rPr>
          <w:rFonts w:cs="Times New Roman"/>
          <w:color w:val="000000" w:themeColor="text1"/>
          <w:sz w:val="24"/>
          <w:szCs w:val="24"/>
          <w:lang w:val="uz-Cyrl-UZ"/>
        </w:rPr>
        <w:t>си</w:t>
      </w:r>
      <w:r w:rsidRPr="00DC1020">
        <w:rPr>
          <w:rFonts w:cs="Times New Roman"/>
          <w:color w:val="000000" w:themeColor="text1"/>
          <w:sz w:val="24"/>
          <w:szCs w:val="24"/>
          <w:lang w:val="uz-Cyrl-UZ"/>
        </w:rPr>
        <w:t xml:space="preserve">ни тўлдиришди. </w:t>
      </w:r>
      <w:r>
        <w:rPr>
          <w:rFonts w:cs="Times New Roman"/>
          <w:color w:val="000000" w:themeColor="text1"/>
          <w:sz w:val="24"/>
          <w:szCs w:val="24"/>
          <w:lang w:val="uz-Cyrl-UZ"/>
        </w:rPr>
        <w:t>Ишчи</w:t>
      </w:r>
      <w:r w:rsidRPr="00DC1020">
        <w:rPr>
          <w:rFonts w:cs="Times New Roman"/>
          <w:color w:val="000000" w:themeColor="text1"/>
          <w:sz w:val="24"/>
          <w:szCs w:val="24"/>
          <w:lang w:val="uz-Cyrl-UZ"/>
        </w:rPr>
        <w:t xml:space="preserve"> гуруҳ аъзоларининг ҳеч бири фармацевтика компаниялари ёки </w:t>
      </w:r>
      <w:r>
        <w:rPr>
          <w:rFonts w:cs="Times New Roman"/>
          <w:color w:val="000000" w:themeColor="text1"/>
          <w:sz w:val="24"/>
          <w:szCs w:val="24"/>
          <w:lang w:val="uz-Cyrl-UZ"/>
        </w:rPr>
        <w:t>мазкур</w:t>
      </w:r>
      <w:r w:rsidRPr="00DC1020">
        <w:rPr>
          <w:rFonts w:cs="Times New Roman"/>
          <w:color w:val="000000" w:themeColor="text1"/>
          <w:sz w:val="24"/>
          <w:szCs w:val="24"/>
          <w:lang w:val="uz-Cyrl-UZ"/>
        </w:rPr>
        <w:t xml:space="preserve"> протокол мавзуси бўйича клиник фойдаланиш учун маҳсулотлар ишлаб чиқарадиган бошқа ташкилотлар билан тижорат манфаатлари ёки бошқа манфаатлар тўқнашувига эга эмас эди.</w:t>
      </w:r>
    </w:p>
    <w:p w14:paraId="77EBFCF1" w14:textId="5733BBB3" w:rsidR="00934F0D" w:rsidRDefault="00934F0D" w:rsidP="00934F0D">
      <w:pPr>
        <w:spacing w:before="120" w:after="0" w:line="240" w:lineRule="auto"/>
        <w:jc w:val="both"/>
        <w:rPr>
          <w:rFonts w:cs="Times New Roman"/>
          <w:color w:val="000000" w:themeColor="text1"/>
          <w:sz w:val="24"/>
          <w:szCs w:val="24"/>
          <w:lang w:val="uz-Cyrl-UZ"/>
        </w:rPr>
      </w:pPr>
      <w:r w:rsidRPr="00E05CDA">
        <w:rPr>
          <w:rFonts w:cs="Times New Roman"/>
          <w:b/>
          <w:color w:val="000000" w:themeColor="text1"/>
          <w:sz w:val="24"/>
          <w:szCs w:val="24"/>
          <w:lang w:val="uz-Cyrl-UZ"/>
        </w:rPr>
        <w:t>Манфаатдор томонларнинг иштироки:</w:t>
      </w:r>
      <w:r w:rsidRPr="0000549F">
        <w:rPr>
          <w:rFonts w:cs="Times New Roman"/>
          <w:color w:val="000000" w:themeColor="text1"/>
          <w:sz w:val="24"/>
          <w:szCs w:val="24"/>
          <w:lang w:val="uz-Cyrl-UZ"/>
        </w:rPr>
        <w:t xml:space="preserve"> протокол ва тавсиялар бўйича йўриқномаларни ишлаб чиқишда мақсадли аҳолининг (беморлар ва уларнинг оилалари), шу жумладан тиббий (соғлиқ учун фойда, ножўя таъсирлар ва аралашув хавфи), ахлоқий, маданий, диний жиҳатлари сўралган ва ҳисобга олинган. Фикрлар сўрови </w:t>
      </w:r>
      <w:r w:rsidR="00777C8D">
        <w:rPr>
          <w:rFonts w:cs="Times New Roman"/>
          <w:color w:val="000000" w:themeColor="text1"/>
          <w:sz w:val="24"/>
          <w:szCs w:val="24"/>
          <w:lang w:val="uz-Cyrl-UZ"/>
        </w:rPr>
        <w:t>РИОВАБСИАТМ</w:t>
      </w:r>
      <w:r w:rsidRPr="0000549F">
        <w:rPr>
          <w:rFonts w:cs="Times New Roman"/>
          <w:color w:val="000000" w:themeColor="text1"/>
          <w:sz w:val="24"/>
          <w:szCs w:val="24"/>
          <w:lang w:val="uz-Cyrl-UZ"/>
        </w:rPr>
        <w:t>нинг ихтисослаштирилган бўлимларида аёллар билан норасмий суҳбатлар орқали амалга оширилди.</w:t>
      </w:r>
    </w:p>
    <w:p w14:paraId="3353B2BF" w14:textId="77777777" w:rsidR="00934F0D" w:rsidRDefault="00934F0D" w:rsidP="00934F0D">
      <w:pPr>
        <w:spacing w:before="120" w:after="0" w:line="240" w:lineRule="auto"/>
        <w:jc w:val="both"/>
        <w:rPr>
          <w:rFonts w:cs="Times New Roman"/>
          <w:color w:val="000000" w:themeColor="text1"/>
          <w:sz w:val="24"/>
          <w:szCs w:val="24"/>
          <w:lang w:val="uz-Cyrl-UZ"/>
        </w:rPr>
      </w:pPr>
      <w:r w:rsidRPr="00E05CDA">
        <w:rPr>
          <w:rFonts w:cs="Times New Roman"/>
          <w:b/>
          <w:color w:val="000000" w:themeColor="text1"/>
          <w:sz w:val="24"/>
          <w:szCs w:val="24"/>
          <w:lang w:val="uz-Cyrl-UZ"/>
        </w:rPr>
        <w:t>Далилларни тўплашда қўлланилган усуллар:</w:t>
      </w:r>
      <w:r w:rsidRPr="00E05CDA">
        <w:rPr>
          <w:rFonts w:cs="Times New Roman"/>
          <w:color w:val="000000" w:themeColor="text1"/>
          <w:sz w:val="24"/>
          <w:szCs w:val="24"/>
          <w:lang w:val="uz-Cyrl-UZ"/>
        </w:rPr>
        <w:t xml:space="preserve"> электрон маълумотлар базаларида, кутубхона ресурсларида қидириш. Асосий маълумот манбалари сифатида 2012-2022 йилларга мўлжалланган турли мамлакатлар тиббий жам</w:t>
      </w:r>
      <w:r>
        <w:rPr>
          <w:rFonts w:cs="Times New Roman"/>
          <w:color w:val="000000" w:themeColor="text1"/>
          <w:sz w:val="24"/>
          <w:szCs w:val="24"/>
          <w:lang w:val="uz-Cyrl-UZ"/>
        </w:rPr>
        <w:t>ият</w:t>
      </w:r>
      <w:r w:rsidRPr="00E05CDA">
        <w:rPr>
          <w:rFonts w:cs="Times New Roman"/>
          <w:color w:val="000000" w:themeColor="text1"/>
          <w:sz w:val="24"/>
          <w:szCs w:val="24"/>
          <w:lang w:val="uz-Cyrl-UZ"/>
        </w:rPr>
        <w:t>лари ва бошқа ихтисослаштирилган ташкилотларнинг инглиз ва рус тилларида клиник кўрсатмалар</w:t>
      </w:r>
      <w:r>
        <w:rPr>
          <w:rFonts w:cs="Times New Roman"/>
          <w:color w:val="000000" w:themeColor="text1"/>
          <w:sz w:val="24"/>
          <w:szCs w:val="24"/>
          <w:lang w:val="uz-Cyrl-UZ"/>
        </w:rPr>
        <w:t>идан фойдаланилган</w:t>
      </w:r>
      <w:r w:rsidRPr="00E05CDA">
        <w:rPr>
          <w:rFonts w:cs="Times New Roman"/>
          <w:color w:val="000000" w:themeColor="text1"/>
          <w:sz w:val="24"/>
          <w:szCs w:val="24"/>
          <w:lang w:val="uz-Cyrl-UZ"/>
        </w:rPr>
        <w:t>, тиббиётни ривожлантиришда устувор аҳамиятга эга сўнгги</w:t>
      </w:r>
      <w:r>
        <w:rPr>
          <w:rFonts w:cs="Times New Roman"/>
          <w:color w:val="000000" w:themeColor="text1"/>
          <w:sz w:val="24"/>
          <w:szCs w:val="24"/>
          <w:lang w:val="uz-Cyrl-UZ"/>
        </w:rPr>
        <w:t xml:space="preserve"> </w:t>
      </w:r>
      <w:r w:rsidRPr="00E05CDA">
        <w:rPr>
          <w:rFonts w:cs="Times New Roman"/>
          <w:color w:val="000000" w:themeColor="text1"/>
          <w:sz w:val="24"/>
          <w:szCs w:val="24"/>
          <w:lang w:val="uz-Cyrl-UZ"/>
        </w:rPr>
        <w:t>5 йил</w:t>
      </w:r>
      <w:r>
        <w:rPr>
          <w:rFonts w:cs="Times New Roman"/>
          <w:color w:val="000000" w:themeColor="text1"/>
          <w:sz w:val="24"/>
          <w:szCs w:val="24"/>
          <w:lang w:val="uz-Cyrl-UZ"/>
        </w:rPr>
        <w:t>ги</w:t>
      </w:r>
      <w:r w:rsidRPr="00E05CDA">
        <w:rPr>
          <w:rFonts w:cs="Times New Roman"/>
          <w:color w:val="000000" w:themeColor="text1"/>
          <w:sz w:val="24"/>
          <w:szCs w:val="24"/>
          <w:lang w:val="uz-Cyrl-UZ"/>
        </w:rPr>
        <w:t xml:space="preserve"> (2017 йилдан бошлаб) маълумотлар</w:t>
      </w:r>
      <w:r>
        <w:rPr>
          <w:rFonts w:cs="Times New Roman"/>
          <w:color w:val="000000" w:themeColor="text1"/>
          <w:sz w:val="24"/>
          <w:szCs w:val="24"/>
          <w:lang w:val="uz-Cyrl-UZ"/>
        </w:rPr>
        <w:t>дан фойдаланилди</w:t>
      </w:r>
      <w:r w:rsidRPr="00E05CDA">
        <w:rPr>
          <w:rFonts w:cs="Times New Roman"/>
          <w:color w:val="000000" w:themeColor="text1"/>
          <w:sz w:val="24"/>
          <w:szCs w:val="24"/>
          <w:lang w:val="uz-Cyrl-UZ"/>
        </w:rPr>
        <w:t>. Баённомани ишлаб чиқиш жараёнида дарсликлар ва монографиялар</w:t>
      </w:r>
      <w:r>
        <w:rPr>
          <w:rFonts w:cs="Times New Roman"/>
          <w:color w:val="000000" w:themeColor="text1"/>
          <w:sz w:val="24"/>
          <w:szCs w:val="24"/>
          <w:lang w:val="uz-Cyrl-UZ"/>
        </w:rPr>
        <w:t xml:space="preserve">дан </w:t>
      </w:r>
      <w:r w:rsidRPr="00E05CDA">
        <w:rPr>
          <w:rFonts w:cs="Times New Roman"/>
          <w:color w:val="000000" w:themeColor="text1"/>
          <w:sz w:val="24"/>
          <w:szCs w:val="24"/>
          <w:lang w:val="uz-Cyrl-UZ"/>
        </w:rPr>
        <w:t xml:space="preserve">фойдаланилмаган. </w:t>
      </w:r>
      <w:r>
        <w:rPr>
          <w:rFonts w:cs="Times New Roman"/>
          <w:color w:val="000000" w:themeColor="text1"/>
          <w:sz w:val="24"/>
          <w:szCs w:val="24"/>
          <w:lang w:val="uz-Cyrl-UZ"/>
        </w:rPr>
        <w:t xml:space="preserve">Қуйидаги маълумотлар базаларида </w:t>
      </w:r>
      <w:r w:rsidRPr="00E05CDA">
        <w:rPr>
          <w:rFonts w:cs="Times New Roman"/>
          <w:color w:val="000000" w:themeColor="text1"/>
          <w:sz w:val="24"/>
          <w:szCs w:val="24"/>
          <w:lang w:val="uz-Cyrl-UZ"/>
        </w:rPr>
        <w:t>асосий маълумотлар</w:t>
      </w:r>
      <w:r>
        <w:rPr>
          <w:rFonts w:cs="Times New Roman"/>
          <w:color w:val="000000" w:themeColor="text1"/>
          <w:sz w:val="24"/>
          <w:szCs w:val="24"/>
          <w:lang w:val="uz-Cyrl-UZ"/>
        </w:rPr>
        <w:t xml:space="preserve">нинг </w:t>
      </w:r>
      <w:r w:rsidRPr="00E05CDA">
        <w:rPr>
          <w:rFonts w:cs="Times New Roman"/>
          <w:color w:val="000000" w:themeColor="text1"/>
          <w:sz w:val="24"/>
          <w:szCs w:val="24"/>
          <w:lang w:val="uz-Cyrl-UZ"/>
        </w:rPr>
        <w:t>тизимли қидир</w:t>
      </w:r>
      <w:r>
        <w:rPr>
          <w:rFonts w:cs="Times New Roman"/>
          <w:color w:val="000000" w:themeColor="text1"/>
          <w:sz w:val="24"/>
          <w:szCs w:val="24"/>
          <w:lang w:val="uz-Cyrl-UZ"/>
        </w:rPr>
        <w:t>уви ўтказилди</w:t>
      </w:r>
      <w:r w:rsidRPr="00E05CDA">
        <w:rPr>
          <w:rFonts w:cs="Times New Roman"/>
          <w:color w:val="000000" w:themeColor="text1"/>
          <w:sz w:val="24"/>
          <w:szCs w:val="24"/>
          <w:lang w:val="uz-Cyrl-UZ"/>
        </w:rPr>
        <w:t>:</w:t>
      </w:r>
    </w:p>
    <w:p w14:paraId="2CFD1358"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World Health Organization</w:t>
      </w:r>
      <w:r>
        <w:rPr>
          <w:rFonts w:cs="Times New Roman"/>
          <w:color w:val="000000" w:themeColor="text1"/>
          <w:sz w:val="24"/>
          <w:szCs w:val="24"/>
          <w:lang w:val="uz-Cyrl-UZ"/>
        </w:rPr>
        <w:t xml:space="preserve">. </w:t>
      </w:r>
      <w:hyperlink r:id="rId11" w:history="1">
        <w:r w:rsidRPr="00F658CC">
          <w:rPr>
            <w:rStyle w:val="a5"/>
            <w:sz w:val="24"/>
            <w:szCs w:val="24"/>
            <w:lang w:val="uz-Cyrl-UZ"/>
          </w:rPr>
          <w:t>https://www.who.int/ru</w:t>
        </w:r>
      </w:hyperlink>
      <w:r w:rsidRPr="001D709E">
        <w:rPr>
          <w:rFonts w:cs="Times New Roman"/>
          <w:color w:val="000000" w:themeColor="text1"/>
          <w:sz w:val="24"/>
          <w:szCs w:val="24"/>
          <w:lang w:val="uz-Cyrl-UZ"/>
        </w:rPr>
        <w:t xml:space="preserve"> </w:t>
      </w:r>
    </w:p>
    <w:p w14:paraId="03DBD52A"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Society of Obstetricians and Gynecologists of Canada (SOGS)</w:t>
      </w:r>
      <w:r>
        <w:rPr>
          <w:rFonts w:cs="Times New Roman"/>
          <w:color w:val="000000" w:themeColor="text1"/>
          <w:sz w:val="24"/>
          <w:szCs w:val="24"/>
          <w:lang w:val="uz-Cyrl-UZ"/>
        </w:rPr>
        <w:t>.</w:t>
      </w:r>
      <w:r w:rsidRPr="001D709E">
        <w:rPr>
          <w:rFonts w:cs="Times New Roman"/>
          <w:color w:val="000000" w:themeColor="text1"/>
          <w:sz w:val="24"/>
          <w:szCs w:val="24"/>
          <w:lang w:val="uz-Cyrl-UZ"/>
        </w:rPr>
        <w:t xml:space="preserve"> </w:t>
      </w:r>
      <w:hyperlink r:id="rId12" w:history="1">
        <w:r w:rsidRPr="001D709E">
          <w:rPr>
            <w:rStyle w:val="a5"/>
            <w:sz w:val="24"/>
            <w:lang w:val="uz-Cyrl-UZ"/>
          </w:rPr>
          <w:t>http://sogc.medical.org</w:t>
        </w:r>
      </w:hyperlink>
      <w:r w:rsidRPr="001D709E">
        <w:rPr>
          <w:rStyle w:val="a5"/>
          <w:sz w:val="24"/>
        </w:rPr>
        <w:t xml:space="preserve"> </w:t>
      </w:r>
    </w:p>
    <w:p w14:paraId="238D5698"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National Institute for Clinical Excellence (NICE</w:t>
      </w:r>
      <w:r>
        <w:rPr>
          <w:rFonts w:cs="Times New Roman"/>
          <w:color w:val="000000" w:themeColor="text1"/>
          <w:sz w:val="24"/>
          <w:szCs w:val="24"/>
          <w:lang w:val="uz-Cyrl-UZ"/>
        </w:rPr>
        <w:t xml:space="preserve">). </w:t>
      </w:r>
      <w:hyperlink r:id="rId13" w:history="1">
        <w:r w:rsidRPr="001D709E">
          <w:rPr>
            <w:rStyle w:val="a5"/>
            <w:sz w:val="24"/>
            <w:lang w:val="uz-Cyrl-UZ"/>
          </w:rPr>
          <w:t>http://www.nice.org.uk</w:t>
        </w:r>
      </w:hyperlink>
    </w:p>
    <w:p w14:paraId="003FD0C0"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Royal College of Obstetricians and Gynecologists (RCOG)</w:t>
      </w:r>
      <w:r>
        <w:rPr>
          <w:rFonts w:cs="Times New Roman"/>
          <w:color w:val="000000" w:themeColor="text1"/>
          <w:sz w:val="24"/>
          <w:szCs w:val="24"/>
          <w:lang w:val="uz-Cyrl-UZ"/>
        </w:rPr>
        <w:t xml:space="preserve">. </w:t>
      </w:r>
      <w:hyperlink r:id="rId14" w:history="1">
        <w:r w:rsidRPr="00F658CC">
          <w:rPr>
            <w:rStyle w:val="a5"/>
            <w:sz w:val="24"/>
            <w:szCs w:val="24"/>
            <w:lang w:val="uz-Cyrl-UZ"/>
          </w:rPr>
          <w:t>http://www.rcog.org.uk</w:t>
        </w:r>
      </w:hyperlink>
    </w:p>
    <w:p w14:paraId="2B380CD3"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Australian National Health and Medical Research Council (NHMRC)</w:t>
      </w:r>
      <w:r>
        <w:rPr>
          <w:rFonts w:cs="Times New Roman"/>
          <w:color w:val="000000" w:themeColor="text1"/>
          <w:sz w:val="24"/>
          <w:szCs w:val="24"/>
          <w:lang w:val="uz-Cyrl-UZ"/>
        </w:rPr>
        <w:t xml:space="preserve">. </w:t>
      </w:r>
      <w:hyperlink r:id="rId15" w:history="1">
        <w:r w:rsidRPr="00CF0F0C">
          <w:rPr>
            <w:rStyle w:val="a5"/>
            <w:sz w:val="24"/>
            <w:szCs w:val="24"/>
            <w:lang w:val="uz-Cyrl-UZ"/>
          </w:rPr>
          <w:t>http://www.health.gov.au</w:t>
        </w:r>
      </w:hyperlink>
    </w:p>
    <w:p w14:paraId="2050C18A"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New Zealand Guidelines Group (NZGG)</w:t>
      </w:r>
      <w:r>
        <w:rPr>
          <w:rFonts w:cs="Times New Roman"/>
          <w:color w:val="000000" w:themeColor="text1"/>
          <w:sz w:val="24"/>
          <w:szCs w:val="24"/>
          <w:lang w:val="uz-Cyrl-UZ"/>
        </w:rPr>
        <w:t xml:space="preserve">. </w:t>
      </w:r>
      <w:hyperlink r:id="rId16" w:history="1">
        <w:r w:rsidRPr="00CF0F0C">
          <w:rPr>
            <w:rStyle w:val="a5"/>
            <w:sz w:val="24"/>
            <w:lang w:val="uz-Cyrl-UZ"/>
          </w:rPr>
          <w:t>http://www.nzgg.org.nz</w:t>
        </w:r>
      </w:hyperlink>
    </w:p>
    <w:p w14:paraId="551D868D"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Health professionals in Queensland public and private maternity and neonatal services</w:t>
      </w:r>
      <w:r>
        <w:rPr>
          <w:rFonts w:cs="Times New Roman"/>
          <w:color w:val="000000" w:themeColor="text1"/>
          <w:sz w:val="24"/>
          <w:szCs w:val="24"/>
          <w:lang w:val="uz-Cyrl-UZ"/>
        </w:rPr>
        <w:t xml:space="preserve">. </w:t>
      </w:r>
      <w:hyperlink r:id="rId17" w:history="1">
        <w:r w:rsidRPr="00CF0F0C">
          <w:rPr>
            <w:rStyle w:val="a5"/>
            <w:sz w:val="24"/>
            <w:lang w:val="uz-Cyrl-UZ"/>
          </w:rPr>
          <w:t>Guidelines@health.qld.gov.au</w:t>
        </w:r>
      </w:hyperlink>
      <w:r w:rsidRPr="00CF0F0C">
        <w:rPr>
          <w:rFonts w:cs="Times New Roman"/>
          <w:color w:val="000000" w:themeColor="text1"/>
          <w:sz w:val="28"/>
          <w:szCs w:val="24"/>
          <w:lang w:val="uz-Cyrl-UZ"/>
        </w:rPr>
        <w:t xml:space="preserve"> </w:t>
      </w:r>
    </w:p>
    <w:p w14:paraId="68BFAAA2" w14:textId="77777777" w:rsidR="00934F0D" w:rsidRPr="001D709E" w:rsidRDefault="00934F0D" w:rsidP="00934F0D">
      <w:pPr>
        <w:pStyle w:val="a7"/>
        <w:numPr>
          <w:ilvl w:val="0"/>
          <w:numId w:val="5"/>
        </w:numPr>
        <w:shd w:val="clear" w:color="auto" w:fill="FFFFFF" w:themeFill="background1"/>
        <w:tabs>
          <w:tab w:val="left" w:pos="284"/>
        </w:tabs>
        <w:spacing w:after="0" w:line="240" w:lineRule="auto"/>
        <w:ind w:left="0" w:firstLine="0"/>
        <w:contextualSpacing w:val="0"/>
        <w:jc w:val="both"/>
        <w:rPr>
          <w:rFonts w:cs="Times New Roman"/>
          <w:color w:val="000000" w:themeColor="text1"/>
          <w:sz w:val="24"/>
          <w:szCs w:val="24"/>
          <w:lang w:val="uz-Cyrl-UZ"/>
        </w:rPr>
      </w:pPr>
      <w:r w:rsidRPr="001D709E">
        <w:rPr>
          <w:rFonts w:cs="Times New Roman"/>
          <w:color w:val="000000" w:themeColor="text1"/>
          <w:sz w:val="24"/>
          <w:szCs w:val="24"/>
          <w:lang w:val="uz-Cyrl-UZ"/>
        </w:rPr>
        <w:t xml:space="preserve">Россия акушер-гинекологларнинг жамияти. </w:t>
      </w:r>
      <w:hyperlink r:id="rId18" w:history="1">
        <w:r w:rsidRPr="00CF0F0C">
          <w:rPr>
            <w:rStyle w:val="a5"/>
            <w:sz w:val="24"/>
            <w:lang w:val="uz-Cyrl-UZ"/>
          </w:rPr>
          <w:t>https://roag-portal.ru/clinical_recommendations</w:t>
        </w:r>
      </w:hyperlink>
    </w:p>
    <w:p w14:paraId="1C01F9C5" w14:textId="77777777" w:rsidR="00934F0D" w:rsidRDefault="00934F0D" w:rsidP="00934F0D">
      <w:pPr>
        <w:spacing w:before="120" w:after="0" w:line="240" w:lineRule="auto"/>
        <w:jc w:val="both"/>
        <w:rPr>
          <w:rFonts w:cs="Times New Roman"/>
          <w:color w:val="000000" w:themeColor="text1"/>
          <w:sz w:val="24"/>
          <w:szCs w:val="24"/>
          <w:lang w:val="uz-Cyrl-UZ"/>
        </w:rPr>
      </w:pPr>
      <w:r w:rsidRPr="00B01D18">
        <w:rPr>
          <w:rFonts w:cs="Times New Roman"/>
          <w:color w:val="000000" w:themeColor="text1"/>
          <w:sz w:val="24"/>
          <w:szCs w:val="24"/>
          <w:lang w:val="uz-Cyrl-UZ"/>
        </w:rPr>
        <w:t xml:space="preserve">Тавсияларни </w:t>
      </w:r>
      <w:r>
        <w:rPr>
          <w:rFonts w:cs="Times New Roman"/>
          <w:color w:val="000000" w:themeColor="text1"/>
          <w:sz w:val="24"/>
          <w:szCs w:val="24"/>
          <w:lang w:val="uz-Cyrl-UZ"/>
        </w:rPr>
        <w:t xml:space="preserve">танлаб </w:t>
      </w:r>
      <w:r w:rsidRPr="00B01D18">
        <w:rPr>
          <w:rFonts w:cs="Times New Roman"/>
          <w:color w:val="000000" w:themeColor="text1"/>
          <w:sz w:val="24"/>
          <w:szCs w:val="24"/>
          <w:lang w:val="uz-Cyrl-UZ"/>
        </w:rPr>
        <w:t xml:space="preserve">олиш ва мослаштириш учун манба ҳужжат сифатида турли мамлакатлардан бир нечта клиник </w:t>
      </w:r>
      <w:r>
        <w:rPr>
          <w:rFonts w:cs="Times New Roman"/>
          <w:color w:val="000000" w:themeColor="text1"/>
          <w:sz w:val="24"/>
          <w:szCs w:val="24"/>
          <w:lang w:val="uz-Cyrl-UZ"/>
        </w:rPr>
        <w:t>қўлланмалардан фойдаланилди</w:t>
      </w:r>
      <w:r w:rsidRPr="00B01D18">
        <w:rPr>
          <w:rFonts w:cs="Times New Roman"/>
          <w:color w:val="000000" w:themeColor="text1"/>
          <w:sz w:val="24"/>
          <w:szCs w:val="24"/>
          <w:lang w:val="uz-Cyrl-UZ"/>
        </w:rPr>
        <w:t>.</w:t>
      </w:r>
    </w:p>
    <w:p w14:paraId="12D7CA25" w14:textId="77777777" w:rsidR="00934F0D" w:rsidRDefault="00934F0D" w:rsidP="00934F0D">
      <w:pPr>
        <w:spacing w:before="120" w:after="0" w:line="240" w:lineRule="auto"/>
        <w:jc w:val="both"/>
        <w:rPr>
          <w:rFonts w:cs="Times New Roman"/>
          <w:color w:val="000000" w:themeColor="text1"/>
          <w:sz w:val="24"/>
          <w:szCs w:val="24"/>
          <w:lang w:val="uz-Cyrl-UZ"/>
        </w:rPr>
      </w:pPr>
      <w:r w:rsidRPr="009705E6">
        <w:rPr>
          <w:rFonts w:cs="Times New Roman"/>
          <w:color w:val="000000" w:themeColor="text1"/>
          <w:sz w:val="24"/>
          <w:szCs w:val="24"/>
          <w:lang w:val="uz-Cyrl-UZ"/>
        </w:rPr>
        <w:lastRenderedPageBreak/>
        <w:t xml:space="preserve">Топилган ва баҳоланган клиник </w:t>
      </w:r>
      <w:r>
        <w:rPr>
          <w:rFonts w:cs="Times New Roman"/>
          <w:color w:val="000000" w:themeColor="text1"/>
          <w:sz w:val="24"/>
          <w:szCs w:val="24"/>
          <w:lang w:val="uz-Cyrl-UZ"/>
        </w:rPr>
        <w:t>қўлланмалар</w:t>
      </w:r>
      <w:r w:rsidRPr="009705E6">
        <w:rPr>
          <w:rFonts w:cs="Times New Roman"/>
          <w:color w:val="000000" w:themeColor="text1"/>
          <w:sz w:val="24"/>
          <w:szCs w:val="24"/>
          <w:lang w:val="uz-Cyrl-UZ"/>
        </w:rPr>
        <w:t xml:space="preserve"> керакли тавсияларни ўз ичига олмаган ёки </w:t>
      </w:r>
      <w:r>
        <w:rPr>
          <w:rFonts w:cs="Times New Roman"/>
          <w:color w:val="000000" w:themeColor="text1"/>
          <w:sz w:val="24"/>
          <w:szCs w:val="24"/>
          <w:lang w:val="uz-Cyrl-UZ"/>
        </w:rPr>
        <w:t>е</w:t>
      </w:r>
      <w:r w:rsidRPr="009705E6">
        <w:rPr>
          <w:rFonts w:cs="Times New Roman"/>
          <w:color w:val="000000" w:themeColor="text1"/>
          <w:sz w:val="24"/>
          <w:szCs w:val="24"/>
          <w:lang w:val="uz-Cyrl-UZ"/>
        </w:rPr>
        <w:t>тарли даражада/тўлиқ</w:t>
      </w:r>
      <w:r>
        <w:rPr>
          <w:rFonts w:cs="Times New Roman"/>
          <w:color w:val="000000" w:themeColor="text1"/>
          <w:sz w:val="24"/>
          <w:szCs w:val="24"/>
          <w:lang w:val="uz-Cyrl-UZ"/>
        </w:rPr>
        <w:t xml:space="preserve"> </w:t>
      </w:r>
      <w:r w:rsidRPr="009705E6">
        <w:rPr>
          <w:rFonts w:cs="Times New Roman"/>
          <w:color w:val="000000" w:themeColor="text1"/>
          <w:sz w:val="24"/>
          <w:szCs w:val="24"/>
          <w:lang w:val="uz-Cyrl-UZ"/>
        </w:rPr>
        <w:t>тавсифланмаган, далиллар билан тасдиқланмаган, бир-бирига зид бўлган, маҳаллий шароит</w:t>
      </w:r>
      <w:r>
        <w:rPr>
          <w:rFonts w:cs="Times New Roman"/>
          <w:color w:val="000000" w:themeColor="text1"/>
          <w:sz w:val="24"/>
          <w:szCs w:val="24"/>
          <w:lang w:val="uz-Cyrl-UZ"/>
        </w:rPr>
        <w:t>га тўғри келмаган</w:t>
      </w:r>
      <w:r w:rsidRPr="009705E6">
        <w:rPr>
          <w:rFonts w:cs="Times New Roman"/>
          <w:color w:val="000000" w:themeColor="text1"/>
          <w:sz w:val="24"/>
          <w:szCs w:val="24"/>
          <w:lang w:val="uz-Cyrl-UZ"/>
        </w:rPr>
        <w:t xml:space="preserve">да, </w:t>
      </w:r>
      <w:r w:rsidRPr="00565519">
        <w:rPr>
          <w:rFonts w:cs="Times New Roman"/>
          <w:sz w:val="24"/>
          <w:szCs w:val="24"/>
          <w:lang w:val="uz-Cyrl-UZ"/>
        </w:rPr>
        <w:t>рандомизацияланган клиник тадқиқотлар</w:t>
      </w:r>
      <w:r>
        <w:rPr>
          <w:rFonts w:cs="Times New Roman"/>
          <w:sz w:val="24"/>
          <w:szCs w:val="24"/>
          <w:lang w:val="uz-Cyrl-UZ"/>
        </w:rPr>
        <w:t>,</w:t>
      </w:r>
      <w:r w:rsidRPr="00565519">
        <w:rPr>
          <w:rFonts w:cs="Times New Roman"/>
          <w:sz w:val="24"/>
          <w:szCs w:val="24"/>
          <w:lang w:val="uz-Cyrl-UZ"/>
        </w:rPr>
        <w:t xml:space="preserve"> </w:t>
      </w:r>
      <w:r w:rsidRPr="009705E6">
        <w:rPr>
          <w:rFonts w:cs="Times New Roman"/>
          <w:color w:val="000000" w:themeColor="text1"/>
          <w:sz w:val="24"/>
          <w:szCs w:val="24"/>
          <w:lang w:val="uz-Cyrl-UZ"/>
        </w:rPr>
        <w:t>тизимли шарҳлар, мета-таҳлиллар,</w:t>
      </w:r>
      <w:r>
        <w:rPr>
          <w:rFonts w:cs="Times New Roman"/>
          <w:color w:val="000000" w:themeColor="text1"/>
          <w:sz w:val="24"/>
          <w:szCs w:val="24"/>
          <w:lang w:val="uz-Cyrl-UZ"/>
        </w:rPr>
        <w:t xml:space="preserve"> когорт тадқиқотлар</w:t>
      </w:r>
      <w:r w:rsidRPr="009705E6">
        <w:rPr>
          <w:rFonts w:cs="Times New Roman"/>
          <w:color w:val="000000" w:themeColor="text1"/>
          <w:sz w:val="24"/>
          <w:szCs w:val="24"/>
          <w:lang w:val="uz-Cyrl-UZ"/>
        </w:rPr>
        <w:t xml:space="preserve"> </w:t>
      </w:r>
      <w:r>
        <w:rPr>
          <w:rFonts w:cs="Times New Roman"/>
          <w:sz w:val="24"/>
          <w:szCs w:val="24"/>
          <w:lang w:val="uz-Cyrl-UZ"/>
        </w:rPr>
        <w:t>бўйича</w:t>
      </w:r>
      <w:r w:rsidRPr="009705E6">
        <w:rPr>
          <w:rFonts w:cs="Times New Roman"/>
          <w:color w:val="000000" w:themeColor="text1"/>
          <w:sz w:val="24"/>
          <w:szCs w:val="24"/>
          <w:lang w:val="uz-Cyrl-UZ"/>
        </w:rPr>
        <w:t xml:space="preserve"> қўшимча қидирув ўтказилди</w:t>
      </w:r>
      <w:r>
        <w:rPr>
          <w:rFonts w:cs="Times New Roman"/>
          <w:color w:val="000000" w:themeColor="text1"/>
          <w:sz w:val="24"/>
          <w:szCs w:val="24"/>
          <w:lang w:val="uz-Cyrl-UZ"/>
        </w:rPr>
        <w:t xml:space="preserve">: </w:t>
      </w:r>
      <w:hyperlink r:id="rId19" w:history="1">
        <w:r w:rsidRPr="00DE7202">
          <w:rPr>
            <w:rStyle w:val="a5"/>
            <w:rFonts w:cs="Times New Roman"/>
            <w:sz w:val="24"/>
            <w:szCs w:val="24"/>
            <w:lang w:val="uz-Cyrl-UZ"/>
          </w:rPr>
          <w:t>http://www.cochrane.org</w:t>
        </w:r>
      </w:hyperlink>
      <w:r w:rsidRPr="00DE7202">
        <w:rPr>
          <w:rFonts w:cs="Times New Roman"/>
          <w:color w:val="000000" w:themeColor="text1"/>
          <w:sz w:val="24"/>
          <w:szCs w:val="24"/>
          <w:lang w:val="uz-Cyrl-UZ"/>
        </w:rPr>
        <w:t xml:space="preserve">, </w:t>
      </w:r>
      <w:hyperlink r:id="rId20" w:history="1">
        <w:r w:rsidRPr="00DE7202">
          <w:rPr>
            <w:rStyle w:val="a5"/>
            <w:rFonts w:cs="Times New Roman"/>
            <w:sz w:val="24"/>
            <w:szCs w:val="24"/>
            <w:lang w:val="uz-Cyrl-UZ"/>
          </w:rPr>
          <w:t>http://www.bestevidence.com</w:t>
        </w:r>
      </w:hyperlink>
      <w:r w:rsidRPr="00DE7202">
        <w:rPr>
          <w:rFonts w:cs="Times New Roman"/>
          <w:color w:val="000000" w:themeColor="text1"/>
          <w:sz w:val="24"/>
          <w:szCs w:val="24"/>
          <w:lang w:val="uz-Cyrl-UZ"/>
        </w:rPr>
        <w:t xml:space="preserve">, </w:t>
      </w:r>
      <w:hyperlink r:id="rId21" w:history="1">
        <w:r w:rsidRPr="00DE7202">
          <w:rPr>
            <w:rStyle w:val="a5"/>
            <w:rFonts w:cs="Times New Roman"/>
            <w:sz w:val="24"/>
            <w:szCs w:val="24"/>
            <w:lang w:val="uz-Cyrl-UZ"/>
          </w:rPr>
          <w:t>http://www.ncbi.nlm.nih.gov/PubMed</w:t>
        </w:r>
      </w:hyperlink>
      <w:r w:rsidRPr="00DE7202">
        <w:rPr>
          <w:rFonts w:cs="Times New Roman"/>
          <w:color w:val="000000" w:themeColor="text1"/>
          <w:sz w:val="24"/>
          <w:szCs w:val="24"/>
          <w:lang w:val="uz-Cyrl-UZ"/>
        </w:rPr>
        <w:t xml:space="preserve">, </w:t>
      </w:r>
      <w:hyperlink r:id="rId22" w:history="1">
        <w:r w:rsidRPr="00DE7202">
          <w:rPr>
            <w:rStyle w:val="a5"/>
            <w:rFonts w:cs="Times New Roman"/>
            <w:sz w:val="24"/>
            <w:szCs w:val="24"/>
            <w:lang w:val="uz-Cyrl-UZ"/>
          </w:rPr>
          <w:t>http://www.bmj.com</w:t>
        </w:r>
      </w:hyperlink>
      <w:r w:rsidRPr="00DE7202">
        <w:rPr>
          <w:rFonts w:cs="Times New Roman"/>
          <w:color w:val="000000" w:themeColor="text1"/>
          <w:sz w:val="24"/>
          <w:szCs w:val="24"/>
          <w:lang w:val="uz-Cyrl-UZ"/>
        </w:rPr>
        <w:t xml:space="preserve">, </w:t>
      </w:r>
      <w:hyperlink r:id="rId23" w:history="1">
        <w:r w:rsidRPr="00DE7202">
          <w:rPr>
            <w:rStyle w:val="a5"/>
            <w:rFonts w:cs="Times New Roman"/>
            <w:sz w:val="24"/>
            <w:szCs w:val="24"/>
            <w:lang w:val="uz-Cyrl-UZ"/>
          </w:rPr>
          <w:t>http://www.medmir.com</w:t>
        </w:r>
      </w:hyperlink>
      <w:r w:rsidRPr="00DE7202">
        <w:rPr>
          <w:rFonts w:cs="Times New Roman"/>
          <w:color w:val="000000" w:themeColor="text1"/>
          <w:sz w:val="24"/>
          <w:szCs w:val="24"/>
          <w:lang w:val="uz-Cyrl-UZ"/>
        </w:rPr>
        <w:t xml:space="preserve">, </w:t>
      </w:r>
      <w:hyperlink r:id="rId24" w:history="1">
        <w:r w:rsidRPr="00DE7202">
          <w:rPr>
            <w:rStyle w:val="a5"/>
            <w:rFonts w:cs="Times New Roman"/>
            <w:sz w:val="24"/>
            <w:szCs w:val="24"/>
            <w:lang w:val="uz-Cyrl-UZ"/>
          </w:rPr>
          <w:t>http://www.medscape.com</w:t>
        </w:r>
      </w:hyperlink>
      <w:r w:rsidRPr="00DE7202">
        <w:rPr>
          <w:rFonts w:cs="Times New Roman"/>
          <w:color w:val="000000" w:themeColor="text1"/>
          <w:sz w:val="24"/>
          <w:szCs w:val="24"/>
          <w:lang w:val="uz-Cyrl-UZ"/>
        </w:rPr>
        <w:t xml:space="preserve">, </w:t>
      </w:r>
      <w:hyperlink r:id="rId25" w:history="1">
        <w:r w:rsidRPr="00DE7202">
          <w:rPr>
            <w:rStyle w:val="a5"/>
            <w:rFonts w:cs="Times New Roman"/>
            <w:sz w:val="24"/>
            <w:szCs w:val="24"/>
            <w:lang w:val="uz-Cyrl-UZ"/>
          </w:rPr>
          <w:t>http://www.nlm.nih.gov</w:t>
        </w:r>
      </w:hyperlink>
      <w:r>
        <w:rPr>
          <w:rFonts w:cs="Times New Roman"/>
          <w:color w:val="000000" w:themeColor="text1"/>
          <w:sz w:val="24"/>
          <w:szCs w:val="24"/>
          <w:lang w:val="uz-Cyrl-UZ"/>
        </w:rPr>
        <w:t xml:space="preserve"> ва бошқ.</w:t>
      </w:r>
    </w:p>
    <w:p w14:paraId="7B729D2B" w14:textId="77777777" w:rsidR="00934F0D" w:rsidRDefault="00934F0D" w:rsidP="00934F0D">
      <w:pPr>
        <w:spacing w:before="120" w:after="0" w:line="240" w:lineRule="auto"/>
        <w:jc w:val="both"/>
        <w:rPr>
          <w:rFonts w:cs="Times New Roman"/>
          <w:color w:val="000000" w:themeColor="text1"/>
          <w:sz w:val="24"/>
          <w:szCs w:val="24"/>
          <w:lang w:val="uz-Cyrl-UZ"/>
        </w:rPr>
      </w:pPr>
      <w:r w:rsidRPr="00DE7202">
        <w:rPr>
          <w:rFonts w:cs="Times New Roman"/>
          <w:color w:val="000000" w:themeColor="text1"/>
          <w:sz w:val="24"/>
          <w:szCs w:val="24"/>
          <w:lang w:val="uz-Cyrl-UZ"/>
        </w:rPr>
        <w:t>Топилган манбаларнинг сифатини танқидий баҳолаш клиник кўрсатмаларнинг замонавийлигини, уларни ишлаб чиқиш методологиясини, далилларнинг ишончлилиги ва</w:t>
      </w:r>
      <w:r>
        <w:rPr>
          <w:rFonts w:cs="Times New Roman"/>
          <w:color w:val="000000" w:themeColor="text1"/>
          <w:sz w:val="24"/>
          <w:szCs w:val="24"/>
          <w:lang w:val="uz-Cyrl-UZ"/>
        </w:rPr>
        <w:t xml:space="preserve"> </w:t>
      </w:r>
      <w:r w:rsidRPr="00DE7202">
        <w:rPr>
          <w:rFonts w:cs="Times New Roman"/>
          <w:color w:val="000000" w:themeColor="text1"/>
          <w:sz w:val="24"/>
          <w:szCs w:val="24"/>
          <w:lang w:val="uz-Cyrl-UZ"/>
        </w:rPr>
        <w:t xml:space="preserve">кучи, маҳаллий шароитларга </w:t>
      </w:r>
      <w:r>
        <w:rPr>
          <w:rFonts w:cs="Times New Roman"/>
          <w:color w:val="000000" w:themeColor="text1"/>
          <w:sz w:val="24"/>
          <w:szCs w:val="24"/>
          <w:lang w:val="uz-Cyrl-UZ"/>
        </w:rPr>
        <w:t>тўғри келиши</w:t>
      </w:r>
      <w:r w:rsidRPr="00DE7202">
        <w:rPr>
          <w:rFonts w:cs="Times New Roman"/>
          <w:color w:val="000000" w:themeColor="text1"/>
          <w:sz w:val="24"/>
          <w:szCs w:val="24"/>
          <w:lang w:val="uz-Cyrl-UZ"/>
        </w:rPr>
        <w:t xml:space="preserve"> бўйича тавсиялар рейтингини ҳисобга олган ҳолда амалга оширилди.</w:t>
      </w:r>
    </w:p>
    <w:p w14:paraId="77046F82" w14:textId="77777777" w:rsidR="00934F0D" w:rsidRPr="002A340D" w:rsidRDefault="00934F0D" w:rsidP="00934F0D">
      <w:pPr>
        <w:spacing w:before="120" w:after="0" w:line="240" w:lineRule="auto"/>
        <w:jc w:val="both"/>
        <w:rPr>
          <w:rFonts w:cs="Times New Roman"/>
          <w:b/>
          <w:color w:val="000000" w:themeColor="text1"/>
          <w:sz w:val="24"/>
          <w:szCs w:val="24"/>
          <w:lang w:val="uz-Cyrl-UZ"/>
        </w:rPr>
      </w:pPr>
      <w:r w:rsidRPr="002A340D">
        <w:rPr>
          <w:rFonts w:cs="Times New Roman"/>
          <w:b/>
          <w:color w:val="000000" w:themeColor="text1"/>
          <w:sz w:val="24"/>
          <w:szCs w:val="24"/>
          <w:lang w:val="uz-Cyrl-UZ"/>
        </w:rPr>
        <w:t>Тавсияларни шакллантириш усуллари тавсифи</w:t>
      </w:r>
    </w:p>
    <w:p w14:paraId="0036B5DB" w14:textId="77777777" w:rsidR="00934F0D" w:rsidRPr="00DE7202" w:rsidRDefault="00934F0D" w:rsidP="00934F0D">
      <w:pPr>
        <w:spacing w:before="120" w:after="0" w:line="240" w:lineRule="auto"/>
        <w:jc w:val="both"/>
        <w:rPr>
          <w:rFonts w:cs="Times New Roman"/>
          <w:color w:val="000000" w:themeColor="text1"/>
          <w:sz w:val="24"/>
          <w:szCs w:val="24"/>
          <w:lang w:val="uz-Cyrl-UZ"/>
        </w:rPr>
      </w:pPr>
      <w:r w:rsidRPr="002A340D">
        <w:rPr>
          <w:rFonts w:cs="Times New Roman"/>
          <w:color w:val="000000" w:themeColor="text1"/>
          <w:sz w:val="24"/>
          <w:szCs w:val="24"/>
          <w:lang w:val="uz-Cyrl-UZ"/>
        </w:rPr>
        <w:t xml:space="preserve">Баённоманинг якуний тавсиялари тавсияларнинг бир қисмини ўзгартиришларсиз асл нусхадаги бир нечта клиник </w:t>
      </w:r>
      <w:r>
        <w:rPr>
          <w:rFonts w:cs="Times New Roman"/>
          <w:color w:val="000000" w:themeColor="text1"/>
          <w:sz w:val="24"/>
          <w:szCs w:val="24"/>
          <w:lang w:val="uz-Cyrl-UZ"/>
        </w:rPr>
        <w:t>қўлланмалардан</w:t>
      </w:r>
      <w:r w:rsidRPr="002A340D">
        <w:rPr>
          <w:rFonts w:cs="Times New Roman"/>
          <w:color w:val="000000" w:themeColor="text1"/>
          <w:sz w:val="24"/>
          <w:szCs w:val="24"/>
          <w:lang w:val="uz-Cyrl-UZ"/>
        </w:rPr>
        <w:t xml:space="preserve"> олиш, клиник </w:t>
      </w:r>
      <w:r>
        <w:rPr>
          <w:rFonts w:cs="Times New Roman"/>
          <w:color w:val="000000" w:themeColor="text1"/>
          <w:sz w:val="24"/>
          <w:szCs w:val="24"/>
          <w:lang w:val="uz-Cyrl-UZ"/>
        </w:rPr>
        <w:t xml:space="preserve">қўлланмаларнинг </w:t>
      </w:r>
      <w:r w:rsidRPr="002A340D">
        <w:rPr>
          <w:rFonts w:cs="Times New Roman"/>
          <w:color w:val="000000" w:themeColor="text1"/>
          <w:sz w:val="24"/>
          <w:szCs w:val="24"/>
          <w:lang w:val="uz-Cyrl-UZ"/>
        </w:rPr>
        <w:t xml:space="preserve">айрим тавсияларини маҳаллий шароитга мослаштириш ва қўшимча адабиётларни қидириш асосида тавсиялар ишлаб чиқиш йўли билан тузилган. Паст сифатли далилларга эга ва маҳаллий шароитда қўлланилмайдиган тавсиялар чиқариб ташланди. Клиник </w:t>
      </w:r>
      <w:r>
        <w:rPr>
          <w:rFonts w:cs="Times New Roman"/>
          <w:color w:val="000000" w:themeColor="text1"/>
          <w:sz w:val="24"/>
          <w:szCs w:val="24"/>
          <w:lang w:val="uz-Cyrl-UZ"/>
        </w:rPr>
        <w:t>қўлланмалардан</w:t>
      </w:r>
      <w:r w:rsidRPr="002A340D">
        <w:rPr>
          <w:rFonts w:cs="Times New Roman"/>
          <w:color w:val="000000" w:themeColor="text1"/>
          <w:sz w:val="24"/>
          <w:szCs w:val="24"/>
          <w:lang w:val="uz-Cyrl-UZ"/>
        </w:rPr>
        <w:t xml:space="preserve"> олинган тавсиялар дастлаб нашр этилган далиллар даражаси билан қабул қилинди.</w:t>
      </w:r>
      <w:r>
        <w:rPr>
          <w:rFonts w:cs="Times New Roman"/>
          <w:color w:val="000000" w:themeColor="text1"/>
          <w:sz w:val="24"/>
          <w:szCs w:val="24"/>
          <w:lang w:val="uz-Cyrl-UZ"/>
        </w:rPr>
        <w:t xml:space="preserve"> </w:t>
      </w:r>
      <w:r w:rsidRPr="002A340D">
        <w:rPr>
          <w:rFonts w:cs="Times New Roman"/>
          <w:color w:val="000000" w:themeColor="text1"/>
          <w:sz w:val="24"/>
          <w:szCs w:val="24"/>
          <w:lang w:val="uz-Cyrl-UZ"/>
        </w:rPr>
        <w:t xml:space="preserve">Хорижий клиник </w:t>
      </w:r>
      <w:r>
        <w:rPr>
          <w:rFonts w:cs="Times New Roman"/>
          <w:color w:val="000000" w:themeColor="text1"/>
          <w:sz w:val="24"/>
          <w:szCs w:val="24"/>
          <w:lang w:val="uz-Cyrl-UZ"/>
        </w:rPr>
        <w:t xml:space="preserve">қўлланмалар </w:t>
      </w:r>
      <w:r w:rsidRPr="002A340D">
        <w:rPr>
          <w:rFonts w:cs="Times New Roman"/>
          <w:color w:val="000000" w:themeColor="text1"/>
          <w:sz w:val="24"/>
          <w:szCs w:val="24"/>
          <w:lang w:val="uz-Cyrl-UZ"/>
        </w:rPr>
        <w:t>муаллифлари бошқа далиллар даража</w:t>
      </w:r>
      <w:r>
        <w:rPr>
          <w:rFonts w:cs="Times New Roman"/>
          <w:color w:val="000000" w:themeColor="text1"/>
          <w:sz w:val="24"/>
          <w:szCs w:val="24"/>
          <w:lang w:val="uz-Cyrl-UZ"/>
        </w:rPr>
        <w:t>лари</w:t>
      </w:r>
      <w:r w:rsidRPr="002A340D">
        <w:rPr>
          <w:rFonts w:cs="Times New Roman"/>
          <w:color w:val="000000" w:themeColor="text1"/>
          <w:sz w:val="24"/>
          <w:szCs w:val="24"/>
          <w:lang w:val="uz-Cyrl-UZ"/>
        </w:rPr>
        <w:t>дан фойдаланган бўлса, улар (</w:t>
      </w:r>
      <w:r>
        <w:rPr>
          <w:rFonts w:cs="Times New Roman"/>
          <w:color w:val="000000" w:themeColor="text1"/>
          <w:sz w:val="24"/>
          <w:szCs w:val="24"/>
          <w:lang w:val="uz-Cyrl-UZ"/>
        </w:rPr>
        <w:t>имкон қадар</w:t>
      </w:r>
      <w:r w:rsidRPr="002A340D">
        <w:rPr>
          <w:rFonts w:cs="Times New Roman"/>
          <w:color w:val="000000" w:themeColor="text1"/>
          <w:sz w:val="24"/>
          <w:szCs w:val="24"/>
          <w:lang w:val="uz-Cyrl-UZ"/>
        </w:rPr>
        <w:t xml:space="preserve">) </w:t>
      </w:r>
      <w:r w:rsidRPr="00CF3E3C">
        <w:rPr>
          <w:rFonts w:cs="Times New Roman"/>
          <w:color w:val="000000" w:themeColor="text1"/>
          <w:sz w:val="24"/>
          <w:szCs w:val="24"/>
          <w:lang w:val="uz-Cyrl-UZ"/>
        </w:rPr>
        <w:t xml:space="preserve">GRADE </w:t>
      </w:r>
      <w:r w:rsidRPr="002A340D">
        <w:rPr>
          <w:rFonts w:cs="Times New Roman"/>
          <w:color w:val="000000" w:themeColor="text1"/>
          <w:sz w:val="24"/>
          <w:szCs w:val="24"/>
          <w:lang w:val="uz-Cyrl-UZ"/>
        </w:rPr>
        <w:t xml:space="preserve">тизимига </w:t>
      </w:r>
      <w:r>
        <w:rPr>
          <w:rFonts w:cs="Times New Roman"/>
          <w:color w:val="000000" w:themeColor="text1"/>
          <w:sz w:val="24"/>
          <w:szCs w:val="24"/>
          <w:lang w:val="uz-Cyrl-UZ"/>
        </w:rPr>
        <w:t>мослаштирилди</w:t>
      </w:r>
      <w:r w:rsidRPr="002A340D">
        <w:rPr>
          <w:rFonts w:cs="Times New Roman"/>
          <w:color w:val="000000" w:themeColor="text1"/>
          <w:sz w:val="24"/>
          <w:szCs w:val="24"/>
          <w:lang w:val="uz-Cyrl-UZ"/>
        </w:rPr>
        <w:t xml:space="preserve">. Турли хил клиник </w:t>
      </w:r>
      <w:r>
        <w:rPr>
          <w:rFonts w:cs="Times New Roman"/>
          <w:color w:val="000000" w:themeColor="text1"/>
          <w:sz w:val="24"/>
          <w:szCs w:val="24"/>
          <w:lang w:val="uz-Cyrl-UZ"/>
        </w:rPr>
        <w:t xml:space="preserve">қўлланмаларда </w:t>
      </w:r>
      <w:r w:rsidRPr="002A340D">
        <w:rPr>
          <w:rFonts w:cs="Times New Roman"/>
          <w:color w:val="000000" w:themeColor="text1"/>
          <w:sz w:val="24"/>
          <w:szCs w:val="24"/>
          <w:lang w:val="uz-Cyrl-UZ"/>
        </w:rPr>
        <w:t>бир хил тавсиялар топилган, аммо турли даражадаги далилларга эга бўлган ҳолларда, ишчи гуруҳ янада ишончли илмий далиллар асосида тузилган тавсия</w:t>
      </w:r>
      <w:r>
        <w:rPr>
          <w:rFonts w:cs="Times New Roman"/>
          <w:color w:val="000000" w:themeColor="text1"/>
          <w:sz w:val="24"/>
          <w:szCs w:val="24"/>
          <w:lang w:val="uz-Cyrl-UZ"/>
        </w:rPr>
        <w:t xml:space="preserve">лар </w:t>
      </w:r>
      <w:r w:rsidRPr="002A340D">
        <w:rPr>
          <w:rFonts w:cs="Times New Roman"/>
          <w:color w:val="000000" w:themeColor="text1"/>
          <w:sz w:val="24"/>
          <w:szCs w:val="24"/>
          <w:lang w:val="uz-Cyrl-UZ"/>
        </w:rPr>
        <w:t>баённомага кирит</w:t>
      </w:r>
      <w:r>
        <w:rPr>
          <w:rFonts w:cs="Times New Roman"/>
          <w:color w:val="000000" w:themeColor="text1"/>
          <w:sz w:val="24"/>
          <w:szCs w:val="24"/>
          <w:lang w:val="uz-Cyrl-UZ"/>
        </w:rPr>
        <w:t>ил</w:t>
      </w:r>
      <w:r w:rsidRPr="002A340D">
        <w:rPr>
          <w:rFonts w:cs="Times New Roman"/>
          <w:color w:val="000000" w:themeColor="text1"/>
          <w:sz w:val="24"/>
          <w:szCs w:val="24"/>
          <w:lang w:val="uz-Cyrl-UZ"/>
        </w:rPr>
        <w:t>ди.</w:t>
      </w:r>
    </w:p>
    <w:p w14:paraId="4DEB4E20" w14:textId="77777777" w:rsidR="00934F0D" w:rsidRPr="004D3533" w:rsidRDefault="00934F0D" w:rsidP="00934F0D">
      <w:pPr>
        <w:spacing w:before="120" w:after="0" w:line="240" w:lineRule="auto"/>
        <w:jc w:val="both"/>
        <w:rPr>
          <w:rFonts w:cs="Times New Roman"/>
          <w:b/>
          <w:color w:val="000000" w:themeColor="text1"/>
          <w:sz w:val="24"/>
          <w:szCs w:val="24"/>
          <w:lang w:val="uz-Cyrl-UZ"/>
        </w:rPr>
      </w:pPr>
      <w:r w:rsidRPr="00926E20">
        <w:rPr>
          <w:rFonts w:cs="Times New Roman"/>
          <w:b/>
          <w:color w:val="000000" w:themeColor="text1"/>
          <w:sz w:val="24"/>
          <w:szCs w:val="24"/>
          <w:lang w:val="uz-Cyrl-UZ"/>
        </w:rPr>
        <w:t>Эксперт</w:t>
      </w:r>
      <w:r w:rsidRPr="004D3533">
        <w:rPr>
          <w:rFonts w:cs="Times New Roman"/>
          <w:b/>
          <w:color w:val="000000" w:themeColor="text1"/>
          <w:sz w:val="24"/>
          <w:szCs w:val="24"/>
          <w:lang w:val="uz-Cyrl-UZ"/>
        </w:rPr>
        <w:t xml:space="preserve"> баҳо</w:t>
      </w:r>
    </w:p>
    <w:p w14:paraId="57210AF9" w14:textId="77777777" w:rsidR="00934F0D" w:rsidRPr="006E4741" w:rsidRDefault="00934F0D" w:rsidP="00934F0D">
      <w:pPr>
        <w:spacing w:before="120" w:after="0" w:line="240" w:lineRule="auto"/>
        <w:jc w:val="both"/>
        <w:rPr>
          <w:rFonts w:cs="Times New Roman"/>
          <w:color w:val="000000" w:themeColor="text1"/>
          <w:sz w:val="24"/>
          <w:szCs w:val="24"/>
          <w:lang w:val="uz-Cyrl-UZ"/>
        </w:rPr>
      </w:pPr>
      <w:r w:rsidRPr="004D3533">
        <w:rPr>
          <w:rFonts w:cs="Times New Roman"/>
          <w:color w:val="000000" w:themeColor="text1"/>
          <w:sz w:val="24"/>
          <w:szCs w:val="24"/>
          <w:lang w:val="uz-Cyrl-UZ"/>
        </w:rPr>
        <w:t>Протокол ҳужжатлаштирилган</w:t>
      </w:r>
      <w:r>
        <w:rPr>
          <w:rFonts w:cs="Times New Roman"/>
          <w:color w:val="000000" w:themeColor="text1"/>
          <w:sz w:val="24"/>
          <w:szCs w:val="24"/>
          <w:lang w:val="uz-Cyrl-UZ"/>
        </w:rPr>
        <w:t xml:space="preserve"> ҳамда </w:t>
      </w:r>
      <w:r w:rsidRPr="004D3533">
        <w:rPr>
          <w:rFonts w:cs="Times New Roman"/>
          <w:color w:val="000000" w:themeColor="text1"/>
          <w:sz w:val="24"/>
          <w:szCs w:val="24"/>
          <w:lang w:val="uz-Cyrl-UZ"/>
        </w:rPr>
        <w:t>ички ва ташқи экспертлар томонидан кўриб чиқил</w:t>
      </w:r>
      <w:r>
        <w:rPr>
          <w:rFonts w:cs="Times New Roman"/>
          <w:color w:val="000000" w:themeColor="text1"/>
          <w:sz w:val="24"/>
          <w:szCs w:val="24"/>
          <w:lang w:val="uz-Cyrl-UZ"/>
        </w:rPr>
        <w:t>ган</w:t>
      </w:r>
      <w:r w:rsidRPr="004D3533">
        <w:rPr>
          <w:rFonts w:cs="Times New Roman"/>
          <w:color w:val="000000" w:themeColor="text1"/>
          <w:sz w:val="24"/>
          <w:szCs w:val="24"/>
          <w:lang w:val="uz-Cyrl-UZ"/>
        </w:rPr>
        <w:t xml:space="preserve">. </w:t>
      </w:r>
      <w:r w:rsidRPr="006E4741">
        <w:rPr>
          <w:rFonts w:cs="Times New Roman"/>
          <w:color w:val="000000" w:themeColor="text1"/>
          <w:sz w:val="24"/>
          <w:szCs w:val="24"/>
          <w:lang w:val="uz-Cyrl-UZ"/>
        </w:rPr>
        <w:t>Тавсияларнинг далиллар базаси шарҳловчининг фикридан кўра жиддийроқ бўлса ёки мақсадли соғлиқни сақлаш шароитида фойдаланиш учун мақбулроқ бўлса, ишчи гуруҳ аъзолари шарҳловчиларнинг таклифларини рад этиш ҳуқуқини ўзида сақлаб қолади.</w:t>
      </w:r>
    </w:p>
    <w:p w14:paraId="29AEE985" w14:textId="77777777" w:rsidR="00934F0D" w:rsidRPr="00C852DC" w:rsidRDefault="00934F0D" w:rsidP="00934F0D">
      <w:pPr>
        <w:spacing w:before="120" w:after="0" w:line="240" w:lineRule="auto"/>
        <w:jc w:val="both"/>
        <w:rPr>
          <w:rFonts w:cs="Times New Roman"/>
          <w:b/>
          <w:color w:val="000000" w:themeColor="text1"/>
          <w:sz w:val="24"/>
          <w:szCs w:val="24"/>
          <w:lang w:val="uz-Cyrl-UZ"/>
        </w:rPr>
      </w:pPr>
      <w:r w:rsidRPr="00C852DC">
        <w:rPr>
          <w:rFonts w:cs="Times New Roman"/>
          <w:b/>
          <w:color w:val="000000" w:themeColor="text1"/>
          <w:sz w:val="24"/>
          <w:szCs w:val="24"/>
          <w:lang w:val="uz-Cyrl-UZ"/>
        </w:rPr>
        <w:t>Жамоатчилик билан маслаҳатлашиш</w:t>
      </w:r>
    </w:p>
    <w:p w14:paraId="36415ED8" w14:textId="17666D8A" w:rsidR="00934F0D" w:rsidRDefault="00934F0D" w:rsidP="00934F0D">
      <w:pPr>
        <w:spacing w:before="120" w:after="0" w:line="240" w:lineRule="auto"/>
        <w:jc w:val="both"/>
        <w:rPr>
          <w:rFonts w:cs="Times New Roman"/>
          <w:color w:val="000000" w:themeColor="text1"/>
          <w:sz w:val="24"/>
          <w:szCs w:val="24"/>
          <w:lang w:val="uz-Cyrl-UZ"/>
        </w:rPr>
      </w:pPr>
      <w:r w:rsidRPr="004D3533">
        <w:rPr>
          <w:rFonts w:cs="Times New Roman"/>
          <w:color w:val="000000" w:themeColor="text1"/>
          <w:sz w:val="24"/>
          <w:szCs w:val="24"/>
          <w:lang w:val="uz-Cyrl-UZ"/>
        </w:rPr>
        <w:t>Протокол</w:t>
      </w:r>
      <w:r>
        <w:rPr>
          <w:rFonts w:cs="Times New Roman"/>
          <w:color w:val="000000" w:themeColor="text1"/>
          <w:sz w:val="24"/>
          <w:szCs w:val="24"/>
          <w:lang w:val="uz-Cyrl-UZ"/>
        </w:rPr>
        <w:t xml:space="preserve">нинг </w:t>
      </w:r>
      <w:r w:rsidRPr="00C852DC">
        <w:rPr>
          <w:rFonts w:cs="Times New Roman"/>
          <w:color w:val="000000" w:themeColor="text1"/>
          <w:sz w:val="24"/>
          <w:szCs w:val="24"/>
          <w:lang w:val="uz-Cyrl-UZ"/>
        </w:rPr>
        <w:t xml:space="preserve">якуний </w:t>
      </w:r>
      <w:r>
        <w:rPr>
          <w:rFonts w:cs="Times New Roman"/>
          <w:color w:val="000000" w:themeColor="text1"/>
          <w:sz w:val="24"/>
          <w:szCs w:val="24"/>
          <w:lang w:val="uz-Cyrl-UZ"/>
        </w:rPr>
        <w:t>версиясини</w:t>
      </w:r>
      <w:r w:rsidRPr="00C852DC">
        <w:rPr>
          <w:rFonts w:cs="Times New Roman"/>
          <w:color w:val="000000" w:themeColor="text1"/>
          <w:sz w:val="24"/>
          <w:szCs w:val="24"/>
          <w:lang w:val="uz-Cyrl-UZ"/>
        </w:rPr>
        <w:t xml:space="preserve"> шакллантиришда </w:t>
      </w:r>
      <w:r>
        <w:rPr>
          <w:rFonts w:cs="Times New Roman"/>
          <w:color w:val="000000" w:themeColor="text1"/>
          <w:sz w:val="24"/>
          <w:szCs w:val="24"/>
          <w:lang w:val="uz-Cyrl-UZ"/>
        </w:rPr>
        <w:t>протоколнинг</w:t>
      </w:r>
      <w:r w:rsidRPr="00C852DC">
        <w:rPr>
          <w:rFonts w:cs="Times New Roman"/>
          <w:color w:val="000000" w:themeColor="text1"/>
          <w:sz w:val="24"/>
          <w:szCs w:val="24"/>
          <w:lang w:val="uz-Cyrl-UZ"/>
        </w:rPr>
        <w:t xml:space="preserve"> лойиҳаси олий таълим муассасалари профессор-ўқитувчилари, Ўзбекистон акушер-гинекологлар ассоциацияси аъзолари, соғлиқни сақлаш ташкилотчилари (ўқув юртлари филиаллари директорлари) кенг доирадаги мутахассислари муҳокамасига</w:t>
      </w:r>
      <w:r w:rsidRPr="00D93E9D">
        <w:rPr>
          <w:rFonts w:cs="Times New Roman"/>
          <w:color w:val="000000" w:themeColor="text1"/>
          <w:sz w:val="24"/>
          <w:szCs w:val="24"/>
          <w:lang w:val="uz-Cyrl-UZ"/>
        </w:rPr>
        <w:t xml:space="preserve"> </w:t>
      </w:r>
      <w:r>
        <w:rPr>
          <w:rFonts w:cs="Times New Roman"/>
          <w:color w:val="000000" w:themeColor="text1"/>
          <w:sz w:val="24"/>
          <w:szCs w:val="24"/>
          <w:lang w:val="uz-Cyrl-UZ"/>
        </w:rPr>
        <w:t>(</w:t>
      </w:r>
      <w:r w:rsidR="00777C8D">
        <w:rPr>
          <w:rFonts w:cs="Times New Roman"/>
          <w:color w:val="000000" w:themeColor="text1"/>
          <w:sz w:val="24"/>
          <w:szCs w:val="24"/>
          <w:lang w:val="uz-Cyrl-UZ"/>
        </w:rPr>
        <w:t>РИОВАБСИАТМ</w:t>
      </w:r>
      <w:r>
        <w:rPr>
          <w:rFonts w:cs="Times New Roman"/>
          <w:color w:val="000000" w:themeColor="text1"/>
          <w:sz w:val="24"/>
          <w:szCs w:val="24"/>
          <w:lang w:val="uz-Cyrl-UZ"/>
        </w:rPr>
        <w:t xml:space="preserve"> филиаллари</w:t>
      </w:r>
      <w:r w:rsidRPr="0000549F">
        <w:rPr>
          <w:rFonts w:cs="Times New Roman"/>
          <w:color w:val="000000" w:themeColor="text1"/>
          <w:sz w:val="24"/>
          <w:szCs w:val="24"/>
          <w:lang w:val="uz-Cyrl-UZ"/>
        </w:rPr>
        <w:t>нинг</w:t>
      </w:r>
      <w:r>
        <w:rPr>
          <w:rFonts w:cs="Times New Roman"/>
          <w:color w:val="000000" w:themeColor="text1"/>
          <w:sz w:val="24"/>
          <w:szCs w:val="24"/>
          <w:lang w:val="uz-Cyrl-UZ"/>
        </w:rPr>
        <w:t xml:space="preserve"> директорлари ва </w:t>
      </w:r>
      <w:r w:rsidRPr="00C852DC">
        <w:rPr>
          <w:rFonts w:cs="Times New Roman"/>
          <w:color w:val="000000" w:themeColor="text1"/>
          <w:sz w:val="24"/>
          <w:szCs w:val="24"/>
          <w:lang w:val="uz-Cyrl-UZ"/>
        </w:rPr>
        <w:t xml:space="preserve">уларнинг ўринбосарлари) тақдим этилди. </w:t>
      </w:r>
      <w:r>
        <w:rPr>
          <w:rFonts w:cs="Times New Roman"/>
          <w:color w:val="000000" w:themeColor="text1"/>
          <w:sz w:val="24"/>
          <w:szCs w:val="24"/>
          <w:lang w:val="uz-Cyrl-UZ"/>
        </w:rPr>
        <w:t>Протоколнинг</w:t>
      </w:r>
      <w:r w:rsidRPr="00C852DC">
        <w:rPr>
          <w:rFonts w:cs="Times New Roman"/>
          <w:color w:val="000000" w:themeColor="text1"/>
          <w:sz w:val="24"/>
          <w:szCs w:val="24"/>
          <w:lang w:val="uz-Cyrl-UZ"/>
        </w:rPr>
        <w:t xml:space="preserve"> лойиҳаси</w:t>
      </w:r>
      <w:r>
        <w:rPr>
          <w:rFonts w:cs="Times New Roman"/>
          <w:color w:val="000000" w:themeColor="text1"/>
          <w:sz w:val="24"/>
          <w:szCs w:val="24"/>
          <w:lang w:val="uz-Cyrl-UZ"/>
        </w:rPr>
        <w:t xml:space="preserve"> билан</w:t>
      </w:r>
      <w:r w:rsidRPr="00C852DC">
        <w:rPr>
          <w:rFonts w:cs="Times New Roman"/>
          <w:color w:val="000000" w:themeColor="text1"/>
          <w:sz w:val="24"/>
          <w:szCs w:val="24"/>
          <w:lang w:val="uz-Cyrl-UZ"/>
        </w:rPr>
        <w:t xml:space="preserve"> </w:t>
      </w:r>
      <w:r w:rsidR="00777C8D">
        <w:rPr>
          <w:rFonts w:cs="Times New Roman"/>
          <w:color w:val="000000" w:themeColor="text1"/>
          <w:sz w:val="24"/>
          <w:szCs w:val="24"/>
          <w:lang w:val="uz-Cyrl-UZ"/>
        </w:rPr>
        <w:t>РИОВАБСИАТМ</w:t>
      </w:r>
      <w:r>
        <w:rPr>
          <w:rFonts w:cs="Times New Roman"/>
          <w:color w:val="000000" w:themeColor="text1"/>
          <w:sz w:val="24"/>
          <w:szCs w:val="24"/>
          <w:lang w:val="uz-Cyrl-UZ"/>
        </w:rPr>
        <w:t xml:space="preserve">нинг </w:t>
      </w:r>
      <w:r w:rsidRPr="00C852DC">
        <w:rPr>
          <w:rFonts w:cs="Times New Roman"/>
          <w:color w:val="000000" w:themeColor="text1"/>
          <w:sz w:val="24"/>
          <w:szCs w:val="24"/>
          <w:lang w:val="uz-Cyrl-UZ"/>
        </w:rPr>
        <w:t xml:space="preserve">расмий сайти (uzaig.uz) ва телеграм каналида танишиш мумкин. Кўриб чиқишлар стандарт кўриб чиқиш варағини тўлдириш билан электрон почта орқали қабул қилинди. </w:t>
      </w:r>
      <w:r>
        <w:rPr>
          <w:rFonts w:cs="Times New Roman"/>
          <w:color w:val="000000" w:themeColor="text1"/>
          <w:sz w:val="24"/>
          <w:szCs w:val="24"/>
          <w:lang w:val="uz-Cyrl-UZ"/>
        </w:rPr>
        <w:t>Протокол</w:t>
      </w:r>
      <w:r w:rsidRPr="00C852DC">
        <w:rPr>
          <w:rFonts w:cs="Times New Roman"/>
          <w:color w:val="000000" w:themeColor="text1"/>
          <w:sz w:val="24"/>
          <w:szCs w:val="24"/>
          <w:lang w:val="uz-Cyrl-UZ"/>
        </w:rPr>
        <w:t xml:space="preserve"> лойиҳасининг якуний муҳокамаси ва унинг якуний версиясини шакллантириш ишчи гуруҳ, шарҳловчилар, ЖССТ эксперти ва кенг доирадаги манфаатдор мутахассислар иштирокида норасмий консенсусга эришиш орқали онлайн тарзда ўтказилди.</w:t>
      </w:r>
    </w:p>
    <w:p w14:paraId="04E061E9" w14:textId="77777777" w:rsidR="00934F0D" w:rsidRDefault="00934F0D" w:rsidP="00934F0D">
      <w:pPr>
        <w:spacing w:before="120" w:after="0" w:line="240" w:lineRule="auto"/>
        <w:jc w:val="both"/>
        <w:rPr>
          <w:rFonts w:cs="Times New Roman"/>
          <w:color w:val="000000" w:themeColor="text1"/>
          <w:sz w:val="24"/>
          <w:szCs w:val="24"/>
          <w:lang w:val="uz-Cyrl-UZ"/>
        </w:rPr>
      </w:pPr>
      <w:r w:rsidRPr="00E1102A">
        <w:rPr>
          <w:rFonts w:cs="Times New Roman"/>
          <w:color w:val="000000" w:themeColor="text1"/>
          <w:sz w:val="24"/>
          <w:szCs w:val="24"/>
          <w:lang w:val="uz-Cyrl-UZ"/>
        </w:rPr>
        <w:t>Ушбу протоколни ишлаб чиқиш учун молиявий ёрдам Ўзбекистон</w:t>
      </w:r>
      <w:r>
        <w:rPr>
          <w:rFonts w:cs="Times New Roman"/>
          <w:color w:val="000000" w:themeColor="text1"/>
          <w:sz w:val="24"/>
          <w:szCs w:val="24"/>
          <w:lang w:val="uz-Cyrl-UZ"/>
        </w:rPr>
        <w:t xml:space="preserve"> </w:t>
      </w:r>
      <w:r w:rsidRPr="00C72F54">
        <w:rPr>
          <w:rFonts w:cs="Times New Roman"/>
          <w:color w:val="000000" w:themeColor="text1"/>
          <w:sz w:val="24"/>
          <w:szCs w:val="24"/>
          <w:lang w:val="uz-Cyrl-UZ"/>
        </w:rPr>
        <w:t>Республикасидаги</w:t>
      </w:r>
      <w:r>
        <w:rPr>
          <w:rFonts w:cs="Times New Roman"/>
          <w:color w:val="000000" w:themeColor="text1"/>
          <w:sz w:val="24"/>
          <w:szCs w:val="24"/>
          <w:lang w:val="uz-Cyrl-UZ"/>
        </w:rPr>
        <w:t xml:space="preserve"> </w:t>
      </w:r>
      <w:r w:rsidRPr="00E1102A">
        <w:rPr>
          <w:rFonts w:cs="Times New Roman"/>
          <w:color w:val="000000" w:themeColor="text1"/>
          <w:sz w:val="24"/>
          <w:szCs w:val="24"/>
          <w:lang w:val="uz-Cyrl-UZ"/>
        </w:rPr>
        <w:t xml:space="preserve">ЖССТнинг ваколатхонаси ва </w:t>
      </w:r>
      <w:r w:rsidRPr="00C72F54">
        <w:rPr>
          <w:rFonts w:cs="Times New Roman"/>
          <w:color w:val="000000" w:themeColor="text1"/>
          <w:sz w:val="24"/>
          <w:szCs w:val="24"/>
          <w:lang w:val="uz-Cyrl-UZ"/>
        </w:rPr>
        <w:t>Ўзбекистон Республикасидаги БМТ Аҳолишунослик Жамғармаси (ЮНФПА/UNFPA)</w:t>
      </w:r>
      <w:r>
        <w:rPr>
          <w:rFonts w:cs="Times New Roman"/>
          <w:color w:val="000000" w:themeColor="text1"/>
          <w:sz w:val="24"/>
          <w:szCs w:val="24"/>
          <w:lang w:val="uz-Cyrl-UZ"/>
        </w:rPr>
        <w:t xml:space="preserve"> </w:t>
      </w:r>
      <w:r w:rsidRPr="00E1102A">
        <w:rPr>
          <w:rFonts w:cs="Times New Roman"/>
          <w:color w:val="000000" w:themeColor="text1"/>
          <w:sz w:val="24"/>
          <w:szCs w:val="24"/>
          <w:lang w:val="uz-Cyrl-UZ"/>
        </w:rPr>
        <w:t>томонидан амалга оширилди. Ташқи молиялаштиришга ҳужжатни ишлаб чиқишнинг барча босқичларида ЖССТ экспертлари томонидан ташқи баҳолаш кўринишидаги услубий ёрдам ва протоколни ўзбек тилига таржима қилиш ва уни такрорлаш кўринишида техник ёрдам кўрсатилди. Молиявий органларнинг фикрлари ва манфаатлари протоколнинг якуний тавсияларига таъсир қилмади.</w:t>
      </w:r>
    </w:p>
    <w:p w14:paraId="2384B0AE" w14:textId="77777777" w:rsidR="00E8564A" w:rsidRDefault="00E8564A" w:rsidP="00F73E3D">
      <w:pPr>
        <w:spacing w:before="120" w:after="0" w:line="240" w:lineRule="auto"/>
        <w:jc w:val="center"/>
        <w:rPr>
          <w:rFonts w:cs="Times New Roman"/>
          <w:b/>
          <w:color w:val="000000" w:themeColor="text1"/>
          <w:sz w:val="24"/>
          <w:szCs w:val="24"/>
          <w:lang w:val="uz-Cyrl-UZ"/>
        </w:rPr>
      </w:pPr>
    </w:p>
    <w:p w14:paraId="6EAF4E66" w14:textId="593363B3" w:rsidR="00A33FA7" w:rsidRPr="00F73E3D" w:rsidRDefault="00A33FA7" w:rsidP="00F73E3D">
      <w:pPr>
        <w:spacing w:before="120" w:after="0" w:line="240" w:lineRule="auto"/>
        <w:jc w:val="center"/>
        <w:rPr>
          <w:rFonts w:cs="Times New Roman"/>
          <w:b/>
          <w:bCs/>
          <w:sz w:val="24"/>
          <w:szCs w:val="24"/>
          <w:lang w:val="uz-Cyrl-UZ"/>
        </w:rPr>
      </w:pPr>
      <w:r w:rsidRPr="00F73E3D">
        <w:rPr>
          <w:rFonts w:cs="Times New Roman"/>
          <w:b/>
          <w:color w:val="000000" w:themeColor="text1"/>
          <w:sz w:val="24"/>
          <w:szCs w:val="24"/>
          <w:lang w:val="uz-Cyrl-UZ"/>
        </w:rPr>
        <w:t>Далилларнинг</w:t>
      </w:r>
      <w:r w:rsidRPr="00F73E3D">
        <w:rPr>
          <w:rFonts w:cs="Times New Roman"/>
          <w:b/>
          <w:bCs/>
          <w:sz w:val="24"/>
          <w:szCs w:val="24"/>
          <w:lang w:val="uz-Cyrl-UZ"/>
        </w:rPr>
        <w:t xml:space="preserve"> ишончлилик даражасини баҳолаш шкаласи</w:t>
      </w:r>
    </w:p>
    <w:p w14:paraId="565F8242" w14:textId="77777777" w:rsidR="00A33FA7" w:rsidRPr="00565519" w:rsidRDefault="00A33FA7" w:rsidP="00A33FA7">
      <w:pPr>
        <w:spacing w:after="120"/>
        <w:jc w:val="center"/>
        <w:rPr>
          <w:rFonts w:cs="Times New Roman"/>
          <w:b/>
          <w:bCs/>
          <w:sz w:val="24"/>
          <w:szCs w:val="24"/>
          <w:lang w:val="uz-Cyrl-UZ"/>
        </w:rPr>
      </w:pPr>
      <w:r>
        <w:rPr>
          <w:rFonts w:cs="Times New Roman"/>
          <w:b/>
          <w:bCs/>
          <w:sz w:val="24"/>
          <w:szCs w:val="24"/>
          <w:lang w:val="uz-Cyrl-UZ"/>
        </w:rPr>
        <w:t>(диагностик аралашувлар учун)</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7483E02" w14:textId="77777777" w:rsidTr="00EC6C1A">
        <w:trPr>
          <w:trHeight w:val="227"/>
        </w:trPr>
        <w:tc>
          <w:tcPr>
            <w:tcW w:w="10168" w:type="dxa"/>
            <w:gridSpan w:val="2"/>
            <w:shd w:val="clear" w:color="auto" w:fill="E2EFD9" w:themeFill="accent6" w:themeFillTint="33"/>
            <w:vAlign w:val="center"/>
          </w:tcPr>
          <w:p w14:paraId="29150AB3"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5005C" w14:paraId="1B1BB851" w14:textId="77777777" w:rsidTr="00EC6C1A">
        <w:trPr>
          <w:trHeight w:val="227"/>
        </w:trPr>
        <w:tc>
          <w:tcPr>
            <w:tcW w:w="670" w:type="dxa"/>
            <w:shd w:val="clear" w:color="auto" w:fill="FBE4D5" w:themeFill="accent2" w:themeFillTint="33"/>
            <w:vAlign w:val="center"/>
          </w:tcPr>
          <w:p w14:paraId="197FA96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51934DC7" w14:textId="77777777" w:rsidR="00A33FA7" w:rsidRPr="0055005C" w:rsidRDefault="00A33FA7" w:rsidP="00B14C9A">
            <w:pPr>
              <w:pStyle w:val="a6"/>
              <w:contextualSpacing/>
              <w:rPr>
                <w:rFonts w:cs="Times New Roman"/>
                <w:bCs/>
                <w:sz w:val="24"/>
                <w:szCs w:val="24"/>
                <w:lang w:val="uz-Cyrl-UZ"/>
              </w:rPr>
            </w:pPr>
            <w:r>
              <w:rPr>
                <w:rFonts w:cs="Times New Roman"/>
                <w:bCs/>
                <w:sz w:val="24"/>
                <w:szCs w:val="24"/>
                <w:lang w:val="uz-Cyrl-UZ"/>
              </w:rPr>
              <w:t xml:space="preserve">Референс усул ёрдамида назорат остида ўтказилган </w:t>
            </w:r>
            <w:r w:rsidRPr="0055005C">
              <w:rPr>
                <w:rFonts w:cs="Times New Roman"/>
                <w:bCs/>
                <w:sz w:val="24"/>
                <w:szCs w:val="24"/>
                <w:lang w:val="uz-Cyrl-UZ"/>
              </w:rPr>
              <w:t xml:space="preserve">тадқиқотларнинг тизимли шарҳлари ёки </w:t>
            </w: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 xml:space="preserve">тадқиқотларни тизимли </w:t>
            </w:r>
            <w:r w:rsidRPr="0055005C">
              <w:rPr>
                <w:rFonts w:cs="Times New Roman"/>
                <w:bCs/>
                <w:sz w:val="24"/>
                <w:szCs w:val="24"/>
                <w:lang w:val="uz-Cyrl-UZ"/>
              </w:rPr>
              <w:t>шарҳ</w:t>
            </w:r>
            <w:r>
              <w:rPr>
                <w:rFonts w:cs="Times New Roman"/>
                <w:bCs/>
                <w:sz w:val="24"/>
                <w:szCs w:val="24"/>
                <w:lang w:val="uz-Cyrl-UZ"/>
              </w:rPr>
              <w:t>и</w:t>
            </w:r>
          </w:p>
        </w:tc>
      </w:tr>
      <w:tr w:rsidR="00A33FA7" w:rsidRPr="00565519" w14:paraId="7610392B" w14:textId="77777777" w:rsidTr="00EC6C1A">
        <w:trPr>
          <w:trHeight w:val="479"/>
        </w:trPr>
        <w:tc>
          <w:tcPr>
            <w:tcW w:w="670" w:type="dxa"/>
            <w:shd w:val="clear" w:color="auto" w:fill="FBE4D5" w:themeFill="accent2" w:themeFillTint="33"/>
            <w:vAlign w:val="center"/>
          </w:tcPr>
          <w:p w14:paraId="117AB9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C3B3295" w14:textId="77777777" w:rsidR="00A33FA7" w:rsidRPr="00565519" w:rsidRDefault="00A33FA7" w:rsidP="00B14C9A">
            <w:pPr>
              <w:spacing w:after="0" w:line="240" w:lineRule="auto"/>
              <w:contextualSpacing/>
              <w:rPr>
                <w:rFonts w:cs="Times New Roman"/>
                <w:sz w:val="24"/>
                <w:szCs w:val="24"/>
                <w:lang w:val="uz-Cyrl-UZ"/>
              </w:rPr>
            </w:pPr>
            <w:r>
              <w:rPr>
                <w:rFonts w:cs="Times New Roman"/>
                <w:bCs/>
                <w:sz w:val="24"/>
                <w:szCs w:val="24"/>
                <w:lang w:val="uz-Cyrl-UZ"/>
              </w:rPr>
              <w:t xml:space="preserve">Референс усул назорати билан ўтказилган айрим тадқиқотлар ёки </w:t>
            </w: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E15EBF" w14:paraId="3F1ECFFA" w14:textId="77777777" w:rsidTr="00EC6C1A">
        <w:trPr>
          <w:trHeight w:val="226"/>
        </w:trPr>
        <w:tc>
          <w:tcPr>
            <w:tcW w:w="670" w:type="dxa"/>
            <w:shd w:val="clear" w:color="auto" w:fill="FBE4D5" w:themeFill="accent2" w:themeFillTint="33"/>
            <w:vAlign w:val="center"/>
          </w:tcPr>
          <w:p w14:paraId="676E2BEB"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0897B59C" w14:textId="4BC99173" w:rsidR="00A33FA7" w:rsidRPr="00565519" w:rsidRDefault="00A33FA7" w:rsidP="00B14C9A">
            <w:pPr>
              <w:spacing w:after="0" w:line="240" w:lineRule="auto"/>
              <w:contextualSpacing/>
              <w:rPr>
                <w:rFonts w:cs="Times New Roman"/>
                <w:sz w:val="24"/>
                <w:szCs w:val="24"/>
                <w:lang w:val="uz-Cyrl-UZ"/>
              </w:rPr>
            </w:pPr>
            <w:r>
              <w:rPr>
                <w:rFonts w:cs="Times New Roman"/>
                <w:sz w:val="24"/>
                <w:szCs w:val="24"/>
                <w:lang w:val="uz-Cyrl-UZ"/>
              </w:rPr>
              <w:t>Референс</w:t>
            </w:r>
            <w:r w:rsidRPr="00E15EBF">
              <w:rPr>
                <w:rFonts w:cs="Times New Roman"/>
                <w:sz w:val="24"/>
                <w:szCs w:val="24"/>
                <w:lang w:val="uz-Cyrl-UZ"/>
              </w:rPr>
              <w:t xml:space="preserve"> усул </w:t>
            </w:r>
            <w:r>
              <w:rPr>
                <w:rFonts w:cs="Times New Roman"/>
                <w:sz w:val="24"/>
                <w:szCs w:val="24"/>
                <w:lang w:val="uz-Cyrl-UZ"/>
              </w:rPr>
              <w:t>ёрдамида изчил</w:t>
            </w:r>
            <w:r w:rsidRPr="00E15EBF">
              <w:rPr>
                <w:rFonts w:cs="Times New Roman"/>
                <w:sz w:val="24"/>
                <w:szCs w:val="24"/>
                <w:lang w:val="uz-Cyrl-UZ"/>
              </w:rPr>
              <w:t xml:space="preserve"> назорат</w:t>
            </w:r>
            <w:r>
              <w:rPr>
                <w:rFonts w:cs="Times New Roman"/>
                <w:sz w:val="24"/>
                <w:szCs w:val="24"/>
                <w:lang w:val="uz-Cyrl-UZ"/>
              </w:rPr>
              <w:t xml:space="preserve">сиз </w:t>
            </w:r>
            <w:r w:rsidRPr="00E15EBF">
              <w:rPr>
                <w:rFonts w:cs="Times New Roman"/>
                <w:sz w:val="24"/>
                <w:szCs w:val="24"/>
                <w:lang w:val="uz-Cyrl-UZ"/>
              </w:rPr>
              <w:t xml:space="preserve">ёки </w:t>
            </w:r>
            <w:r>
              <w:rPr>
                <w:rFonts w:cs="Times New Roman"/>
                <w:sz w:val="24"/>
                <w:szCs w:val="24"/>
                <w:lang w:val="uz-Cyrl-UZ"/>
              </w:rPr>
              <w:t xml:space="preserve">ўрганилаётган </w:t>
            </w:r>
            <w:r w:rsidRPr="00E15EBF">
              <w:rPr>
                <w:rFonts w:cs="Times New Roman"/>
                <w:sz w:val="24"/>
                <w:szCs w:val="24"/>
                <w:lang w:val="uz-Cyrl-UZ"/>
              </w:rPr>
              <w:t xml:space="preserve">усулдан мустақил бўлмаган </w:t>
            </w:r>
            <w:r>
              <w:rPr>
                <w:rFonts w:cs="Times New Roman"/>
                <w:sz w:val="24"/>
                <w:szCs w:val="24"/>
                <w:lang w:val="uz-Cyrl-UZ"/>
              </w:rPr>
              <w:t>референс усу</w:t>
            </w:r>
            <w:r w:rsidR="00116581">
              <w:rPr>
                <w:rFonts w:cs="Times New Roman"/>
                <w:sz w:val="24"/>
                <w:szCs w:val="24"/>
                <w:lang w:val="uz-Cyrl-UZ"/>
              </w:rPr>
              <w:t>л</w:t>
            </w:r>
            <w:r>
              <w:rPr>
                <w:rFonts w:cs="Times New Roman"/>
                <w:sz w:val="24"/>
                <w:szCs w:val="24"/>
                <w:lang w:val="uz-Cyrl-UZ"/>
              </w:rPr>
              <w:t xml:space="preserve"> ёрдамида ўтказилган </w:t>
            </w:r>
            <w:r w:rsidRPr="00E15EBF">
              <w:rPr>
                <w:rFonts w:cs="Times New Roman"/>
                <w:sz w:val="24"/>
                <w:szCs w:val="24"/>
                <w:lang w:val="uz-Cyrl-UZ"/>
              </w:rPr>
              <w:t>тадқиқотлар</w:t>
            </w:r>
            <w:r>
              <w:rPr>
                <w:rFonts w:cs="Times New Roman"/>
                <w:sz w:val="24"/>
                <w:szCs w:val="24"/>
                <w:lang w:val="uz-Cyrl-UZ"/>
              </w:rPr>
              <w:t xml:space="preserve"> ёки </w:t>
            </w:r>
            <w:r w:rsidRPr="00565519">
              <w:rPr>
                <w:rFonts w:cs="Times New Roman"/>
                <w:sz w:val="24"/>
                <w:szCs w:val="24"/>
                <w:lang w:val="uz-Cyrl-UZ"/>
              </w:rPr>
              <w:t>рандомизациялан</w:t>
            </w:r>
            <w:r>
              <w:rPr>
                <w:rFonts w:cs="Times New Roman"/>
                <w:sz w:val="24"/>
                <w:szCs w:val="24"/>
                <w:lang w:val="uz-Cyrl-UZ"/>
              </w:rPr>
              <w:t>ма</w:t>
            </w:r>
            <w:r w:rsidRPr="00565519">
              <w:rPr>
                <w:rFonts w:cs="Times New Roman"/>
                <w:sz w:val="24"/>
                <w:szCs w:val="24"/>
                <w:lang w:val="uz-Cyrl-UZ"/>
              </w:rPr>
              <w:t>ган</w:t>
            </w:r>
            <w:r>
              <w:rPr>
                <w:rFonts w:cs="Times New Roman"/>
                <w:sz w:val="24"/>
                <w:szCs w:val="24"/>
                <w:lang w:val="uz-Cyrl-UZ"/>
              </w:rPr>
              <w:t xml:space="preserve"> </w:t>
            </w:r>
            <w:r w:rsidRPr="00565519">
              <w:rPr>
                <w:rFonts w:cs="Times New Roman"/>
                <w:sz w:val="24"/>
                <w:szCs w:val="24"/>
                <w:lang w:val="uz-Cyrl-UZ"/>
              </w:rPr>
              <w:t>қиёсий тадқиқотлар, шу жумладан</w:t>
            </w:r>
            <w:r>
              <w:rPr>
                <w:rFonts w:cs="Times New Roman"/>
                <w:sz w:val="24"/>
                <w:szCs w:val="24"/>
                <w:lang w:val="uz-Cyrl-UZ"/>
              </w:rPr>
              <w:t>,</w:t>
            </w:r>
            <w:r w:rsidRPr="00565519">
              <w:rPr>
                <w:rFonts w:cs="Times New Roman"/>
                <w:sz w:val="24"/>
                <w:szCs w:val="24"/>
                <w:lang w:val="uz-Cyrl-UZ"/>
              </w:rPr>
              <w:t xml:space="preserve"> когортли тадқиқотлар</w:t>
            </w:r>
          </w:p>
        </w:tc>
      </w:tr>
      <w:tr w:rsidR="00A33FA7" w:rsidRPr="00565519" w14:paraId="3B0D775A" w14:textId="77777777" w:rsidTr="00EC6C1A">
        <w:trPr>
          <w:trHeight w:val="227"/>
        </w:trPr>
        <w:tc>
          <w:tcPr>
            <w:tcW w:w="670" w:type="dxa"/>
            <w:shd w:val="clear" w:color="auto" w:fill="FBE4D5" w:themeFill="accent2" w:themeFillTint="33"/>
            <w:vAlign w:val="center"/>
          </w:tcPr>
          <w:p w14:paraId="1C1D8D67"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34C66B4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тавсифи</w:t>
            </w:r>
          </w:p>
        </w:tc>
      </w:tr>
      <w:tr w:rsidR="00A33FA7" w:rsidRPr="00565519" w14:paraId="3B2AEE4D" w14:textId="77777777" w:rsidTr="00EC6C1A">
        <w:trPr>
          <w:trHeight w:val="226"/>
        </w:trPr>
        <w:tc>
          <w:tcPr>
            <w:tcW w:w="670" w:type="dxa"/>
            <w:shd w:val="clear" w:color="auto" w:fill="FBE4D5" w:themeFill="accent2" w:themeFillTint="33"/>
            <w:vAlign w:val="center"/>
          </w:tcPr>
          <w:p w14:paraId="0EA89044"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73B328A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ёки экспертлар хулосаси </w:t>
            </w:r>
          </w:p>
        </w:tc>
      </w:tr>
    </w:tbl>
    <w:p w14:paraId="7904C7D3" w14:textId="77777777" w:rsidR="00A33FA7" w:rsidRPr="00CF71C2" w:rsidRDefault="00A33FA7" w:rsidP="00A33FA7">
      <w:pPr>
        <w:spacing w:before="120" w:after="0" w:line="240" w:lineRule="auto"/>
        <w:jc w:val="center"/>
        <w:rPr>
          <w:rFonts w:cs="Times New Roman"/>
          <w:b/>
          <w:bCs/>
          <w:sz w:val="24"/>
          <w:szCs w:val="24"/>
        </w:rPr>
      </w:pPr>
      <w:r w:rsidRPr="00CF71C2">
        <w:rPr>
          <w:rFonts w:cs="Times New Roman"/>
          <w:b/>
          <w:bCs/>
          <w:sz w:val="24"/>
          <w:szCs w:val="24"/>
        </w:rPr>
        <w:t xml:space="preserve">Далилларнинг ишончлилик даражасини баҳолаш шкаласи </w:t>
      </w:r>
    </w:p>
    <w:p w14:paraId="4772F146" w14:textId="77777777" w:rsidR="00A33FA7" w:rsidRPr="00565519" w:rsidRDefault="00A33FA7" w:rsidP="00A33FA7">
      <w:pPr>
        <w:spacing w:after="120" w:line="240" w:lineRule="auto"/>
        <w:jc w:val="center"/>
        <w:rPr>
          <w:rFonts w:cs="Times New Roman"/>
          <w:b/>
          <w:bCs/>
          <w:sz w:val="24"/>
          <w:szCs w:val="24"/>
          <w:lang w:val="uz-Cyrl-UZ"/>
        </w:rPr>
      </w:pPr>
      <w:r w:rsidRPr="00CF71C2">
        <w:rPr>
          <w:rFonts w:cs="Times New Roman"/>
          <w:b/>
          <w:bCs/>
          <w:sz w:val="24"/>
          <w:szCs w:val="24"/>
        </w:rPr>
        <w:t>(профилактик, даволаш, реабилитацион аралашувлар учун</w:t>
      </w:r>
      <w:r>
        <w:rPr>
          <w:rFonts w:cs="Times New Roman"/>
          <w:b/>
          <w:bCs/>
          <w:sz w:val="24"/>
          <w:szCs w:val="24"/>
          <w:lang w:val="uz-Cyrl-UZ"/>
        </w:rPr>
        <w:t>)</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2C5A8BBE" w14:textId="77777777" w:rsidTr="00EC6C1A">
        <w:trPr>
          <w:trHeight w:val="227"/>
        </w:trPr>
        <w:tc>
          <w:tcPr>
            <w:tcW w:w="10168" w:type="dxa"/>
            <w:gridSpan w:val="2"/>
            <w:shd w:val="clear" w:color="auto" w:fill="E2EFD9" w:themeFill="accent6" w:themeFillTint="33"/>
            <w:vAlign w:val="center"/>
          </w:tcPr>
          <w:p w14:paraId="1F9EDB94"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Далилларнинг ишончлилик даражаси</w:t>
            </w:r>
          </w:p>
        </w:tc>
      </w:tr>
      <w:tr w:rsidR="00A33FA7" w:rsidRPr="00565519" w14:paraId="0122D73B" w14:textId="77777777" w:rsidTr="00EC6C1A">
        <w:trPr>
          <w:trHeight w:val="227"/>
        </w:trPr>
        <w:tc>
          <w:tcPr>
            <w:tcW w:w="670" w:type="dxa"/>
            <w:shd w:val="clear" w:color="auto" w:fill="FBE4D5" w:themeFill="accent2" w:themeFillTint="33"/>
            <w:vAlign w:val="center"/>
          </w:tcPr>
          <w:p w14:paraId="28AFBCBC"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1</w:t>
            </w:r>
          </w:p>
        </w:tc>
        <w:tc>
          <w:tcPr>
            <w:tcW w:w="9498" w:type="dxa"/>
            <w:shd w:val="clear" w:color="auto" w:fill="DEEAF6" w:themeFill="accent1" w:themeFillTint="33"/>
          </w:tcPr>
          <w:p w14:paraId="78E8416C" w14:textId="77777777" w:rsidR="00A33FA7" w:rsidRPr="00565519" w:rsidRDefault="00A33FA7" w:rsidP="00B14C9A">
            <w:pPr>
              <w:pStyle w:val="a6"/>
              <w:contextualSpacing/>
              <w:rPr>
                <w:rFonts w:cs="Times New Roman"/>
                <w:bCs/>
                <w:sz w:val="24"/>
                <w:szCs w:val="24"/>
              </w:rPr>
            </w:pPr>
            <w:r w:rsidRPr="00565519">
              <w:rPr>
                <w:rFonts w:cs="Times New Roman"/>
                <w:bCs/>
                <w:sz w:val="24"/>
                <w:szCs w:val="24"/>
              </w:rPr>
              <w:t xml:space="preserve">Мета-таҳлил ёрдамида рандомизацияланган клиник </w:t>
            </w:r>
            <w:r w:rsidRPr="00565519">
              <w:rPr>
                <w:rFonts w:cs="Times New Roman"/>
                <w:bCs/>
                <w:sz w:val="24"/>
                <w:szCs w:val="24"/>
                <w:lang w:val="uz-Cyrl-UZ"/>
              </w:rPr>
              <w:t>тадқиқотларни тизимли равишда кўриб чиқилиши</w:t>
            </w:r>
          </w:p>
        </w:tc>
      </w:tr>
      <w:tr w:rsidR="00A33FA7" w:rsidRPr="00565519" w14:paraId="15164C62" w14:textId="77777777" w:rsidTr="00EC6C1A">
        <w:trPr>
          <w:trHeight w:val="479"/>
        </w:trPr>
        <w:tc>
          <w:tcPr>
            <w:tcW w:w="670" w:type="dxa"/>
            <w:shd w:val="clear" w:color="auto" w:fill="FBE4D5" w:themeFill="accent2" w:themeFillTint="33"/>
            <w:vAlign w:val="center"/>
          </w:tcPr>
          <w:p w14:paraId="30A7A3D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2</w:t>
            </w:r>
          </w:p>
        </w:tc>
        <w:tc>
          <w:tcPr>
            <w:tcW w:w="9498" w:type="dxa"/>
            <w:shd w:val="clear" w:color="auto" w:fill="DEEAF6" w:themeFill="accent1" w:themeFillTint="33"/>
          </w:tcPr>
          <w:p w14:paraId="2A4430F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Айрим рандомизацияланган клиник тадқиқотлар ва ҳар қандай дизайндаги тадқиқотларни тизимли равишда кўриб чиқилиши, мета-таҳлил ёрдамида рандомизацияланган клиник тадқиқотларни тизимли равишда кўриб чиқилиши бундан мустасно</w:t>
            </w:r>
          </w:p>
        </w:tc>
      </w:tr>
      <w:tr w:rsidR="00A33FA7" w:rsidRPr="00565519" w14:paraId="42D86F75" w14:textId="77777777" w:rsidTr="00EC6C1A">
        <w:trPr>
          <w:trHeight w:val="226"/>
        </w:trPr>
        <w:tc>
          <w:tcPr>
            <w:tcW w:w="670" w:type="dxa"/>
            <w:shd w:val="clear" w:color="auto" w:fill="FBE4D5" w:themeFill="accent2" w:themeFillTint="33"/>
            <w:vAlign w:val="center"/>
          </w:tcPr>
          <w:p w14:paraId="137CF7A0"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3</w:t>
            </w:r>
          </w:p>
        </w:tc>
        <w:tc>
          <w:tcPr>
            <w:tcW w:w="9498" w:type="dxa"/>
            <w:shd w:val="clear" w:color="auto" w:fill="DEEAF6" w:themeFill="accent1" w:themeFillTint="33"/>
          </w:tcPr>
          <w:p w14:paraId="3C3470CE"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Рандомизацияланмаган қиёсий тадқиқотлар, шу жумладан когортли тадқиқотлар</w:t>
            </w:r>
          </w:p>
        </w:tc>
      </w:tr>
      <w:tr w:rsidR="00A33FA7" w:rsidRPr="00565519" w14:paraId="4C1C9462" w14:textId="77777777" w:rsidTr="00EC6C1A">
        <w:trPr>
          <w:trHeight w:val="227"/>
        </w:trPr>
        <w:tc>
          <w:tcPr>
            <w:tcW w:w="670" w:type="dxa"/>
            <w:shd w:val="clear" w:color="auto" w:fill="FBE4D5" w:themeFill="accent2" w:themeFillTint="33"/>
            <w:vAlign w:val="center"/>
          </w:tcPr>
          <w:p w14:paraId="0438AAC8"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4</w:t>
            </w:r>
          </w:p>
        </w:tc>
        <w:tc>
          <w:tcPr>
            <w:tcW w:w="9498" w:type="dxa"/>
            <w:shd w:val="clear" w:color="auto" w:fill="DEEAF6" w:themeFill="accent1" w:themeFillTint="33"/>
          </w:tcPr>
          <w:p w14:paraId="0CFC74E1"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Қиёсланмаган тадқиқотлар, клиник ҳолат ёки ҳолатлар серияси тавсифи, “ҳолат-назорат” тадқиқоти</w:t>
            </w:r>
          </w:p>
        </w:tc>
      </w:tr>
      <w:tr w:rsidR="00A33FA7" w:rsidRPr="00565519" w14:paraId="24859DD1" w14:textId="77777777" w:rsidTr="00EC6C1A">
        <w:trPr>
          <w:trHeight w:val="226"/>
        </w:trPr>
        <w:tc>
          <w:tcPr>
            <w:tcW w:w="670" w:type="dxa"/>
            <w:shd w:val="clear" w:color="auto" w:fill="FBE4D5" w:themeFill="accent2" w:themeFillTint="33"/>
            <w:vAlign w:val="center"/>
          </w:tcPr>
          <w:p w14:paraId="7F7559B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5</w:t>
            </w:r>
          </w:p>
        </w:tc>
        <w:tc>
          <w:tcPr>
            <w:tcW w:w="9498" w:type="dxa"/>
            <w:shd w:val="clear" w:color="auto" w:fill="DEEAF6" w:themeFill="accent1" w:themeFillTint="33"/>
          </w:tcPr>
          <w:p w14:paraId="54002483"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 xml:space="preserve">Муолажанинг таъсир механизми асослари (клиника олди тадқиқотлар) ёки экспертлар хулосаси </w:t>
            </w:r>
          </w:p>
        </w:tc>
      </w:tr>
    </w:tbl>
    <w:p w14:paraId="350427CE" w14:textId="77777777" w:rsidR="00A33FA7" w:rsidRPr="00565519" w:rsidRDefault="00A33FA7" w:rsidP="00A33FA7">
      <w:pPr>
        <w:spacing w:before="120" w:after="120" w:line="240" w:lineRule="auto"/>
        <w:jc w:val="center"/>
        <w:rPr>
          <w:rFonts w:cs="Times New Roman"/>
          <w:b/>
          <w:bCs/>
          <w:sz w:val="24"/>
          <w:szCs w:val="24"/>
          <w:lang w:val="uz-Cyrl-UZ"/>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даражасини баҳолаш </w:t>
      </w:r>
      <w:r w:rsidRPr="00565519">
        <w:rPr>
          <w:rFonts w:cs="Times New Roman"/>
          <w:b/>
          <w:bCs/>
          <w:sz w:val="24"/>
          <w:szCs w:val="24"/>
          <w:lang w:val="uz-Cyrl-UZ"/>
        </w:rPr>
        <w:t>шкаласи</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9498"/>
      </w:tblGrid>
      <w:tr w:rsidR="00A33FA7" w:rsidRPr="00565519" w14:paraId="3DBD1FAE" w14:textId="77777777" w:rsidTr="00EC6C1A">
        <w:trPr>
          <w:trHeight w:val="227"/>
        </w:trPr>
        <w:tc>
          <w:tcPr>
            <w:tcW w:w="10168" w:type="dxa"/>
            <w:gridSpan w:val="2"/>
            <w:shd w:val="clear" w:color="auto" w:fill="E2EFD9" w:themeFill="accent6" w:themeFillTint="33"/>
            <w:vAlign w:val="center"/>
          </w:tcPr>
          <w:p w14:paraId="7B77CB3F" w14:textId="77777777" w:rsidR="00A33FA7" w:rsidRPr="00565519" w:rsidRDefault="00A33FA7" w:rsidP="00B14C9A">
            <w:pPr>
              <w:pStyle w:val="a6"/>
              <w:contextualSpacing/>
              <w:jc w:val="center"/>
              <w:rPr>
                <w:rFonts w:cs="Times New Roman"/>
                <w:b/>
                <w:bCs/>
                <w:sz w:val="24"/>
                <w:szCs w:val="24"/>
              </w:rPr>
            </w:pPr>
            <w:r w:rsidRPr="00565519">
              <w:rPr>
                <w:rFonts w:cs="Times New Roman"/>
                <w:b/>
                <w:bCs/>
                <w:sz w:val="24"/>
                <w:szCs w:val="24"/>
              </w:rPr>
              <w:t>Тавсияларнинг ишончлили</w:t>
            </w:r>
            <w:r w:rsidRPr="00565519">
              <w:rPr>
                <w:rFonts w:cs="Times New Roman"/>
                <w:b/>
                <w:bCs/>
                <w:sz w:val="24"/>
                <w:szCs w:val="24"/>
                <w:lang w:val="uz-Cyrl-UZ"/>
              </w:rPr>
              <w:t>к</w:t>
            </w:r>
            <w:r w:rsidRPr="00565519">
              <w:rPr>
                <w:rFonts w:cs="Times New Roman"/>
                <w:b/>
                <w:bCs/>
                <w:sz w:val="24"/>
                <w:szCs w:val="24"/>
              </w:rPr>
              <w:t xml:space="preserve"> даражаси</w:t>
            </w:r>
          </w:p>
        </w:tc>
      </w:tr>
      <w:tr w:rsidR="00A33FA7" w:rsidRPr="00565519" w14:paraId="3D1D87A5" w14:textId="77777777" w:rsidTr="00EC6C1A">
        <w:trPr>
          <w:trHeight w:val="227"/>
        </w:trPr>
        <w:tc>
          <w:tcPr>
            <w:tcW w:w="670" w:type="dxa"/>
            <w:shd w:val="clear" w:color="auto" w:fill="FBE4D5" w:themeFill="accent2" w:themeFillTint="33"/>
            <w:vAlign w:val="center"/>
          </w:tcPr>
          <w:p w14:paraId="1B75305A"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А</w:t>
            </w:r>
          </w:p>
        </w:tc>
        <w:tc>
          <w:tcPr>
            <w:tcW w:w="9498" w:type="dxa"/>
            <w:shd w:val="clear" w:color="auto" w:fill="DEEAF6" w:themeFill="accent1" w:themeFillTint="33"/>
          </w:tcPr>
          <w:p w14:paraId="79CCB3E0"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Кучли тавсия (барча кўриб чиқилган самарадорлик мезонлари (натижалар) муҳим ўринни эгаллайди, барча тадқиқотларнинг методологик сифати юқори ёки қониқарли ва қизиқтираётган натижалар бўйича хулосалари келишилган)</w:t>
            </w:r>
          </w:p>
        </w:tc>
      </w:tr>
      <w:tr w:rsidR="00A33FA7" w:rsidRPr="00565519" w14:paraId="5DD8728E" w14:textId="77777777" w:rsidTr="00EC6C1A">
        <w:trPr>
          <w:trHeight w:val="479"/>
        </w:trPr>
        <w:tc>
          <w:tcPr>
            <w:tcW w:w="670" w:type="dxa"/>
            <w:shd w:val="clear" w:color="auto" w:fill="FBE4D5" w:themeFill="accent2" w:themeFillTint="33"/>
            <w:vAlign w:val="center"/>
          </w:tcPr>
          <w:p w14:paraId="30E994BE"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В</w:t>
            </w:r>
          </w:p>
        </w:tc>
        <w:tc>
          <w:tcPr>
            <w:tcW w:w="9498" w:type="dxa"/>
            <w:shd w:val="clear" w:color="auto" w:fill="DEEAF6" w:themeFill="accent1" w:themeFillTint="33"/>
          </w:tcPr>
          <w:p w14:paraId="0BFC01A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Шартли тавсия (айрим кўриб чиқилган самарадорлик мезонлари (натижалар) муҳим ўринни эгаллайди, айрим тадқиқотларнинг методологик сифати юқори ёки қониқарли ва/ёки қизиқтираётган натижалар бўйича хулосалари келишилмаган)</w:t>
            </w:r>
          </w:p>
        </w:tc>
      </w:tr>
      <w:tr w:rsidR="00A33FA7" w:rsidRPr="00565519" w14:paraId="04A7CEB4" w14:textId="77777777" w:rsidTr="00EC6C1A">
        <w:trPr>
          <w:trHeight w:val="226"/>
        </w:trPr>
        <w:tc>
          <w:tcPr>
            <w:tcW w:w="670" w:type="dxa"/>
            <w:shd w:val="clear" w:color="auto" w:fill="FBE4D5" w:themeFill="accent2" w:themeFillTint="33"/>
            <w:vAlign w:val="center"/>
          </w:tcPr>
          <w:p w14:paraId="53AF9A56" w14:textId="77777777" w:rsidR="00A33FA7" w:rsidRPr="00565519" w:rsidRDefault="00A33FA7" w:rsidP="00B14C9A">
            <w:pPr>
              <w:pStyle w:val="a6"/>
              <w:contextualSpacing/>
              <w:jc w:val="center"/>
              <w:rPr>
                <w:rFonts w:cs="Times New Roman"/>
                <w:bCs/>
                <w:sz w:val="24"/>
                <w:szCs w:val="24"/>
              </w:rPr>
            </w:pPr>
            <w:r w:rsidRPr="00565519">
              <w:rPr>
                <w:rFonts w:cs="Times New Roman"/>
                <w:bCs/>
                <w:sz w:val="24"/>
                <w:szCs w:val="24"/>
              </w:rPr>
              <w:t>С</w:t>
            </w:r>
          </w:p>
        </w:tc>
        <w:tc>
          <w:tcPr>
            <w:tcW w:w="9498" w:type="dxa"/>
            <w:shd w:val="clear" w:color="auto" w:fill="DEEAF6" w:themeFill="accent1" w:themeFillTint="33"/>
          </w:tcPr>
          <w:p w14:paraId="12C0AC89" w14:textId="77777777" w:rsidR="00A33FA7" w:rsidRPr="00565519" w:rsidRDefault="00A33FA7" w:rsidP="00B14C9A">
            <w:pPr>
              <w:spacing w:after="0" w:line="240" w:lineRule="auto"/>
              <w:contextualSpacing/>
              <w:rPr>
                <w:rFonts w:cs="Times New Roman"/>
                <w:sz w:val="24"/>
                <w:szCs w:val="24"/>
                <w:lang w:val="uz-Cyrl-UZ"/>
              </w:rPr>
            </w:pPr>
            <w:r w:rsidRPr="00565519">
              <w:rPr>
                <w:rFonts w:cs="Times New Roman"/>
                <w:sz w:val="24"/>
                <w:szCs w:val="24"/>
                <w:lang w:val="uz-Cyrl-UZ"/>
              </w:rPr>
              <w:t>Кучсиз тавсия (сифатли далиллар келтирилмаган (кўриб чиқилган самарадорлик мезонлари (натижалар) муҳим ўринни эгалламайди, барча тадқиқотларнинг методологик сифати паст ва қизиқтираётган натижалар бўйича хулосалари келишилмаган</w:t>
            </w:r>
          </w:p>
        </w:tc>
      </w:tr>
    </w:tbl>
    <w:p w14:paraId="1E6BED5B" w14:textId="77777777" w:rsidR="00AF73E5" w:rsidRPr="008F09EC" w:rsidRDefault="00AF73E5" w:rsidP="001B5978">
      <w:pPr>
        <w:spacing w:after="120" w:line="240" w:lineRule="auto"/>
        <w:rPr>
          <w:rFonts w:cs="Times New Roman"/>
          <w:b/>
          <w:color w:val="4472C4" w:themeColor="accent5"/>
          <w:sz w:val="24"/>
          <w:szCs w:val="24"/>
        </w:rPr>
      </w:pPr>
    </w:p>
    <w:p w14:paraId="34D67931" w14:textId="1192BCBF" w:rsidR="00C4135E" w:rsidRDefault="00C4135E" w:rsidP="00B7101D">
      <w:pPr>
        <w:jc w:val="center"/>
        <w:rPr>
          <w:rFonts w:cs="Times New Roman"/>
          <w:b/>
          <w:color w:val="4472C4" w:themeColor="accent5"/>
          <w:sz w:val="24"/>
          <w:szCs w:val="24"/>
          <w:lang w:val="uz-Cyrl-UZ"/>
        </w:rPr>
        <w:sectPr w:rsidR="00C4135E" w:rsidSect="00956383">
          <w:footnotePr>
            <w:numRestart w:val="eachPage"/>
          </w:footnotePr>
          <w:pgSz w:w="12240" w:h="16340"/>
          <w:pgMar w:top="1134" w:right="1134" w:bottom="851" w:left="1134" w:header="284" w:footer="284" w:gutter="0"/>
          <w:cols w:space="708"/>
          <w:noEndnote/>
          <w:docGrid w:linePitch="299"/>
        </w:sectPr>
      </w:pPr>
    </w:p>
    <w:p w14:paraId="4208D1B8" w14:textId="2A861BBF" w:rsidR="002C7B49" w:rsidRDefault="002B67B4" w:rsidP="002C7B49">
      <w:pPr>
        <w:spacing w:after="0"/>
        <w:rPr>
          <w:rFonts w:cs="Times New Roman"/>
          <w:b/>
          <w:color w:val="4472C4" w:themeColor="accent5"/>
          <w:sz w:val="24"/>
          <w:szCs w:val="24"/>
          <w:lang w:val="uz-Cyrl-UZ"/>
        </w:rPr>
      </w:pPr>
      <w:r>
        <w:rPr>
          <w:rFonts w:cs="Times New Roman"/>
          <w:b/>
          <w:color w:val="4472C4" w:themeColor="accent5"/>
          <w:sz w:val="24"/>
          <w:szCs w:val="24"/>
          <w:lang w:val="uz-Cyrl-UZ"/>
        </w:rPr>
        <w:lastRenderedPageBreak/>
        <w:t>2</w:t>
      </w:r>
      <w:r w:rsidR="002C7B49" w:rsidRPr="00565519">
        <w:rPr>
          <w:rFonts w:cs="Times New Roman"/>
          <w:b/>
          <w:color w:val="4472C4" w:themeColor="accent5"/>
          <w:sz w:val="24"/>
          <w:szCs w:val="24"/>
          <w:lang w:val="uz-Cyrl-UZ"/>
        </w:rPr>
        <w:t>-илова</w:t>
      </w:r>
    </w:p>
    <w:p w14:paraId="458FCCB2" w14:textId="12CDE1AF" w:rsidR="00355C33" w:rsidRDefault="00710AEA" w:rsidP="00355C33">
      <w:pPr>
        <w:pStyle w:val="2"/>
        <w:spacing w:after="120"/>
        <w:jc w:val="center"/>
        <w:rPr>
          <w:rFonts w:asciiTheme="minorHAnsi" w:hAnsiTheme="minorHAnsi" w:cs="Times New Roman"/>
          <w:i/>
          <w:color w:val="002060"/>
          <w:lang w:val="uz-Cyrl-UZ"/>
        </w:rPr>
      </w:pPr>
      <w:bookmarkStart w:id="33" w:name="_Toc141895428"/>
      <w:r>
        <w:rPr>
          <w:rFonts w:asciiTheme="minorHAnsi" w:hAnsiTheme="minorHAnsi" w:cs="Times New Roman"/>
          <w:i/>
          <w:color w:val="002060"/>
          <w:lang w:val="uz-Cyrl-UZ"/>
        </w:rPr>
        <w:t>Аёл билан муҳокама қилинадиган антенатал кортикостероидларнинг хавф ва афзалликлари</w:t>
      </w:r>
      <w:bookmarkEnd w:id="33"/>
      <w:r>
        <w:rPr>
          <w:rFonts w:asciiTheme="minorHAnsi" w:hAnsiTheme="minorHAnsi" w:cs="Times New Roman"/>
          <w:i/>
          <w:color w:val="002060"/>
          <w:lang w:val="uz-Cyrl-UZ"/>
        </w:rPr>
        <w:t xml:space="preserve"> </w:t>
      </w:r>
    </w:p>
    <w:tbl>
      <w:tblPr>
        <w:tblStyle w:val="ad"/>
        <w:tblW w:w="0" w:type="auto"/>
        <w:tblLook w:val="04A0" w:firstRow="1" w:lastRow="0" w:firstColumn="1" w:lastColumn="0" w:noHBand="0" w:noVBand="1"/>
      </w:tblPr>
      <w:tblGrid>
        <w:gridCol w:w="2297"/>
        <w:gridCol w:w="3628"/>
        <w:gridCol w:w="3628"/>
      </w:tblGrid>
      <w:tr w:rsidR="00710AEA" w:rsidRPr="003005D4" w14:paraId="560E7AAB" w14:textId="77777777" w:rsidTr="00B813F4">
        <w:trPr>
          <w:trHeight w:val="104"/>
        </w:trPr>
        <w:tc>
          <w:tcPr>
            <w:tcW w:w="22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C34D43" w14:textId="6EEF8685" w:rsidR="00710AEA" w:rsidRPr="003005D4" w:rsidRDefault="00710AEA" w:rsidP="00253A5B">
            <w:pPr>
              <w:contextualSpacing/>
              <w:jc w:val="center"/>
              <w:rPr>
                <w:rFonts w:eastAsia="Times New Roman" w:cstheme="minorHAnsi"/>
                <w:b/>
                <w:bCs/>
                <w:sz w:val="24"/>
                <w:szCs w:val="24"/>
                <w:lang w:val="uz-Cyrl-UZ"/>
              </w:rPr>
            </w:pPr>
            <w:r w:rsidRPr="003005D4">
              <w:rPr>
                <w:rFonts w:eastAsia="Times New Roman" w:cstheme="minorHAnsi"/>
                <w:b/>
                <w:bCs/>
                <w:sz w:val="24"/>
                <w:szCs w:val="24"/>
                <w:lang w:val="uz-Cyrl-UZ"/>
              </w:rPr>
              <w:t>Ҳомиладорликнинг муддати</w:t>
            </w:r>
          </w:p>
        </w:tc>
        <w:tc>
          <w:tcPr>
            <w:tcW w:w="3628" w:type="dxa"/>
            <w:tcBorders>
              <w:top w:val="single" w:sz="4" w:space="0" w:color="auto"/>
              <w:left w:val="single" w:sz="4" w:space="0" w:color="auto"/>
              <w:right w:val="single" w:sz="4" w:space="0" w:color="auto"/>
            </w:tcBorders>
            <w:shd w:val="clear" w:color="auto" w:fill="FFF2CC" w:themeFill="accent4" w:themeFillTint="33"/>
            <w:vAlign w:val="center"/>
          </w:tcPr>
          <w:p w14:paraId="23737A19" w14:textId="43D6A726" w:rsidR="00710AEA" w:rsidRPr="003005D4" w:rsidRDefault="00710AEA" w:rsidP="00B813F4">
            <w:pPr>
              <w:contextualSpacing/>
              <w:jc w:val="center"/>
              <w:rPr>
                <w:rFonts w:eastAsia="Times New Roman" w:cstheme="minorHAnsi"/>
                <w:b/>
                <w:bCs/>
                <w:sz w:val="24"/>
                <w:szCs w:val="24"/>
                <w:lang w:val="uz-Cyrl-UZ"/>
              </w:rPr>
            </w:pPr>
            <w:r w:rsidRPr="003005D4">
              <w:rPr>
                <w:rFonts w:eastAsia="Times New Roman" w:cstheme="minorHAnsi"/>
                <w:b/>
                <w:bCs/>
                <w:sz w:val="24"/>
                <w:szCs w:val="24"/>
                <w:lang w:val="uz-Cyrl-UZ"/>
              </w:rPr>
              <w:t>Афзалликлари</w:t>
            </w:r>
          </w:p>
        </w:tc>
        <w:tc>
          <w:tcPr>
            <w:tcW w:w="3628" w:type="dxa"/>
            <w:tcBorders>
              <w:top w:val="single" w:sz="4" w:space="0" w:color="auto"/>
              <w:left w:val="single" w:sz="4" w:space="0" w:color="auto"/>
              <w:right w:val="single" w:sz="4" w:space="0" w:color="auto"/>
            </w:tcBorders>
            <w:shd w:val="clear" w:color="auto" w:fill="FFF2CC" w:themeFill="accent4" w:themeFillTint="33"/>
            <w:vAlign w:val="center"/>
          </w:tcPr>
          <w:p w14:paraId="7377CD5E" w14:textId="66C79E26" w:rsidR="00710AEA" w:rsidRPr="003005D4" w:rsidRDefault="00710AEA" w:rsidP="00B813F4">
            <w:pPr>
              <w:contextualSpacing/>
              <w:jc w:val="center"/>
              <w:rPr>
                <w:rFonts w:eastAsia="Times New Roman" w:cstheme="minorHAnsi"/>
                <w:b/>
                <w:bCs/>
                <w:sz w:val="24"/>
                <w:szCs w:val="24"/>
                <w:lang w:val="uz-Cyrl-UZ"/>
              </w:rPr>
            </w:pPr>
            <w:r w:rsidRPr="003005D4">
              <w:rPr>
                <w:rFonts w:eastAsia="Times New Roman" w:cstheme="minorHAnsi"/>
                <w:b/>
                <w:bCs/>
                <w:sz w:val="24"/>
                <w:szCs w:val="24"/>
                <w:lang w:val="uz-Cyrl-UZ"/>
              </w:rPr>
              <w:t>Хавфи</w:t>
            </w:r>
          </w:p>
        </w:tc>
      </w:tr>
      <w:tr w:rsidR="00710AEA" w:rsidRPr="006B2A44" w14:paraId="7DDACB16" w14:textId="77777777" w:rsidTr="00710AEA">
        <w:trPr>
          <w:trHeight w:val="94"/>
        </w:trPr>
        <w:tc>
          <w:tcPr>
            <w:tcW w:w="2297" w:type="dxa"/>
            <w:tcBorders>
              <w:top w:val="single" w:sz="4" w:space="0" w:color="auto"/>
              <w:left w:val="single" w:sz="4" w:space="0" w:color="auto"/>
              <w:right w:val="single" w:sz="4" w:space="0" w:color="auto"/>
            </w:tcBorders>
            <w:shd w:val="clear" w:color="auto" w:fill="auto"/>
            <w:vAlign w:val="center"/>
          </w:tcPr>
          <w:p w14:paraId="0FD95773" w14:textId="7BD53594" w:rsidR="00710AEA" w:rsidRPr="003005D4" w:rsidRDefault="00710AEA" w:rsidP="00710AEA">
            <w:pPr>
              <w:contextualSpacing/>
              <w:jc w:val="center"/>
              <w:rPr>
                <w:rFonts w:eastAsia="Times New Roman" w:cstheme="minorHAnsi"/>
                <w:bCs/>
                <w:sz w:val="24"/>
                <w:szCs w:val="24"/>
                <w:lang w:val="uz-Cyrl-UZ"/>
              </w:rPr>
            </w:pPr>
            <w:r w:rsidRPr="003005D4">
              <w:rPr>
                <w:rFonts w:eastAsia="Times New Roman" w:cstheme="minorHAnsi"/>
                <w:bCs/>
                <w:sz w:val="24"/>
                <w:szCs w:val="24"/>
                <w:lang w:val="uz-Cyrl-UZ"/>
              </w:rPr>
              <w:t>22</w:t>
            </w:r>
            <w:r w:rsidRPr="003005D4">
              <w:rPr>
                <w:rFonts w:eastAsia="Times New Roman" w:cstheme="minorHAnsi"/>
                <w:bCs/>
                <w:sz w:val="24"/>
                <w:szCs w:val="24"/>
                <w:vertAlign w:val="superscript"/>
                <w:lang w:val="uz-Cyrl-UZ"/>
              </w:rPr>
              <w:t>+0</w:t>
            </w:r>
            <w:r w:rsidRPr="003005D4">
              <w:rPr>
                <w:rFonts w:eastAsia="Times New Roman" w:cstheme="minorHAnsi"/>
                <w:bCs/>
                <w:sz w:val="24"/>
                <w:szCs w:val="24"/>
                <w:lang w:val="uz-Cyrl-UZ"/>
              </w:rPr>
              <w:t>-34</w:t>
            </w:r>
            <w:r w:rsidRPr="003005D4">
              <w:rPr>
                <w:rFonts w:eastAsia="Times New Roman" w:cstheme="minorHAnsi"/>
                <w:bCs/>
                <w:sz w:val="24"/>
                <w:szCs w:val="24"/>
                <w:vertAlign w:val="superscript"/>
                <w:lang w:val="uz-Cyrl-UZ"/>
              </w:rPr>
              <w:t>+6</w:t>
            </w:r>
            <w:r w:rsidRPr="003005D4">
              <w:rPr>
                <w:rFonts w:eastAsia="Times New Roman" w:cstheme="minorHAnsi"/>
                <w:bCs/>
                <w:sz w:val="24"/>
                <w:szCs w:val="24"/>
                <w:lang w:val="uz-Cyrl-UZ"/>
              </w:rPr>
              <w:t xml:space="preserve"> ҳафта</w:t>
            </w:r>
          </w:p>
        </w:tc>
        <w:tc>
          <w:tcPr>
            <w:tcW w:w="3628" w:type="dxa"/>
            <w:tcBorders>
              <w:top w:val="single" w:sz="4" w:space="0" w:color="auto"/>
              <w:left w:val="single" w:sz="4" w:space="0" w:color="auto"/>
              <w:right w:val="single" w:sz="4" w:space="0" w:color="auto"/>
            </w:tcBorders>
          </w:tcPr>
          <w:p w14:paraId="267805DA" w14:textId="77777777" w:rsidR="00710AEA" w:rsidRPr="003005D4" w:rsidRDefault="00710AEA" w:rsidP="00710AEA">
            <w:pPr>
              <w:contextualSpacing/>
              <w:rPr>
                <w:rFonts w:eastAsia="Times New Roman" w:cstheme="minorHAnsi"/>
                <w:b/>
                <w:bCs/>
                <w:sz w:val="24"/>
                <w:szCs w:val="24"/>
                <w:lang w:val="uz-Cyrl-UZ"/>
              </w:rPr>
            </w:pPr>
            <w:r w:rsidRPr="003005D4">
              <w:rPr>
                <w:rFonts w:eastAsia="Times New Roman" w:cstheme="minorHAnsi"/>
                <w:b/>
                <w:bCs/>
                <w:sz w:val="24"/>
                <w:szCs w:val="24"/>
                <w:lang w:val="uz-Cyrl-UZ"/>
              </w:rPr>
              <w:t>Аҳамиятли даражада камайтиради:</w:t>
            </w:r>
          </w:p>
          <w:p w14:paraId="658552BC" w14:textId="77777777" w:rsidR="00710AEA" w:rsidRPr="003005D4" w:rsidRDefault="00710AEA" w:rsidP="00710AEA">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перинатал ва неонатал ўлим</w:t>
            </w:r>
          </w:p>
          <w:p w14:paraId="5B930E5D" w14:textId="77777777" w:rsidR="00710AEA" w:rsidRPr="003005D4" w:rsidRDefault="00710AEA" w:rsidP="00710AEA">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респиратор дистресс-синдроми</w:t>
            </w:r>
          </w:p>
          <w:p w14:paraId="5B752D91" w14:textId="77777777" w:rsidR="00710AEA" w:rsidRPr="003005D4" w:rsidRDefault="00710AEA" w:rsidP="00710AEA">
            <w:pPr>
              <w:rPr>
                <w:rFonts w:eastAsia="Times New Roman" w:cstheme="minorHAnsi"/>
                <w:b/>
                <w:bCs/>
                <w:sz w:val="24"/>
                <w:szCs w:val="24"/>
                <w:lang w:val="uz-Cyrl-UZ"/>
              </w:rPr>
            </w:pPr>
            <w:r w:rsidRPr="003005D4">
              <w:rPr>
                <w:rFonts w:eastAsia="Times New Roman" w:cstheme="minorHAnsi"/>
                <w:b/>
                <w:bCs/>
                <w:sz w:val="24"/>
                <w:szCs w:val="24"/>
                <w:lang w:val="uz-Cyrl-UZ"/>
              </w:rPr>
              <w:t>Эҳтимол камайтиради:</w:t>
            </w:r>
          </w:p>
          <w:p w14:paraId="2B8BEC54" w14:textId="77777777" w:rsidR="00146108" w:rsidRPr="003005D4" w:rsidRDefault="00B813F4" w:rsidP="00B813F4">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мия қоринчаси ичи қон қуйилиши</w:t>
            </w:r>
          </w:p>
          <w:p w14:paraId="31F61641" w14:textId="77777777" w:rsidR="00B813F4" w:rsidRPr="003005D4" w:rsidRDefault="00B813F4" w:rsidP="00B813F4">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ривожланишда ортда қолишни</w:t>
            </w:r>
          </w:p>
          <w:p w14:paraId="2C41A18F" w14:textId="77777777" w:rsidR="00B813F4" w:rsidRPr="003005D4" w:rsidRDefault="00B813F4" w:rsidP="00B813F4">
            <w:pPr>
              <w:rPr>
                <w:rFonts w:eastAsia="Times New Roman" w:cstheme="minorHAnsi"/>
                <w:bCs/>
                <w:sz w:val="24"/>
                <w:szCs w:val="24"/>
                <w:lang w:val="uz-Cyrl-UZ"/>
              </w:rPr>
            </w:pPr>
          </w:p>
          <w:p w14:paraId="41A26BDA" w14:textId="77777777" w:rsidR="00B813F4" w:rsidRPr="003005D4" w:rsidRDefault="00B813F4" w:rsidP="00B813F4">
            <w:pPr>
              <w:contextualSpacing/>
              <w:rPr>
                <w:rFonts w:eastAsia="Times New Roman" w:cstheme="minorHAnsi"/>
                <w:bCs/>
                <w:i/>
                <w:sz w:val="20"/>
                <w:szCs w:val="20"/>
                <w:lang w:val="uz-Cyrl-UZ"/>
              </w:rPr>
            </w:pPr>
            <w:r w:rsidRPr="003005D4">
              <w:rPr>
                <w:rFonts w:eastAsia="Times New Roman" w:cstheme="minorHAnsi"/>
                <w:bCs/>
                <w:i/>
                <w:sz w:val="20"/>
                <w:szCs w:val="20"/>
                <w:lang w:val="uz-Cyrl-UZ"/>
              </w:rPr>
              <w:t xml:space="preserve">Терапия бошланганидан кейин </w:t>
            </w:r>
            <w:r w:rsidRPr="003005D4">
              <w:rPr>
                <w:rFonts w:eastAsia="Times New Roman" w:cstheme="minorHAnsi"/>
                <w:bCs/>
                <w:i/>
                <w:sz w:val="20"/>
                <w:szCs w:val="20"/>
                <w:lang w:val="uz-Cyrl-UZ"/>
              </w:rPr>
              <w:br/>
              <w:t>24-48 соат ўтгач, туғруқ содир бўлса, юқоридаги ҳолатлар камайиши эҳтимоли юқорироқ бўлади.</w:t>
            </w:r>
          </w:p>
          <w:p w14:paraId="0F1069BB" w14:textId="77777777" w:rsidR="00B813F4" w:rsidRPr="003005D4" w:rsidRDefault="00B813F4" w:rsidP="00B813F4">
            <w:pPr>
              <w:contextualSpacing/>
              <w:rPr>
                <w:rFonts w:eastAsia="Times New Roman" w:cstheme="minorHAnsi"/>
                <w:bCs/>
                <w:i/>
                <w:sz w:val="20"/>
                <w:szCs w:val="20"/>
                <w:lang w:val="uz-Cyrl-UZ"/>
              </w:rPr>
            </w:pPr>
          </w:p>
          <w:p w14:paraId="57E577D9" w14:textId="1837879E" w:rsidR="00B813F4" w:rsidRPr="003005D4" w:rsidRDefault="00B813F4" w:rsidP="00B813F4">
            <w:pPr>
              <w:contextualSpacing/>
              <w:rPr>
                <w:rFonts w:eastAsia="Times New Roman" w:cstheme="minorHAnsi"/>
                <w:bCs/>
                <w:i/>
                <w:sz w:val="24"/>
                <w:szCs w:val="24"/>
                <w:lang w:val="uz-Cyrl-UZ"/>
              </w:rPr>
            </w:pPr>
            <w:r w:rsidRPr="003005D4">
              <w:rPr>
                <w:rFonts w:eastAsia="Times New Roman" w:cstheme="minorHAnsi"/>
                <w:bCs/>
                <w:i/>
                <w:sz w:val="20"/>
                <w:szCs w:val="20"/>
                <w:lang w:val="uz-Cyrl-UZ"/>
              </w:rPr>
              <w:t xml:space="preserve">Терапия бошланганидан кейин </w:t>
            </w:r>
            <w:r w:rsidR="009E2D57" w:rsidRPr="003005D4">
              <w:rPr>
                <w:rFonts w:eastAsia="Times New Roman" w:cstheme="minorHAnsi"/>
                <w:bCs/>
                <w:i/>
                <w:sz w:val="20"/>
                <w:szCs w:val="20"/>
                <w:lang w:val="uz-Cyrl-UZ"/>
              </w:rPr>
              <w:br/>
            </w:r>
            <w:r w:rsidRPr="003005D4">
              <w:rPr>
                <w:rFonts w:eastAsia="Times New Roman" w:cstheme="minorHAnsi"/>
                <w:bCs/>
                <w:i/>
                <w:sz w:val="20"/>
                <w:szCs w:val="20"/>
                <w:lang w:val="uz-Cyrl-UZ"/>
              </w:rPr>
              <w:t>7 кун ичида туғруқ содир бўлса, респиратор касалланиш (ўлим эмас) камайиши эҳтимоли юқорироқ бўлади.</w:t>
            </w:r>
          </w:p>
        </w:tc>
        <w:tc>
          <w:tcPr>
            <w:tcW w:w="3628" w:type="dxa"/>
            <w:tcBorders>
              <w:top w:val="single" w:sz="4" w:space="0" w:color="auto"/>
              <w:left w:val="single" w:sz="4" w:space="0" w:color="auto"/>
              <w:right w:val="single" w:sz="4" w:space="0" w:color="auto"/>
            </w:tcBorders>
            <w:shd w:val="clear" w:color="auto" w:fill="auto"/>
          </w:tcPr>
          <w:p w14:paraId="5C6F04E2" w14:textId="77777777" w:rsidR="00710AEA" w:rsidRPr="003005D4" w:rsidRDefault="005310A9" w:rsidP="005310A9">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w:t>
            </w:r>
          </w:p>
          <w:p w14:paraId="4118AFAB" w14:textId="0E97E2D4" w:rsidR="005310A9" w:rsidRPr="003005D4" w:rsidRDefault="005310A9" w:rsidP="005310A9">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 xml:space="preserve">юборилгандан кейин онада </w:t>
            </w:r>
            <w:r w:rsidR="00E026DC" w:rsidRPr="003005D4">
              <w:rPr>
                <w:rFonts w:eastAsia="Times New Roman" w:cstheme="minorHAnsi"/>
                <w:bCs/>
                <w:sz w:val="24"/>
                <w:szCs w:val="24"/>
                <w:lang w:val="uz-Cyrl-UZ"/>
              </w:rPr>
              <w:br/>
            </w:r>
            <w:r w:rsidRPr="003005D4">
              <w:rPr>
                <w:rFonts w:eastAsia="Times New Roman" w:cstheme="minorHAnsi"/>
                <w:bCs/>
                <w:sz w:val="24"/>
                <w:szCs w:val="24"/>
                <w:lang w:val="uz-Cyrl-UZ"/>
              </w:rPr>
              <w:t>5 кунгача глюкозага толерантлик бузилиши кузатилиши (диабети мавжуд аёлларда хавфи юқорироқ)</w:t>
            </w:r>
          </w:p>
          <w:p w14:paraId="01E67C56" w14:textId="73E58CB8" w:rsidR="005310A9" w:rsidRPr="003005D4" w:rsidRDefault="005310A9" w:rsidP="005310A9">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 xml:space="preserve">стероидларни қабул қилгандан кейин камида </w:t>
            </w:r>
            <w:r w:rsidR="00E026DC" w:rsidRPr="003005D4">
              <w:rPr>
                <w:rFonts w:eastAsia="Times New Roman" w:cstheme="minorHAnsi"/>
                <w:bCs/>
                <w:sz w:val="24"/>
                <w:szCs w:val="24"/>
                <w:lang w:val="uz-Cyrl-UZ"/>
              </w:rPr>
              <w:br/>
            </w:r>
            <w:r w:rsidRPr="003005D4">
              <w:rPr>
                <w:rFonts w:eastAsia="Times New Roman" w:cstheme="minorHAnsi"/>
                <w:bCs/>
                <w:sz w:val="24"/>
                <w:szCs w:val="24"/>
                <w:lang w:val="uz-Cyrl-UZ"/>
              </w:rPr>
              <w:t>7 кун ичида туғруқ содир бўлса, паст вазн билан туғилиш</w:t>
            </w:r>
          </w:p>
          <w:p w14:paraId="4CFF6BE3" w14:textId="0CC51413" w:rsidR="005310A9" w:rsidRPr="003005D4" w:rsidRDefault="005310A9" w:rsidP="005310A9">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 xml:space="preserve">туғруқ муддатда содир бўлса, </w:t>
            </w:r>
            <w:r w:rsidRPr="003005D4">
              <w:rPr>
                <w:rFonts w:cstheme="minorHAnsi"/>
                <w:bCs/>
                <w:color w:val="000000" w:themeColor="text1"/>
                <w:sz w:val="24"/>
                <w:szCs w:val="24"/>
                <w:lang w:val="uz-Cyrl-UZ"/>
              </w:rPr>
              <w:t>руҳий ва хулқ-атвор бузилишлар эҳтимоли ортиши</w:t>
            </w:r>
          </w:p>
        </w:tc>
      </w:tr>
      <w:tr w:rsidR="00710AEA" w:rsidRPr="006B2A44" w14:paraId="499BD4E4" w14:textId="77777777" w:rsidTr="00710AEA">
        <w:trPr>
          <w:trHeight w:val="94"/>
        </w:trPr>
        <w:tc>
          <w:tcPr>
            <w:tcW w:w="2297" w:type="dxa"/>
            <w:tcBorders>
              <w:top w:val="single" w:sz="4" w:space="0" w:color="auto"/>
              <w:left w:val="single" w:sz="4" w:space="0" w:color="auto"/>
              <w:right w:val="single" w:sz="4" w:space="0" w:color="auto"/>
            </w:tcBorders>
            <w:shd w:val="clear" w:color="auto" w:fill="auto"/>
            <w:vAlign w:val="center"/>
          </w:tcPr>
          <w:p w14:paraId="580B8625" w14:textId="023CA592" w:rsidR="00710AEA" w:rsidRPr="003005D4" w:rsidRDefault="00710AEA" w:rsidP="00710AEA">
            <w:pPr>
              <w:contextualSpacing/>
              <w:jc w:val="center"/>
              <w:rPr>
                <w:rFonts w:eastAsia="Times New Roman" w:cstheme="minorHAnsi"/>
                <w:bCs/>
                <w:sz w:val="24"/>
                <w:szCs w:val="24"/>
                <w:lang w:val="uz-Cyrl-UZ"/>
              </w:rPr>
            </w:pPr>
            <w:r w:rsidRPr="003005D4">
              <w:rPr>
                <w:rFonts w:eastAsia="Times New Roman" w:cstheme="minorHAnsi"/>
                <w:bCs/>
                <w:sz w:val="24"/>
                <w:szCs w:val="24"/>
                <w:lang w:val="uz-Cyrl-UZ"/>
              </w:rPr>
              <w:t>35</w:t>
            </w:r>
            <w:r w:rsidRPr="003005D4">
              <w:rPr>
                <w:rFonts w:eastAsia="Times New Roman" w:cstheme="minorHAnsi"/>
                <w:bCs/>
                <w:sz w:val="24"/>
                <w:szCs w:val="24"/>
                <w:vertAlign w:val="superscript"/>
                <w:lang w:val="uz-Cyrl-UZ"/>
              </w:rPr>
              <w:t>+0</w:t>
            </w:r>
            <w:r w:rsidRPr="003005D4">
              <w:rPr>
                <w:rFonts w:eastAsia="Times New Roman" w:cstheme="minorHAnsi"/>
                <w:bCs/>
                <w:sz w:val="24"/>
                <w:szCs w:val="24"/>
                <w:lang w:val="uz-Cyrl-UZ"/>
              </w:rPr>
              <w:t>-36</w:t>
            </w:r>
            <w:r w:rsidRPr="003005D4">
              <w:rPr>
                <w:rFonts w:eastAsia="Times New Roman" w:cstheme="minorHAnsi"/>
                <w:bCs/>
                <w:sz w:val="24"/>
                <w:szCs w:val="24"/>
                <w:vertAlign w:val="superscript"/>
                <w:lang w:val="uz-Cyrl-UZ"/>
              </w:rPr>
              <w:t>+6</w:t>
            </w:r>
            <w:r w:rsidRPr="003005D4">
              <w:rPr>
                <w:rFonts w:eastAsia="Times New Roman" w:cstheme="minorHAnsi"/>
                <w:bCs/>
                <w:sz w:val="24"/>
                <w:szCs w:val="24"/>
                <w:lang w:val="uz-Cyrl-UZ"/>
              </w:rPr>
              <w:t xml:space="preserve"> ҳафта</w:t>
            </w:r>
          </w:p>
        </w:tc>
        <w:tc>
          <w:tcPr>
            <w:tcW w:w="3628" w:type="dxa"/>
            <w:tcBorders>
              <w:top w:val="single" w:sz="4" w:space="0" w:color="auto"/>
              <w:left w:val="single" w:sz="4" w:space="0" w:color="auto"/>
              <w:right w:val="single" w:sz="4" w:space="0" w:color="auto"/>
            </w:tcBorders>
          </w:tcPr>
          <w:p w14:paraId="15A2703A" w14:textId="77777777" w:rsidR="00710AEA" w:rsidRPr="003005D4" w:rsidRDefault="00E026DC" w:rsidP="00E026DC">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 камайтиради:</w:t>
            </w:r>
          </w:p>
          <w:p w14:paraId="4D2619CC" w14:textId="1B68A8F6" w:rsidR="00E026DC" w:rsidRPr="003005D4" w:rsidRDefault="00E026DC" w:rsidP="00E026DC">
            <w:pPr>
              <w:pStyle w:val="a7"/>
              <w:numPr>
                <w:ilvl w:val="0"/>
                <w:numId w:val="17"/>
              </w:numPr>
              <w:rPr>
                <w:rFonts w:eastAsia="Times New Roman" w:cstheme="minorHAnsi"/>
                <w:bCs/>
                <w:sz w:val="24"/>
                <w:szCs w:val="24"/>
              </w:rPr>
            </w:pPr>
            <w:r w:rsidRPr="003005D4">
              <w:rPr>
                <w:rFonts w:eastAsia="Times New Roman" w:cstheme="minorHAnsi"/>
                <w:bCs/>
                <w:sz w:val="24"/>
                <w:szCs w:val="24"/>
                <w:lang w:val="uz-Cyrl-UZ"/>
              </w:rPr>
              <w:t>респиратор қўллаб-қувватлашга эҳтиёж</w:t>
            </w:r>
          </w:p>
        </w:tc>
        <w:tc>
          <w:tcPr>
            <w:tcW w:w="3628" w:type="dxa"/>
            <w:tcBorders>
              <w:top w:val="single" w:sz="4" w:space="0" w:color="auto"/>
              <w:left w:val="single" w:sz="4" w:space="0" w:color="auto"/>
              <w:right w:val="single" w:sz="4" w:space="0" w:color="auto"/>
            </w:tcBorders>
            <w:shd w:val="clear" w:color="auto" w:fill="auto"/>
          </w:tcPr>
          <w:p w14:paraId="6128CECF" w14:textId="77777777" w:rsidR="00710AEA" w:rsidRPr="003005D4" w:rsidRDefault="00E026DC" w:rsidP="00E026DC">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w:t>
            </w:r>
          </w:p>
          <w:p w14:paraId="779F2F7B" w14:textId="77777777" w:rsidR="00E026DC" w:rsidRPr="003005D4" w:rsidRDefault="00E026DC" w:rsidP="004E2737">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неонатал гипогликемия ҳолатлари сони ортиши</w:t>
            </w:r>
          </w:p>
          <w:p w14:paraId="49B89794" w14:textId="30ED73F3" w:rsidR="004E2737" w:rsidRPr="003005D4" w:rsidRDefault="004E2737" w:rsidP="004E2737">
            <w:pPr>
              <w:pStyle w:val="a7"/>
              <w:numPr>
                <w:ilvl w:val="0"/>
                <w:numId w:val="17"/>
              </w:numPr>
              <w:rPr>
                <w:rFonts w:eastAsia="Times New Roman" w:cstheme="minorHAnsi"/>
                <w:bCs/>
                <w:sz w:val="24"/>
                <w:szCs w:val="24"/>
                <w:lang w:val="uz-Cyrl-UZ"/>
              </w:rPr>
            </w:pPr>
            <w:r w:rsidRPr="003005D4">
              <w:rPr>
                <w:rFonts w:eastAsia="Times New Roman" w:cstheme="minorHAnsi"/>
                <w:bCs/>
                <w:sz w:val="24"/>
                <w:szCs w:val="24"/>
                <w:lang w:val="uz-Cyrl-UZ"/>
              </w:rPr>
              <w:t>туғруқ муддатда содир бўлса, руҳий ва хулқ-атвор</w:t>
            </w:r>
            <w:r w:rsidRPr="003005D4">
              <w:rPr>
                <w:rFonts w:cstheme="minorHAnsi"/>
                <w:bCs/>
                <w:color w:val="000000" w:themeColor="text1"/>
                <w:sz w:val="24"/>
                <w:szCs w:val="24"/>
                <w:lang w:val="uz-Cyrl-UZ"/>
              </w:rPr>
              <w:t xml:space="preserve"> бузилишлар эҳтимоли ортиши</w:t>
            </w:r>
          </w:p>
        </w:tc>
      </w:tr>
      <w:tr w:rsidR="00710AEA" w:rsidRPr="00C728D5" w14:paraId="037C71F5" w14:textId="77777777" w:rsidTr="00710AEA">
        <w:trPr>
          <w:trHeight w:val="94"/>
        </w:trPr>
        <w:tc>
          <w:tcPr>
            <w:tcW w:w="2297" w:type="dxa"/>
            <w:tcBorders>
              <w:top w:val="single" w:sz="4" w:space="0" w:color="auto"/>
              <w:left w:val="single" w:sz="4" w:space="0" w:color="auto"/>
              <w:right w:val="single" w:sz="4" w:space="0" w:color="auto"/>
            </w:tcBorders>
            <w:shd w:val="clear" w:color="auto" w:fill="auto"/>
            <w:vAlign w:val="center"/>
          </w:tcPr>
          <w:p w14:paraId="6F8C32C1" w14:textId="6932B25B" w:rsidR="00710AEA" w:rsidRPr="003005D4" w:rsidRDefault="00710AEA" w:rsidP="00710AEA">
            <w:pPr>
              <w:contextualSpacing/>
              <w:jc w:val="center"/>
              <w:rPr>
                <w:rFonts w:eastAsia="Times New Roman" w:cstheme="minorHAnsi"/>
                <w:bCs/>
                <w:sz w:val="24"/>
                <w:szCs w:val="24"/>
                <w:lang w:val="uz-Cyrl-UZ"/>
              </w:rPr>
            </w:pPr>
            <w:r w:rsidRPr="003005D4">
              <w:rPr>
                <w:rFonts w:eastAsia="Times New Roman" w:cstheme="minorHAnsi"/>
                <w:bCs/>
                <w:sz w:val="24"/>
                <w:szCs w:val="24"/>
                <w:lang w:val="uz-Cyrl-UZ"/>
              </w:rPr>
              <w:t>Режали КК ўтказилишидан аввал 37-39 ҳафта</w:t>
            </w:r>
          </w:p>
        </w:tc>
        <w:tc>
          <w:tcPr>
            <w:tcW w:w="3628" w:type="dxa"/>
            <w:tcBorders>
              <w:top w:val="single" w:sz="4" w:space="0" w:color="auto"/>
              <w:left w:val="single" w:sz="4" w:space="0" w:color="auto"/>
              <w:right w:val="single" w:sz="4" w:space="0" w:color="auto"/>
            </w:tcBorders>
          </w:tcPr>
          <w:p w14:paraId="17A467D1" w14:textId="77777777" w:rsidR="00710AEA" w:rsidRPr="003005D4" w:rsidRDefault="003005D4" w:rsidP="003005D4">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 камайтиради:</w:t>
            </w:r>
          </w:p>
          <w:p w14:paraId="70840827" w14:textId="192F6DB5" w:rsidR="003005D4" w:rsidRPr="003005D4" w:rsidRDefault="003005D4" w:rsidP="003005D4">
            <w:pPr>
              <w:pStyle w:val="a7"/>
              <w:numPr>
                <w:ilvl w:val="0"/>
                <w:numId w:val="17"/>
              </w:numPr>
              <w:rPr>
                <w:rFonts w:eastAsia="Times New Roman" w:cstheme="minorHAnsi"/>
                <w:bCs/>
                <w:sz w:val="24"/>
                <w:szCs w:val="24"/>
              </w:rPr>
            </w:pPr>
            <w:r w:rsidRPr="003005D4">
              <w:rPr>
                <w:rFonts w:eastAsia="Times New Roman" w:cstheme="minorHAnsi"/>
                <w:bCs/>
                <w:sz w:val="24"/>
                <w:szCs w:val="24"/>
                <w:lang w:val="uz-Cyrl-UZ"/>
              </w:rPr>
              <w:t>респиратор касалланиш туфайли неонатал бўлимларга ётқизилиш частотаси</w:t>
            </w:r>
          </w:p>
        </w:tc>
        <w:tc>
          <w:tcPr>
            <w:tcW w:w="3628" w:type="dxa"/>
            <w:tcBorders>
              <w:top w:val="single" w:sz="4" w:space="0" w:color="auto"/>
              <w:left w:val="single" w:sz="4" w:space="0" w:color="auto"/>
              <w:right w:val="single" w:sz="4" w:space="0" w:color="auto"/>
            </w:tcBorders>
            <w:shd w:val="clear" w:color="auto" w:fill="auto"/>
          </w:tcPr>
          <w:p w14:paraId="7505411E" w14:textId="77777777" w:rsidR="00710AEA" w:rsidRDefault="003005D4" w:rsidP="003005D4">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w:t>
            </w:r>
            <w:r>
              <w:rPr>
                <w:rFonts w:eastAsia="Times New Roman" w:cstheme="minorHAnsi"/>
                <w:b/>
                <w:bCs/>
                <w:sz w:val="24"/>
                <w:szCs w:val="24"/>
                <w:lang w:val="uz-Cyrl-UZ"/>
              </w:rPr>
              <w:t>:</w:t>
            </w:r>
          </w:p>
          <w:p w14:paraId="1439ABB1" w14:textId="344253BA" w:rsidR="003005D4" w:rsidRPr="00C728D5" w:rsidRDefault="003005D4" w:rsidP="003005D4">
            <w:pPr>
              <w:pStyle w:val="a7"/>
              <w:numPr>
                <w:ilvl w:val="0"/>
                <w:numId w:val="17"/>
              </w:numPr>
              <w:rPr>
                <w:rFonts w:eastAsia="Times New Roman" w:cstheme="minorHAnsi"/>
                <w:bCs/>
                <w:sz w:val="24"/>
                <w:szCs w:val="24"/>
                <w:lang w:val="uz-Cyrl-UZ"/>
              </w:rPr>
            </w:pPr>
            <w:r>
              <w:rPr>
                <w:rFonts w:eastAsia="Times New Roman" w:cstheme="minorHAnsi"/>
                <w:bCs/>
                <w:sz w:val="24"/>
                <w:szCs w:val="24"/>
                <w:lang w:val="uz-Cyrl-UZ"/>
              </w:rPr>
              <w:t xml:space="preserve">мактаб ёшида </w:t>
            </w:r>
            <w:r w:rsidRPr="003005D4">
              <w:rPr>
                <w:rFonts w:eastAsia="Times New Roman" w:cstheme="minorHAnsi"/>
                <w:bCs/>
                <w:sz w:val="24"/>
                <w:szCs w:val="24"/>
                <w:lang w:val="uz-Cyrl-UZ"/>
              </w:rPr>
              <w:t>ўзлаштириш</w:t>
            </w:r>
            <w:r>
              <w:rPr>
                <w:rFonts w:eastAsia="Times New Roman" w:cstheme="minorHAnsi"/>
                <w:bCs/>
                <w:sz w:val="24"/>
                <w:szCs w:val="24"/>
                <w:lang w:val="uz-Cyrl-UZ"/>
              </w:rPr>
              <w:t xml:space="preserve"> даражаси пасайиши</w:t>
            </w:r>
          </w:p>
        </w:tc>
      </w:tr>
      <w:tr w:rsidR="00710AEA" w:rsidRPr="006B2A44" w14:paraId="62065F3C" w14:textId="77777777" w:rsidTr="00710AEA">
        <w:trPr>
          <w:trHeight w:val="94"/>
        </w:trPr>
        <w:tc>
          <w:tcPr>
            <w:tcW w:w="2297" w:type="dxa"/>
            <w:tcBorders>
              <w:top w:val="single" w:sz="4" w:space="0" w:color="auto"/>
              <w:left w:val="single" w:sz="4" w:space="0" w:color="auto"/>
              <w:right w:val="single" w:sz="4" w:space="0" w:color="auto"/>
            </w:tcBorders>
            <w:shd w:val="clear" w:color="auto" w:fill="auto"/>
            <w:vAlign w:val="center"/>
          </w:tcPr>
          <w:p w14:paraId="4EB84E0E" w14:textId="0905CF54" w:rsidR="00710AEA" w:rsidRPr="003005D4" w:rsidRDefault="00710AEA" w:rsidP="00710AEA">
            <w:pPr>
              <w:contextualSpacing/>
              <w:jc w:val="center"/>
              <w:rPr>
                <w:rFonts w:eastAsia="Times New Roman" w:cstheme="minorHAnsi"/>
                <w:bCs/>
                <w:sz w:val="24"/>
                <w:szCs w:val="24"/>
                <w:lang w:val="uz-Cyrl-UZ"/>
              </w:rPr>
            </w:pPr>
            <w:r w:rsidRPr="003005D4">
              <w:rPr>
                <w:rFonts w:eastAsia="Times New Roman" w:cstheme="minorHAnsi"/>
                <w:bCs/>
                <w:sz w:val="24"/>
                <w:szCs w:val="24"/>
                <w:lang w:val="uz-Cyrl-UZ"/>
              </w:rPr>
              <w:t>Стероидларнинг такрорий курси</w:t>
            </w:r>
          </w:p>
        </w:tc>
        <w:tc>
          <w:tcPr>
            <w:tcW w:w="3628" w:type="dxa"/>
            <w:tcBorders>
              <w:top w:val="single" w:sz="4" w:space="0" w:color="auto"/>
              <w:left w:val="single" w:sz="4" w:space="0" w:color="auto"/>
              <w:right w:val="single" w:sz="4" w:space="0" w:color="auto"/>
            </w:tcBorders>
          </w:tcPr>
          <w:p w14:paraId="71326AE5" w14:textId="77777777" w:rsidR="0055345C" w:rsidRPr="003005D4" w:rsidRDefault="0055345C" w:rsidP="0055345C">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 камайтиради:</w:t>
            </w:r>
          </w:p>
          <w:p w14:paraId="0F9746AE" w14:textId="363BBE1D" w:rsidR="00710AEA" w:rsidRPr="003005D4" w:rsidRDefault="0055345C" w:rsidP="0055345C">
            <w:pPr>
              <w:pStyle w:val="a7"/>
              <w:numPr>
                <w:ilvl w:val="0"/>
                <w:numId w:val="17"/>
              </w:numPr>
              <w:rPr>
                <w:rFonts w:eastAsia="Times New Roman" w:cstheme="minorHAnsi"/>
                <w:bCs/>
                <w:sz w:val="24"/>
                <w:szCs w:val="24"/>
              </w:rPr>
            </w:pPr>
            <w:r w:rsidRPr="003005D4">
              <w:rPr>
                <w:rFonts w:eastAsia="Times New Roman" w:cstheme="minorHAnsi"/>
                <w:bCs/>
                <w:sz w:val="24"/>
                <w:szCs w:val="24"/>
                <w:lang w:val="uz-Cyrl-UZ"/>
              </w:rPr>
              <w:t>респиратор қўллаб-қувватлашга эҳтиёж</w:t>
            </w:r>
          </w:p>
        </w:tc>
        <w:tc>
          <w:tcPr>
            <w:tcW w:w="3628" w:type="dxa"/>
            <w:tcBorders>
              <w:top w:val="single" w:sz="4" w:space="0" w:color="auto"/>
              <w:left w:val="single" w:sz="4" w:space="0" w:color="auto"/>
              <w:right w:val="single" w:sz="4" w:space="0" w:color="auto"/>
            </w:tcBorders>
            <w:shd w:val="clear" w:color="auto" w:fill="auto"/>
          </w:tcPr>
          <w:p w14:paraId="0AD45353" w14:textId="77777777" w:rsidR="0055345C" w:rsidRDefault="0055345C" w:rsidP="0055345C">
            <w:pPr>
              <w:contextualSpacing/>
              <w:rPr>
                <w:rFonts w:eastAsia="Times New Roman" w:cstheme="minorHAnsi"/>
                <w:b/>
                <w:bCs/>
                <w:sz w:val="24"/>
                <w:szCs w:val="24"/>
                <w:lang w:val="uz-Cyrl-UZ"/>
              </w:rPr>
            </w:pPr>
            <w:r w:rsidRPr="003005D4">
              <w:rPr>
                <w:rFonts w:eastAsia="Times New Roman" w:cstheme="minorHAnsi"/>
                <w:b/>
                <w:bCs/>
                <w:sz w:val="24"/>
                <w:szCs w:val="24"/>
                <w:lang w:val="uz-Cyrl-UZ"/>
              </w:rPr>
              <w:t>Эҳтимол</w:t>
            </w:r>
            <w:r>
              <w:rPr>
                <w:rFonts w:eastAsia="Times New Roman" w:cstheme="minorHAnsi"/>
                <w:b/>
                <w:bCs/>
                <w:sz w:val="24"/>
                <w:szCs w:val="24"/>
                <w:lang w:val="uz-Cyrl-UZ"/>
              </w:rPr>
              <w:t>:</w:t>
            </w:r>
          </w:p>
          <w:p w14:paraId="397F41A6" w14:textId="4C06E7B0" w:rsidR="00710AEA" w:rsidRPr="0055345C" w:rsidRDefault="0055345C" w:rsidP="0055345C">
            <w:pPr>
              <w:pStyle w:val="a7"/>
              <w:numPr>
                <w:ilvl w:val="0"/>
                <w:numId w:val="17"/>
              </w:numPr>
              <w:rPr>
                <w:rFonts w:eastAsia="Times New Roman" w:cstheme="minorHAnsi"/>
                <w:bCs/>
                <w:sz w:val="24"/>
                <w:szCs w:val="24"/>
                <w:lang w:val="uz-Cyrl-UZ"/>
              </w:rPr>
            </w:pPr>
            <w:r>
              <w:rPr>
                <w:rFonts w:eastAsia="Times New Roman" w:cstheme="minorHAnsi"/>
                <w:bCs/>
                <w:sz w:val="24"/>
                <w:szCs w:val="24"/>
                <w:lang w:val="uz-Cyrl-UZ"/>
              </w:rPr>
              <w:t xml:space="preserve">кичик </w:t>
            </w:r>
            <w:r w:rsidRPr="003005D4">
              <w:rPr>
                <w:rFonts w:eastAsia="Times New Roman" w:cstheme="minorHAnsi"/>
                <w:bCs/>
                <w:sz w:val="24"/>
                <w:szCs w:val="24"/>
                <w:lang w:val="uz-Cyrl-UZ"/>
              </w:rPr>
              <w:t xml:space="preserve">вазн </w:t>
            </w:r>
            <w:r>
              <w:rPr>
                <w:rFonts w:eastAsia="Times New Roman" w:cstheme="minorHAnsi"/>
                <w:bCs/>
                <w:sz w:val="24"/>
                <w:szCs w:val="24"/>
                <w:lang w:val="uz-Cyrl-UZ"/>
              </w:rPr>
              <w:t>(ўртача 80 гр га камайиши), бўйи ва бош айланаси билан туғилиш, янги туғилган чақалоқда АҚБ пасайиши</w:t>
            </w:r>
          </w:p>
        </w:tc>
      </w:tr>
      <w:tr w:rsidR="00710AEA" w:rsidRPr="006B2A44" w14:paraId="142D387B" w14:textId="77777777" w:rsidTr="00710AEA">
        <w:tc>
          <w:tcPr>
            <w:tcW w:w="955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0980CBA" w14:textId="40214FE6" w:rsidR="00710AEA" w:rsidRPr="003005D4" w:rsidRDefault="00FA409B" w:rsidP="00F42241">
            <w:pPr>
              <w:contextualSpacing/>
              <w:rPr>
                <w:rFonts w:eastAsia="Times New Roman" w:cstheme="minorHAnsi"/>
                <w:bCs/>
                <w:sz w:val="24"/>
                <w:szCs w:val="24"/>
                <w:lang w:val="uz-Cyrl-UZ"/>
              </w:rPr>
            </w:pPr>
            <w:r>
              <w:rPr>
                <w:rFonts w:eastAsia="Times New Roman" w:cstheme="minorHAnsi"/>
                <w:bCs/>
                <w:sz w:val="24"/>
                <w:szCs w:val="24"/>
                <w:lang w:val="uz-Cyrl-UZ"/>
              </w:rPr>
              <w:t>*</w:t>
            </w:r>
            <w:r w:rsidR="00D75AB4">
              <w:rPr>
                <w:rFonts w:eastAsia="Times New Roman" w:cstheme="minorHAnsi"/>
                <w:bCs/>
                <w:sz w:val="24"/>
                <w:szCs w:val="24"/>
                <w:lang w:val="uz-Cyrl-UZ"/>
              </w:rPr>
              <w:t xml:space="preserve">заруратга кўра, аёлнинг </w:t>
            </w:r>
            <w:r w:rsidR="00D75AB4" w:rsidRPr="00D75AB4">
              <w:rPr>
                <w:rFonts w:eastAsia="Times New Roman" w:cstheme="minorHAnsi"/>
                <w:bCs/>
                <w:sz w:val="24"/>
                <w:szCs w:val="24"/>
                <w:lang w:val="uz-Cyrl-UZ"/>
              </w:rPr>
              <w:t>оила аъзолари ёки васийлари</w:t>
            </w:r>
            <w:r w:rsidR="00D75AB4">
              <w:rPr>
                <w:rFonts w:eastAsia="Times New Roman" w:cstheme="minorHAnsi"/>
                <w:bCs/>
                <w:sz w:val="24"/>
                <w:szCs w:val="24"/>
                <w:lang w:val="uz-Cyrl-UZ"/>
              </w:rPr>
              <w:t xml:space="preserve"> билан ҳам муҳокама қилинади</w:t>
            </w:r>
          </w:p>
        </w:tc>
      </w:tr>
    </w:tbl>
    <w:p w14:paraId="78BCE1A9" w14:textId="51CA5FAE" w:rsidR="00133FCD" w:rsidRDefault="00133FCD" w:rsidP="00CD39D4">
      <w:pPr>
        <w:spacing w:after="120" w:line="240" w:lineRule="auto"/>
        <w:jc w:val="both"/>
        <w:rPr>
          <w:sz w:val="24"/>
          <w:szCs w:val="24"/>
          <w:lang w:val="uz-Cyrl-UZ"/>
        </w:rPr>
      </w:pPr>
    </w:p>
    <w:p w14:paraId="55D26B00" w14:textId="77777777" w:rsidR="00133FCD" w:rsidRDefault="00133FCD">
      <w:pPr>
        <w:rPr>
          <w:sz w:val="24"/>
          <w:szCs w:val="24"/>
          <w:lang w:val="uz-Cyrl-UZ"/>
        </w:rPr>
      </w:pPr>
      <w:r>
        <w:rPr>
          <w:sz w:val="24"/>
          <w:szCs w:val="24"/>
          <w:lang w:val="uz-Cyrl-UZ"/>
        </w:rPr>
        <w:br w:type="page"/>
      </w:r>
    </w:p>
    <w:p w14:paraId="045FB1BA" w14:textId="267A87F8" w:rsidR="00133FCD" w:rsidRDefault="00133FCD" w:rsidP="00133FCD">
      <w:pPr>
        <w:spacing w:after="0"/>
        <w:rPr>
          <w:rFonts w:cs="Times New Roman"/>
          <w:b/>
          <w:color w:val="4472C4" w:themeColor="accent5"/>
          <w:sz w:val="24"/>
          <w:szCs w:val="24"/>
          <w:lang w:val="uz-Cyrl-UZ"/>
        </w:rPr>
      </w:pPr>
      <w:r>
        <w:rPr>
          <w:rFonts w:cs="Times New Roman"/>
          <w:b/>
          <w:color w:val="4472C4" w:themeColor="accent5"/>
          <w:sz w:val="24"/>
          <w:szCs w:val="24"/>
          <w:lang w:val="uz-Cyrl-UZ"/>
        </w:rPr>
        <w:lastRenderedPageBreak/>
        <w:t>3</w:t>
      </w:r>
      <w:r w:rsidRPr="00565519">
        <w:rPr>
          <w:rFonts w:cs="Times New Roman"/>
          <w:b/>
          <w:color w:val="4472C4" w:themeColor="accent5"/>
          <w:sz w:val="24"/>
          <w:szCs w:val="24"/>
          <w:lang w:val="uz-Cyrl-UZ"/>
        </w:rPr>
        <w:t>-илова</w:t>
      </w:r>
    </w:p>
    <w:p w14:paraId="6631CE10" w14:textId="50D06734" w:rsidR="00133FCD" w:rsidRDefault="00D25191" w:rsidP="00D25191">
      <w:pPr>
        <w:pStyle w:val="2"/>
        <w:spacing w:after="120"/>
        <w:jc w:val="center"/>
        <w:rPr>
          <w:rFonts w:asciiTheme="minorHAnsi" w:hAnsiTheme="minorHAnsi" w:cs="Times New Roman"/>
          <w:i/>
          <w:color w:val="002060"/>
          <w:lang w:val="uz-Cyrl-UZ"/>
        </w:rPr>
      </w:pPr>
      <w:bookmarkStart w:id="34" w:name="_Toc141895429"/>
      <w:r>
        <w:rPr>
          <w:rFonts w:asciiTheme="minorHAnsi" w:hAnsiTheme="minorHAnsi" w:cs="Times New Roman"/>
          <w:i/>
          <w:color w:val="002060"/>
          <w:lang w:val="uz-Cyrl-UZ"/>
        </w:rPr>
        <w:t>Ҳомила не</w:t>
      </w:r>
      <w:r w:rsidR="005D5B56">
        <w:rPr>
          <w:rFonts w:asciiTheme="minorHAnsi" w:hAnsiTheme="minorHAnsi" w:cs="Times New Roman"/>
          <w:i/>
          <w:color w:val="002060"/>
          <w:lang w:val="uz-Cyrl-UZ"/>
        </w:rPr>
        <w:t>йропротекцияси алгоритми</w:t>
      </w:r>
      <w:r>
        <w:rPr>
          <w:rFonts w:asciiTheme="minorHAnsi" w:hAnsiTheme="minorHAnsi" w:cs="Times New Roman"/>
          <w:i/>
          <w:color w:val="002060"/>
          <w:lang w:val="uz-Cyrl-UZ"/>
        </w:rPr>
        <w:t xml:space="preserve"> ва дозировкалаш тартиби</w:t>
      </w:r>
      <w:bookmarkEnd w:id="34"/>
    </w:p>
    <w:p w14:paraId="27C890D5" w14:textId="3A9A266D" w:rsidR="002B775E" w:rsidRDefault="00A50590" w:rsidP="002B775E">
      <w:pPr>
        <w:rPr>
          <w:lang w:val="uz-Cyrl-UZ"/>
        </w:rPr>
      </w:pPr>
      <w:r w:rsidRPr="00A50590">
        <w:rPr>
          <w:noProof/>
          <w:lang w:eastAsia="ru-RU"/>
        </w:rPr>
        <w:drawing>
          <wp:inline distT="0" distB="0" distL="0" distR="0" wp14:anchorId="4F47D405" wp14:editId="7DCDCFA3">
            <wp:extent cx="6263090" cy="8265226"/>
            <wp:effectExtent l="0" t="0" r="4445" b="2540"/>
            <wp:docPr id="1" name="Рисунок 1" descr="C:\Users\d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376" t="5701" r="2094" b="8900"/>
                    <a:stretch/>
                  </pic:blipFill>
                  <pic:spPr bwMode="auto">
                    <a:xfrm>
                      <a:off x="0" y="0"/>
                      <a:ext cx="6272672" cy="8277871"/>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1LightAccent1"/>
        <w:tblW w:w="9918" w:type="dxa"/>
        <w:jc w:val="center"/>
        <w:tblLook w:val="04A0" w:firstRow="1" w:lastRow="0" w:firstColumn="1" w:lastColumn="0" w:noHBand="0" w:noVBand="1"/>
      </w:tblPr>
      <w:tblGrid>
        <w:gridCol w:w="4959"/>
        <w:gridCol w:w="4959"/>
      </w:tblGrid>
      <w:tr w:rsidR="0043588F" w:rsidRPr="0047683C" w14:paraId="790A2C04" w14:textId="77777777" w:rsidTr="00AA2A1B">
        <w:trPr>
          <w:cnfStyle w:val="100000000000" w:firstRow="1" w:lastRow="0" w:firstColumn="0" w:lastColumn="0" w:oddVBand="0" w:evenVBand="0" w:oddHBand="0"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333450BD" w14:textId="33718EC1" w:rsidR="0043588F" w:rsidRPr="00567D04" w:rsidRDefault="0043588F" w:rsidP="00AA2A1B">
            <w:pPr>
              <w:pStyle w:val="a7"/>
              <w:tabs>
                <w:tab w:val="left" w:pos="284"/>
              </w:tabs>
              <w:ind w:left="0"/>
              <w:jc w:val="center"/>
              <w:rPr>
                <w:rFonts w:cstheme="minorHAnsi"/>
                <w:color w:val="000000" w:themeColor="text1"/>
                <w:sz w:val="24"/>
                <w:szCs w:val="24"/>
                <w:lang w:val="uz-Cyrl-UZ"/>
              </w:rPr>
            </w:pPr>
            <w:r w:rsidRPr="00567D04">
              <w:rPr>
                <w:rFonts w:cstheme="minorHAnsi"/>
                <w:color w:val="000000" w:themeColor="text1"/>
                <w:sz w:val="24"/>
                <w:szCs w:val="24"/>
                <w:lang w:val="uz-Cyrl-UZ"/>
              </w:rPr>
              <w:lastRenderedPageBreak/>
              <w:t>Магний сульфатини дозировкалаш тартиби</w:t>
            </w:r>
          </w:p>
        </w:tc>
      </w:tr>
      <w:tr w:rsidR="0043588F" w:rsidRPr="0047683C" w14:paraId="790359CB" w14:textId="77777777" w:rsidTr="008C2155">
        <w:trPr>
          <w:trHeight w:val="40"/>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2CC" w:themeFill="accent4" w:themeFillTint="33"/>
            <w:vAlign w:val="center"/>
          </w:tcPr>
          <w:p w14:paraId="4FF805CD" w14:textId="60481EBA" w:rsidR="0043588F" w:rsidRPr="00567D04" w:rsidRDefault="0043588F" w:rsidP="00AA2A1B">
            <w:pPr>
              <w:pStyle w:val="a7"/>
              <w:tabs>
                <w:tab w:val="left" w:pos="284"/>
              </w:tabs>
              <w:ind w:left="0"/>
              <w:jc w:val="center"/>
              <w:rPr>
                <w:rFonts w:cstheme="minorHAnsi"/>
                <w:b w:val="0"/>
                <w:bCs w:val="0"/>
                <w:color w:val="000000" w:themeColor="text1"/>
                <w:sz w:val="24"/>
                <w:szCs w:val="24"/>
                <w:lang w:val="uz-Cyrl-UZ"/>
              </w:rPr>
            </w:pPr>
            <w:r w:rsidRPr="00567D04">
              <w:rPr>
                <w:rFonts w:cstheme="minorHAnsi"/>
                <w:color w:val="000000" w:themeColor="text1"/>
                <w:sz w:val="24"/>
                <w:szCs w:val="24"/>
                <w:lang w:val="uz-Cyrl-UZ"/>
              </w:rPr>
              <w:t>Стационар шароитда (в/и инфузияси)</w:t>
            </w:r>
          </w:p>
        </w:tc>
      </w:tr>
      <w:tr w:rsidR="0043588F" w:rsidRPr="0047683C" w14:paraId="50EBC248" w14:textId="77777777" w:rsidTr="00C61B23">
        <w:trPr>
          <w:trHeight w:val="17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98B629" w14:textId="430B4B65" w:rsidR="0043588F" w:rsidRPr="00C61B23" w:rsidRDefault="00567D04" w:rsidP="00C61B23">
            <w:pPr>
              <w:tabs>
                <w:tab w:val="left" w:pos="284"/>
              </w:tabs>
              <w:rPr>
                <w:rFonts w:cs="Times New Roman"/>
                <w:bCs w:val="0"/>
                <w:color w:val="000000" w:themeColor="text1"/>
                <w:sz w:val="24"/>
                <w:szCs w:val="24"/>
                <w:lang w:val="uz-Cyrl-UZ"/>
              </w:rPr>
            </w:pPr>
            <w:r w:rsidRPr="00C61B23">
              <w:rPr>
                <w:rFonts w:cs="Times New Roman"/>
                <w:bCs w:val="0"/>
                <w:color w:val="000000" w:themeColor="text1"/>
                <w:sz w:val="24"/>
                <w:szCs w:val="24"/>
                <w:lang w:val="uz-Cyrl-UZ"/>
              </w:rPr>
              <w:t>Юклама дозаси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3C7FE29" w14:textId="77777777" w:rsidR="0043588F" w:rsidRPr="00567D04" w:rsidRDefault="00567D04" w:rsidP="00567D04">
            <w:pPr>
              <w:tabs>
                <w:tab w:val="left" w:pos="284"/>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sidRPr="00567D04">
              <w:rPr>
                <w:rFonts w:cs="Times New Roman"/>
                <w:color w:val="000000" w:themeColor="text1"/>
                <w:sz w:val="24"/>
                <w:szCs w:val="24"/>
                <w:lang w:val="uz-Cyrl-UZ"/>
              </w:rPr>
              <w:t>4 гр дан в/и секин:</w:t>
            </w:r>
          </w:p>
          <w:p w14:paraId="0E854D85" w14:textId="02AE2169" w:rsidR="00567D04" w:rsidRDefault="00567D04" w:rsidP="00567D04">
            <w:pPr>
              <w:pStyle w:val="a7"/>
              <w:numPr>
                <w:ilvl w:val="0"/>
                <w:numId w:val="17"/>
              </w:numPr>
              <w:tabs>
                <w:tab w:val="left" w:pos="284"/>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16 мл 25% ли магний сульфати + 14-20 мл физиологик эритма в/и секин 15-30 дақ. давомида</w:t>
            </w:r>
            <w:r w:rsidR="00C61B23">
              <w:rPr>
                <w:rFonts w:cs="Times New Roman"/>
                <w:color w:val="000000" w:themeColor="text1"/>
                <w:sz w:val="24"/>
                <w:szCs w:val="24"/>
                <w:lang w:val="uz-Cyrl-UZ"/>
              </w:rPr>
              <w:t>;</w:t>
            </w:r>
          </w:p>
          <w:p w14:paraId="7723E65C" w14:textId="77777777" w:rsidR="00567D04" w:rsidRDefault="00567D04" w:rsidP="00567D04">
            <w:pPr>
              <w:tabs>
                <w:tab w:val="left" w:pos="284"/>
              </w:tabs>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ёки</w:t>
            </w:r>
          </w:p>
          <w:p w14:paraId="4D910EA6" w14:textId="6D446965" w:rsidR="00567D04" w:rsidRPr="00567D04" w:rsidRDefault="00567D04" w:rsidP="00567D04">
            <w:pPr>
              <w:pStyle w:val="a7"/>
              <w:numPr>
                <w:ilvl w:val="0"/>
                <w:numId w:val="17"/>
              </w:numPr>
              <w:tabs>
                <w:tab w:val="left" w:pos="284"/>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инфузомат орқали 16 мл 25% ли магний сульфати в/и секин 32-64 мл/соатига тезликда 15-30 дақ. давомида</w:t>
            </w:r>
            <w:r w:rsidR="00C61B23">
              <w:rPr>
                <w:rFonts w:cs="Times New Roman"/>
                <w:color w:val="000000" w:themeColor="text1"/>
                <w:sz w:val="24"/>
                <w:szCs w:val="24"/>
                <w:lang w:val="uz-Cyrl-UZ"/>
              </w:rPr>
              <w:t>.</w:t>
            </w:r>
          </w:p>
        </w:tc>
      </w:tr>
      <w:tr w:rsidR="0043588F" w:rsidRPr="0047683C" w14:paraId="0DBE3ED0" w14:textId="77777777" w:rsidTr="00C61B23">
        <w:trPr>
          <w:trHeight w:val="40"/>
          <w:jc w:val="center"/>
        </w:trPr>
        <w:tc>
          <w:tcPr>
            <w:cnfStyle w:val="001000000000" w:firstRow="0" w:lastRow="0" w:firstColumn="1" w:lastColumn="0" w:oddVBand="0" w:evenVBand="0" w:oddHBand="0" w:evenHBand="0" w:firstRowFirstColumn="0" w:firstRowLastColumn="0" w:lastRowFirstColumn="0" w:lastRowLastColumn="0"/>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F892509" w14:textId="374951DB" w:rsidR="0043588F" w:rsidRPr="00C61B23" w:rsidRDefault="00567D04" w:rsidP="00C61B23">
            <w:pPr>
              <w:tabs>
                <w:tab w:val="left" w:pos="98"/>
                <w:tab w:val="left" w:pos="454"/>
              </w:tabs>
              <w:rPr>
                <w:rFonts w:cstheme="minorHAnsi"/>
                <w:color w:val="000000" w:themeColor="text1"/>
                <w:sz w:val="24"/>
                <w:szCs w:val="24"/>
                <w:lang w:val="uz-Cyrl-UZ"/>
              </w:rPr>
            </w:pPr>
            <w:r w:rsidRPr="00C61B23">
              <w:rPr>
                <w:rFonts w:cstheme="minorHAnsi"/>
                <w:color w:val="000000" w:themeColor="text1"/>
                <w:sz w:val="24"/>
                <w:szCs w:val="24"/>
                <w:lang w:val="uz-Cyrl-UZ"/>
              </w:rPr>
              <w:t>Қўллаб-қувватловчи дозаси</w:t>
            </w:r>
          </w:p>
        </w:tc>
        <w:tc>
          <w:tcPr>
            <w:tcW w:w="49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1DBBF22" w14:textId="77777777" w:rsidR="0043588F" w:rsidRDefault="008F20AD" w:rsidP="008F20AD">
            <w:pPr>
              <w:tabs>
                <w:tab w:val="left" w:pos="284"/>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25% ли магний сульфати 1 гр/соатига тезликда:</w:t>
            </w:r>
          </w:p>
          <w:p w14:paraId="748C46FE" w14:textId="77777777" w:rsidR="008F20AD" w:rsidRDefault="00AD034E" w:rsidP="00C61B23">
            <w:pPr>
              <w:pStyle w:val="a7"/>
              <w:numPr>
                <w:ilvl w:val="0"/>
                <w:numId w:val="17"/>
              </w:numPr>
              <w:tabs>
                <w:tab w:val="left" w:pos="284"/>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 xml:space="preserve">в/и система орқали юборилганда 100 мл </w:t>
            </w:r>
            <w:r>
              <w:rPr>
                <w:rFonts w:cs="Times New Roman"/>
                <w:color w:val="000000" w:themeColor="text1"/>
                <w:sz w:val="24"/>
                <w:szCs w:val="24"/>
                <w:lang w:val="uz-Cyrl-UZ"/>
              </w:rPr>
              <w:br/>
              <w:t>25% ли магний сульфати</w:t>
            </w:r>
            <w:r w:rsidR="00C61B23">
              <w:rPr>
                <w:rFonts w:cs="Times New Roman"/>
                <w:color w:val="000000" w:themeColor="text1"/>
                <w:sz w:val="24"/>
                <w:szCs w:val="24"/>
                <w:lang w:val="uz-Cyrl-UZ"/>
              </w:rPr>
              <w:t xml:space="preserve"> (25 гр) + 400 мл физиологик эритма в/и 7 томчи/дақ. тезликда;</w:t>
            </w:r>
          </w:p>
          <w:p w14:paraId="4B5EC527" w14:textId="14FADCD7" w:rsidR="00C61B23" w:rsidRPr="00567D04" w:rsidRDefault="0076153C" w:rsidP="00C61B23">
            <w:pPr>
              <w:pStyle w:val="a7"/>
              <w:numPr>
                <w:ilvl w:val="0"/>
                <w:numId w:val="17"/>
              </w:numPr>
              <w:tabs>
                <w:tab w:val="left" w:pos="284"/>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lang w:val="uz-Cyrl-UZ"/>
              </w:rPr>
            </w:pPr>
            <w:r>
              <w:rPr>
                <w:rFonts w:cs="Times New Roman"/>
                <w:color w:val="000000" w:themeColor="text1"/>
                <w:sz w:val="24"/>
                <w:szCs w:val="24"/>
                <w:lang w:val="uz-Cyrl-UZ"/>
              </w:rPr>
              <w:t>инфузомат орқали юборилганда: 100 мл 25% ли магний сульфати в/и 4 мл/соатига тезликда.</w:t>
            </w:r>
          </w:p>
        </w:tc>
      </w:tr>
    </w:tbl>
    <w:p w14:paraId="7BCFABCA" w14:textId="77777777" w:rsidR="0043588F" w:rsidRPr="0043588F" w:rsidRDefault="0043588F" w:rsidP="002B775E"/>
    <w:p w14:paraId="6BED83D7" w14:textId="77777777" w:rsidR="00DF0D8D" w:rsidRDefault="00DF0D8D">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7AA0CB9F" w14:textId="0F84924E" w:rsidR="00F85349" w:rsidRDefault="00F85349" w:rsidP="00F85349">
      <w:pPr>
        <w:spacing w:after="0"/>
        <w:rPr>
          <w:rFonts w:cs="Times New Roman"/>
          <w:b/>
          <w:color w:val="4472C4" w:themeColor="accent5"/>
          <w:sz w:val="24"/>
          <w:szCs w:val="24"/>
          <w:lang w:val="uz-Cyrl-UZ"/>
        </w:rPr>
      </w:pPr>
      <w:r>
        <w:rPr>
          <w:rFonts w:cs="Times New Roman"/>
          <w:b/>
          <w:color w:val="4472C4" w:themeColor="accent5"/>
          <w:sz w:val="24"/>
          <w:szCs w:val="24"/>
          <w:lang w:val="uz-Cyrl-UZ"/>
        </w:rPr>
        <w:lastRenderedPageBreak/>
        <w:t>4</w:t>
      </w:r>
      <w:r w:rsidRPr="00565519">
        <w:rPr>
          <w:rFonts w:cs="Times New Roman"/>
          <w:b/>
          <w:color w:val="4472C4" w:themeColor="accent5"/>
          <w:sz w:val="24"/>
          <w:szCs w:val="24"/>
          <w:lang w:val="uz-Cyrl-UZ"/>
        </w:rPr>
        <w:t>-илова</w:t>
      </w:r>
    </w:p>
    <w:p w14:paraId="581E66D6" w14:textId="69092ED3" w:rsidR="00F85349" w:rsidRPr="00CF62C6" w:rsidRDefault="0046733E" w:rsidP="00F85349">
      <w:pPr>
        <w:pStyle w:val="2"/>
        <w:spacing w:after="240"/>
        <w:jc w:val="center"/>
        <w:rPr>
          <w:rFonts w:asciiTheme="minorHAnsi" w:hAnsiTheme="minorHAnsi" w:cs="Times New Roman"/>
          <w:i/>
          <w:color w:val="002060"/>
          <w:lang w:val="uz-Cyrl-UZ"/>
        </w:rPr>
      </w:pPr>
      <w:bookmarkStart w:id="35" w:name="_Toc73357908"/>
      <w:bookmarkStart w:id="36" w:name="_Toc141895430"/>
      <w:r>
        <w:rPr>
          <w:rFonts w:asciiTheme="minorHAnsi" w:hAnsiTheme="minorHAnsi" w:cs="Times New Roman"/>
          <w:i/>
          <w:color w:val="002060"/>
          <w:lang w:val="uz-Cyrl-UZ"/>
        </w:rPr>
        <w:t>Ҳомиладорлик муддатига кўра ҚПБЁни олиб бориш алгоритми</w:t>
      </w:r>
      <w:bookmarkEnd w:id="35"/>
      <w:bookmarkEnd w:id="36"/>
    </w:p>
    <w:tbl>
      <w:tblPr>
        <w:tblStyle w:val="ad"/>
        <w:tblW w:w="0" w:type="auto"/>
        <w:tblLook w:val="04A0" w:firstRow="1" w:lastRow="0" w:firstColumn="1" w:lastColumn="0" w:noHBand="0" w:noVBand="1"/>
      </w:tblPr>
      <w:tblGrid>
        <w:gridCol w:w="9962"/>
      </w:tblGrid>
      <w:tr w:rsidR="00241C0C" w:rsidRPr="006B2A44" w14:paraId="165B7E78" w14:textId="77777777" w:rsidTr="00AA2A1B">
        <w:tc>
          <w:tcPr>
            <w:tcW w:w="9962" w:type="dxa"/>
            <w:shd w:val="clear" w:color="auto" w:fill="DEEAF6" w:themeFill="accent1" w:themeFillTint="33"/>
            <w:vAlign w:val="center"/>
          </w:tcPr>
          <w:p w14:paraId="5EC7141D" w14:textId="4F2CF158" w:rsidR="00241C0C" w:rsidRPr="00764A61" w:rsidRDefault="00ED4D67" w:rsidP="00ED4D67">
            <w:pPr>
              <w:tabs>
                <w:tab w:val="left" w:pos="257"/>
              </w:tabs>
              <w:jc w:val="center"/>
              <w:rPr>
                <w:rFonts w:cstheme="minorHAnsi"/>
                <w:b/>
                <w:sz w:val="25"/>
                <w:szCs w:val="25"/>
                <w:lang w:val="uz-Cyrl-UZ"/>
              </w:rPr>
            </w:pPr>
            <w:r w:rsidRPr="00764A61">
              <w:rPr>
                <w:rFonts w:cstheme="minorHAnsi"/>
                <w:b/>
                <w:sz w:val="25"/>
                <w:szCs w:val="25"/>
                <w:lang w:val="uz-Cyrl-UZ"/>
              </w:rPr>
              <w:t>Муддатига етган ҳомиладорлик (ҳомиладорликнинг 37</w:t>
            </w:r>
            <w:r w:rsidRPr="00764A61">
              <w:rPr>
                <w:rFonts w:cstheme="minorHAnsi"/>
                <w:b/>
                <w:sz w:val="25"/>
                <w:szCs w:val="25"/>
                <w:vertAlign w:val="superscript"/>
                <w:lang w:val="uz-Cyrl-UZ"/>
              </w:rPr>
              <w:t>+0</w:t>
            </w:r>
            <w:r w:rsidRPr="00764A61">
              <w:rPr>
                <w:rFonts w:cstheme="minorHAnsi"/>
                <w:b/>
                <w:sz w:val="25"/>
                <w:szCs w:val="25"/>
                <w:lang w:val="uz-Cyrl-UZ"/>
              </w:rPr>
              <w:t xml:space="preserve"> ҳафта ва ундан катта) </w:t>
            </w:r>
          </w:p>
        </w:tc>
      </w:tr>
      <w:tr w:rsidR="00241C0C" w:rsidRPr="00241C0C" w14:paraId="757B6EEC" w14:textId="77777777" w:rsidTr="00DA1C20">
        <w:tc>
          <w:tcPr>
            <w:tcW w:w="9962" w:type="dxa"/>
            <w:shd w:val="clear" w:color="auto" w:fill="FFF2CC" w:themeFill="accent4" w:themeFillTint="33"/>
            <w:vAlign w:val="center"/>
          </w:tcPr>
          <w:p w14:paraId="6D0F7E20" w14:textId="38FB3E74" w:rsidR="00DB312D" w:rsidRPr="00764A61" w:rsidRDefault="00DB312D" w:rsidP="00DB312D">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Микробиологик текширувнинг мусбат натижаси олинганда ва сувсизлик даври 18 соатни ташкил қилганда текширувни ўтказиш учун имконият мавжуд бўлмаганда ВГС туфайли ривожланган инфекцияга қарши антибиотикопрофилактика ўтказилади. Туғруқ якунланиши билан антибиотикопрофилактика тўхтатилади.</w:t>
            </w:r>
          </w:p>
          <w:p w14:paraId="03E0C3F3" w14:textId="77777777" w:rsidR="00DB312D" w:rsidRPr="00764A61" w:rsidRDefault="00DB312D" w:rsidP="00552F85">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Қуйидаги ҳолатларда туғдириб олишни режалаштиринг:</w:t>
            </w:r>
          </w:p>
          <w:p w14:paraId="6FA73993" w14:textId="61FC2BE9" w:rsidR="00DB312D" w:rsidRPr="00764A61" w:rsidRDefault="00000411" w:rsidP="00000411">
            <w:pPr>
              <w:pStyle w:val="a7"/>
              <w:numPr>
                <w:ilvl w:val="0"/>
                <w:numId w:val="15"/>
              </w:numPr>
              <w:tabs>
                <w:tab w:val="left" w:pos="284"/>
              </w:tabs>
              <w:ind w:left="709"/>
              <w:jc w:val="both"/>
              <w:rPr>
                <w:rFonts w:cstheme="minorHAnsi"/>
                <w:sz w:val="25"/>
                <w:szCs w:val="25"/>
                <w:lang w:val="uz-Cyrl-UZ"/>
              </w:rPr>
            </w:pPr>
            <w:r w:rsidRPr="00764A61">
              <w:rPr>
                <w:rFonts w:cstheme="minorHAnsi"/>
                <w:sz w:val="25"/>
                <w:szCs w:val="25"/>
                <w:lang w:val="uz-Cyrl-UZ"/>
              </w:rPr>
              <w:t>кутиш тактикаси билан олиб борилганда 12-24 соатдан кейин, ёки</w:t>
            </w:r>
          </w:p>
          <w:p w14:paraId="222D8341" w14:textId="77777777" w:rsidR="00000411" w:rsidRPr="00764A61" w:rsidRDefault="00000411" w:rsidP="00000411">
            <w:pPr>
              <w:pStyle w:val="a7"/>
              <w:numPr>
                <w:ilvl w:val="0"/>
                <w:numId w:val="15"/>
              </w:numPr>
              <w:tabs>
                <w:tab w:val="left" w:pos="284"/>
              </w:tabs>
              <w:ind w:left="709"/>
              <w:jc w:val="both"/>
              <w:rPr>
                <w:rFonts w:cstheme="minorHAnsi"/>
                <w:sz w:val="25"/>
                <w:szCs w:val="25"/>
                <w:lang w:val="uz-Cyrl-UZ"/>
              </w:rPr>
            </w:pPr>
            <w:r w:rsidRPr="00764A61">
              <w:rPr>
                <w:rFonts w:cstheme="minorHAnsi"/>
                <w:sz w:val="25"/>
                <w:szCs w:val="25"/>
                <w:lang w:val="uz-Cyrl-UZ"/>
              </w:rPr>
              <w:t>зудлик билан индукцияни ўтказиш (фаол тактика), ёки</w:t>
            </w:r>
          </w:p>
          <w:p w14:paraId="124E1F64" w14:textId="322E2E3F" w:rsidR="00000411" w:rsidRPr="00764A61" w:rsidRDefault="00000411" w:rsidP="00000411">
            <w:pPr>
              <w:pStyle w:val="a7"/>
              <w:numPr>
                <w:ilvl w:val="0"/>
                <w:numId w:val="15"/>
              </w:numPr>
              <w:tabs>
                <w:tab w:val="left" w:pos="284"/>
              </w:tabs>
              <w:ind w:left="709"/>
              <w:jc w:val="both"/>
              <w:rPr>
                <w:rFonts w:cstheme="minorHAnsi"/>
                <w:sz w:val="25"/>
                <w:szCs w:val="25"/>
                <w:lang w:val="uz-Cyrl-UZ"/>
              </w:rPr>
            </w:pPr>
            <w:r w:rsidRPr="00764A61">
              <w:rPr>
                <w:rFonts w:cstheme="minorHAnsi"/>
                <w:sz w:val="25"/>
                <w:szCs w:val="25"/>
                <w:lang w:val="uz-Cyrl-UZ"/>
              </w:rPr>
              <w:t>кўрсатмалар мавжуд бўлганда кечиктириб бўлмайдиган КК</w:t>
            </w:r>
            <w:r w:rsidR="00B66277" w:rsidRPr="00764A61">
              <w:rPr>
                <w:rFonts w:cstheme="minorHAnsi"/>
                <w:sz w:val="25"/>
                <w:szCs w:val="25"/>
                <w:lang w:val="uz-Cyrl-UZ"/>
              </w:rPr>
              <w:t>.</w:t>
            </w:r>
          </w:p>
          <w:p w14:paraId="2FC36160" w14:textId="74B08012" w:rsidR="00000411" w:rsidRPr="00000411" w:rsidRDefault="00000411" w:rsidP="00000411">
            <w:pPr>
              <w:pStyle w:val="a7"/>
              <w:numPr>
                <w:ilvl w:val="0"/>
                <w:numId w:val="5"/>
              </w:numPr>
              <w:tabs>
                <w:tab w:val="left" w:pos="284"/>
              </w:tabs>
              <w:ind w:left="0" w:firstLine="0"/>
              <w:jc w:val="both"/>
              <w:rPr>
                <w:rFonts w:cstheme="minorHAnsi"/>
                <w:sz w:val="24"/>
                <w:szCs w:val="24"/>
                <w:lang w:val="uz-Cyrl-UZ"/>
              </w:rPr>
            </w:pPr>
            <w:r w:rsidRPr="00764A61">
              <w:rPr>
                <w:rFonts w:cstheme="minorHAnsi"/>
                <w:sz w:val="25"/>
                <w:szCs w:val="25"/>
                <w:lang w:val="uz-Cyrl-UZ"/>
              </w:rPr>
              <w:t>Агарда мавжуд бўлса, интраамниотик инфекцияни даволаш ва туғдириб олиш</w:t>
            </w:r>
            <w:r w:rsidR="00B66277" w:rsidRPr="00764A61">
              <w:rPr>
                <w:rFonts w:cstheme="minorHAnsi"/>
                <w:sz w:val="25"/>
                <w:szCs w:val="25"/>
                <w:lang w:val="uz-Cyrl-UZ"/>
              </w:rPr>
              <w:t>.</w:t>
            </w:r>
          </w:p>
        </w:tc>
      </w:tr>
      <w:tr w:rsidR="00241C0C" w:rsidRPr="00BC69A5" w14:paraId="64990941" w14:textId="77777777" w:rsidTr="00AA2A1B">
        <w:tc>
          <w:tcPr>
            <w:tcW w:w="9962" w:type="dxa"/>
            <w:shd w:val="clear" w:color="auto" w:fill="DEEAF6" w:themeFill="accent1" w:themeFillTint="33"/>
            <w:vAlign w:val="center"/>
          </w:tcPr>
          <w:p w14:paraId="0866A372" w14:textId="50BEF88F" w:rsidR="00241C0C" w:rsidRPr="00764A61" w:rsidRDefault="00BC69A5" w:rsidP="00BC69A5">
            <w:pPr>
              <w:tabs>
                <w:tab w:val="left" w:pos="257"/>
              </w:tabs>
              <w:jc w:val="center"/>
              <w:rPr>
                <w:rFonts w:cstheme="minorHAnsi"/>
                <w:b/>
                <w:sz w:val="25"/>
                <w:szCs w:val="25"/>
                <w:lang w:val="uz-Cyrl-UZ"/>
              </w:rPr>
            </w:pPr>
            <w:r w:rsidRPr="00764A61">
              <w:rPr>
                <w:rFonts w:cstheme="minorHAnsi"/>
                <w:b/>
                <w:sz w:val="25"/>
                <w:szCs w:val="25"/>
                <w:lang w:val="uz-Cyrl-UZ"/>
              </w:rPr>
              <w:t>Кечки муддатига етмаган ҳомиладорлик (ҳомиладорликнинг 34</w:t>
            </w:r>
            <w:r w:rsidRPr="00764A61">
              <w:rPr>
                <w:rFonts w:cstheme="minorHAnsi"/>
                <w:b/>
                <w:sz w:val="25"/>
                <w:szCs w:val="25"/>
                <w:vertAlign w:val="superscript"/>
                <w:lang w:val="uz-Cyrl-UZ"/>
              </w:rPr>
              <w:t>+0</w:t>
            </w:r>
            <w:r w:rsidRPr="00764A61">
              <w:rPr>
                <w:rFonts w:cstheme="minorHAnsi"/>
                <w:b/>
                <w:sz w:val="25"/>
                <w:szCs w:val="25"/>
                <w:lang w:val="uz-Cyrl-UZ"/>
              </w:rPr>
              <w:t>-36</w:t>
            </w:r>
            <w:r w:rsidRPr="00764A61">
              <w:rPr>
                <w:rFonts w:cstheme="minorHAnsi"/>
                <w:b/>
                <w:sz w:val="25"/>
                <w:szCs w:val="25"/>
                <w:vertAlign w:val="superscript"/>
                <w:lang w:val="uz-Cyrl-UZ"/>
              </w:rPr>
              <w:t>+6</w:t>
            </w:r>
            <w:r w:rsidRPr="00764A61">
              <w:rPr>
                <w:rFonts w:cstheme="minorHAnsi"/>
                <w:b/>
                <w:sz w:val="25"/>
                <w:szCs w:val="25"/>
                <w:lang w:val="uz-Cyrl-UZ"/>
              </w:rPr>
              <w:t xml:space="preserve"> ҳафтаси)</w:t>
            </w:r>
          </w:p>
        </w:tc>
      </w:tr>
      <w:tr w:rsidR="00241C0C" w:rsidRPr="00BE7B32" w14:paraId="778982B5" w14:textId="77777777" w:rsidTr="008B470C">
        <w:tc>
          <w:tcPr>
            <w:tcW w:w="9962" w:type="dxa"/>
            <w:shd w:val="clear" w:color="auto" w:fill="FFF2CC" w:themeFill="accent4" w:themeFillTint="33"/>
            <w:vAlign w:val="center"/>
          </w:tcPr>
          <w:p w14:paraId="79C543B2" w14:textId="21416382" w:rsidR="00241C0C" w:rsidRPr="00764A61" w:rsidRDefault="000F25B6" w:rsidP="000F25B6">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Кутиш тактикаси билан олиб бориш ёки туғдириб олиш (туғруқ индукциясини бошлаш ёки кўрсатмаларга мувофиқ КК)</w:t>
            </w:r>
            <w:r w:rsidR="00B66277" w:rsidRPr="00764A61">
              <w:rPr>
                <w:rFonts w:cstheme="minorHAnsi"/>
                <w:sz w:val="25"/>
                <w:szCs w:val="25"/>
                <w:lang w:val="uz-Cyrl-UZ"/>
              </w:rPr>
              <w:t>.</w:t>
            </w:r>
          </w:p>
          <w:p w14:paraId="3C43F2B2" w14:textId="64933C7B" w:rsidR="000F25B6" w:rsidRPr="00764A61" w:rsidRDefault="00BE7B32" w:rsidP="000F25B6">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 xml:space="preserve">Агарда аввал юборилмаган бўлса, </w:t>
            </w:r>
            <w:r w:rsidR="000F25B6" w:rsidRPr="00764A61">
              <w:rPr>
                <w:rFonts w:cstheme="minorHAnsi"/>
                <w:sz w:val="25"/>
                <w:szCs w:val="25"/>
                <w:lang w:val="uz-Cyrl-UZ"/>
              </w:rPr>
              <w:t>ҳомиладорликнинг 34</w:t>
            </w:r>
            <w:r w:rsidR="000F25B6" w:rsidRPr="00764A61">
              <w:rPr>
                <w:rFonts w:cstheme="minorHAnsi"/>
                <w:sz w:val="25"/>
                <w:szCs w:val="25"/>
                <w:vertAlign w:val="superscript"/>
                <w:lang w:val="uz-Cyrl-UZ"/>
              </w:rPr>
              <w:t>+6</w:t>
            </w:r>
            <w:r w:rsidR="000F25B6" w:rsidRPr="00764A61">
              <w:rPr>
                <w:rFonts w:cstheme="minorHAnsi"/>
                <w:sz w:val="25"/>
                <w:szCs w:val="25"/>
                <w:lang w:val="uz-Cyrl-UZ"/>
              </w:rPr>
              <w:t xml:space="preserve"> ҳафталик муддатигача </w:t>
            </w:r>
            <w:r w:rsidRPr="00764A61">
              <w:rPr>
                <w:rFonts w:cstheme="minorHAnsi"/>
                <w:sz w:val="25"/>
                <w:szCs w:val="25"/>
                <w:lang w:val="uz-Cyrl-UZ"/>
              </w:rPr>
              <w:t>антенатал глюкокортикоидларнинг</w:t>
            </w:r>
            <w:r w:rsidRPr="00764A61">
              <w:rPr>
                <w:rFonts w:ascii="Times New Roman" w:eastAsia="Times New Roman" w:hAnsi="Times New Roman" w:cs="Times New Roman"/>
                <w:bCs/>
                <w:color w:val="000000" w:themeColor="text1"/>
                <w:sz w:val="25"/>
                <w:szCs w:val="25"/>
                <w:lang w:val="uz-Cyrl-UZ"/>
              </w:rPr>
              <w:t xml:space="preserve"> </w:t>
            </w:r>
            <w:r w:rsidRPr="00764A61">
              <w:rPr>
                <w:rFonts w:cstheme="minorHAnsi"/>
                <w:sz w:val="25"/>
                <w:szCs w:val="25"/>
                <w:lang w:val="uz-Cyrl-UZ"/>
              </w:rPr>
              <w:t>бир марталик курсини ўтказиш</w:t>
            </w:r>
            <w:r w:rsidR="00B66277" w:rsidRPr="00764A61">
              <w:rPr>
                <w:rFonts w:cstheme="minorHAnsi"/>
                <w:sz w:val="25"/>
                <w:szCs w:val="25"/>
                <w:lang w:val="uz-Cyrl-UZ"/>
              </w:rPr>
              <w:t>.</w:t>
            </w:r>
          </w:p>
          <w:p w14:paraId="159711D6" w14:textId="7F8414BE" w:rsidR="00E00CF9" w:rsidRPr="00764A61" w:rsidRDefault="00E00CF9" w:rsidP="00E00CF9">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 xml:space="preserve">Фақатгина </w:t>
            </w:r>
            <w:r w:rsidR="00BE7B32" w:rsidRPr="00764A61">
              <w:rPr>
                <w:rFonts w:cstheme="minorHAnsi"/>
                <w:sz w:val="25"/>
                <w:szCs w:val="25"/>
                <w:lang w:val="uz-Cyrl-UZ"/>
              </w:rPr>
              <w:t>бачадон қисқаришлари кузатилганда ва РДС профилактикаси курсини тугатиш учун ёки ҳомиладорликнинг 34</w:t>
            </w:r>
            <w:r w:rsidR="00BE7B32" w:rsidRPr="00764A61">
              <w:rPr>
                <w:rFonts w:cstheme="minorHAnsi"/>
                <w:sz w:val="25"/>
                <w:szCs w:val="25"/>
                <w:vertAlign w:val="superscript"/>
                <w:lang w:val="uz-Cyrl-UZ"/>
              </w:rPr>
              <w:t>+6</w:t>
            </w:r>
            <w:r w:rsidR="00BE7B32" w:rsidRPr="00764A61">
              <w:rPr>
                <w:rFonts w:cstheme="minorHAnsi"/>
                <w:sz w:val="25"/>
                <w:szCs w:val="25"/>
                <w:lang w:val="uz-Cyrl-UZ"/>
              </w:rPr>
              <w:t xml:space="preserve"> ҳафталик муддатигача 3-7 кун ичида 2-чи,</w:t>
            </w:r>
            <w:r w:rsidRPr="00764A61">
              <w:rPr>
                <w:rFonts w:cstheme="minorHAnsi"/>
                <w:sz w:val="25"/>
                <w:szCs w:val="25"/>
                <w:lang w:val="uz-Cyrl-UZ"/>
              </w:rPr>
              <w:t xml:space="preserve"> </w:t>
            </w:r>
            <w:r w:rsidR="00BE7B32" w:rsidRPr="00764A61">
              <w:rPr>
                <w:rFonts w:cstheme="minorHAnsi"/>
                <w:sz w:val="25"/>
                <w:szCs w:val="25"/>
                <w:lang w:val="uz-Cyrl-UZ"/>
              </w:rPr>
              <w:t>3-чи даражали муассасага ўтказиш учун</w:t>
            </w:r>
            <w:r w:rsidRPr="00764A61">
              <w:rPr>
                <w:rFonts w:cstheme="minorHAnsi"/>
                <w:sz w:val="25"/>
                <w:szCs w:val="25"/>
                <w:lang w:val="uz-Cyrl-UZ"/>
              </w:rPr>
              <w:t xml:space="preserve"> токолитиклар</w:t>
            </w:r>
            <w:r w:rsidR="00B66277" w:rsidRPr="00764A61">
              <w:rPr>
                <w:rFonts w:cstheme="minorHAnsi"/>
                <w:sz w:val="25"/>
                <w:szCs w:val="25"/>
                <w:lang w:val="uz-Cyrl-UZ"/>
              </w:rPr>
              <w:t>ни тайинлаш.</w:t>
            </w:r>
          </w:p>
          <w:p w14:paraId="307CD5D5" w14:textId="77777777" w:rsidR="00E00CF9" w:rsidRPr="00764A61" w:rsidRDefault="00B66277" w:rsidP="00B66277">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Микробиологик текширувнинг мусбат натижаси олинганда ва ташхис қўйилиши билан дарҳол текширувни ўтказиш учун имконият мавжуд бўлмаганда ВГС туфайли ривожланган инфекцияга қарши 7-10 кун давомида ёки туғруқ бошлангунга қадар антибиотикопрофилактика ўтказилади. Туғруқ якунланиши билан антибиотикопрофилактика тўхтатилади.</w:t>
            </w:r>
          </w:p>
          <w:p w14:paraId="05D5D643" w14:textId="59E3012A" w:rsidR="00B66277" w:rsidRPr="00764A61" w:rsidRDefault="00B66277" w:rsidP="00B66277">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Агарда мавжуд бўлса, интраамниотик инфекцияни даволаш ва туғдириб олиш.</w:t>
            </w:r>
          </w:p>
        </w:tc>
      </w:tr>
      <w:tr w:rsidR="00241C0C" w:rsidRPr="00BC69A5" w14:paraId="7FC13811" w14:textId="77777777" w:rsidTr="00241C0C">
        <w:tc>
          <w:tcPr>
            <w:tcW w:w="9962" w:type="dxa"/>
            <w:shd w:val="clear" w:color="auto" w:fill="DEEAF6" w:themeFill="accent1" w:themeFillTint="33"/>
            <w:vAlign w:val="center"/>
          </w:tcPr>
          <w:p w14:paraId="3B888774" w14:textId="5E9D1929" w:rsidR="00241C0C" w:rsidRPr="00764A61" w:rsidRDefault="00042CD5" w:rsidP="00042CD5">
            <w:pPr>
              <w:jc w:val="center"/>
              <w:rPr>
                <w:rFonts w:cstheme="minorHAnsi"/>
                <w:b/>
                <w:sz w:val="25"/>
                <w:szCs w:val="25"/>
                <w:lang w:val="uz-Cyrl-UZ"/>
              </w:rPr>
            </w:pPr>
            <w:r w:rsidRPr="00764A61">
              <w:rPr>
                <w:rFonts w:cstheme="minorHAnsi"/>
                <w:b/>
                <w:color w:val="000000" w:themeColor="text1"/>
                <w:sz w:val="25"/>
                <w:szCs w:val="25"/>
                <w:lang w:val="uz-Cyrl-UZ"/>
              </w:rPr>
              <w:t>Муддатига етмаган ҳомиладорлик (</w:t>
            </w:r>
            <w:r w:rsidRPr="00764A61">
              <w:rPr>
                <w:rFonts w:cstheme="minorHAnsi"/>
                <w:b/>
                <w:sz w:val="25"/>
                <w:szCs w:val="25"/>
                <w:lang w:val="uz-Cyrl-UZ"/>
              </w:rPr>
              <w:t xml:space="preserve">ҳомиладорликнинг </w:t>
            </w:r>
            <w:r w:rsidRPr="00764A61">
              <w:rPr>
                <w:rFonts w:cstheme="minorHAnsi"/>
                <w:b/>
                <w:color w:val="000000" w:themeColor="text1"/>
                <w:sz w:val="25"/>
                <w:szCs w:val="25"/>
                <w:lang w:val="uz-Cyrl-UZ"/>
              </w:rPr>
              <w:t>24</w:t>
            </w:r>
            <w:r w:rsidRPr="00764A61">
              <w:rPr>
                <w:rFonts w:cstheme="minorHAnsi"/>
                <w:b/>
                <w:color w:val="000000" w:themeColor="text1"/>
                <w:sz w:val="25"/>
                <w:szCs w:val="25"/>
                <w:vertAlign w:val="superscript"/>
                <w:lang w:val="uz-Cyrl-UZ"/>
              </w:rPr>
              <w:t>+0</w:t>
            </w:r>
            <w:r w:rsidRPr="00764A61">
              <w:rPr>
                <w:rFonts w:cstheme="minorHAnsi"/>
                <w:b/>
                <w:color w:val="000000" w:themeColor="text1"/>
                <w:sz w:val="25"/>
                <w:szCs w:val="25"/>
                <w:lang w:val="uz-Cyrl-UZ"/>
              </w:rPr>
              <w:t>-33</w:t>
            </w:r>
            <w:r w:rsidRPr="00764A61">
              <w:rPr>
                <w:rFonts w:cstheme="minorHAnsi"/>
                <w:b/>
                <w:color w:val="000000" w:themeColor="text1"/>
                <w:sz w:val="25"/>
                <w:szCs w:val="25"/>
                <w:vertAlign w:val="superscript"/>
                <w:lang w:val="uz-Cyrl-UZ"/>
              </w:rPr>
              <w:t xml:space="preserve">+6 </w:t>
            </w:r>
            <w:r w:rsidRPr="00764A61">
              <w:rPr>
                <w:rFonts w:cstheme="minorHAnsi"/>
                <w:b/>
                <w:color w:val="000000" w:themeColor="text1"/>
                <w:sz w:val="25"/>
                <w:szCs w:val="25"/>
                <w:lang w:val="uz-Cyrl-UZ"/>
              </w:rPr>
              <w:t>ҳафтаси)</w:t>
            </w:r>
          </w:p>
        </w:tc>
      </w:tr>
      <w:tr w:rsidR="00241C0C" w:rsidRPr="00681820" w14:paraId="005376F5" w14:textId="77777777" w:rsidTr="008B470C">
        <w:tc>
          <w:tcPr>
            <w:tcW w:w="9962" w:type="dxa"/>
            <w:shd w:val="clear" w:color="auto" w:fill="FFF2CC" w:themeFill="accent4" w:themeFillTint="33"/>
            <w:vAlign w:val="center"/>
          </w:tcPr>
          <w:p w14:paraId="27F7DA82" w14:textId="77777777" w:rsidR="00241C0C" w:rsidRPr="00764A61" w:rsidRDefault="00B66277" w:rsidP="000F25B6">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Кутиш тактикаси билан олиб бориш. Фақатгина кўрсатмалар мавжуд бўлганда фаол тактика билан олиб борилади.</w:t>
            </w:r>
          </w:p>
          <w:p w14:paraId="4FB8A297" w14:textId="77777777" w:rsidR="00681820" w:rsidRPr="00764A61" w:rsidRDefault="00681820" w:rsidP="00681820">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Микробиологик текширувнинг мусбат натижаси олинганда ва ташхис қўйилиши билан дарҳол текширувни ўтказиш учун имконият мавжуд бўлмаганда ВГС туфайли ривожланган инфекцияга қарши 7-10 кун давомида ёки туғруқ бошлангунга қадар антибиотикопрофилактика ўтказилади. Туғруқ якунланиши билан антибиотикопрофилактика тўхтатилади.</w:t>
            </w:r>
          </w:p>
          <w:p w14:paraId="3FD8EFC9" w14:textId="3AD43C6D" w:rsidR="00681820" w:rsidRPr="00764A61" w:rsidRDefault="00681820" w:rsidP="00681820">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Агарда аввал юборилмаган бўлса, антенатал глюкокортикоидларнинг</w:t>
            </w:r>
            <w:r w:rsidRPr="00764A61">
              <w:rPr>
                <w:rFonts w:ascii="Times New Roman" w:eastAsia="Times New Roman" w:hAnsi="Times New Roman" w:cs="Times New Roman"/>
                <w:bCs/>
                <w:color w:val="000000" w:themeColor="text1"/>
                <w:sz w:val="25"/>
                <w:szCs w:val="25"/>
                <w:lang w:val="uz-Cyrl-UZ"/>
              </w:rPr>
              <w:t xml:space="preserve"> </w:t>
            </w:r>
            <w:r w:rsidRPr="00764A61">
              <w:rPr>
                <w:rFonts w:cstheme="minorHAnsi"/>
                <w:sz w:val="25"/>
                <w:szCs w:val="25"/>
                <w:lang w:val="uz-Cyrl-UZ"/>
              </w:rPr>
              <w:t>бир марталик курсини ўтказиш.</w:t>
            </w:r>
          </w:p>
          <w:p w14:paraId="7994906B" w14:textId="77777777" w:rsidR="00B66277" w:rsidRPr="00764A61" w:rsidRDefault="00681820" w:rsidP="00681820">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Фақатгина бачадон қисқаришлари кузатилганда ва РДС профилактикаси курсини тугатиш учун ёки 3-7 кун ичида 2-чи, 3-чи даражали муассасага ўтказиш учун токолитикларни тайинлаш.</w:t>
            </w:r>
          </w:p>
          <w:p w14:paraId="2753EB60" w14:textId="77777777" w:rsidR="00681820" w:rsidRPr="00764A61" w:rsidRDefault="00681820" w:rsidP="00681820">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Ҳомиладорликнинг 26</w:t>
            </w:r>
            <w:r w:rsidRPr="00764A61">
              <w:rPr>
                <w:rFonts w:cstheme="minorHAnsi"/>
                <w:sz w:val="25"/>
                <w:szCs w:val="25"/>
                <w:vertAlign w:val="superscript"/>
                <w:lang w:val="uz-Cyrl-UZ"/>
              </w:rPr>
              <w:t>+0</w:t>
            </w:r>
            <w:r w:rsidRPr="00764A61">
              <w:rPr>
                <w:rFonts w:cstheme="minorHAnsi"/>
                <w:sz w:val="25"/>
                <w:szCs w:val="25"/>
                <w:lang w:val="uz-Cyrl-UZ"/>
              </w:rPr>
              <w:t>-31</w:t>
            </w:r>
            <w:r w:rsidRPr="00764A61">
              <w:rPr>
                <w:rFonts w:cstheme="minorHAnsi"/>
                <w:sz w:val="25"/>
                <w:szCs w:val="25"/>
                <w:vertAlign w:val="superscript"/>
                <w:lang w:val="uz-Cyrl-UZ"/>
              </w:rPr>
              <w:t xml:space="preserve">+6 </w:t>
            </w:r>
            <w:r w:rsidRPr="00764A61">
              <w:rPr>
                <w:rFonts w:cstheme="minorHAnsi"/>
                <w:sz w:val="25"/>
                <w:szCs w:val="25"/>
                <w:lang w:val="uz-Cyrl-UZ"/>
              </w:rPr>
              <w:t>ҳафталик муддатларда кейинги 24 соат ичида туғруқ бошланганда ёки ККни ўтказиш режалаштирилаётганда ҳомила нейропротекциясини ўтказиш учун магнезия сульфатини в/и юбориш</w:t>
            </w:r>
            <w:r w:rsidR="00F8212A" w:rsidRPr="00764A61">
              <w:rPr>
                <w:rFonts w:cstheme="minorHAnsi"/>
                <w:sz w:val="25"/>
                <w:szCs w:val="25"/>
                <w:lang w:val="uz-Cyrl-UZ"/>
              </w:rPr>
              <w:t>.</w:t>
            </w:r>
          </w:p>
          <w:p w14:paraId="4EB4920A" w14:textId="4AA801F4" w:rsidR="00F8212A" w:rsidRPr="00764A61" w:rsidRDefault="00F8212A" w:rsidP="00681820">
            <w:pPr>
              <w:pStyle w:val="a7"/>
              <w:numPr>
                <w:ilvl w:val="0"/>
                <w:numId w:val="5"/>
              </w:numPr>
              <w:tabs>
                <w:tab w:val="left" w:pos="284"/>
              </w:tabs>
              <w:ind w:left="0" w:firstLine="0"/>
              <w:jc w:val="both"/>
              <w:rPr>
                <w:rFonts w:cstheme="minorHAnsi"/>
                <w:sz w:val="25"/>
                <w:szCs w:val="25"/>
                <w:lang w:val="uz-Cyrl-UZ"/>
              </w:rPr>
            </w:pPr>
            <w:r w:rsidRPr="00764A61">
              <w:rPr>
                <w:rFonts w:cstheme="minorHAnsi"/>
                <w:sz w:val="25"/>
                <w:szCs w:val="25"/>
                <w:lang w:val="uz-Cyrl-UZ"/>
              </w:rPr>
              <w:t>Интраамниотик инфекция мавжуд бўлганда уни даволаш ва туғдириб олишни режалаштириш.</w:t>
            </w:r>
          </w:p>
        </w:tc>
      </w:tr>
      <w:tr w:rsidR="00241C0C" w:rsidRPr="00764A61" w14:paraId="5C4B7B86" w14:textId="77777777" w:rsidTr="00241C0C">
        <w:tc>
          <w:tcPr>
            <w:tcW w:w="9962" w:type="dxa"/>
            <w:shd w:val="clear" w:color="auto" w:fill="DEEAF6" w:themeFill="accent1" w:themeFillTint="33"/>
            <w:vAlign w:val="center"/>
          </w:tcPr>
          <w:p w14:paraId="35B783E3" w14:textId="0848E175" w:rsidR="00241C0C" w:rsidRPr="00C51F48" w:rsidRDefault="00764A61" w:rsidP="00AA2A1B">
            <w:pPr>
              <w:jc w:val="center"/>
              <w:rPr>
                <w:rFonts w:cstheme="minorHAnsi"/>
                <w:b/>
                <w:sz w:val="25"/>
                <w:szCs w:val="25"/>
                <w:lang w:val="uz-Cyrl-UZ"/>
              </w:rPr>
            </w:pPr>
            <w:r w:rsidRPr="00C51F48">
              <w:rPr>
                <w:rFonts w:cs="Times New Roman"/>
                <w:b/>
                <w:bCs/>
                <w:color w:val="000000" w:themeColor="text1"/>
                <w:sz w:val="25"/>
                <w:szCs w:val="25"/>
                <w:lang w:val="uz-Cyrl-UZ"/>
              </w:rPr>
              <w:lastRenderedPageBreak/>
              <w:t xml:space="preserve">Ҳомиладорликнинг перивитал </w:t>
            </w:r>
            <w:r w:rsidR="009625DD" w:rsidRPr="00C51F48">
              <w:rPr>
                <w:rFonts w:cs="Times New Roman"/>
                <w:b/>
                <w:bCs/>
                <w:color w:val="000000" w:themeColor="text1"/>
                <w:sz w:val="25"/>
                <w:szCs w:val="25"/>
                <w:lang w:val="uz-Cyrl-UZ"/>
              </w:rPr>
              <w:t xml:space="preserve">(ҳаётийлик </w:t>
            </w:r>
            <w:r w:rsidR="009625DD" w:rsidRPr="00C51F48">
              <w:rPr>
                <w:rFonts w:cstheme="minorHAnsi"/>
                <w:b/>
                <w:bCs/>
                <w:color w:val="000000" w:themeColor="text1"/>
                <w:sz w:val="25"/>
                <w:szCs w:val="25"/>
                <w:lang w:val="uz-Cyrl-UZ"/>
              </w:rPr>
              <w:t xml:space="preserve">даражасига </w:t>
            </w:r>
            <w:r w:rsidR="009625DD" w:rsidRPr="00C51F48">
              <w:rPr>
                <w:rFonts w:cs="Times New Roman"/>
                <w:b/>
                <w:bCs/>
                <w:color w:val="000000" w:themeColor="text1"/>
                <w:sz w:val="25"/>
                <w:szCs w:val="25"/>
                <w:lang w:val="uz-Cyrl-UZ"/>
              </w:rPr>
              <w:t>етмаган муддатда)</w:t>
            </w:r>
            <w:r w:rsidR="00552F85" w:rsidRPr="00C51F48">
              <w:rPr>
                <w:rFonts w:cs="Times New Roman"/>
                <w:b/>
                <w:bCs/>
                <w:color w:val="000000" w:themeColor="text1"/>
                <w:sz w:val="25"/>
                <w:szCs w:val="25"/>
                <w:lang w:val="uz-Cyrl-UZ"/>
              </w:rPr>
              <w:t xml:space="preserve"> </w:t>
            </w:r>
            <w:r w:rsidRPr="00C51F48">
              <w:rPr>
                <w:rFonts w:cs="Times New Roman"/>
                <w:b/>
                <w:bCs/>
                <w:color w:val="000000" w:themeColor="text1"/>
                <w:sz w:val="25"/>
                <w:szCs w:val="25"/>
                <w:lang w:val="uz-Cyrl-UZ"/>
              </w:rPr>
              <w:t xml:space="preserve">муддати </w:t>
            </w:r>
            <w:r w:rsidRPr="00C51F48">
              <w:rPr>
                <w:rFonts w:cstheme="minorHAnsi"/>
                <w:b/>
                <w:color w:val="000000" w:themeColor="text1"/>
                <w:sz w:val="25"/>
                <w:szCs w:val="25"/>
                <w:lang w:val="uz-Cyrl-UZ"/>
              </w:rPr>
              <w:t>(</w:t>
            </w:r>
            <w:r w:rsidRPr="00C51F48">
              <w:rPr>
                <w:rFonts w:cstheme="minorHAnsi"/>
                <w:b/>
                <w:sz w:val="25"/>
                <w:szCs w:val="25"/>
                <w:lang w:val="uz-Cyrl-UZ"/>
              </w:rPr>
              <w:t xml:space="preserve">ҳомиладорликнинг </w:t>
            </w:r>
            <w:r w:rsidRPr="00C51F48">
              <w:rPr>
                <w:rFonts w:cstheme="minorHAnsi"/>
                <w:b/>
                <w:color w:val="000000" w:themeColor="text1"/>
                <w:sz w:val="25"/>
                <w:szCs w:val="25"/>
                <w:lang w:val="uz-Cyrl-UZ"/>
              </w:rPr>
              <w:t>22</w:t>
            </w:r>
            <w:r w:rsidRPr="00C51F48">
              <w:rPr>
                <w:rFonts w:cstheme="minorHAnsi"/>
                <w:b/>
                <w:color w:val="000000" w:themeColor="text1"/>
                <w:sz w:val="25"/>
                <w:szCs w:val="25"/>
                <w:vertAlign w:val="superscript"/>
                <w:lang w:val="uz-Cyrl-UZ"/>
              </w:rPr>
              <w:t>+0</w:t>
            </w:r>
            <w:r w:rsidRPr="00C51F48">
              <w:rPr>
                <w:rFonts w:cstheme="minorHAnsi"/>
                <w:b/>
                <w:color w:val="000000" w:themeColor="text1"/>
                <w:sz w:val="25"/>
                <w:szCs w:val="25"/>
                <w:lang w:val="uz-Cyrl-UZ"/>
              </w:rPr>
              <w:t>-24</w:t>
            </w:r>
            <w:r w:rsidRPr="00C51F48">
              <w:rPr>
                <w:rFonts w:cstheme="minorHAnsi"/>
                <w:b/>
                <w:color w:val="000000" w:themeColor="text1"/>
                <w:sz w:val="25"/>
                <w:szCs w:val="25"/>
                <w:vertAlign w:val="superscript"/>
                <w:lang w:val="uz-Cyrl-UZ"/>
              </w:rPr>
              <w:t xml:space="preserve">+0 </w:t>
            </w:r>
            <w:r w:rsidRPr="00C51F48">
              <w:rPr>
                <w:rFonts w:cstheme="minorHAnsi"/>
                <w:b/>
                <w:color w:val="000000" w:themeColor="text1"/>
                <w:sz w:val="25"/>
                <w:szCs w:val="25"/>
                <w:lang w:val="uz-Cyrl-UZ"/>
              </w:rPr>
              <w:t>ҳафтаси)</w:t>
            </w:r>
          </w:p>
        </w:tc>
      </w:tr>
      <w:tr w:rsidR="00241C0C" w:rsidRPr="00764A61" w14:paraId="25D90858" w14:textId="77777777" w:rsidTr="008B470C">
        <w:tc>
          <w:tcPr>
            <w:tcW w:w="9962" w:type="dxa"/>
            <w:shd w:val="clear" w:color="auto" w:fill="FFF2CC" w:themeFill="accent4" w:themeFillTint="33"/>
            <w:vAlign w:val="center"/>
          </w:tcPr>
          <w:p w14:paraId="36525D8B" w14:textId="77777777" w:rsidR="00241C0C" w:rsidRPr="00C51F48" w:rsidRDefault="00764A61"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Аёл билан маслаҳатлашиш.</w:t>
            </w:r>
          </w:p>
          <w:p w14:paraId="41A8E39A" w14:textId="77777777" w:rsidR="00764A61" w:rsidRPr="00C51F48" w:rsidRDefault="00764A61"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Кутиш тактикаси билан олиб бориш ёки туғруқ индукциясини бошлаш.</w:t>
            </w:r>
          </w:p>
          <w:p w14:paraId="57A8273D" w14:textId="349F3DD0" w:rsidR="00764A61" w:rsidRPr="00C51F48" w:rsidRDefault="00764A61"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Кутиш тактикаси билан олиб бориш режалаштирилаётганда, ҳомиладорликнинг</w:t>
            </w:r>
            <w:r w:rsidR="00C51F48">
              <w:rPr>
                <w:rFonts w:cstheme="minorHAnsi"/>
                <w:sz w:val="25"/>
                <w:szCs w:val="25"/>
                <w:lang w:val="uz-Cyrl-UZ"/>
              </w:rPr>
              <w:br/>
            </w:r>
            <w:r w:rsidRPr="00C51F48">
              <w:rPr>
                <w:rFonts w:cstheme="minorHAnsi"/>
                <w:sz w:val="25"/>
                <w:szCs w:val="25"/>
                <w:lang w:val="uz-Cyrl-UZ"/>
              </w:rPr>
              <w:t>20</w:t>
            </w:r>
            <w:r w:rsidRPr="00C51F48">
              <w:rPr>
                <w:rFonts w:cstheme="minorHAnsi"/>
                <w:sz w:val="25"/>
                <w:szCs w:val="25"/>
                <w:vertAlign w:val="superscript"/>
                <w:lang w:val="uz-Cyrl-UZ"/>
              </w:rPr>
              <w:t>+0</w:t>
            </w:r>
            <w:r w:rsidRPr="00C51F48">
              <w:rPr>
                <w:rFonts w:cstheme="minorHAnsi"/>
                <w:sz w:val="25"/>
                <w:szCs w:val="25"/>
                <w:lang w:val="uz-Cyrl-UZ"/>
              </w:rPr>
              <w:t xml:space="preserve"> ҳафталик муддатидан бошлаб антибиотикларни тайинлаш масаласини кўриб чиқиш зарур</w:t>
            </w:r>
            <w:r w:rsidR="004D57EF" w:rsidRPr="00C51F48">
              <w:rPr>
                <w:rFonts w:cstheme="minorHAnsi"/>
                <w:sz w:val="25"/>
                <w:szCs w:val="25"/>
                <w:lang w:val="uz-Cyrl-UZ"/>
              </w:rPr>
              <w:t>.</w:t>
            </w:r>
          </w:p>
          <w:p w14:paraId="41022C46" w14:textId="77777777" w:rsidR="00764A61" w:rsidRPr="00C51F48" w:rsidRDefault="00C51F48"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Кутиш тактикаси билан олиб бориш режалаштирилаётганда, кортикостероидларни тайинлаш тавсия этилмайди, бироқ кўриб чиқилиши мумкин.</w:t>
            </w:r>
          </w:p>
          <w:p w14:paraId="1113F717" w14:textId="77777777" w:rsidR="00C51F48" w:rsidRPr="00C51F48" w:rsidRDefault="00C51F48"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Ҳаётийлик даражасига етмаган муддатда токолитик воситалар қўлланилмайди.</w:t>
            </w:r>
          </w:p>
          <w:p w14:paraId="50DAA87A" w14:textId="77777777" w:rsidR="00C51F48" w:rsidRPr="00C51F48" w:rsidRDefault="00C51F48"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Ҳаётийлик даражасига етмаган муддатда ҳомила нейропротекциясини ўтказиш учун магнезия сульфати қўлланилмайди.</w:t>
            </w:r>
          </w:p>
          <w:p w14:paraId="46B1961F" w14:textId="6F7E212A" w:rsidR="00C51F48" w:rsidRPr="00C51F48" w:rsidRDefault="00C51F48" w:rsidP="000F25B6">
            <w:pPr>
              <w:pStyle w:val="a7"/>
              <w:numPr>
                <w:ilvl w:val="0"/>
                <w:numId w:val="5"/>
              </w:numPr>
              <w:tabs>
                <w:tab w:val="left" w:pos="284"/>
              </w:tabs>
              <w:ind w:left="0" w:firstLine="0"/>
              <w:jc w:val="both"/>
              <w:rPr>
                <w:rFonts w:cstheme="minorHAnsi"/>
                <w:sz w:val="25"/>
                <w:szCs w:val="25"/>
                <w:lang w:val="uz-Cyrl-UZ"/>
              </w:rPr>
            </w:pPr>
            <w:r w:rsidRPr="00C51F48">
              <w:rPr>
                <w:rFonts w:cstheme="minorHAnsi"/>
                <w:sz w:val="25"/>
                <w:szCs w:val="25"/>
                <w:lang w:val="uz-Cyrl-UZ"/>
              </w:rPr>
              <w:t>Интраамниотик инфекция мавжуд бўлганда уни даволаш ва туғдириб олишни режалаштириш.</w:t>
            </w:r>
          </w:p>
        </w:tc>
      </w:tr>
    </w:tbl>
    <w:p w14:paraId="33B2C7D9" w14:textId="77777777" w:rsidR="00F27A40" w:rsidRPr="00093054" w:rsidRDefault="00F27A40" w:rsidP="00F27A40">
      <w:pPr>
        <w:spacing w:after="0"/>
        <w:jc w:val="both"/>
        <w:rPr>
          <w:rFonts w:cs="Times New Roman"/>
          <w:color w:val="000000" w:themeColor="text1"/>
          <w:sz w:val="24"/>
          <w:lang w:val="uz-Cyrl-UZ"/>
        </w:rPr>
      </w:pPr>
    </w:p>
    <w:p w14:paraId="23584B23" w14:textId="77777777" w:rsidR="00F27A40" w:rsidRDefault="00F27A40" w:rsidP="00F85349">
      <w:pPr>
        <w:spacing w:after="120" w:line="240" w:lineRule="auto"/>
        <w:jc w:val="both"/>
        <w:rPr>
          <w:b/>
          <w:sz w:val="24"/>
          <w:szCs w:val="24"/>
          <w:lang w:val="uz-Cyrl-UZ"/>
        </w:rPr>
      </w:pPr>
    </w:p>
    <w:p w14:paraId="0B937EC5" w14:textId="3472F3F4" w:rsidR="00F85349" w:rsidRDefault="00F85349">
      <w:pPr>
        <w:rPr>
          <w:sz w:val="24"/>
          <w:szCs w:val="24"/>
          <w:lang w:val="uz-Cyrl-UZ"/>
        </w:rPr>
      </w:pPr>
      <w:r>
        <w:rPr>
          <w:sz w:val="24"/>
          <w:szCs w:val="24"/>
          <w:lang w:val="uz-Cyrl-UZ"/>
        </w:rPr>
        <w:br w:type="page"/>
      </w:r>
    </w:p>
    <w:p w14:paraId="3DCCA9B8" w14:textId="4A9F0673" w:rsidR="00133FCD" w:rsidRDefault="006F4BC1" w:rsidP="00133FCD">
      <w:pPr>
        <w:spacing w:after="0"/>
        <w:rPr>
          <w:rFonts w:cs="Times New Roman"/>
          <w:b/>
          <w:color w:val="4472C4" w:themeColor="accent5"/>
          <w:sz w:val="24"/>
          <w:szCs w:val="24"/>
          <w:lang w:val="uz-Cyrl-UZ"/>
        </w:rPr>
      </w:pPr>
      <w:r>
        <w:rPr>
          <w:rFonts w:cs="Times New Roman"/>
          <w:b/>
          <w:color w:val="4472C4" w:themeColor="accent5"/>
          <w:sz w:val="24"/>
          <w:szCs w:val="24"/>
          <w:lang w:val="uz-Cyrl-UZ"/>
        </w:rPr>
        <w:lastRenderedPageBreak/>
        <w:t>5</w:t>
      </w:r>
      <w:r w:rsidR="00133FCD" w:rsidRPr="00565519">
        <w:rPr>
          <w:rFonts w:cs="Times New Roman"/>
          <w:b/>
          <w:color w:val="4472C4" w:themeColor="accent5"/>
          <w:sz w:val="24"/>
          <w:szCs w:val="24"/>
          <w:lang w:val="uz-Cyrl-UZ"/>
        </w:rPr>
        <w:t>-илова</w:t>
      </w:r>
    </w:p>
    <w:p w14:paraId="6F97C2EB" w14:textId="77777777" w:rsidR="00133FCD" w:rsidRDefault="00133FCD" w:rsidP="00133FCD">
      <w:pPr>
        <w:pStyle w:val="2"/>
        <w:spacing w:after="120"/>
        <w:jc w:val="center"/>
        <w:rPr>
          <w:rFonts w:asciiTheme="minorHAnsi" w:hAnsiTheme="minorHAnsi" w:cs="Times New Roman"/>
          <w:i/>
          <w:color w:val="002060"/>
          <w:lang w:val="uz-Cyrl-UZ"/>
        </w:rPr>
      </w:pPr>
      <w:bookmarkStart w:id="37" w:name="_Toc141895431"/>
      <w:r>
        <w:rPr>
          <w:rFonts w:asciiTheme="minorHAnsi" w:hAnsiTheme="minorHAnsi" w:cs="Times New Roman"/>
          <w:i/>
          <w:color w:val="002060"/>
          <w:lang w:val="uz-Cyrl-UZ"/>
        </w:rPr>
        <w:t xml:space="preserve">Бемор учун </w:t>
      </w:r>
      <w:r w:rsidRPr="008B598A">
        <w:rPr>
          <w:rFonts w:asciiTheme="minorHAnsi" w:hAnsiTheme="minorHAnsi" w:cs="Times New Roman"/>
          <w:i/>
          <w:color w:val="002060"/>
          <w:lang w:val="uz-Cyrl-UZ"/>
        </w:rPr>
        <w:t>маълумот</w:t>
      </w:r>
      <w:bookmarkEnd w:id="37"/>
    </w:p>
    <w:p w14:paraId="1F98AB47" w14:textId="3AE35D14" w:rsidR="00133FCD" w:rsidRPr="0044622C" w:rsidRDefault="009D3864"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Қоғаноқ пардалари барвақт ёрилиши нима?</w:t>
      </w:r>
    </w:p>
    <w:p w14:paraId="45A8B24F" w14:textId="4376783A" w:rsidR="009D3864" w:rsidRPr="0044622C" w:rsidRDefault="009D3864" w:rsidP="005A1141">
      <w:pPr>
        <w:pStyle w:val="a7"/>
        <w:numPr>
          <w:ilvl w:val="0"/>
          <w:numId w:val="21"/>
        </w:numPr>
        <w:spacing w:after="120" w:line="240" w:lineRule="auto"/>
        <w:ind w:left="426"/>
        <w:jc w:val="both"/>
        <w:rPr>
          <w:bCs/>
          <w:sz w:val="24"/>
          <w:szCs w:val="24"/>
          <w:lang w:val="uz-Cyrl-UZ"/>
        </w:rPr>
      </w:pPr>
      <w:r w:rsidRPr="0044622C">
        <w:rPr>
          <w:rFonts w:cs="Times New Roman"/>
          <w:bCs/>
          <w:color w:val="000000" w:themeColor="text1"/>
          <w:sz w:val="24"/>
          <w:szCs w:val="24"/>
          <w:lang w:val="uz-Cyrl-UZ"/>
        </w:rPr>
        <w:t>Бу туғруқ фаолияти бошлангунга қадар амниотик (қоғаноқ) сувлари кетиши.</w:t>
      </w:r>
    </w:p>
    <w:p w14:paraId="695D5D2E" w14:textId="15A233E4" w:rsidR="00133FCD" w:rsidRPr="0044622C" w:rsidRDefault="00ED75F3"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Қоғаноқ пардалари барвақт ёрилганда қандай хавфлар мавжуд?</w:t>
      </w:r>
    </w:p>
    <w:p w14:paraId="0EF88876" w14:textId="62018BC2" w:rsidR="00ED75F3" w:rsidRPr="0044622C" w:rsidRDefault="00ED75F3"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Муддатидан олдинги туғруқ содир бўлиши ва муддатиган етмаган чақалоқ туғилиши энг катта хавф ҳисобланади. Бундай болаларда чала туғилиш билан боғлиқ бўлган асоратлар частотаси, шунингдек, сепсис ва ўпка тўқимаси гипоплазияси хавфи юқори туради.</w:t>
      </w:r>
    </w:p>
    <w:p w14:paraId="1ADE51A9" w14:textId="08E8431E" w:rsidR="007948F1" w:rsidRPr="0044622C" w:rsidRDefault="00AF1D9B"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Қоғаноқ пардалари барвақт ёрилганда нима қилиш керак?</w:t>
      </w:r>
    </w:p>
    <w:p w14:paraId="622B5DA6" w14:textId="7D3F160B" w:rsidR="006F09AF" w:rsidRPr="0044622C" w:rsidRDefault="006F09AF"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Қоғаноқ сувлари кетишига гумон қилиш ваҳимали эмас, балки туғруқ стационарига имкон қадар тезроқ мурожаат қилиш учун сабаб</w:t>
      </w:r>
      <w:r w:rsidR="00CD7AAF" w:rsidRPr="0044622C">
        <w:rPr>
          <w:rFonts w:cs="Times New Roman"/>
          <w:bCs/>
          <w:color w:val="000000" w:themeColor="text1"/>
          <w:sz w:val="24"/>
          <w:szCs w:val="24"/>
          <w:lang w:val="uz-Cyrl-UZ"/>
        </w:rPr>
        <w:t xml:space="preserve">лигини эсдан чиқариш керак эмас. </w:t>
      </w:r>
      <w:r w:rsidRPr="0044622C">
        <w:rPr>
          <w:rFonts w:cs="Times New Roman"/>
          <w:bCs/>
          <w:color w:val="000000" w:themeColor="text1"/>
          <w:sz w:val="24"/>
          <w:szCs w:val="24"/>
          <w:lang w:val="uz-Cyrl-UZ"/>
        </w:rPr>
        <w:t xml:space="preserve">Аксарият ҳолатларда ҳомиладорликни керакли муддатгача узайтириш, шунингдек, </w:t>
      </w:r>
      <w:r w:rsidR="00CD7AAF" w:rsidRPr="0044622C">
        <w:rPr>
          <w:rFonts w:cs="Times New Roman"/>
          <w:bCs/>
          <w:color w:val="000000" w:themeColor="text1"/>
          <w:sz w:val="24"/>
          <w:szCs w:val="24"/>
          <w:lang w:val="uz-Cyrl-UZ"/>
        </w:rPr>
        <w:t xml:space="preserve">ҳомиланинг соғлиғи ва ҳаётини сақлаб қолиш мумкин бўлади. </w:t>
      </w:r>
    </w:p>
    <w:p w14:paraId="68B7CAA1" w14:textId="3C86D7BE" w:rsidR="00551540" w:rsidRPr="0044622C" w:rsidRDefault="00271472"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Қоғаноқ пардалари барвақт ёрилиши даволанадими?</w:t>
      </w:r>
    </w:p>
    <w:p w14:paraId="14392884" w14:textId="6B5A2BF2" w:rsidR="00271472" w:rsidRPr="0044622C" w:rsidRDefault="00D70BE3"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Қоғаноқ пардалари барвақт ёрилганда кутиш тактикаси билан олиб бориш таклиф қилинади, яъни, агарда зудлик билан туғдириб олишга кўрсатмалар, масалан, инфекция, қон кетиши ёки ҳомиланинг ҳолати бузилиши пайдо бўлмаса етилган муддатгача кузатув олиб борилади.</w:t>
      </w:r>
    </w:p>
    <w:p w14:paraId="5906DE2A" w14:textId="53D5075C" w:rsidR="008126AA" w:rsidRPr="0044622C" w:rsidRDefault="003968F5"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Қоғаноқ пардалари барвақт ёрилганда ҳомилага қандай ёрдам бериш мумкин?</w:t>
      </w:r>
    </w:p>
    <w:p w14:paraId="3A91646F" w14:textId="650AAAA0" w:rsidR="003968F5" w:rsidRPr="0044622C" w:rsidRDefault="00205D24"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 xml:space="preserve">Ўпка етилмаганлиги хавфини камайтириш мақсадида кортикостероидларнинг </w:t>
      </w:r>
      <w:r w:rsidR="00E3337B" w:rsidRPr="0044622C">
        <w:rPr>
          <w:rFonts w:cs="Times New Roman"/>
          <w:bCs/>
          <w:color w:val="000000" w:themeColor="text1"/>
          <w:sz w:val="24"/>
          <w:szCs w:val="24"/>
          <w:lang w:val="uz-Cyrl-UZ"/>
        </w:rPr>
        <w:br/>
      </w:r>
      <w:r w:rsidRPr="0044622C">
        <w:rPr>
          <w:rFonts w:cs="Times New Roman"/>
          <w:bCs/>
          <w:color w:val="000000" w:themeColor="text1"/>
          <w:sz w:val="24"/>
          <w:szCs w:val="24"/>
          <w:lang w:val="uz-Cyrl-UZ"/>
        </w:rPr>
        <w:t>2-кунлик курси, инфекцияни олдини олиш учун антибиотикопрофилактика таклиф қилинади.</w:t>
      </w:r>
      <w:r w:rsidR="00E3337B" w:rsidRPr="0044622C">
        <w:rPr>
          <w:rFonts w:cs="Times New Roman"/>
          <w:bCs/>
          <w:color w:val="000000" w:themeColor="text1"/>
          <w:sz w:val="24"/>
          <w:szCs w:val="24"/>
          <w:lang w:val="uz-Cyrl-UZ"/>
        </w:rPr>
        <w:t xml:space="preserve"> Агарда Сизда туғруқ фаолияти бошланган бўлса, болалар церебрал параличини олдини олиш учун магний сульфати инфузиясини бошлаш зарур.</w:t>
      </w:r>
    </w:p>
    <w:p w14:paraId="7E9FBE88" w14:textId="36D74233" w:rsidR="00E3337B" w:rsidRPr="0044622C" w:rsidRDefault="00E3337B"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Хориамнионит бу нима?</w:t>
      </w:r>
    </w:p>
    <w:p w14:paraId="48DFB017" w14:textId="62924118" w:rsidR="0044611B" w:rsidRPr="0044622C" w:rsidRDefault="007A6EAF"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 xml:space="preserve">Хориоамнионит </w:t>
      </w:r>
      <w:r w:rsidR="00727F25" w:rsidRPr="0044622C">
        <w:rPr>
          <w:rFonts w:cs="Times New Roman"/>
          <w:bCs/>
          <w:color w:val="000000" w:themeColor="text1"/>
          <w:sz w:val="24"/>
          <w:szCs w:val="24"/>
          <w:lang w:val="uz-Cyrl-UZ"/>
        </w:rPr>
        <w:t xml:space="preserve">бу инфекция натижасида </w:t>
      </w:r>
      <w:r w:rsidRPr="0044622C">
        <w:rPr>
          <w:rFonts w:cs="Times New Roman"/>
          <w:bCs/>
          <w:color w:val="000000" w:themeColor="text1"/>
          <w:sz w:val="24"/>
          <w:szCs w:val="24"/>
          <w:lang w:val="uz-Cyrl-UZ"/>
        </w:rPr>
        <w:t>қоғаноқ пардалари, қоғаноқ сувлари, децидуал тўқима ва ҳомиланинг яллиғланиши.</w:t>
      </w:r>
    </w:p>
    <w:p w14:paraId="340E3F47" w14:textId="69B686DD" w:rsidR="0050113C" w:rsidRPr="0044622C" w:rsidRDefault="0050113C"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Қайси сабабларга кўра хориоамнионит ривожланади?</w:t>
      </w:r>
    </w:p>
    <w:p w14:paraId="1DA31A8F" w14:textId="42B21BEC" w:rsidR="007A6EAF" w:rsidRPr="0044622C" w:rsidRDefault="007A6EAF"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 xml:space="preserve">Юқорига кўтарилувчи (қиндан) ёки гематоген йўл орқали (инфекциянинг сурункали ўчоқлари) микроблар тушиши туфайли хориоамнионит </w:t>
      </w:r>
      <w:r w:rsidR="003D0AD0" w:rsidRPr="0044622C">
        <w:rPr>
          <w:rFonts w:cs="Times New Roman"/>
          <w:bCs/>
          <w:color w:val="000000" w:themeColor="text1"/>
          <w:sz w:val="24"/>
          <w:szCs w:val="24"/>
          <w:lang w:val="uz-Cyrl-UZ"/>
        </w:rPr>
        <w:t>ривожланади</w:t>
      </w:r>
      <w:r w:rsidRPr="0044622C">
        <w:rPr>
          <w:rFonts w:cs="Times New Roman"/>
          <w:bCs/>
          <w:color w:val="000000" w:themeColor="text1"/>
          <w:sz w:val="24"/>
          <w:szCs w:val="24"/>
          <w:lang w:val="uz-Cyrl-UZ"/>
        </w:rPr>
        <w:t>.</w:t>
      </w:r>
    </w:p>
    <w:p w14:paraId="33C8138F" w14:textId="49E1F2C3" w:rsidR="007A6EAF" w:rsidRPr="0044622C" w:rsidRDefault="002A2395"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Хориамнионитнинг қандай клиник белгилари мавжуд?</w:t>
      </w:r>
    </w:p>
    <w:p w14:paraId="1771994B" w14:textId="42136B1C" w:rsidR="002A2395" w:rsidRPr="0044622C" w:rsidRDefault="002A2395"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 xml:space="preserve">Юқори иситма, бачадон соҳасида оғриқлар кузатилиши, қиндан йирингли ёки қон аралаш ажралмалар келиши. </w:t>
      </w:r>
    </w:p>
    <w:p w14:paraId="275335A2" w14:textId="1B21A1AE" w:rsidR="00FB4087" w:rsidRPr="0044622C" w:rsidRDefault="00FB4087" w:rsidP="00E757EE">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Хориамнионитда қандай хавфлар мавжуд?</w:t>
      </w:r>
    </w:p>
    <w:p w14:paraId="7C9D294F" w14:textId="04CAF244" w:rsidR="00FB4087" w:rsidRPr="0044622C" w:rsidRDefault="00E757EE"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Туғруқ фаолияти дисфункцияси, туғруқдан кейинги гипотоник қон кетиши, эндометрит, перитонит, онада ва янги туғилган чақалоқда септик асоратлар кўринишида акушерлик асоратлар ривожланиши мумкин.</w:t>
      </w:r>
    </w:p>
    <w:p w14:paraId="3BD70FE5" w14:textId="68A670F7" w:rsidR="008D7E6B" w:rsidRPr="0044622C" w:rsidRDefault="008D7E6B" w:rsidP="0044622C">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Хориамнионит қандай даволанади?</w:t>
      </w:r>
    </w:p>
    <w:p w14:paraId="10AD1C5D" w14:textId="27EFA2B4" w:rsidR="008D7E6B" w:rsidRPr="0044622C" w:rsidRDefault="00061B44"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44622C">
        <w:rPr>
          <w:rFonts w:cs="Times New Roman"/>
          <w:bCs/>
          <w:color w:val="000000" w:themeColor="text1"/>
          <w:sz w:val="24"/>
          <w:szCs w:val="24"/>
          <w:lang w:val="uz-Cyrl-UZ"/>
        </w:rPr>
        <w:t>Антибактериал терапияни ўтказиш ва туғдириб олиш асосий даволаш усули ҳисобланади.</w:t>
      </w:r>
    </w:p>
    <w:p w14:paraId="6048A384" w14:textId="30A3D2D1" w:rsidR="0024771F" w:rsidRDefault="0024771F" w:rsidP="00323842">
      <w:pPr>
        <w:spacing w:after="0" w:line="240" w:lineRule="auto"/>
        <w:jc w:val="both"/>
        <w:rPr>
          <w:rFonts w:cs="Times New Roman"/>
          <w:b/>
          <w:color w:val="385623" w:themeColor="accent6" w:themeShade="80"/>
          <w:sz w:val="24"/>
          <w:szCs w:val="24"/>
          <w:lang w:val="uz-Cyrl-UZ"/>
        </w:rPr>
      </w:pPr>
      <w:r w:rsidRPr="0044622C">
        <w:rPr>
          <w:rFonts w:cs="Times New Roman"/>
          <w:b/>
          <w:color w:val="385623" w:themeColor="accent6" w:themeShade="80"/>
          <w:sz w:val="24"/>
          <w:szCs w:val="24"/>
          <w:lang w:val="uz-Cyrl-UZ"/>
        </w:rPr>
        <w:t>Хориамнионитнинг белгилари аниқланганда нима қилиш керак?</w:t>
      </w:r>
    </w:p>
    <w:p w14:paraId="5A5C2155" w14:textId="41D964E5" w:rsidR="00323842" w:rsidRPr="00323842" w:rsidRDefault="00323842" w:rsidP="005A1141">
      <w:pPr>
        <w:pStyle w:val="a7"/>
        <w:numPr>
          <w:ilvl w:val="0"/>
          <w:numId w:val="21"/>
        </w:numPr>
        <w:spacing w:after="120" w:line="240" w:lineRule="auto"/>
        <w:ind w:left="426"/>
        <w:jc w:val="both"/>
        <w:rPr>
          <w:rFonts w:cs="Times New Roman"/>
          <w:bCs/>
          <w:color w:val="000000" w:themeColor="text1"/>
          <w:sz w:val="24"/>
          <w:szCs w:val="24"/>
          <w:lang w:val="uz-Cyrl-UZ"/>
        </w:rPr>
      </w:pPr>
      <w:r w:rsidRPr="00323842">
        <w:rPr>
          <w:rFonts w:cs="Times New Roman"/>
          <w:bCs/>
          <w:color w:val="000000" w:themeColor="text1"/>
          <w:sz w:val="24"/>
          <w:szCs w:val="24"/>
          <w:lang w:val="uz-Cyrl-UZ"/>
        </w:rPr>
        <w:t>Зудлик</w:t>
      </w:r>
      <w:r w:rsidR="002A18C7">
        <w:rPr>
          <w:rFonts w:cs="Times New Roman"/>
          <w:bCs/>
          <w:color w:val="000000" w:themeColor="text1"/>
          <w:sz w:val="24"/>
          <w:szCs w:val="24"/>
          <w:lang w:val="uz-Cyrl-UZ"/>
        </w:rPr>
        <w:t xml:space="preserve"> билан шифокорингиз билан боғланинг, агарда Сизда қуйидаги симптомлардан бирортаси кузатилганда: </w:t>
      </w:r>
      <w:r w:rsidR="002A18C7" w:rsidRPr="002A18C7">
        <w:rPr>
          <w:rFonts w:cs="Times New Roman"/>
          <w:bCs/>
          <w:color w:val="000000" w:themeColor="text1"/>
          <w:sz w:val="24"/>
          <w:szCs w:val="24"/>
          <w:lang w:val="uz-Cyrl-UZ"/>
        </w:rPr>
        <w:t>38</w:t>
      </w:r>
      <w:r w:rsidR="002A18C7" w:rsidRPr="005A1141">
        <w:rPr>
          <w:rFonts w:cs="Times New Roman"/>
          <w:bCs/>
          <w:color w:val="000000" w:themeColor="text1"/>
          <w:sz w:val="24"/>
          <w:szCs w:val="24"/>
          <w:lang w:val="uz-Cyrl-UZ"/>
        </w:rPr>
        <w:t>°</w:t>
      </w:r>
      <w:r w:rsidR="002A18C7" w:rsidRPr="002A18C7">
        <w:rPr>
          <w:rFonts w:cs="Times New Roman"/>
          <w:bCs/>
          <w:color w:val="000000" w:themeColor="text1"/>
          <w:sz w:val="24"/>
          <w:szCs w:val="24"/>
          <w:lang w:val="uz-Cyrl-UZ"/>
        </w:rPr>
        <w:t xml:space="preserve">С </w:t>
      </w:r>
      <w:r w:rsidR="002A18C7">
        <w:rPr>
          <w:rFonts w:cs="Times New Roman"/>
          <w:bCs/>
          <w:color w:val="000000" w:themeColor="text1"/>
          <w:sz w:val="24"/>
          <w:szCs w:val="24"/>
          <w:lang w:val="uz-Cyrl-UZ"/>
        </w:rPr>
        <w:t xml:space="preserve">дан юқори тана ҳарорати, пульс тезлашиши, қиндан </w:t>
      </w:r>
      <w:r w:rsidR="002A18C7">
        <w:rPr>
          <w:rFonts w:cs="Times New Roman"/>
          <w:bCs/>
          <w:color w:val="000000" w:themeColor="text1"/>
          <w:sz w:val="24"/>
          <w:szCs w:val="24"/>
          <w:lang w:val="uz-Cyrl-UZ"/>
        </w:rPr>
        <w:lastRenderedPageBreak/>
        <w:t xml:space="preserve">келадиган ажралмалар хусусияти ўзгариши, </w:t>
      </w:r>
      <w:r w:rsidR="00DD3854" w:rsidRPr="0044622C">
        <w:rPr>
          <w:rFonts w:cs="Times New Roman"/>
          <w:bCs/>
          <w:color w:val="000000" w:themeColor="text1"/>
          <w:sz w:val="24"/>
          <w:szCs w:val="24"/>
          <w:lang w:val="uz-Cyrl-UZ"/>
        </w:rPr>
        <w:t>бачадон соҳасида оғриқлар кузатилиши</w:t>
      </w:r>
      <w:r w:rsidR="00DD3854">
        <w:rPr>
          <w:rFonts w:cs="Times New Roman"/>
          <w:bCs/>
          <w:color w:val="000000" w:themeColor="text1"/>
          <w:sz w:val="24"/>
          <w:szCs w:val="24"/>
          <w:lang w:val="uz-Cyrl-UZ"/>
        </w:rPr>
        <w:t>, ҳомиланинг қимирлаш фаолияти бузилиши.</w:t>
      </w:r>
    </w:p>
    <w:p w14:paraId="6FFC06B4" w14:textId="22F686AD" w:rsidR="004301AF" w:rsidRDefault="0042385A" w:rsidP="0044622C">
      <w:pPr>
        <w:rPr>
          <w:rFonts w:cs="Times New Roman"/>
          <w:b/>
          <w:color w:val="4472C4" w:themeColor="accent5"/>
          <w:sz w:val="24"/>
          <w:szCs w:val="24"/>
          <w:lang w:val="uz-Cyrl-UZ"/>
        </w:rPr>
      </w:pPr>
      <w:r>
        <w:rPr>
          <w:rFonts w:cstheme="minorHAnsi"/>
          <w:bCs/>
          <w:color w:val="000000" w:themeColor="text1"/>
          <w:sz w:val="24"/>
          <w:szCs w:val="24"/>
          <w:lang w:val="uz-Cyrl-UZ"/>
        </w:rPr>
        <w:br w:type="page"/>
      </w:r>
      <w:r w:rsidR="006F4BC1">
        <w:rPr>
          <w:rFonts w:cs="Times New Roman"/>
          <w:b/>
          <w:color w:val="4472C4" w:themeColor="accent5"/>
          <w:sz w:val="24"/>
          <w:szCs w:val="24"/>
          <w:lang w:val="uz-Cyrl-UZ"/>
        </w:rPr>
        <w:lastRenderedPageBreak/>
        <w:t>6</w:t>
      </w:r>
      <w:r w:rsidR="004301AF" w:rsidRPr="00565519">
        <w:rPr>
          <w:rFonts w:cs="Times New Roman"/>
          <w:b/>
          <w:color w:val="4472C4" w:themeColor="accent5"/>
          <w:sz w:val="24"/>
          <w:szCs w:val="24"/>
          <w:lang w:val="uz-Cyrl-UZ"/>
        </w:rPr>
        <w:t>-илова</w:t>
      </w:r>
    </w:p>
    <w:p w14:paraId="79D8174B" w14:textId="3235AACC" w:rsidR="00A33FA7" w:rsidRPr="00CF62C6" w:rsidRDefault="00A33FA7" w:rsidP="00EC6C1A">
      <w:pPr>
        <w:pStyle w:val="2"/>
        <w:spacing w:after="240"/>
        <w:jc w:val="center"/>
        <w:rPr>
          <w:rFonts w:asciiTheme="minorHAnsi" w:hAnsiTheme="minorHAnsi" w:cs="Times New Roman"/>
          <w:i/>
          <w:color w:val="002060"/>
          <w:lang w:val="uz-Cyrl-UZ"/>
        </w:rPr>
      </w:pPr>
      <w:bookmarkStart w:id="38" w:name="_Toc74350227"/>
      <w:bookmarkStart w:id="39" w:name="_Toc141895432"/>
      <w:r w:rsidRPr="00CF62C6">
        <w:rPr>
          <w:rFonts w:asciiTheme="minorHAnsi" w:hAnsiTheme="minorHAnsi" w:cs="Times New Roman"/>
          <w:i/>
          <w:color w:val="002060"/>
          <w:lang w:val="uz-Cyrl-UZ"/>
        </w:rPr>
        <w:t>Тиббий аралашувга ихтиёрий розилик бериш</w:t>
      </w:r>
      <w:bookmarkEnd w:id="38"/>
      <w:r w:rsidR="00161778">
        <w:rPr>
          <w:rFonts w:asciiTheme="minorHAnsi" w:hAnsiTheme="minorHAnsi" w:cs="Times New Roman"/>
          <w:i/>
          <w:color w:val="002060"/>
          <w:lang w:val="uz-Cyrl-UZ"/>
        </w:rPr>
        <w:t xml:space="preserve"> аризаси</w:t>
      </w:r>
      <w:bookmarkEnd w:id="39"/>
    </w:p>
    <w:p w14:paraId="720294A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b/>
          <w:sz w:val="24"/>
          <w:szCs w:val="24"/>
          <w:lang w:val="uz-Cyrl-UZ" w:eastAsia="ru-RU"/>
        </w:rPr>
        <w:t>Тиббий аралашув</w:t>
      </w:r>
      <w:r w:rsidRPr="00565519">
        <w:rPr>
          <w:rFonts w:eastAsia="Times New Roman" w:cs="Times New Roman"/>
          <w:sz w:val="24"/>
          <w:szCs w:val="24"/>
          <w:lang w:val="uz-Cyrl-UZ" w:eastAsia="ru-RU"/>
        </w:rPr>
        <w:t xml:space="preserve"> – инсоннинг жисмоний ёки руҳий ҳолатига таъсир қиладиган ва профилактик, текширув, диагностик, терапевтик ва реабилитацион йўналишларига эга бўлган беморга нисбатан тиббий текширув ва (ёки) тиббий муолажанинг турларидир.</w:t>
      </w:r>
    </w:p>
    <w:p w14:paraId="680CAC0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49310DD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EBF35F"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 xml:space="preserve">1. </w:t>
      </w:r>
      <w:r w:rsidRPr="00565519">
        <w:rPr>
          <w:rFonts w:eastAsia="Times New Roman" w:cs="Times New Roman"/>
          <w:sz w:val="24"/>
          <w:szCs w:val="24"/>
          <w:lang w:eastAsia="ru-RU"/>
        </w:rPr>
        <w:t>Мен,</w:t>
      </w:r>
      <w:r w:rsidRPr="00565519">
        <w:rPr>
          <w:rFonts w:eastAsia="Times New Roman" w:cs="Times New Roman"/>
          <w:sz w:val="24"/>
          <w:szCs w:val="24"/>
          <w:lang w:val="uz-Cyrl-UZ" w:eastAsia="ru-RU"/>
        </w:rPr>
        <w:t xml:space="preserve"> </w:t>
      </w:r>
      <w:r w:rsidRPr="00565519">
        <w:rPr>
          <w:rFonts w:eastAsia="Times New Roman" w:cs="Times New Roman"/>
          <w:sz w:val="24"/>
          <w:szCs w:val="24"/>
          <w:lang w:eastAsia="ru-RU"/>
        </w:rPr>
        <w:t>__________________________________________________________,</w:t>
      </w:r>
      <w:r w:rsidRPr="00565519">
        <w:rPr>
          <w:rFonts w:eastAsia="Times New Roman" w:cs="Times New Roman"/>
          <w:sz w:val="24"/>
          <w:szCs w:val="24"/>
          <w:lang w:val="uz-Cyrl-UZ" w:eastAsia="ru-RU"/>
        </w:rPr>
        <w:t xml:space="preserve"> </w:t>
      </w:r>
      <w:r w:rsidRPr="00565519">
        <w:rPr>
          <w:rFonts w:eastAsia="Times New Roman" w:cs="Times New Roman"/>
          <w:sz w:val="24"/>
          <w:szCs w:val="24"/>
          <w:vertAlign w:val="subscript"/>
          <w:lang w:eastAsia="ru-RU"/>
        </w:rPr>
        <w:t>(</w:t>
      </w:r>
      <w:r w:rsidRPr="00565519">
        <w:rPr>
          <w:rFonts w:eastAsia="Times New Roman" w:cs="Times New Roman"/>
          <w:sz w:val="24"/>
          <w:szCs w:val="24"/>
          <w:vertAlign w:val="subscript"/>
          <w:lang w:val="uz-Cyrl-UZ" w:eastAsia="ru-RU"/>
        </w:rPr>
        <w:t>беморнинг Ф.И.Ш.)</w:t>
      </w:r>
    </w:p>
    <w:p w14:paraId="6BE48BA7"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 _______ йили туғилганман, қуйдаги манзилда руйхатга олинганман,</w:t>
      </w:r>
    </w:p>
    <w:p w14:paraId="39CE8785" w14:textId="77777777" w:rsidR="00A33FA7" w:rsidRPr="00565519" w:rsidRDefault="00A33FA7" w:rsidP="0030207D">
      <w:pPr>
        <w:jc w:val="both"/>
        <w:rPr>
          <w:lang w:val="uz-Cyrl-UZ"/>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6752" behindDoc="0" locked="0" layoutInCell="1" allowOverlap="1" wp14:anchorId="6F8C75D5" wp14:editId="7A9153A0">
                <wp:simplePos x="0" y="0"/>
                <wp:positionH relativeFrom="column">
                  <wp:posOffset>1237497</wp:posOffset>
                </wp:positionH>
                <wp:positionV relativeFrom="paragraph">
                  <wp:posOffset>307665</wp:posOffset>
                </wp:positionV>
                <wp:extent cx="3148717" cy="140462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752EA780" w14:textId="77777777" w:rsidR="00707876" w:rsidRPr="00E94F1F" w:rsidRDefault="00707876" w:rsidP="00A33FA7">
                            <w:pPr>
                              <w:rPr>
                                <w:rFonts w:cs="Times New Roman"/>
                                <w:sz w:val="16"/>
                                <w:szCs w:val="16"/>
                              </w:rPr>
                            </w:pPr>
                            <w:r w:rsidRPr="00E94F1F">
                              <w:rPr>
                                <w:rFonts w:cs="Times New Roman"/>
                                <w:sz w:val="16"/>
                                <w:szCs w:val="16"/>
                              </w:rPr>
                              <w:t>(</w:t>
                            </w:r>
                            <w:proofErr w:type="spellStart"/>
                            <w:r w:rsidRPr="00E94F1F">
                              <w:rPr>
                                <w:rFonts w:cs="Times New Roman"/>
                                <w:sz w:val="16"/>
                                <w:szCs w:val="16"/>
                              </w:rPr>
                              <w:t>бемор</w:t>
                            </w:r>
                            <w:proofErr w:type="spellEnd"/>
                            <w:r w:rsidRPr="00E94F1F">
                              <w:rPr>
                                <w:rFonts w:cs="Times New Roman"/>
                                <w:sz w:val="16"/>
                                <w:szCs w:val="16"/>
                              </w:rPr>
                              <w:t xml:space="preserve"> </w:t>
                            </w:r>
                            <w:proofErr w:type="spellStart"/>
                            <w:r w:rsidRPr="00E94F1F">
                              <w:rPr>
                                <w:rFonts w:cs="Times New Roman"/>
                                <w:sz w:val="16"/>
                                <w:szCs w:val="16"/>
                              </w:rPr>
                              <w:t>ёки</w:t>
                            </w:r>
                            <w:proofErr w:type="spellEnd"/>
                            <w:r w:rsidRPr="00E94F1F">
                              <w:rPr>
                                <w:rFonts w:cs="Times New Roman"/>
                                <w:sz w:val="16"/>
                                <w:szCs w:val="16"/>
                              </w:rPr>
                              <w:t xml:space="preserve"> </w:t>
                            </w:r>
                            <w:proofErr w:type="spellStart"/>
                            <w:r w:rsidRPr="00E94F1F">
                              <w:rPr>
                                <w:rFonts w:cs="Times New Roman"/>
                                <w:sz w:val="16"/>
                                <w:szCs w:val="16"/>
                              </w:rPr>
                              <w:t>ишончли</w:t>
                            </w:r>
                            <w:proofErr w:type="spellEnd"/>
                            <w:r w:rsidRPr="00E94F1F">
                              <w:rPr>
                                <w:rFonts w:cs="Times New Roman"/>
                                <w:sz w:val="16"/>
                                <w:szCs w:val="16"/>
                              </w:rPr>
                              <w:t xml:space="preserve"> </w:t>
                            </w:r>
                            <w:proofErr w:type="spellStart"/>
                            <w:r w:rsidRPr="00E94F1F">
                              <w:rPr>
                                <w:rFonts w:cs="Times New Roman"/>
                                <w:sz w:val="16"/>
                                <w:szCs w:val="16"/>
                              </w:rPr>
                              <w:t>вакилнинг</w:t>
                            </w:r>
                            <w:proofErr w:type="spellEnd"/>
                            <w:r w:rsidRPr="00E94F1F">
                              <w:rPr>
                                <w:rFonts w:cs="Times New Roman"/>
                                <w:sz w:val="16"/>
                                <w:szCs w:val="16"/>
                              </w:rPr>
                              <w:t xml:space="preserve"> </w:t>
                            </w:r>
                            <w:proofErr w:type="spellStart"/>
                            <w:r w:rsidRPr="00E94F1F">
                              <w:rPr>
                                <w:rFonts w:cs="Times New Roman"/>
                                <w:sz w:val="16"/>
                                <w:szCs w:val="16"/>
                              </w:rPr>
                              <w:t>турар</w:t>
                            </w:r>
                            <w:proofErr w:type="spellEnd"/>
                            <w:r w:rsidRPr="00E94F1F">
                              <w:rPr>
                                <w:rFonts w:cs="Times New Roman"/>
                                <w:sz w:val="16"/>
                                <w:szCs w:val="16"/>
                              </w:rPr>
                              <w:t xml:space="preserve"> (</w:t>
                            </w:r>
                            <w:proofErr w:type="spellStart"/>
                            <w:r w:rsidRPr="00E94F1F">
                              <w:rPr>
                                <w:rFonts w:cs="Times New Roman"/>
                                <w:sz w:val="16"/>
                                <w:szCs w:val="16"/>
                              </w:rPr>
                              <w:t>яшаш</w:t>
                            </w:r>
                            <w:proofErr w:type="spellEnd"/>
                            <w:r w:rsidRPr="00E94F1F">
                              <w:rPr>
                                <w:rFonts w:cs="Times New Roman"/>
                                <w:sz w:val="16"/>
                                <w:szCs w:val="16"/>
                              </w:rPr>
                              <w:t xml:space="preserve">) </w:t>
                            </w:r>
                            <w:proofErr w:type="spellStart"/>
                            <w:r w:rsidRPr="00E94F1F">
                              <w:rPr>
                                <w:rFonts w:cs="Times New Roman"/>
                                <w:sz w:val="16"/>
                                <w:szCs w:val="16"/>
                              </w:rPr>
                              <w:t>жойининг</w:t>
                            </w:r>
                            <w:proofErr w:type="spellEnd"/>
                            <w:r w:rsidRPr="00E94F1F">
                              <w:rPr>
                                <w:rFonts w:cs="Times New Roman"/>
                                <w:sz w:val="16"/>
                                <w:szCs w:val="16"/>
                              </w:rPr>
                              <w:t xml:space="preserve"> </w:t>
                            </w:r>
                            <w:proofErr w:type="spellStart"/>
                            <w:r w:rsidRPr="00E94F1F">
                              <w:rPr>
                                <w:rFonts w:cs="Times New Roman"/>
                                <w:sz w:val="16"/>
                                <w:szCs w:val="16"/>
                              </w:rPr>
                              <w:t>манзили</w:t>
                            </w:r>
                            <w:proofErr w:type="spellEnd"/>
                            <w:r w:rsidRPr="00E94F1F">
                              <w:rPr>
                                <w:rFonts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C75D5" id="_x0000_t202" coordsize="21600,21600" o:spt="202" path="m,l,21600r21600,l21600,xe">
                <v:stroke joinstyle="miter"/>
                <v:path gradientshapeok="t" o:connecttype="rect"/>
              </v:shapetype>
              <v:shape id="Надпись 2" o:spid="_x0000_s1026" type="#_x0000_t202" style="position:absolute;left:0;text-align:left;margin-left:97.45pt;margin-top:24.25pt;width:247.95pt;height:110.6pt;z-index:251786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" filled="f" stroked="f">
                <v:textbox style="mso-fit-shape-to-text:t">
                  <w:txbxContent>
                    <w:p w14:paraId="752EA780" w14:textId="77777777" w:rsidR="00707876" w:rsidRPr="00E94F1F" w:rsidRDefault="00707876" w:rsidP="00A33FA7">
                      <w:pPr>
                        <w:rPr>
                          <w:rFonts w:cs="Times New Roman"/>
                          <w:sz w:val="16"/>
                          <w:szCs w:val="16"/>
                        </w:rPr>
                      </w:pPr>
                      <w:r w:rsidRPr="00E94F1F">
                        <w:rPr>
                          <w:rFonts w:cs="Times New Roman"/>
                          <w:sz w:val="16"/>
                          <w:szCs w:val="16"/>
                        </w:rPr>
                        <w:t>(</w:t>
                      </w:r>
                      <w:proofErr w:type="spellStart"/>
                      <w:r w:rsidRPr="00E94F1F">
                        <w:rPr>
                          <w:rFonts w:cs="Times New Roman"/>
                          <w:sz w:val="16"/>
                          <w:szCs w:val="16"/>
                        </w:rPr>
                        <w:t>бемор</w:t>
                      </w:r>
                      <w:proofErr w:type="spellEnd"/>
                      <w:r w:rsidRPr="00E94F1F">
                        <w:rPr>
                          <w:rFonts w:cs="Times New Roman"/>
                          <w:sz w:val="16"/>
                          <w:szCs w:val="16"/>
                        </w:rPr>
                        <w:t xml:space="preserve"> </w:t>
                      </w:r>
                      <w:proofErr w:type="spellStart"/>
                      <w:r w:rsidRPr="00E94F1F">
                        <w:rPr>
                          <w:rFonts w:cs="Times New Roman"/>
                          <w:sz w:val="16"/>
                          <w:szCs w:val="16"/>
                        </w:rPr>
                        <w:t>ёки</w:t>
                      </w:r>
                      <w:proofErr w:type="spellEnd"/>
                      <w:r w:rsidRPr="00E94F1F">
                        <w:rPr>
                          <w:rFonts w:cs="Times New Roman"/>
                          <w:sz w:val="16"/>
                          <w:szCs w:val="16"/>
                        </w:rPr>
                        <w:t xml:space="preserve"> </w:t>
                      </w:r>
                      <w:proofErr w:type="spellStart"/>
                      <w:r w:rsidRPr="00E94F1F">
                        <w:rPr>
                          <w:rFonts w:cs="Times New Roman"/>
                          <w:sz w:val="16"/>
                          <w:szCs w:val="16"/>
                        </w:rPr>
                        <w:t>ишончли</w:t>
                      </w:r>
                      <w:proofErr w:type="spellEnd"/>
                      <w:r w:rsidRPr="00E94F1F">
                        <w:rPr>
                          <w:rFonts w:cs="Times New Roman"/>
                          <w:sz w:val="16"/>
                          <w:szCs w:val="16"/>
                        </w:rPr>
                        <w:t xml:space="preserve"> </w:t>
                      </w:r>
                      <w:proofErr w:type="spellStart"/>
                      <w:r w:rsidRPr="00E94F1F">
                        <w:rPr>
                          <w:rFonts w:cs="Times New Roman"/>
                          <w:sz w:val="16"/>
                          <w:szCs w:val="16"/>
                        </w:rPr>
                        <w:t>вакилнинг</w:t>
                      </w:r>
                      <w:proofErr w:type="spellEnd"/>
                      <w:r w:rsidRPr="00E94F1F">
                        <w:rPr>
                          <w:rFonts w:cs="Times New Roman"/>
                          <w:sz w:val="16"/>
                          <w:szCs w:val="16"/>
                        </w:rPr>
                        <w:t xml:space="preserve"> </w:t>
                      </w:r>
                      <w:proofErr w:type="spellStart"/>
                      <w:r w:rsidRPr="00E94F1F">
                        <w:rPr>
                          <w:rFonts w:cs="Times New Roman"/>
                          <w:sz w:val="16"/>
                          <w:szCs w:val="16"/>
                        </w:rPr>
                        <w:t>турар</w:t>
                      </w:r>
                      <w:proofErr w:type="spellEnd"/>
                      <w:r w:rsidRPr="00E94F1F">
                        <w:rPr>
                          <w:rFonts w:cs="Times New Roman"/>
                          <w:sz w:val="16"/>
                          <w:szCs w:val="16"/>
                        </w:rPr>
                        <w:t xml:space="preserve"> (</w:t>
                      </w:r>
                      <w:proofErr w:type="spellStart"/>
                      <w:r w:rsidRPr="00E94F1F">
                        <w:rPr>
                          <w:rFonts w:cs="Times New Roman"/>
                          <w:sz w:val="16"/>
                          <w:szCs w:val="16"/>
                        </w:rPr>
                        <w:t>яшаш</w:t>
                      </w:r>
                      <w:proofErr w:type="spellEnd"/>
                      <w:r w:rsidRPr="00E94F1F">
                        <w:rPr>
                          <w:rFonts w:cs="Times New Roman"/>
                          <w:sz w:val="16"/>
                          <w:szCs w:val="16"/>
                        </w:rPr>
                        <w:t xml:space="preserve">) </w:t>
                      </w:r>
                      <w:proofErr w:type="spellStart"/>
                      <w:r w:rsidRPr="00E94F1F">
                        <w:rPr>
                          <w:rFonts w:cs="Times New Roman"/>
                          <w:sz w:val="16"/>
                          <w:szCs w:val="16"/>
                        </w:rPr>
                        <w:t>жойининг</w:t>
                      </w:r>
                      <w:proofErr w:type="spellEnd"/>
                      <w:r w:rsidRPr="00E94F1F">
                        <w:rPr>
                          <w:rFonts w:cs="Times New Roman"/>
                          <w:sz w:val="16"/>
                          <w:szCs w:val="16"/>
                        </w:rPr>
                        <w:t xml:space="preserve"> </w:t>
                      </w:r>
                      <w:proofErr w:type="spellStart"/>
                      <w:r w:rsidRPr="00E94F1F">
                        <w:rPr>
                          <w:rFonts w:cs="Times New Roman"/>
                          <w:sz w:val="16"/>
                          <w:szCs w:val="16"/>
                        </w:rPr>
                        <w:t>манзили</w:t>
                      </w:r>
                      <w:proofErr w:type="spellEnd"/>
                      <w:r w:rsidRPr="00E94F1F">
                        <w:rPr>
                          <w:rFonts w:cs="Times New Roman"/>
                          <w:sz w:val="16"/>
                          <w:szCs w:val="16"/>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w:t>
      </w:r>
    </w:p>
    <w:p w14:paraId="4331CAEA" w14:textId="77777777" w:rsidR="00A33FA7" w:rsidRPr="00565519" w:rsidRDefault="00A33FA7" w:rsidP="0030207D">
      <w:pPr>
        <w:tabs>
          <w:tab w:val="left" w:pos="820"/>
        </w:tabs>
        <w:spacing w:before="85"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_______________________________________________________шуни маълум қиламанки,</w:t>
      </w:r>
    </w:p>
    <w:p w14:paraId="6842456D" w14:textId="77777777" w:rsidR="00A33FA7" w:rsidRPr="00565519" w:rsidRDefault="00A33FA7" w:rsidP="0030207D">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7776" behindDoc="0" locked="0" layoutInCell="1" allowOverlap="1" wp14:anchorId="34422D04" wp14:editId="69C5D116">
                <wp:simplePos x="0" y="0"/>
                <wp:positionH relativeFrom="column">
                  <wp:posOffset>1772312</wp:posOffset>
                </wp:positionH>
                <wp:positionV relativeFrom="paragraph">
                  <wp:posOffset>146050</wp:posOffset>
                </wp:positionV>
                <wp:extent cx="3148717" cy="140462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19DCD1B0" w14:textId="77777777" w:rsidR="00707876" w:rsidRPr="00E94F1F" w:rsidRDefault="00707876" w:rsidP="00A33FA7">
                            <w:pPr>
                              <w:rPr>
                                <w:rFonts w:cs="Times New Roman"/>
                                <w:sz w:val="16"/>
                                <w:szCs w:val="16"/>
                                <w:lang w:val="uz-Cyrl-UZ"/>
                              </w:rPr>
                            </w:pPr>
                            <w:r w:rsidRPr="00E94F1F">
                              <w:rPr>
                                <w:rFonts w:cs="Times New Roman"/>
                                <w:sz w:val="16"/>
                                <w:szCs w:val="16"/>
                                <w:lang w:val="uz-Cyrl-UZ"/>
                              </w:rPr>
                              <w:t>(</w:t>
                            </w:r>
                            <w:proofErr w:type="spellStart"/>
                            <w:r w:rsidRPr="00E94F1F">
                              <w:rPr>
                                <w:rFonts w:cs="Times New Roman"/>
                                <w:sz w:val="16"/>
                                <w:szCs w:val="16"/>
                              </w:rPr>
                              <w:t>тиббиёт</w:t>
                            </w:r>
                            <w:proofErr w:type="spellEnd"/>
                            <w:r w:rsidRPr="00E94F1F">
                              <w:rPr>
                                <w:rFonts w:cs="Times New Roman"/>
                                <w:sz w:val="16"/>
                                <w:szCs w:val="16"/>
                              </w:rPr>
                              <w:t xml:space="preserve"> </w:t>
                            </w:r>
                            <w:proofErr w:type="spellStart"/>
                            <w:r w:rsidRPr="00E94F1F">
                              <w:rPr>
                                <w:rFonts w:cs="Times New Roman"/>
                                <w:sz w:val="16"/>
                                <w:szCs w:val="16"/>
                              </w:rPr>
                              <w:t>муассасасининг</w:t>
                            </w:r>
                            <w:proofErr w:type="spellEnd"/>
                            <w:r w:rsidRPr="00E94F1F">
                              <w:rPr>
                                <w:rFonts w:cs="Times New Roman"/>
                                <w:sz w:val="16"/>
                                <w:szCs w:val="16"/>
                              </w:rPr>
                              <w:t xml:space="preserve"> </w:t>
                            </w:r>
                            <w:proofErr w:type="spellStart"/>
                            <w:r w:rsidRPr="00E94F1F">
                              <w:rPr>
                                <w:rFonts w:cs="Times New Roman"/>
                                <w:sz w:val="16"/>
                                <w:szCs w:val="16"/>
                              </w:rPr>
                              <w:t>номи</w:t>
                            </w:r>
                            <w:proofErr w:type="spellEnd"/>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22D04" id="_x0000_s1027" type="#_x0000_t202" style="position:absolute;left:0;text-align:left;margin-left:139.55pt;margin-top:11.5pt;width:247.95pt;height:110.6pt;z-index:251787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" filled="f" stroked="f">
                <v:textbox style="mso-fit-shape-to-text:t">
                  <w:txbxContent>
                    <w:p w14:paraId="19DCD1B0" w14:textId="77777777" w:rsidR="00707876" w:rsidRPr="00E94F1F" w:rsidRDefault="00707876" w:rsidP="00A33FA7">
                      <w:pPr>
                        <w:rPr>
                          <w:rFonts w:cs="Times New Roman"/>
                          <w:sz w:val="16"/>
                          <w:szCs w:val="16"/>
                          <w:lang w:val="uz-Cyrl-UZ"/>
                        </w:rPr>
                      </w:pPr>
                      <w:r w:rsidRPr="00E94F1F">
                        <w:rPr>
                          <w:rFonts w:cs="Times New Roman"/>
                          <w:sz w:val="16"/>
                          <w:szCs w:val="16"/>
                          <w:lang w:val="uz-Cyrl-UZ"/>
                        </w:rPr>
                        <w:t>(</w:t>
                      </w:r>
                      <w:proofErr w:type="spellStart"/>
                      <w:r w:rsidRPr="00E94F1F">
                        <w:rPr>
                          <w:rFonts w:cs="Times New Roman"/>
                          <w:sz w:val="16"/>
                          <w:szCs w:val="16"/>
                        </w:rPr>
                        <w:t>тиббиёт</w:t>
                      </w:r>
                      <w:proofErr w:type="spellEnd"/>
                      <w:r w:rsidRPr="00E94F1F">
                        <w:rPr>
                          <w:rFonts w:cs="Times New Roman"/>
                          <w:sz w:val="16"/>
                          <w:szCs w:val="16"/>
                        </w:rPr>
                        <w:t xml:space="preserve"> </w:t>
                      </w:r>
                      <w:proofErr w:type="spellStart"/>
                      <w:r w:rsidRPr="00E94F1F">
                        <w:rPr>
                          <w:rFonts w:cs="Times New Roman"/>
                          <w:sz w:val="16"/>
                          <w:szCs w:val="16"/>
                        </w:rPr>
                        <w:t>муассасасининг</w:t>
                      </w:r>
                      <w:proofErr w:type="spellEnd"/>
                      <w:r w:rsidRPr="00E94F1F">
                        <w:rPr>
                          <w:rFonts w:cs="Times New Roman"/>
                          <w:sz w:val="16"/>
                          <w:szCs w:val="16"/>
                        </w:rPr>
                        <w:t xml:space="preserve"> </w:t>
                      </w:r>
                      <w:proofErr w:type="spellStart"/>
                      <w:r w:rsidRPr="00E94F1F">
                        <w:rPr>
                          <w:rFonts w:cs="Times New Roman"/>
                          <w:sz w:val="16"/>
                          <w:szCs w:val="16"/>
                        </w:rPr>
                        <w:t>номи</w:t>
                      </w:r>
                      <w:proofErr w:type="spellEnd"/>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 xml:space="preserve">__________________________________________________________________________________________________________________________________________________________муассасасида режалаштирилган тиббий аралашувга ихтиёрий равишда розилик бераман </w:t>
      </w:r>
      <w:r w:rsidRPr="00565519">
        <w:rPr>
          <w:rFonts w:eastAsia="Times New Roman" w:cs="Times New Roman"/>
          <w:sz w:val="24"/>
          <w:szCs w:val="24"/>
          <w:lang w:val="uz-Cyrl-UZ" w:eastAsia="ru-RU"/>
        </w:rPr>
        <w:tab/>
      </w:r>
    </w:p>
    <w:p w14:paraId="516E5F4E"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24B251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2. Менга қулай бўлган шаклда, режалаштирилган тиббий аралашувлар, уларнинг оқибатлари, келгуси текширувлар, ташхис қўйиш ва/ёки даволанишнинг кутилаётган натижалари, шу жумладан, асоратлар келиб чиқиш эҳтимоли, шунингдек, тиббий аралашувни рад этиш оқибатлари тушунтирилди.</w:t>
      </w:r>
    </w:p>
    <w:p w14:paraId="67DA3FC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ACD115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3. Тиббий аралашувнинг натижаси ва оқибатларини олдиндан аниқ айтиб бериш мумкин эмаслигидан хабарим бор. Мен ҳар қандай даволаниш ёки операция ҳаёт учун хавфли эканлиги, вақтинчалик ёки доимий қисман ёки тўлиқ ногиронликка олиб келишини тушунаман. Тиббий аралашувлар натижалари бўйича кафолатлар берилмаслигидан хабарим бор.</w:t>
      </w:r>
    </w:p>
    <w:p w14:paraId="681E9629"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8738A25" w14:textId="5EB47E96"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4. Тиббий аралашувларнинг диагностик, терапевтик ва бошқа турларида кутилмаган шошилинч ҳолатлар ва асоратлар келиб чиқиши мумкинлигини тушунаман, унда мен зарур кечиктириб бўлмайдиган ёрдам кўрсатилишига (такрорий операциялар ёки муолажа</w:t>
      </w:r>
      <w:r w:rsidR="00B23F97">
        <w:rPr>
          <w:rFonts w:eastAsia="Times New Roman" w:cs="Times New Roman"/>
          <w:sz w:val="24"/>
          <w:szCs w:val="24"/>
          <w:lang w:val="uz-Cyrl-UZ" w:eastAsia="ru-RU"/>
        </w:rPr>
        <w:t>ла</w:t>
      </w:r>
      <w:r w:rsidRPr="00565519">
        <w:rPr>
          <w:rFonts w:eastAsia="Times New Roman" w:cs="Times New Roman"/>
          <w:sz w:val="24"/>
          <w:szCs w:val="24"/>
          <w:lang w:val="uz-Cyrl-UZ" w:eastAsia="ru-RU"/>
        </w:rPr>
        <w:t>р) розилик бера олмайман. Бундай вазиятларда, тиббий аралашув кечиши ўз хоҳишимга кўра шифокорлар томонидан ўзгартирилиши мумкин.</w:t>
      </w:r>
    </w:p>
    <w:p w14:paraId="038792D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031852FE" w14:textId="08A9B98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5. Мен бўлажак тиббий аралашувнинг самарадорлиги юқори бўлиши учун, менда дори воситалар ва озиқ-овқат махсулотларини индивидуал кўтара олмаслик, аллергик холатлар шунингдек</w:t>
      </w:r>
      <w:r w:rsidR="007F7B3D">
        <w:rPr>
          <w:rFonts w:eastAsia="Times New Roman" w:cs="Times New Roman"/>
          <w:sz w:val="24"/>
          <w:szCs w:val="24"/>
          <w:lang w:val="uz-Cyrl-UZ" w:eastAsia="ru-RU"/>
        </w:rPr>
        <w:t>,</w:t>
      </w:r>
      <w:r w:rsidRPr="00565519">
        <w:rPr>
          <w:rFonts w:eastAsia="Times New Roman" w:cs="Times New Roman"/>
          <w:sz w:val="24"/>
          <w:szCs w:val="24"/>
          <w:lang w:val="uz-Cyrl-UZ" w:eastAsia="ru-RU"/>
        </w:rPr>
        <w:t xml:space="preserve"> чекиш, алкогол, наркотик ёки токсик препаратларни қабул қилиш, шу жумладан, менинг саломатлигим, насл билан боғлиқ барча муаммолар ҳақида шифокорга хабар беришим керак деб биламан.</w:t>
      </w:r>
    </w:p>
    <w:p w14:paraId="57347F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409C921" w14:textId="71D35DEB"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6. Мен жарроҳлик аралашув вақтида қон йўқотилиши ва менга донор қони ёки унинг таркибий қисмларини қуйиш керак бўлиши мумкинлигини тушунаман, бунга ихтиёрий розилигимни бераман. Мен қон қуйиш мақсади ёки унинг таркибий қисмлари, қуйиш учун сабаблари, муолажанинг ўтқазилиш тартиби ва қоидалари, мумкин бўлган оқибатлари ҳақида даволовчи шифокордан тушунтиришлар олдим. Мен барча зарур тиббий чора-тадбирлар ўтказилишига розиман. Мен қон ва унинг компонентларини қуйишдан бош тортсам, касалликнинг эҳтимолий кечишидан хабардорман.</w:t>
      </w:r>
    </w:p>
    <w:p w14:paraId="5675AE8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lastRenderedPageBreak/>
        <w:t>7. Мен тиббий-диагностик жараённи ҳар қандай ахборот воситаларига ёзиб олинишига, ҳар қандай техник воситалардан фойдаланишга, шунингдек, диагностик ва терапевтик мақсадлар, жумладан, ҳужайралар, тўқималар ва биологик суюқликлар учун биологик материаллардан намуналар олишга розиман.</w:t>
      </w:r>
    </w:p>
    <w:p w14:paraId="7BB4A1E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B49567"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8. Менга тиббий ёрдам кўрсатишда бир ёки бир нечта профилактик, диагностик, даволаш ва реабилитация усулларини рад этиш ёки унинг (уларнинг) тугатилишини талаб қилиш ҳуқуқим борлиги ва бундай қарорнинг мумкин бўлган оқибатлари ҳам тушунтирилди.</w:t>
      </w:r>
    </w:p>
    <w:p w14:paraId="39D472F3"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264AA8A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9. Менга қулай бўлган шаклда йиллик дастур доирасида тегишли турдаги бепул тиббий ёрдам олиш имконияти, шу жумладан фуқароларга бепул тиббий ёрдам кўрсатишнинг ҳудудий, давлат кафолатлари тушунтирилди.</w:t>
      </w:r>
    </w:p>
    <w:p w14:paraId="1934B004"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551366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10. Мен касаллигим, унинг прогнози ва даволаш усуллари хакидаги маълумотни фақат қуйдаги шахсларга тақдим этишингизни рухсат бераман:</w:t>
      </w:r>
    </w:p>
    <w:p w14:paraId="67A13362"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noProof/>
          <w:sz w:val="24"/>
          <w:szCs w:val="24"/>
          <w:vertAlign w:val="superscript"/>
          <w:lang w:eastAsia="ru-RU"/>
        </w:rPr>
        <mc:AlternateContent>
          <mc:Choice Requires="wps">
            <w:drawing>
              <wp:anchor distT="45720" distB="45720" distL="114300" distR="114300" simplePos="0" relativeHeight="251788800" behindDoc="0" locked="0" layoutInCell="1" allowOverlap="1" wp14:anchorId="64F322A4" wp14:editId="5E84CBC3">
                <wp:simplePos x="0" y="0"/>
                <wp:positionH relativeFrom="column">
                  <wp:posOffset>-88900</wp:posOffset>
                </wp:positionH>
                <wp:positionV relativeFrom="paragraph">
                  <wp:posOffset>657225</wp:posOffset>
                </wp:positionV>
                <wp:extent cx="3148717" cy="140462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717" cy="1404620"/>
                        </a:xfrm>
                        <a:prstGeom prst="rect">
                          <a:avLst/>
                        </a:prstGeom>
                        <a:noFill/>
                        <a:ln w="9525">
                          <a:noFill/>
                          <a:miter lim="800000"/>
                          <a:headEnd/>
                          <a:tailEnd/>
                        </a:ln>
                      </wps:spPr>
                      <wps:txbx>
                        <w:txbxContent>
                          <w:p w14:paraId="0AD31CE8" w14:textId="77777777" w:rsidR="00707876" w:rsidRPr="00E94F1F" w:rsidRDefault="00707876" w:rsidP="00A33FA7">
                            <w:pPr>
                              <w:rPr>
                                <w:rFonts w:cs="Times New Roman"/>
                                <w:sz w:val="16"/>
                                <w:szCs w:val="16"/>
                                <w:lang w:val="uz-Cyrl-UZ"/>
                              </w:rPr>
                            </w:pPr>
                            <w:r w:rsidRPr="00E94F1F">
                              <w:rPr>
                                <w:rFonts w:cs="Times New Roman"/>
                                <w:sz w:val="16"/>
                                <w:szCs w:val="16"/>
                                <w:lang w:val="uz-Cyrl-UZ"/>
                              </w:rPr>
                              <w:t>(</w:t>
                            </w:r>
                            <w:proofErr w:type="spellStart"/>
                            <w:r w:rsidRPr="00E94F1F">
                              <w:rPr>
                                <w:rFonts w:cs="Times New Roman"/>
                                <w:sz w:val="16"/>
                                <w:szCs w:val="16"/>
                              </w:rPr>
                              <w:t>ишончли</w:t>
                            </w:r>
                            <w:proofErr w:type="spellEnd"/>
                            <w:r w:rsidRPr="00E94F1F">
                              <w:rPr>
                                <w:rFonts w:cs="Times New Roman"/>
                                <w:sz w:val="16"/>
                                <w:szCs w:val="16"/>
                              </w:rPr>
                              <w:t xml:space="preserve"> </w:t>
                            </w:r>
                            <w:proofErr w:type="spellStart"/>
                            <w:r w:rsidRPr="00E94F1F">
                              <w:rPr>
                                <w:rFonts w:cs="Times New Roman"/>
                                <w:sz w:val="16"/>
                                <w:szCs w:val="16"/>
                              </w:rPr>
                              <w:t>шахслар</w:t>
                            </w:r>
                            <w:proofErr w:type="spellEnd"/>
                            <w:r w:rsidRPr="00E94F1F">
                              <w:rPr>
                                <w:rFonts w:cs="Times New Roman"/>
                                <w:sz w:val="16"/>
                                <w:szCs w:val="16"/>
                                <w:lang w:val="uz-Cyrl-U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322A4" id="_x0000_s1028" type="#_x0000_t202" style="position:absolute;left:0;text-align:left;margin-left:-7pt;margin-top:51.75pt;width:247.95pt;height:110.6pt;z-index:25178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" filled="f" stroked="f">
                <v:textbox style="mso-fit-shape-to-text:t">
                  <w:txbxContent>
                    <w:p w14:paraId="0AD31CE8" w14:textId="77777777" w:rsidR="00707876" w:rsidRPr="00E94F1F" w:rsidRDefault="00707876" w:rsidP="00A33FA7">
                      <w:pPr>
                        <w:rPr>
                          <w:rFonts w:cs="Times New Roman"/>
                          <w:sz w:val="16"/>
                          <w:szCs w:val="16"/>
                          <w:lang w:val="uz-Cyrl-UZ"/>
                        </w:rPr>
                      </w:pPr>
                      <w:r w:rsidRPr="00E94F1F">
                        <w:rPr>
                          <w:rFonts w:cs="Times New Roman"/>
                          <w:sz w:val="16"/>
                          <w:szCs w:val="16"/>
                          <w:lang w:val="uz-Cyrl-UZ"/>
                        </w:rPr>
                        <w:t>(</w:t>
                      </w:r>
                      <w:proofErr w:type="spellStart"/>
                      <w:r w:rsidRPr="00E94F1F">
                        <w:rPr>
                          <w:rFonts w:cs="Times New Roman"/>
                          <w:sz w:val="16"/>
                          <w:szCs w:val="16"/>
                        </w:rPr>
                        <w:t>ишончли</w:t>
                      </w:r>
                      <w:proofErr w:type="spellEnd"/>
                      <w:r w:rsidRPr="00E94F1F">
                        <w:rPr>
                          <w:rFonts w:cs="Times New Roman"/>
                          <w:sz w:val="16"/>
                          <w:szCs w:val="16"/>
                        </w:rPr>
                        <w:t xml:space="preserve"> </w:t>
                      </w:r>
                      <w:proofErr w:type="spellStart"/>
                      <w:r w:rsidRPr="00E94F1F">
                        <w:rPr>
                          <w:rFonts w:cs="Times New Roman"/>
                          <w:sz w:val="16"/>
                          <w:szCs w:val="16"/>
                        </w:rPr>
                        <w:t>шахслар</w:t>
                      </w:r>
                      <w:proofErr w:type="spellEnd"/>
                      <w:r w:rsidRPr="00E94F1F">
                        <w:rPr>
                          <w:rFonts w:cs="Times New Roman"/>
                          <w:sz w:val="16"/>
                          <w:szCs w:val="16"/>
                          <w:lang w:val="uz-Cyrl-UZ"/>
                        </w:rPr>
                        <w:t>)</w:t>
                      </w:r>
                    </w:p>
                  </w:txbxContent>
                </v:textbox>
              </v:shape>
            </w:pict>
          </mc:Fallback>
        </mc:AlternateContent>
      </w:r>
      <w:r w:rsidRPr="00565519">
        <w:rPr>
          <w:rFonts w:eastAsia="Times New Roman" w:cs="Times New Roman"/>
          <w:sz w:val="24"/>
          <w:szCs w:val="24"/>
          <w:lang w:val="uz-Cyrl-UZ"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3D1D41"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79981A9B"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5B419DE6"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11. Мен ушбу ҳужжатнинг барча бандлари билан танишдим, тушундим ва буни қуйида қўл қўйиш орқали исботлайман.</w:t>
      </w:r>
    </w:p>
    <w:p w14:paraId="7F53687A"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DDC0E0D"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3E13DAC5"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p>
    <w:p w14:paraId="1ABC8D70" w14:textId="77777777" w:rsidR="00A33FA7" w:rsidRPr="00565519" w:rsidRDefault="00A33FA7" w:rsidP="00A33FA7">
      <w:pPr>
        <w:spacing w:after="0" w:line="240" w:lineRule="auto"/>
        <w:ind w:right="82"/>
        <w:jc w:val="both"/>
        <w:rPr>
          <w:rFonts w:eastAsia="Times New Roman" w:cs="Times New Roman"/>
          <w:sz w:val="24"/>
          <w:szCs w:val="24"/>
          <w:lang w:val="uz-Cyrl-UZ" w:eastAsia="ru-RU"/>
        </w:rPr>
      </w:pPr>
      <w:r w:rsidRPr="00565519">
        <w:rPr>
          <w:rFonts w:eastAsia="Times New Roman" w:cs="Times New Roman"/>
          <w:sz w:val="24"/>
          <w:szCs w:val="24"/>
          <w:lang w:val="uz-Cyrl-UZ" w:eastAsia="ru-RU"/>
        </w:rPr>
        <w:t>Имзо ___________________________</w:t>
      </w:r>
      <w:r w:rsidRPr="00565519">
        <w:rPr>
          <w:rFonts w:eastAsia="Times New Roman" w:cs="Times New Roman"/>
          <w:sz w:val="24"/>
          <w:szCs w:val="24"/>
          <w:lang w:val="uz-Cyrl-UZ" w:eastAsia="ru-RU"/>
        </w:rPr>
        <w:tab/>
      </w:r>
      <w:r w:rsidRPr="00565519">
        <w:rPr>
          <w:rFonts w:eastAsia="Times New Roman" w:cs="Times New Roman"/>
          <w:sz w:val="24"/>
          <w:szCs w:val="24"/>
          <w:lang w:val="uz-Cyrl-UZ" w:eastAsia="ru-RU"/>
        </w:rPr>
        <w:tab/>
        <w:t>Сана «____» _____________ _______ й.</w:t>
      </w:r>
    </w:p>
    <w:p w14:paraId="4E8ABB4F" w14:textId="77777777" w:rsidR="00A33FA7" w:rsidRPr="00EF1C3D" w:rsidRDefault="00A33FA7" w:rsidP="00A33FA7">
      <w:pPr>
        <w:spacing w:after="0" w:line="240" w:lineRule="auto"/>
        <w:jc w:val="both"/>
        <w:rPr>
          <w:rFonts w:eastAsia="Times New Roman" w:cs="Times New Roman"/>
          <w:b/>
          <w:sz w:val="28"/>
          <w:lang w:val="uz-Cyrl-UZ"/>
        </w:rPr>
      </w:pPr>
    </w:p>
    <w:p w14:paraId="06AAA539" w14:textId="25859105" w:rsidR="000133C6" w:rsidRDefault="000133C6" w:rsidP="000133C6">
      <w:pPr>
        <w:spacing w:after="120" w:line="240" w:lineRule="auto"/>
        <w:rPr>
          <w:rFonts w:cs="Times New Roman"/>
          <w:b/>
          <w:color w:val="4472C4" w:themeColor="accent5"/>
          <w:sz w:val="24"/>
          <w:szCs w:val="24"/>
          <w:lang w:val="uz-Cyrl-UZ"/>
        </w:rPr>
      </w:pPr>
    </w:p>
    <w:p w14:paraId="389287C0" w14:textId="77777777" w:rsidR="000432D1" w:rsidRDefault="000432D1">
      <w:pPr>
        <w:rPr>
          <w:rFonts w:cs="Times New Roman"/>
          <w:b/>
          <w:color w:val="4472C4" w:themeColor="accent5"/>
          <w:sz w:val="24"/>
          <w:szCs w:val="24"/>
          <w:lang w:val="uz-Cyrl-UZ"/>
        </w:rPr>
      </w:pPr>
      <w:r>
        <w:rPr>
          <w:rFonts w:cs="Times New Roman"/>
          <w:b/>
          <w:color w:val="4472C4" w:themeColor="accent5"/>
          <w:sz w:val="24"/>
          <w:szCs w:val="24"/>
          <w:lang w:val="uz-Cyrl-UZ"/>
        </w:rPr>
        <w:br w:type="page"/>
      </w:r>
    </w:p>
    <w:p w14:paraId="6A38099B" w14:textId="02D02374" w:rsidR="00C03346" w:rsidRPr="005654C9" w:rsidRDefault="00AE6D0E" w:rsidP="009B2C42">
      <w:pPr>
        <w:pStyle w:val="1"/>
        <w:spacing w:before="120" w:after="120" w:line="240" w:lineRule="auto"/>
        <w:rPr>
          <w:rFonts w:asciiTheme="minorHAnsi" w:hAnsiTheme="minorHAnsi" w:cstheme="minorHAnsi"/>
          <w:b/>
          <w:lang w:val="uz-Cyrl-UZ"/>
        </w:rPr>
      </w:pPr>
      <w:bookmarkStart w:id="40" w:name="_Toc20312596"/>
      <w:bookmarkStart w:id="41" w:name="_Toc57221820"/>
      <w:bookmarkStart w:id="42" w:name="_Toc141895433"/>
      <w:r w:rsidRPr="00DA55C1">
        <w:rPr>
          <w:rFonts w:asciiTheme="minorHAnsi" w:hAnsiTheme="minorHAnsi" w:cstheme="minorHAnsi"/>
          <w:b/>
          <w:lang w:val="uz-Cyrl-UZ"/>
        </w:rPr>
        <w:lastRenderedPageBreak/>
        <w:t>Фойдаланилган адабиётлар</w:t>
      </w:r>
      <w:bookmarkEnd w:id="40"/>
      <w:bookmarkEnd w:id="41"/>
      <w:bookmarkEnd w:id="42"/>
    </w:p>
    <w:bookmarkEnd w:id="0"/>
    <w:p w14:paraId="4B1B60E9" w14:textId="7E6B744C" w:rsidR="00A13343" w:rsidRPr="00A13343" w:rsidRDefault="00A13343" w:rsidP="00C02EBD">
      <w:pPr>
        <w:pStyle w:val="a7"/>
        <w:numPr>
          <w:ilvl w:val="0"/>
          <w:numId w:val="3"/>
        </w:numPr>
        <w:jc w:val="both"/>
        <w:rPr>
          <w:rFonts w:cstheme="minorHAnsi"/>
          <w:sz w:val="24"/>
          <w:szCs w:val="24"/>
          <w:lang w:val="uz-Cyrl-UZ"/>
        </w:rPr>
      </w:pPr>
      <w:r>
        <w:rPr>
          <w:rFonts w:cstheme="minorHAnsi"/>
          <w:sz w:val="24"/>
          <w:szCs w:val="24"/>
          <w:lang w:val="uz-Cyrl-UZ"/>
        </w:rPr>
        <w:t>Ўзбекистон Республикаси Соғлиқни сақлаш вазирлигининг 2021 йил 28 июндаги “Ўзбекистон Республикасида перинатал ёрдамни мақсадли маршрутизациялаш тўғрисидаги” 151-сонли буйруғи.</w:t>
      </w:r>
    </w:p>
    <w:p w14:paraId="6C81C393" w14:textId="62575316"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rPr>
        <w:t>РОАГ. Инфекции амниотической полости и плодных оболочек (</w:t>
      </w:r>
      <w:proofErr w:type="spellStart"/>
      <w:r w:rsidRPr="00C02EBD">
        <w:rPr>
          <w:rFonts w:cstheme="minorHAnsi"/>
          <w:sz w:val="24"/>
          <w:szCs w:val="24"/>
        </w:rPr>
        <w:t>хориоамнионит</w:t>
      </w:r>
      <w:proofErr w:type="spellEnd"/>
      <w:r w:rsidRPr="00C02EBD">
        <w:rPr>
          <w:rFonts w:cstheme="minorHAnsi"/>
          <w:sz w:val="24"/>
          <w:szCs w:val="24"/>
        </w:rPr>
        <w:t xml:space="preserve">). </w:t>
      </w:r>
      <w:r w:rsidRPr="00C02EBD">
        <w:rPr>
          <w:rFonts w:cstheme="minorHAnsi"/>
          <w:sz w:val="24"/>
          <w:szCs w:val="24"/>
          <w:lang w:val="en-US"/>
        </w:rPr>
        <w:t xml:space="preserve">Клинические рекомендации. Москва. 2021. </w:t>
      </w:r>
    </w:p>
    <w:p w14:paraId="4938D025"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rPr>
        <w:t xml:space="preserve">РОАГ. Преждевременные роды. Клинические рекомендации. </w:t>
      </w:r>
      <w:r w:rsidRPr="00C02EBD">
        <w:rPr>
          <w:rFonts w:cstheme="minorHAnsi"/>
          <w:sz w:val="24"/>
          <w:szCs w:val="24"/>
          <w:lang w:val="en-US"/>
        </w:rPr>
        <w:t>Москва. 2020.</w:t>
      </w:r>
    </w:p>
    <w:p w14:paraId="2395EB18"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ACOG. Intrapartum Management of Intraamniotic Infection. Committee on Obstetric </w:t>
      </w:r>
      <w:proofErr w:type="spellStart"/>
      <w:r w:rsidRPr="00C02EBD">
        <w:rPr>
          <w:rFonts w:cstheme="minorHAnsi"/>
          <w:sz w:val="24"/>
          <w:szCs w:val="24"/>
          <w:lang w:val="en-US"/>
        </w:rPr>
        <w:t>PracticeNumber</w:t>
      </w:r>
      <w:proofErr w:type="spellEnd"/>
      <w:r w:rsidRPr="00C02EBD">
        <w:rPr>
          <w:rFonts w:cstheme="minorHAnsi"/>
          <w:sz w:val="24"/>
          <w:szCs w:val="24"/>
          <w:lang w:val="en-US"/>
        </w:rPr>
        <w:t xml:space="preserve"> 712. August 2017.</w:t>
      </w:r>
    </w:p>
    <w:p w14:paraId="4968AE6B"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APEC Guidelines. Premature Rupture of Membranes. 2017.</w:t>
      </w:r>
    </w:p>
    <w:p w14:paraId="4FF80946"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Bommarito K.M., Gross G.A., Willers D.M., Fraser V.J., Olsen M.A. The Effect of Clinical Chorioamnionitis on Cesarean Delivery in the United States. Health Serv Res. 2016; 51(5):1879–95.</w:t>
      </w:r>
    </w:p>
    <w:p w14:paraId="7988AA6D"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Bond D.M., Middleton P., Levett K.M., van der Ham D.P., Crowther C.A., Buchanan S.L., et al. Planned early birth versus expectant management for women with preterm </w:t>
      </w:r>
      <w:proofErr w:type="spellStart"/>
      <w:r w:rsidRPr="00C02EBD">
        <w:rPr>
          <w:rFonts w:cstheme="minorHAnsi"/>
          <w:sz w:val="24"/>
          <w:szCs w:val="24"/>
          <w:lang w:val="en-US"/>
        </w:rPr>
        <w:t>prelabour</w:t>
      </w:r>
      <w:proofErr w:type="spellEnd"/>
      <w:r w:rsidRPr="00C02EBD">
        <w:rPr>
          <w:rFonts w:cstheme="minorHAnsi"/>
          <w:sz w:val="24"/>
          <w:szCs w:val="24"/>
          <w:lang w:val="en-US"/>
        </w:rPr>
        <w:t xml:space="preserve"> rupture of membranes prior to 37 weeks’ gestation for improving pregnancy outcome. Cochrane database Syst Rev. 2017; 3:CD004735.</w:t>
      </w:r>
    </w:p>
    <w:p w14:paraId="0AFF1C4D"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Committee Opinion No. 713: Antenatal Corticosteroid Therapy for Fetal Maturation. </w:t>
      </w:r>
      <w:proofErr w:type="spellStart"/>
      <w:r w:rsidRPr="00C02EBD">
        <w:rPr>
          <w:rFonts w:cstheme="minorHAnsi"/>
          <w:sz w:val="24"/>
          <w:szCs w:val="24"/>
          <w:lang w:val="en-US"/>
        </w:rPr>
        <w:t>Obstet</w:t>
      </w:r>
      <w:proofErr w:type="spellEnd"/>
      <w:r w:rsidRPr="00C02EBD">
        <w:rPr>
          <w:rFonts w:cstheme="minorHAnsi"/>
          <w:sz w:val="24"/>
          <w:szCs w:val="24"/>
          <w:lang w:val="en-US"/>
        </w:rPr>
        <w:t xml:space="preserve"> Gynecol. 2017; 130(2):e102–9.</w:t>
      </w:r>
    </w:p>
    <w:p w14:paraId="77ED5D75"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Conde-Agudelo A., Romero R., Jung E.J., Garcia Sánchez Á.J. Management of clinical chorioamnionitis: an evidence-based approach. Vol. 223, American Journal of Obstetrics and Gynecology. Elsevier Inc.; 2020. 848–869 p.</w:t>
      </w:r>
    </w:p>
    <w:p w14:paraId="68274724"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Freud A., </w:t>
      </w:r>
      <w:proofErr w:type="spellStart"/>
      <w:r w:rsidRPr="00C02EBD">
        <w:rPr>
          <w:rFonts w:cstheme="minorHAnsi"/>
          <w:sz w:val="24"/>
          <w:szCs w:val="24"/>
          <w:lang w:val="en-US"/>
        </w:rPr>
        <w:t>Wainstock</w:t>
      </w:r>
      <w:proofErr w:type="spellEnd"/>
      <w:r w:rsidRPr="00C02EBD">
        <w:rPr>
          <w:rFonts w:cstheme="minorHAnsi"/>
          <w:sz w:val="24"/>
          <w:szCs w:val="24"/>
          <w:lang w:val="en-US"/>
        </w:rPr>
        <w:t xml:space="preserve"> T., Sheiner E., </w:t>
      </w:r>
      <w:proofErr w:type="spellStart"/>
      <w:r w:rsidRPr="00C02EBD">
        <w:rPr>
          <w:rFonts w:cstheme="minorHAnsi"/>
          <w:sz w:val="24"/>
          <w:szCs w:val="24"/>
          <w:lang w:val="en-US"/>
        </w:rPr>
        <w:t>Beloosesky</w:t>
      </w:r>
      <w:proofErr w:type="spellEnd"/>
      <w:r w:rsidRPr="00C02EBD">
        <w:rPr>
          <w:rFonts w:cstheme="minorHAnsi"/>
          <w:sz w:val="24"/>
          <w:szCs w:val="24"/>
          <w:lang w:val="en-US"/>
        </w:rPr>
        <w:t xml:space="preserve"> R., Fischer L., Landau D., et al. Maternal chorioamnionitis &amp; long term neurological morbidity in the offspring. </w:t>
      </w:r>
      <w:proofErr w:type="spellStart"/>
      <w:r w:rsidRPr="00C02EBD">
        <w:rPr>
          <w:rFonts w:cstheme="minorHAnsi"/>
          <w:sz w:val="24"/>
          <w:szCs w:val="24"/>
          <w:lang w:val="en-US"/>
        </w:rPr>
        <w:t>Eur</w:t>
      </w:r>
      <w:proofErr w:type="spellEnd"/>
      <w:r w:rsidRPr="00C02EBD">
        <w:rPr>
          <w:rFonts w:cstheme="minorHAnsi"/>
          <w:sz w:val="24"/>
          <w:szCs w:val="24"/>
          <w:lang w:val="en-US"/>
        </w:rPr>
        <w:t xml:space="preserve"> J </w:t>
      </w:r>
      <w:proofErr w:type="spellStart"/>
      <w:r w:rsidRPr="00C02EBD">
        <w:rPr>
          <w:rFonts w:cstheme="minorHAnsi"/>
          <w:sz w:val="24"/>
          <w:szCs w:val="24"/>
          <w:lang w:val="en-US"/>
        </w:rPr>
        <w:t>Paediatr</w:t>
      </w:r>
      <w:proofErr w:type="spellEnd"/>
      <w:r w:rsidRPr="00C02EBD">
        <w:rPr>
          <w:rFonts w:cstheme="minorHAnsi"/>
          <w:sz w:val="24"/>
          <w:szCs w:val="24"/>
          <w:lang w:val="en-US"/>
        </w:rPr>
        <w:t xml:space="preserve"> </w:t>
      </w:r>
      <w:proofErr w:type="spellStart"/>
      <w:r w:rsidRPr="00C02EBD">
        <w:rPr>
          <w:rFonts w:cstheme="minorHAnsi"/>
          <w:sz w:val="24"/>
          <w:szCs w:val="24"/>
          <w:lang w:val="en-US"/>
        </w:rPr>
        <w:t>Neurol</w:t>
      </w:r>
      <w:proofErr w:type="spellEnd"/>
      <w:r w:rsidRPr="00C02EBD">
        <w:rPr>
          <w:rFonts w:cstheme="minorHAnsi"/>
          <w:sz w:val="24"/>
          <w:szCs w:val="24"/>
          <w:lang w:val="en-US"/>
        </w:rPr>
        <w:t xml:space="preserve"> EJPN Off J </w:t>
      </w:r>
      <w:proofErr w:type="spellStart"/>
      <w:r w:rsidRPr="00C02EBD">
        <w:rPr>
          <w:rFonts w:cstheme="minorHAnsi"/>
          <w:sz w:val="24"/>
          <w:szCs w:val="24"/>
          <w:lang w:val="en-US"/>
        </w:rPr>
        <w:t>Eur</w:t>
      </w:r>
      <w:proofErr w:type="spellEnd"/>
      <w:r w:rsidRPr="00C02EBD">
        <w:rPr>
          <w:rFonts w:cstheme="minorHAnsi"/>
          <w:sz w:val="24"/>
          <w:szCs w:val="24"/>
          <w:lang w:val="en-US"/>
        </w:rPr>
        <w:t xml:space="preserve"> </w:t>
      </w:r>
      <w:proofErr w:type="spellStart"/>
      <w:r w:rsidRPr="00C02EBD">
        <w:rPr>
          <w:rFonts w:cstheme="minorHAnsi"/>
          <w:sz w:val="24"/>
          <w:szCs w:val="24"/>
          <w:lang w:val="en-US"/>
        </w:rPr>
        <w:t>Paediatr</w:t>
      </w:r>
      <w:proofErr w:type="spellEnd"/>
      <w:r w:rsidRPr="00C02EBD">
        <w:rPr>
          <w:rFonts w:cstheme="minorHAnsi"/>
          <w:sz w:val="24"/>
          <w:szCs w:val="24"/>
          <w:lang w:val="en-US"/>
        </w:rPr>
        <w:t xml:space="preserve"> </w:t>
      </w:r>
      <w:proofErr w:type="spellStart"/>
      <w:r w:rsidRPr="00C02EBD">
        <w:rPr>
          <w:rFonts w:cstheme="minorHAnsi"/>
          <w:sz w:val="24"/>
          <w:szCs w:val="24"/>
          <w:lang w:val="en-US"/>
        </w:rPr>
        <w:t>Neurol</w:t>
      </w:r>
      <w:proofErr w:type="spellEnd"/>
      <w:r w:rsidRPr="00C02EBD">
        <w:rPr>
          <w:rFonts w:cstheme="minorHAnsi"/>
          <w:sz w:val="24"/>
          <w:szCs w:val="24"/>
          <w:lang w:val="en-US"/>
        </w:rPr>
        <w:t xml:space="preserve"> Soc. 2019; 23(3):484–90.</w:t>
      </w:r>
    </w:p>
    <w:p w14:paraId="45E110CF"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Fuchs F., Monet B., Ducruet T., Chaillet N., Audibert F. Effect of maternal age on the risk of preterm birth: A large cohort study. </w:t>
      </w:r>
      <w:proofErr w:type="spellStart"/>
      <w:r w:rsidRPr="00C02EBD">
        <w:rPr>
          <w:rFonts w:cstheme="minorHAnsi"/>
          <w:sz w:val="24"/>
          <w:szCs w:val="24"/>
          <w:lang w:val="en-US"/>
        </w:rPr>
        <w:t>PLoS</w:t>
      </w:r>
      <w:proofErr w:type="spellEnd"/>
      <w:r w:rsidRPr="00C02EBD">
        <w:rPr>
          <w:rFonts w:cstheme="minorHAnsi"/>
          <w:sz w:val="24"/>
          <w:szCs w:val="24"/>
          <w:lang w:val="en-US"/>
        </w:rPr>
        <w:t xml:space="preserve"> One. 2018; 13(1):e0191002.</w:t>
      </w:r>
    </w:p>
    <w:p w14:paraId="664EC225"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Hospital </w:t>
      </w:r>
      <w:proofErr w:type="spellStart"/>
      <w:r w:rsidRPr="00C02EBD">
        <w:rPr>
          <w:rFonts w:cstheme="minorHAnsi"/>
          <w:sz w:val="24"/>
          <w:szCs w:val="24"/>
          <w:lang w:val="en-US"/>
        </w:rPr>
        <w:t>Sant</w:t>
      </w:r>
      <w:proofErr w:type="spellEnd"/>
      <w:r w:rsidRPr="00C02EBD">
        <w:rPr>
          <w:rFonts w:cstheme="minorHAnsi"/>
          <w:sz w:val="24"/>
          <w:szCs w:val="24"/>
          <w:lang w:val="en-US"/>
        </w:rPr>
        <w:t xml:space="preserve"> Joan de </w:t>
      </w:r>
      <w:proofErr w:type="spellStart"/>
      <w:r w:rsidRPr="00C02EBD">
        <w:rPr>
          <w:rFonts w:cstheme="minorHAnsi"/>
          <w:sz w:val="24"/>
          <w:szCs w:val="24"/>
          <w:lang w:val="en-US"/>
        </w:rPr>
        <w:t>Déu</w:t>
      </w:r>
      <w:proofErr w:type="spellEnd"/>
      <w:r w:rsidRPr="00C02EBD">
        <w:rPr>
          <w:rFonts w:cstheme="minorHAnsi"/>
          <w:sz w:val="24"/>
          <w:szCs w:val="24"/>
          <w:lang w:val="en-US"/>
        </w:rPr>
        <w:t xml:space="preserve">. </w:t>
      </w:r>
      <w:proofErr w:type="spellStart"/>
      <w:r w:rsidRPr="00C02EBD">
        <w:rPr>
          <w:rFonts w:cstheme="minorHAnsi"/>
          <w:sz w:val="24"/>
          <w:szCs w:val="24"/>
          <w:lang w:val="en-US"/>
        </w:rPr>
        <w:t>Protocolo</w:t>
      </w:r>
      <w:proofErr w:type="spellEnd"/>
      <w:r w:rsidRPr="00C02EBD">
        <w:rPr>
          <w:rFonts w:cstheme="minorHAnsi"/>
          <w:sz w:val="24"/>
          <w:szCs w:val="24"/>
          <w:lang w:val="en-US"/>
        </w:rPr>
        <w:t xml:space="preserve">: </w:t>
      </w:r>
      <w:proofErr w:type="spellStart"/>
      <w:r w:rsidRPr="00C02EBD">
        <w:rPr>
          <w:rFonts w:cstheme="minorHAnsi"/>
          <w:sz w:val="24"/>
          <w:szCs w:val="24"/>
          <w:lang w:val="en-US"/>
        </w:rPr>
        <w:t>Corioamnionitis</w:t>
      </w:r>
      <w:proofErr w:type="spellEnd"/>
      <w:r w:rsidRPr="00C02EBD">
        <w:rPr>
          <w:rFonts w:cstheme="minorHAnsi"/>
          <w:sz w:val="24"/>
          <w:szCs w:val="24"/>
          <w:lang w:val="en-US"/>
        </w:rPr>
        <w:t xml:space="preserve"> o triple I. Hosp Clin Barcelona. 2020; (1):1–7.</w:t>
      </w:r>
    </w:p>
    <w:p w14:paraId="767AE353"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Intraamniotic Infection (Chorioamnionitis) By Antonette T. </w:t>
      </w:r>
      <w:proofErr w:type="gramStart"/>
      <w:r w:rsidRPr="00C02EBD">
        <w:rPr>
          <w:rFonts w:cstheme="minorHAnsi"/>
          <w:sz w:val="24"/>
          <w:szCs w:val="24"/>
          <w:lang w:val="en-US"/>
        </w:rPr>
        <w:t>Dulay ,</w:t>
      </w:r>
      <w:proofErr w:type="gramEnd"/>
      <w:r w:rsidRPr="00C02EBD">
        <w:rPr>
          <w:rFonts w:cstheme="minorHAnsi"/>
          <w:sz w:val="24"/>
          <w:szCs w:val="24"/>
          <w:lang w:val="en-US"/>
        </w:rPr>
        <w:t xml:space="preserve"> MD, Main Line Health System Last review/revision Oct 2022.</w:t>
      </w:r>
    </w:p>
    <w:p w14:paraId="636FD7D8"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Maisonneuve E., Ancel P.-Y., </w:t>
      </w:r>
      <w:proofErr w:type="spellStart"/>
      <w:r w:rsidRPr="00C02EBD">
        <w:rPr>
          <w:rFonts w:cstheme="minorHAnsi"/>
          <w:sz w:val="24"/>
          <w:szCs w:val="24"/>
          <w:lang w:val="en-US"/>
        </w:rPr>
        <w:t>Foix-L’Hélias</w:t>
      </w:r>
      <w:proofErr w:type="spellEnd"/>
      <w:r w:rsidRPr="00C02EBD">
        <w:rPr>
          <w:rFonts w:cstheme="minorHAnsi"/>
          <w:sz w:val="24"/>
          <w:szCs w:val="24"/>
          <w:lang w:val="en-US"/>
        </w:rPr>
        <w:t xml:space="preserve"> L., Marret S., Kayem G. Impact of clinical and/or histological chorioamnionitis on neurodevelopmental outcomes in preterm infants: A literature review. J </w:t>
      </w:r>
      <w:proofErr w:type="spellStart"/>
      <w:r w:rsidRPr="00C02EBD">
        <w:rPr>
          <w:rFonts w:cstheme="minorHAnsi"/>
          <w:sz w:val="24"/>
          <w:szCs w:val="24"/>
          <w:lang w:val="en-US"/>
        </w:rPr>
        <w:t>Gynecol</w:t>
      </w:r>
      <w:proofErr w:type="spellEnd"/>
      <w:r w:rsidRPr="00C02EBD">
        <w:rPr>
          <w:rFonts w:cstheme="minorHAnsi"/>
          <w:sz w:val="24"/>
          <w:szCs w:val="24"/>
          <w:lang w:val="en-US"/>
        </w:rPr>
        <w:t xml:space="preserve"> </w:t>
      </w:r>
      <w:proofErr w:type="spellStart"/>
      <w:r w:rsidRPr="00C02EBD">
        <w:rPr>
          <w:rFonts w:cstheme="minorHAnsi"/>
          <w:sz w:val="24"/>
          <w:szCs w:val="24"/>
          <w:lang w:val="en-US"/>
        </w:rPr>
        <w:t>Obstet</w:t>
      </w:r>
      <w:proofErr w:type="spellEnd"/>
      <w:r w:rsidRPr="00C02EBD">
        <w:rPr>
          <w:rFonts w:cstheme="minorHAnsi"/>
          <w:sz w:val="24"/>
          <w:szCs w:val="24"/>
          <w:lang w:val="en-US"/>
        </w:rPr>
        <w:t xml:space="preserve"> Hum </w:t>
      </w:r>
      <w:proofErr w:type="spellStart"/>
      <w:r w:rsidRPr="00C02EBD">
        <w:rPr>
          <w:rFonts w:cstheme="minorHAnsi"/>
          <w:sz w:val="24"/>
          <w:szCs w:val="24"/>
          <w:lang w:val="en-US"/>
        </w:rPr>
        <w:t>Reprod</w:t>
      </w:r>
      <w:proofErr w:type="spellEnd"/>
      <w:r w:rsidRPr="00C02EBD">
        <w:rPr>
          <w:rFonts w:cstheme="minorHAnsi"/>
          <w:sz w:val="24"/>
          <w:szCs w:val="24"/>
          <w:lang w:val="en-US"/>
        </w:rPr>
        <w:t>. 2017; 46(4):307–16.</w:t>
      </w:r>
    </w:p>
    <w:p w14:paraId="54B85A80"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Neonatal infection: antibiotics for prevention and treatment. NICE guideline Published: 20 April 2021 www.nice.org.uk/guidance/ng195</w:t>
      </w:r>
    </w:p>
    <w:p w14:paraId="3F74C2F5"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NICE. Preterm </w:t>
      </w:r>
      <w:proofErr w:type="spellStart"/>
      <w:r w:rsidRPr="00C02EBD">
        <w:rPr>
          <w:rFonts w:cstheme="minorHAnsi"/>
          <w:sz w:val="24"/>
          <w:szCs w:val="24"/>
          <w:lang w:val="en-US"/>
        </w:rPr>
        <w:t>labour</w:t>
      </w:r>
      <w:proofErr w:type="spellEnd"/>
      <w:r w:rsidRPr="00C02EBD">
        <w:rPr>
          <w:rFonts w:cstheme="minorHAnsi"/>
          <w:sz w:val="24"/>
          <w:szCs w:val="24"/>
          <w:lang w:val="en-US"/>
        </w:rPr>
        <w:t xml:space="preserve"> and birth overview. Natl Inst Heal Care Excell. 2019; (August):1–12.</w:t>
      </w:r>
    </w:p>
    <w:p w14:paraId="7D67FE67"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Oh K.J., Romero R., Park J.Y., Hong J.-S., Yoon B.H. The earlier the gestational age, the greater the intensity of the intra-amniotic inflammatory response in women with preterm premature rupture of membranes and amniotic fluid infection by </w:t>
      </w:r>
      <w:proofErr w:type="spellStart"/>
      <w:r w:rsidRPr="00C02EBD">
        <w:rPr>
          <w:rFonts w:cstheme="minorHAnsi"/>
          <w:sz w:val="24"/>
          <w:szCs w:val="24"/>
          <w:lang w:val="en-US"/>
        </w:rPr>
        <w:t>Ureaplasma</w:t>
      </w:r>
      <w:proofErr w:type="spellEnd"/>
      <w:r w:rsidRPr="00C02EBD">
        <w:rPr>
          <w:rFonts w:cstheme="minorHAnsi"/>
          <w:sz w:val="24"/>
          <w:szCs w:val="24"/>
          <w:lang w:val="en-US"/>
        </w:rPr>
        <w:t xml:space="preserve"> species. J Perinat Med. 2019; 47(5):516–27.</w:t>
      </w:r>
    </w:p>
    <w:p w14:paraId="1997A79D"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Practice Bulletin No. 199: Use of Prophylactic Antibiotics in Labor and Delivery: Correction. </w:t>
      </w:r>
      <w:proofErr w:type="spellStart"/>
      <w:r w:rsidRPr="00C02EBD">
        <w:rPr>
          <w:rFonts w:cstheme="minorHAnsi"/>
          <w:sz w:val="24"/>
          <w:szCs w:val="24"/>
          <w:lang w:val="en-US"/>
        </w:rPr>
        <w:t>Obstet</w:t>
      </w:r>
      <w:proofErr w:type="spellEnd"/>
      <w:r w:rsidRPr="00C02EBD">
        <w:rPr>
          <w:rFonts w:cstheme="minorHAnsi"/>
          <w:sz w:val="24"/>
          <w:szCs w:val="24"/>
          <w:lang w:val="en-US"/>
        </w:rPr>
        <w:t xml:space="preserve"> Gynecol. 2019; 134(4):883–4.</w:t>
      </w:r>
    </w:p>
    <w:p w14:paraId="6A05DE9E"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lastRenderedPageBreak/>
        <w:t>Preterm Labor and Birth Management: Recommendations from the European Association of Perinatal Medicine, 2017.</w:t>
      </w:r>
    </w:p>
    <w:p w14:paraId="7E3A3028"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Racusin D.A., Chen H.-Y., </w:t>
      </w:r>
      <w:proofErr w:type="spellStart"/>
      <w:r w:rsidRPr="00C02EBD">
        <w:rPr>
          <w:rFonts w:cstheme="minorHAnsi"/>
          <w:sz w:val="24"/>
          <w:szCs w:val="24"/>
          <w:lang w:val="en-US"/>
        </w:rPr>
        <w:t>Bhalwal</w:t>
      </w:r>
      <w:proofErr w:type="spellEnd"/>
      <w:r w:rsidRPr="00C02EBD">
        <w:rPr>
          <w:rFonts w:cstheme="minorHAnsi"/>
          <w:sz w:val="24"/>
          <w:szCs w:val="24"/>
          <w:lang w:val="en-US"/>
        </w:rPr>
        <w:t xml:space="preserve"> A., Wiley R., Chauhan S.P. Chorioamnionitis and adverse outcomes in low-risk pregnancies: a population-based study. J Matern neonatal Med Off J </w:t>
      </w:r>
      <w:proofErr w:type="spellStart"/>
      <w:r w:rsidRPr="00C02EBD">
        <w:rPr>
          <w:rFonts w:cstheme="minorHAnsi"/>
          <w:sz w:val="24"/>
          <w:szCs w:val="24"/>
          <w:lang w:val="en-US"/>
        </w:rPr>
        <w:t>Eur</w:t>
      </w:r>
      <w:proofErr w:type="spellEnd"/>
      <w:r w:rsidRPr="00C02EBD">
        <w:rPr>
          <w:rFonts w:cstheme="minorHAnsi"/>
          <w:sz w:val="24"/>
          <w:szCs w:val="24"/>
          <w:lang w:val="en-US"/>
        </w:rPr>
        <w:t xml:space="preserve"> </w:t>
      </w:r>
      <w:proofErr w:type="spellStart"/>
      <w:r w:rsidRPr="00C02EBD">
        <w:rPr>
          <w:rFonts w:cstheme="minorHAnsi"/>
          <w:sz w:val="24"/>
          <w:szCs w:val="24"/>
          <w:lang w:val="en-US"/>
        </w:rPr>
        <w:t>Assoc</w:t>
      </w:r>
      <w:proofErr w:type="spellEnd"/>
      <w:r w:rsidRPr="00C02EBD">
        <w:rPr>
          <w:rFonts w:cstheme="minorHAnsi"/>
          <w:sz w:val="24"/>
          <w:szCs w:val="24"/>
          <w:lang w:val="en-US"/>
        </w:rPr>
        <w:t xml:space="preserve"> </w:t>
      </w:r>
      <w:proofErr w:type="spellStart"/>
      <w:r w:rsidRPr="00C02EBD">
        <w:rPr>
          <w:rFonts w:cstheme="minorHAnsi"/>
          <w:sz w:val="24"/>
          <w:szCs w:val="24"/>
          <w:lang w:val="en-US"/>
        </w:rPr>
        <w:t>Perinat</w:t>
      </w:r>
      <w:proofErr w:type="spellEnd"/>
      <w:r w:rsidRPr="00C02EBD">
        <w:rPr>
          <w:rFonts w:cstheme="minorHAnsi"/>
          <w:sz w:val="24"/>
          <w:szCs w:val="24"/>
          <w:lang w:val="en-US"/>
        </w:rPr>
        <w:t xml:space="preserve"> Med Fed Asia Ocean Perinat Soc Int Soc Perinat Obstet. 2021; :1–9.</w:t>
      </w:r>
    </w:p>
    <w:p w14:paraId="195669CA"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 RCOG. Antenatal corticosteroids to reduce neonatal morbidity and mortality. Green-top Guideline No. 74 July 2022.</w:t>
      </w:r>
    </w:p>
    <w:p w14:paraId="23253C95"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RCOG. Care of Women Presenting with Suspected Preterm </w:t>
      </w:r>
      <w:proofErr w:type="spellStart"/>
      <w:r w:rsidRPr="00C02EBD">
        <w:rPr>
          <w:rFonts w:cstheme="minorHAnsi"/>
          <w:sz w:val="24"/>
          <w:szCs w:val="24"/>
          <w:lang w:val="en-US"/>
        </w:rPr>
        <w:t>Prelabour</w:t>
      </w:r>
      <w:proofErr w:type="spellEnd"/>
      <w:r w:rsidRPr="00C02EBD">
        <w:rPr>
          <w:rFonts w:cstheme="minorHAnsi"/>
          <w:sz w:val="24"/>
          <w:szCs w:val="24"/>
          <w:lang w:val="en-US"/>
        </w:rPr>
        <w:t xml:space="preserve"> Rupture of Membranes from 240 Weeks of Gestation. Green-top Guideline No. 73 June 2019.</w:t>
      </w:r>
    </w:p>
    <w:p w14:paraId="6691DD91"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Roberts D., Brown J., Medley N., Dalziel S.R. Antenatal corticosteroids for accelerating fetal lung maturation for women at risk of preterm birth. Cochrane database Syst Rev. 2017; 3:CD004454.</w:t>
      </w:r>
    </w:p>
    <w:p w14:paraId="04EE01C9"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Romero R., Gomez-Lopez N., </w:t>
      </w:r>
      <w:proofErr w:type="spellStart"/>
      <w:r w:rsidRPr="00C02EBD">
        <w:rPr>
          <w:rFonts w:cstheme="minorHAnsi"/>
          <w:sz w:val="24"/>
          <w:szCs w:val="24"/>
          <w:lang w:val="en-US"/>
        </w:rPr>
        <w:t>Kusanovic</w:t>
      </w:r>
      <w:proofErr w:type="spellEnd"/>
      <w:r w:rsidRPr="00C02EBD">
        <w:rPr>
          <w:rFonts w:cstheme="minorHAnsi"/>
          <w:sz w:val="24"/>
          <w:szCs w:val="24"/>
          <w:lang w:val="en-US"/>
        </w:rPr>
        <w:t xml:space="preserve"> J.P., </w:t>
      </w:r>
      <w:proofErr w:type="spellStart"/>
      <w:r w:rsidRPr="00C02EBD">
        <w:rPr>
          <w:rFonts w:cstheme="minorHAnsi"/>
          <w:sz w:val="24"/>
          <w:szCs w:val="24"/>
          <w:lang w:val="en-US"/>
        </w:rPr>
        <w:t>Pacora</w:t>
      </w:r>
      <w:proofErr w:type="spellEnd"/>
      <w:r w:rsidRPr="00C02EBD">
        <w:rPr>
          <w:rFonts w:cstheme="minorHAnsi"/>
          <w:sz w:val="24"/>
          <w:szCs w:val="24"/>
          <w:lang w:val="en-US"/>
        </w:rPr>
        <w:t xml:space="preserve"> P., </w:t>
      </w:r>
      <w:proofErr w:type="spellStart"/>
      <w:r w:rsidRPr="00C02EBD">
        <w:rPr>
          <w:rFonts w:cstheme="minorHAnsi"/>
          <w:sz w:val="24"/>
          <w:szCs w:val="24"/>
          <w:lang w:val="en-US"/>
        </w:rPr>
        <w:t>Panaitescu</w:t>
      </w:r>
      <w:proofErr w:type="spellEnd"/>
      <w:r w:rsidRPr="00C02EBD">
        <w:rPr>
          <w:rFonts w:cstheme="minorHAnsi"/>
          <w:sz w:val="24"/>
          <w:szCs w:val="24"/>
          <w:lang w:val="en-US"/>
        </w:rPr>
        <w:t xml:space="preserve"> B., Erez O., et al. Clinical Chorioamnionitis at Term: New Insights into the Etiology, Microbiology, and the Fetal, Maternal and Amniotic Cavity Inflammatory Responses. </w:t>
      </w:r>
      <w:proofErr w:type="spellStart"/>
      <w:r w:rsidRPr="00C02EBD">
        <w:rPr>
          <w:rFonts w:cstheme="minorHAnsi"/>
          <w:sz w:val="24"/>
          <w:szCs w:val="24"/>
          <w:lang w:val="en-US"/>
        </w:rPr>
        <w:t>Nogyogy</w:t>
      </w:r>
      <w:proofErr w:type="spellEnd"/>
      <w:r w:rsidRPr="00C02EBD">
        <w:rPr>
          <w:rFonts w:cstheme="minorHAnsi"/>
          <w:sz w:val="24"/>
          <w:szCs w:val="24"/>
          <w:lang w:val="en-US"/>
        </w:rPr>
        <w:t xml:space="preserve"> </w:t>
      </w:r>
      <w:proofErr w:type="spellStart"/>
      <w:r w:rsidRPr="00C02EBD">
        <w:rPr>
          <w:rFonts w:cstheme="minorHAnsi"/>
          <w:sz w:val="24"/>
          <w:szCs w:val="24"/>
          <w:lang w:val="en-US"/>
        </w:rPr>
        <w:t>es</w:t>
      </w:r>
      <w:proofErr w:type="spellEnd"/>
      <w:r w:rsidRPr="00C02EBD">
        <w:rPr>
          <w:rFonts w:cstheme="minorHAnsi"/>
          <w:sz w:val="24"/>
          <w:szCs w:val="24"/>
          <w:lang w:val="en-US"/>
        </w:rPr>
        <w:t xml:space="preserve"> </w:t>
      </w:r>
      <w:proofErr w:type="spellStart"/>
      <w:r w:rsidRPr="00C02EBD">
        <w:rPr>
          <w:rFonts w:cstheme="minorHAnsi"/>
          <w:sz w:val="24"/>
          <w:szCs w:val="24"/>
          <w:lang w:val="en-US"/>
        </w:rPr>
        <w:t>szuleszeti</w:t>
      </w:r>
      <w:proofErr w:type="spellEnd"/>
      <w:r w:rsidRPr="00C02EBD">
        <w:rPr>
          <w:rFonts w:cstheme="minorHAnsi"/>
          <w:sz w:val="24"/>
          <w:szCs w:val="24"/>
          <w:lang w:val="en-US"/>
        </w:rPr>
        <w:t xml:space="preserve"> </w:t>
      </w:r>
      <w:proofErr w:type="spellStart"/>
      <w:r w:rsidRPr="00C02EBD">
        <w:rPr>
          <w:rFonts w:cstheme="minorHAnsi"/>
          <w:sz w:val="24"/>
          <w:szCs w:val="24"/>
          <w:lang w:val="en-US"/>
        </w:rPr>
        <w:t>Tovabbk</w:t>
      </w:r>
      <w:proofErr w:type="spellEnd"/>
      <w:r w:rsidRPr="00C02EBD">
        <w:rPr>
          <w:rFonts w:cstheme="minorHAnsi"/>
          <w:sz w:val="24"/>
          <w:szCs w:val="24"/>
          <w:lang w:val="en-US"/>
        </w:rPr>
        <w:t xml:space="preserve"> </w:t>
      </w:r>
      <w:proofErr w:type="spellStart"/>
      <w:r w:rsidRPr="00C02EBD">
        <w:rPr>
          <w:rFonts w:cstheme="minorHAnsi"/>
          <w:sz w:val="24"/>
          <w:szCs w:val="24"/>
          <w:lang w:val="en-US"/>
        </w:rPr>
        <w:t>Szle</w:t>
      </w:r>
      <w:proofErr w:type="spellEnd"/>
      <w:r w:rsidRPr="00C02EBD">
        <w:rPr>
          <w:rFonts w:cstheme="minorHAnsi"/>
          <w:sz w:val="24"/>
          <w:szCs w:val="24"/>
          <w:lang w:val="en-US"/>
        </w:rPr>
        <w:t>. 2018; 20(3):103–12.</w:t>
      </w:r>
    </w:p>
    <w:p w14:paraId="39C72408"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Romero R., Gomez-Lopez N., Winters A.D., Jung E., Shaman M., Bieda J., et al. Evidence that intra-amniotic infections are often the result of an ascending invasion - a molecular microbiological study. J Perinat Med. 2019; 47(9):915–31.</w:t>
      </w:r>
    </w:p>
    <w:p w14:paraId="27BE2099"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Schmitz T., </w:t>
      </w:r>
      <w:proofErr w:type="spellStart"/>
      <w:r w:rsidRPr="00C02EBD">
        <w:rPr>
          <w:rFonts w:cstheme="minorHAnsi"/>
          <w:sz w:val="24"/>
          <w:szCs w:val="24"/>
          <w:lang w:val="en-US"/>
        </w:rPr>
        <w:t>Sentilhes</w:t>
      </w:r>
      <w:proofErr w:type="spellEnd"/>
      <w:r w:rsidRPr="00C02EBD">
        <w:rPr>
          <w:rFonts w:cstheme="minorHAnsi"/>
          <w:sz w:val="24"/>
          <w:szCs w:val="24"/>
          <w:lang w:val="en-US"/>
        </w:rPr>
        <w:t xml:space="preserve"> L., Lorthe E., Gallot D., Madar H., Doret-Dion M., et al. Management of clinical chorioamnionitis: an evidence-based approach. Crowther CA, editor. Am J </w:t>
      </w:r>
      <w:proofErr w:type="spellStart"/>
      <w:r w:rsidRPr="00C02EBD">
        <w:rPr>
          <w:rFonts w:cstheme="minorHAnsi"/>
          <w:sz w:val="24"/>
          <w:szCs w:val="24"/>
          <w:lang w:val="en-US"/>
        </w:rPr>
        <w:t>Obstet</w:t>
      </w:r>
      <w:proofErr w:type="spellEnd"/>
      <w:r w:rsidRPr="00C02EBD">
        <w:rPr>
          <w:rFonts w:cstheme="minorHAnsi"/>
          <w:sz w:val="24"/>
          <w:szCs w:val="24"/>
          <w:lang w:val="en-US"/>
        </w:rPr>
        <w:t xml:space="preserve"> Gynecol. 2017; 221(1):1–6.</w:t>
      </w:r>
    </w:p>
    <w:p w14:paraId="43F55151"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Schmitz T., </w:t>
      </w:r>
      <w:proofErr w:type="spellStart"/>
      <w:r w:rsidRPr="00C02EBD">
        <w:rPr>
          <w:rFonts w:cstheme="minorHAnsi"/>
          <w:sz w:val="24"/>
          <w:szCs w:val="24"/>
          <w:lang w:val="en-US"/>
        </w:rPr>
        <w:t>Sentilhes</w:t>
      </w:r>
      <w:proofErr w:type="spellEnd"/>
      <w:r w:rsidRPr="00C02EBD">
        <w:rPr>
          <w:rFonts w:cstheme="minorHAnsi"/>
          <w:sz w:val="24"/>
          <w:szCs w:val="24"/>
          <w:lang w:val="en-US"/>
        </w:rPr>
        <w:t xml:space="preserve"> L., Lorthe E., Gallot D., Madar H., Doret-Dion M., et al. [Preterm premature rupture of membranes: CNGOF Guidelines for clinical practice - Short version]. </w:t>
      </w:r>
      <w:proofErr w:type="spellStart"/>
      <w:r w:rsidRPr="00C02EBD">
        <w:rPr>
          <w:rFonts w:cstheme="minorHAnsi"/>
          <w:sz w:val="24"/>
          <w:szCs w:val="24"/>
          <w:lang w:val="en-US"/>
        </w:rPr>
        <w:t>Gynecol</w:t>
      </w:r>
      <w:proofErr w:type="spellEnd"/>
      <w:r w:rsidRPr="00C02EBD">
        <w:rPr>
          <w:rFonts w:cstheme="minorHAnsi"/>
          <w:sz w:val="24"/>
          <w:szCs w:val="24"/>
          <w:lang w:val="en-US"/>
        </w:rPr>
        <w:t xml:space="preserve"> </w:t>
      </w:r>
      <w:proofErr w:type="spellStart"/>
      <w:r w:rsidRPr="00C02EBD">
        <w:rPr>
          <w:rFonts w:cstheme="minorHAnsi"/>
          <w:sz w:val="24"/>
          <w:szCs w:val="24"/>
          <w:lang w:val="en-US"/>
        </w:rPr>
        <w:t>Obstet</w:t>
      </w:r>
      <w:proofErr w:type="spellEnd"/>
      <w:r w:rsidRPr="00C02EBD">
        <w:rPr>
          <w:rFonts w:cstheme="minorHAnsi"/>
          <w:sz w:val="24"/>
          <w:szCs w:val="24"/>
          <w:lang w:val="en-US"/>
        </w:rPr>
        <w:t xml:space="preserve"> </w:t>
      </w:r>
      <w:proofErr w:type="spellStart"/>
      <w:r w:rsidRPr="00C02EBD">
        <w:rPr>
          <w:rFonts w:cstheme="minorHAnsi"/>
          <w:sz w:val="24"/>
          <w:szCs w:val="24"/>
          <w:lang w:val="en-US"/>
        </w:rPr>
        <w:t>Fertil</w:t>
      </w:r>
      <w:proofErr w:type="spellEnd"/>
      <w:r w:rsidRPr="00C02EBD">
        <w:rPr>
          <w:rFonts w:cstheme="minorHAnsi"/>
          <w:sz w:val="24"/>
          <w:szCs w:val="24"/>
          <w:lang w:val="en-US"/>
        </w:rPr>
        <w:t xml:space="preserve"> </w:t>
      </w:r>
      <w:proofErr w:type="spellStart"/>
      <w:r w:rsidRPr="00C02EBD">
        <w:rPr>
          <w:rFonts w:cstheme="minorHAnsi"/>
          <w:sz w:val="24"/>
          <w:szCs w:val="24"/>
          <w:lang w:val="en-US"/>
        </w:rPr>
        <w:t>Senol</w:t>
      </w:r>
      <w:proofErr w:type="spellEnd"/>
      <w:r w:rsidRPr="00C02EBD">
        <w:rPr>
          <w:rFonts w:cstheme="minorHAnsi"/>
          <w:sz w:val="24"/>
          <w:szCs w:val="24"/>
          <w:lang w:val="en-US"/>
        </w:rPr>
        <w:t>. 2018; 46(12):998–1003.</w:t>
      </w:r>
    </w:p>
    <w:p w14:paraId="353D720F"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Shi Z., Ma L., Luo K., Bajaj M., Chawla S., Natarajan G., et al. Chorioamnionitis in the Development of Cerebral Palsy: A Meta-analysis and Systematic Review. Pediatrics. 2017; 139(6).</w:t>
      </w:r>
    </w:p>
    <w:p w14:paraId="114D76EE"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Sorano S., Goto M., Matsuoka S., </w:t>
      </w:r>
      <w:proofErr w:type="spellStart"/>
      <w:r w:rsidRPr="00C02EBD">
        <w:rPr>
          <w:rFonts w:cstheme="minorHAnsi"/>
          <w:sz w:val="24"/>
          <w:szCs w:val="24"/>
          <w:lang w:val="en-US"/>
        </w:rPr>
        <w:t>Tohyama</w:t>
      </w:r>
      <w:proofErr w:type="spellEnd"/>
      <w:r w:rsidRPr="00C02EBD">
        <w:rPr>
          <w:rFonts w:cstheme="minorHAnsi"/>
          <w:sz w:val="24"/>
          <w:szCs w:val="24"/>
          <w:lang w:val="en-US"/>
        </w:rPr>
        <w:t xml:space="preserve"> A., Yamamoto H., Nakamura S., et al. Chorioamnionitis caused by Staphylococcus aureus with intact membranes in a term pregnancy: A case of maternal and fetal septic shock. J Infect </w:t>
      </w:r>
      <w:proofErr w:type="spellStart"/>
      <w:r w:rsidRPr="00C02EBD">
        <w:rPr>
          <w:rFonts w:cstheme="minorHAnsi"/>
          <w:sz w:val="24"/>
          <w:szCs w:val="24"/>
          <w:lang w:val="en-US"/>
        </w:rPr>
        <w:t>Chemother</w:t>
      </w:r>
      <w:proofErr w:type="spellEnd"/>
      <w:r w:rsidRPr="00C02EBD">
        <w:rPr>
          <w:rFonts w:cstheme="minorHAnsi"/>
          <w:sz w:val="24"/>
          <w:szCs w:val="24"/>
          <w:lang w:val="en-US"/>
        </w:rPr>
        <w:t xml:space="preserve"> Off J Japan </w:t>
      </w:r>
      <w:proofErr w:type="spellStart"/>
      <w:r w:rsidRPr="00C02EBD">
        <w:rPr>
          <w:rFonts w:cstheme="minorHAnsi"/>
          <w:sz w:val="24"/>
          <w:szCs w:val="24"/>
          <w:lang w:val="en-US"/>
        </w:rPr>
        <w:t>Soc</w:t>
      </w:r>
      <w:proofErr w:type="spellEnd"/>
      <w:r w:rsidRPr="00C02EBD">
        <w:rPr>
          <w:rFonts w:cstheme="minorHAnsi"/>
          <w:sz w:val="24"/>
          <w:szCs w:val="24"/>
          <w:lang w:val="en-US"/>
        </w:rPr>
        <w:t xml:space="preserve"> </w:t>
      </w:r>
      <w:proofErr w:type="spellStart"/>
      <w:r w:rsidRPr="00C02EBD">
        <w:rPr>
          <w:rFonts w:cstheme="minorHAnsi"/>
          <w:sz w:val="24"/>
          <w:szCs w:val="24"/>
          <w:lang w:val="en-US"/>
        </w:rPr>
        <w:t>Chemother</w:t>
      </w:r>
      <w:proofErr w:type="spellEnd"/>
      <w:r w:rsidRPr="00C02EBD">
        <w:rPr>
          <w:rFonts w:cstheme="minorHAnsi"/>
          <w:sz w:val="24"/>
          <w:szCs w:val="24"/>
          <w:lang w:val="en-US"/>
        </w:rPr>
        <w:t>. 2016; 22(4):261–4.</w:t>
      </w:r>
    </w:p>
    <w:p w14:paraId="63D834E4"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Venkatesh K.K., Glover A. V, </w:t>
      </w:r>
      <w:proofErr w:type="spellStart"/>
      <w:r w:rsidRPr="00C02EBD">
        <w:rPr>
          <w:rFonts w:cstheme="minorHAnsi"/>
          <w:sz w:val="24"/>
          <w:szCs w:val="24"/>
          <w:lang w:val="en-US"/>
        </w:rPr>
        <w:t>Vladutiu</w:t>
      </w:r>
      <w:proofErr w:type="spellEnd"/>
      <w:r w:rsidRPr="00C02EBD">
        <w:rPr>
          <w:rFonts w:cstheme="minorHAnsi"/>
          <w:sz w:val="24"/>
          <w:szCs w:val="24"/>
          <w:lang w:val="en-US"/>
        </w:rPr>
        <w:t xml:space="preserve"> C.J., </w:t>
      </w:r>
      <w:proofErr w:type="spellStart"/>
      <w:r w:rsidRPr="00C02EBD">
        <w:rPr>
          <w:rFonts w:cstheme="minorHAnsi"/>
          <w:sz w:val="24"/>
          <w:szCs w:val="24"/>
          <w:lang w:val="en-US"/>
        </w:rPr>
        <w:t>Stamilio</w:t>
      </w:r>
      <w:proofErr w:type="spellEnd"/>
      <w:r w:rsidRPr="00C02EBD">
        <w:rPr>
          <w:rFonts w:cstheme="minorHAnsi"/>
          <w:sz w:val="24"/>
          <w:szCs w:val="24"/>
          <w:lang w:val="en-US"/>
        </w:rPr>
        <w:t xml:space="preserve"> D.M. Association of chorioamnionitis and its duration with adverse maternal outcomes by mode of delivery: a cohort study. BJOG. 2019; 126(6):719–27.</w:t>
      </w:r>
    </w:p>
    <w:p w14:paraId="78720403"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Venkatesh K.K., Jackson W., Hughes B.L., Laughon M.M., Thorp J.M., Stamilio D.M. Association of chorioamnionitis and its duration with neonatal morbidity and mortality. J </w:t>
      </w:r>
      <w:proofErr w:type="spellStart"/>
      <w:r w:rsidRPr="00C02EBD">
        <w:rPr>
          <w:rFonts w:cstheme="minorHAnsi"/>
          <w:sz w:val="24"/>
          <w:szCs w:val="24"/>
          <w:lang w:val="en-US"/>
        </w:rPr>
        <w:t>Perinatol</w:t>
      </w:r>
      <w:proofErr w:type="spellEnd"/>
      <w:r w:rsidRPr="00C02EBD">
        <w:rPr>
          <w:rFonts w:cstheme="minorHAnsi"/>
          <w:sz w:val="24"/>
          <w:szCs w:val="24"/>
          <w:lang w:val="en-US"/>
        </w:rPr>
        <w:t>. 2019; 39(5):673–82.</w:t>
      </w:r>
    </w:p>
    <w:p w14:paraId="4910EA97"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Wang L.-W., Lin Y.-C., Wang S.-T., Huang C.-C. Identifying Risk Factors Shared by Bronchopulmonary Dysplasia, Severe Retinopathy, and Cystic Periventricular Leukomalacia in Very Preterm Infants for Targeted Intervention. Neonatology. 2018; 114(1):17–24.</w:t>
      </w:r>
    </w:p>
    <w:p w14:paraId="2904744E"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WHO recommendation on Tocolytic therapy for improving preterm birth outcomes. © World Health Organization 2022.</w:t>
      </w:r>
    </w:p>
    <w:p w14:paraId="2AEE98D2"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lastRenderedPageBreak/>
        <w:t>WHO recommendations for prevention and treatment of maternal peripartum infections. WHO Library Cataloguing-in-Publication Data. 2015.</w:t>
      </w:r>
    </w:p>
    <w:p w14:paraId="1E698AE1"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WHO recommendations on Antenatal corticosteroids for improving preterm birth outcomes. © World Health Organization 2022.</w:t>
      </w:r>
    </w:p>
    <w:p w14:paraId="5201A45E" w14:textId="77777777" w:rsidR="00C02EBD" w:rsidRPr="00C02EBD" w:rsidRDefault="00C02EBD" w:rsidP="00C02EBD">
      <w:pPr>
        <w:pStyle w:val="a7"/>
        <w:numPr>
          <w:ilvl w:val="0"/>
          <w:numId w:val="3"/>
        </w:numPr>
        <w:jc w:val="both"/>
        <w:rPr>
          <w:rFonts w:cstheme="minorHAnsi"/>
          <w:sz w:val="24"/>
          <w:szCs w:val="24"/>
          <w:lang w:val="en-US"/>
        </w:rPr>
      </w:pPr>
      <w:r w:rsidRPr="00C02EBD">
        <w:rPr>
          <w:rFonts w:cstheme="minorHAnsi"/>
          <w:sz w:val="24"/>
          <w:szCs w:val="24"/>
          <w:lang w:val="en-US"/>
        </w:rPr>
        <w:t xml:space="preserve">Xiao D., Zhu T., Qu Y., Gou X., Huang Q., Li X., et al. Maternal chorioamnionitis and neurodevelopmental outcomes in preterm and very preterm neonates: A meta-analysis. </w:t>
      </w:r>
      <w:proofErr w:type="spellStart"/>
      <w:r w:rsidRPr="00C02EBD">
        <w:rPr>
          <w:rFonts w:cstheme="minorHAnsi"/>
          <w:sz w:val="24"/>
          <w:szCs w:val="24"/>
          <w:lang w:val="en-US"/>
        </w:rPr>
        <w:t>PLoS</w:t>
      </w:r>
      <w:proofErr w:type="spellEnd"/>
      <w:r w:rsidRPr="00C02EBD">
        <w:rPr>
          <w:rFonts w:cstheme="minorHAnsi"/>
          <w:sz w:val="24"/>
          <w:szCs w:val="24"/>
          <w:lang w:val="en-US"/>
        </w:rPr>
        <w:t xml:space="preserve"> One. 2018; 13(12):e0208302.</w:t>
      </w:r>
    </w:p>
    <w:p w14:paraId="5DEC8693" w14:textId="72F3DA5D" w:rsidR="00C02EBD" w:rsidRPr="00C02EBD" w:rsidRDefault="00C02EBD" w:rsidP="00592266">
      <w:pPr>
        <w:pStyle w:val="a7"/>
        <w:numPr>
          <w:ilvl w:val="0"/>
          <w:numId w:val="3"/>
        </w:numPr>
        <w:jc w:val="both"/>
        <w:rPr>
          <w:rFonts w:cstheme="minorHAnsi"/>
          <w:sz w:val="24"/>
          <w:szCs w:val="24"/>
          <w:lang w:val="en-US"/>
        </w:rPr>
      </w:pPr>
      <w:r w:rsidRPr="00C02EBD">
        <w:rPr>
          <w:rFonts w:cstheme="minorHAnsi"/>
          <w:sz w:val="24"/>
          <w:szCs w:val="24"/>
          <w:lang w:val="en-US"/>
        </w:rPr>
        <w:t>Xing L., Wang G., Chen R., Ren J., Qian J., Huang Y. Is chorioamnionitis associated with neurodevelopmental outcomes in preterm infants? A systematic review and meta-analysis following PRISMA. Med (United States). 2019; 98(50).</w:t>
      </w:r>
    </w:p>
    <w:p w14:paraId="253D4C59" w14:textId="7B004DFE" w:rsidR="008975B5" w:rsidRPr="00D4549F" w:rsidRDefault="008975B5">
      <w:pPr>
        <w:rPr>
          <w:rFonts w:cstheme="minorHAnsi"/>
          <w:sz w:val="24"/>
          <w:szCs w:val="24"/>
          <w:lang w:val="en-US"/>
        </w:rPr>
      </w:pPr>
      <w:r w:rsidRPr="00D4549F">
        <w:rPr>
          <w:rFonts w:cstheme="minorHAnsi"/>
          <w:sz w:val="24"/>
          <w:szCs w:val="24"/>
          <w:lang w:val="en-US"/>
        </w:rPr>
        <w:br w:type="page"/>
      </w:r>
    </w:p>
    <w:tbl>
      <w:tblPr>
        <w:tblStyle w:val="ad"/>
        <w:tblW w:w="0" w:type="auto"/>
        <w:shd w:val="clear" w:color="auto" w:fill="A8D08D" w:themeFill="accent6" w:themeFillTint="99"/>
        <w:tblLook w:val="04A0" w:firstRow="1" w:lastRow="0" w:firstColumn="1" w:lastColumn="0" w:noHBand="0" w:noVBand="1"/>
      </w:tblPr>
      <w:tblGrid>
        <w:gridCol w:w="9962"/>
      </w:tblGrid>
      <w:tr w:rsidR="008975B5" w14:paraId="3B56FBEC" w14:textId="77777777" w:rsidTr="00E94F1A">
        <w:tc>
          <w:tcPr>
            <w:tcW w:w="9962" w:type="dxa"/>
            <w:tcBorders>
              <w:top w:val="nil"/>
              <w:left w:val="nil"/>
              <w:bottom w:val="nil"/>
              <w:right w:val="nil"/>
            </w:tcBorders>
            <w:shd w:val="clear" w:color="auto" w:fill="A8D08D" w:themeFill="accent6" w:themeFillTint="99"/>
          </w:tcPr>
          <w:p w14:paraId="4E415497" w14:textId="77777777" w:rsidR="008975B5" w:rsidRPr="00CB3FEB" w:rsidRDefault="008975B5" w:rsidP="00E94F1A">
            <w:pPr>
              <w:jc w:val="center"/>
              <w:rPr>
                <w:rFonts w:asciiTheme="majorHAnsi" w:hAnsiTheme="majorHAnsi" w:cstheme="majorHAnsi"/>
                <w:lang w:val="uz-Cyrl-UZ"/>
              </w:rPr>
            </w:pPr>
            <w:r w:rsidRPr="00CB3FEB">
              <w:rPr>
                <w:rFonts w:asciiTheme="majorHAnsi" w:hAnsiTheme="majorHAnsi" w:cstheme="majorHAnsi"/>
                <w:color w:val="FFFFFF" w:themeColor="background1"/>
                <w:sz w:val="40"/>
                <w:lang w:val="uz-Cyrl-UZ"/>
              </w:rPr>
              <w:lastRenderedPageBreak/>
              <w:t>ҚАЙДЛАР УЧУН</w:t>
            </w:r>
          </w:p>
        </w:tc>
      </w:tr>
    </w:tbl>
    <w:p w14:paraId="130B6920" w14:textId="77777777" w:rsidR="008975B5" w:rsidRDefault="008975B5" w:rsidP="008975B5">
      <w:pPr>
        <w:rPr>
          <w:rFonts w:cstheme="minorHAnsi"/>
          <w:lang w:val="en-U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62"/>
      </w:tblGrid>
      <w:tr w:rsidR="008975B5" w14:paraId="4089AD93" w14:textId="77777777" w:rsidTr="00E94F1A">
        <w:tc>
          <w:tcPr>
            <w:tcW w:w="9962" w:type="dxa"/>
          </w:tcPr>
          <w:p w14:paraId="37CCA2AE" w14:textId="77777777" w:rsidR="008975B5" w:rsidRPr="00CB3FEB" w:rsidRDefault="008975B5" w:rsidP="00E94F1A">
            <w:pPr>
              <w:rPr>
                <w:rFonts w:cstheme="minorHAnsi"/>
                <w:sz w:val="32"/>
                <w:lang w:val="en-US"/>
              </w:rPr>
            </w:pPr>
          </w:p>
        </w:tc>
      </w:tr>
      <w:tr w:rsidR="008975B5" w14:paraId="0824CC42" w14:textId="77777777" w:rsidTr="00E94F1A">
        <w:tc>
          <w:tcPr>
            <w:tcW w:w="9962" w:type="dxa"/>
          </w:tcPr>
          <w:p w14:paraId="7CD4BB5D" w14:textId="77777777" w:rsidR="008975B5" w:rsidRPr="00CB3FEB" w:rsidRDefault="008975B5" w:rsidP="00E94F1A">
            <w:pPr>
              <w:rPr>
                <w:rFonts w:cstheme="minorHAnsi"/>
                <w:sz w:val="32"/>
                <w:lang w:val="en-US"/>
              </w:rPr>
            </w:pPr>
          </w:p>
        </w:tc>
      </w:tr>
      <w:tr w:rsidR="008975B5" w14:paraId="126AE1BA" w14:textId="77777777" w:rsidTr="00E94F1A">
        <w:tc>
          <w:tcPr>
            <w:tcW w:w="9962" w:type="dxa"/>
          </w:tcPr>
          <w:p w14:paraId="06BCC1FE" w14:textId="77777777" w:rsidR="008975B5" w:rsidRPr="00CB3FEB" w:rsidRDefault="008975B5" w:rsidP="00E94F1A">
            <w:pPr>
              <w:rPr>
                <w:rFonts w:cstheme="minorHAnsi"/>
                <w:sz w:val="32"/>
                <w:lang w:val="en-US"/>
              </w:rPr>
            </w:pPr>
          </w:p>
        </w:tc>
      </w:tr>
      <w:tr w:rsidR="008975B5" w14:paraId="3C802434" w14:textId="77777777" w:rsidTr="00E94F1A">
        <w:tc>
          <w:tcPr>
            <w:tcW w:w="9962" w:type="dxa"/>
          </w:tcPr>
          <w:p w14:paraId="296255BE" w14:textId="77777777" w:rsidR="008975B5" w:rsidRPr="00CB3FEB" w:rsidRDefault="008975B5" w:rsidP="00E94F1A">
            <w:pPr>
              <w:rPr>
                <w:rFonts w:cstheme="minorHAnsi"/>
                <w:sz w:val="32"/>
                <w:lang w:val="en-US"/>
              </w:rPr>
            </w:pPr>
          </w:p>
        </w:tc>
      </w:tr>
      <w:tr w:rsidR="008975B5" w14:paraId="782DFB3E" w14:textId="77777777" w:rsidTr="00E94F1A">
        <w:tc>
          <w:tcPr>
            <w:tcW w:w="9962" w:type="dxa"/>
          </w:tcPr>
          <w:p w14:paraId="1AF9B1FD" w14:textId="77777777" w:rsidR="008975B5" w:rsidRPr="00CB3FEB" w:rsidRDefault="008975B5" w:rsidP="00E94F1A">
            <w:pPr>
              <w:rPr>
                <w:rFonts w:cstheme="minorHAnsi"/>
                <w:sz w:val="32"/>
                <w:lang w:val="en-US"/>
              </w:rPr>
            </w:pPr>
          </w:p>
        </w:tc>
      </w:tr>
      <w:tr w:rsidR="008975B5" w14:paraId="52ACBD14" w14:textId="77777777" w:rsidTr="00E94F1A">
        <w:tc>
          <w:tcPr>
            <w:tcW w:w="9962" w:type="dxa"/>
          </w:tcPr>
          <w:p w14:paraId="170C6C8B" w14:textId="77777777" w:rsidR="008975B5" w:rsidRPr="00CB3FEB" w:rsidRDefault="008975B5" w:rsidP="00E94F1A">
            <w:pPr>
              <w:rPr>
                <w:rFonts w:cstheme="minorHAnsi"/>
                <w:sz w:val="32"/>
                <w:lang w:val="en-US"/>
              </w:rPr>
            </w:pPr>
          </w:p>
        </w:tc>
      </w:tr>
      <w:tr w:rsidR="008975B5" w14:paraId="3EA23270" w14:textId="77777777" w:rsidTr="00E94F1A">
        <w:tc>
          <w:tcPr>
            <w:tcW w:w="9962" w:type="dxa"/>
          </w:tcPr>
          <w:p w14:paraId="47DE8507" w14:textId="77777777" w:rsidR="008975B5" w:rsidRPr="00CB3FEB" w:rsidRDefault="008975B5" w:rsidP="00E94F1A">
            <w:pPr>
              <w:rPr>
                <w:rFonts w:cstheme="minorHAnsi"/>
                <w:sz w:val="32"/>
                <w:lang w:val="en-US"/>
              </w:rPr>
            </w:pPr>
          </w:p>
        </w:tc>
      </w:tr>
      <w:tr w:rsidR="008975B5" w14:paraId="140C160A" w14:textId="77777777" w:rsidTr="00E94F1A">
        <w:tc>
          <w:tcPr>
            <w:tcW w:w="9962" w:type="dxa"/>
          </w:tcPr>
          <w:p w14:paraId="6F75C4CE" w14:textId="77777777" w:rsidR="008975B5" w:rsidRPr="00CB3FEB" w:rsidRDefault="008975B5" w:rsidP="00E94F1A">
            <w:pPr>
              <w:rPr>
                <w:rFonts w:cstheme="minorHAnsi"/>
                <w:sz w:val="32"/>
                <w:lang w:val="en-US"/>
              </w:rPr>
            </w:pPr>
          </w:p>
        </w:tc>
      </w:tr>
      <w:tr w:rsidR="008975B5" w14:paraId="1ED74D3A" w14:textId="77777777" w:rsidTr="00E94F1A">
        <w:tc>
          <w:tcPr>
            <w:tcW w:w="9962" w:type="dxa"/>
          </w:tcPr>
          <w:p w14:paraId="2EB63335" w14:textId="77777777" w:rsidR="008975B5" w:rsidRPr="00CB3FEB" w:rsidRDefault="008975B5" w:rsidP="00E94F1A">
            <w:pPr>
              <w:rPr>
                <w:rFonts w:cstheme="minorHAnsi"/>
                <w:sz w:val="32"/>
                <w:lang w:val="en-US"/>
              </w:rPr>
            </w:pPr>
          </w:p>
        </w:tc>
      </w:tr>
      <w:tr w:rsidR="008975B5" w14:paraId="3C86D6D3" w14:textId="77777777" w:rsidTr="00E94F1A">
        <w:tc>
          <w:tcPr>
            <w:tcW w:w="9962" w:type="dxa"/>
          </w:tcPr>
          <w:p w14:paraId="44BA5CCC" w14:textId="77777777" w:rsidR="008975B5" w:rsidRPr="00CB3FEB" w:rsidRDefault="008975B5" w:rsidP="00E94F1A">
            <w:pPr>
              <w:rPr>
                <w:rFonts w:cstheme="minorHAnsi"/>
                <w:sz w:val="32"/>
                <w:lang w:val="en-US"/>
              </w:rPr>
            </w:pPr>
          </w:p>
        </w:tc>
      </w:tr>
      <w:tr w:rsidR="008975B5" w14:paraId="504F4D4E" w14:textId="77777777" w:rsidTr="00E94F1A">
        <w:tc>
          <w:tcPr>
            <w:tcW w:w="9962" w:type="dxa"/>
          </w:tcPr>
          <w:p w14:paraId="1BEC38E4" w14:textId="77777777" w:rsidR="008975B5" w:rsidRPr="00CB3FEB" w:rsidRDefault="008975B5" w:rsidP="00E94F1A">
            <w:pPr>
              <w:rPr>
                <w:rFonts w:cstheme="minorHAnsi"/>
                <w:sz w:val="32"/>
                <w:lang w:val="en-US"/>
              </w:rPr>
            </w:pPr>
          </w:p>
        </w:tc>
      </w:tr>
      <w:tr w:rsidR="008975B5" w14:paraId="27C0C28D" w14:textId="77777777" w:rsidTr="00E94F1A">
        <w:tc>
          <w:tcPr>
            <w:tcW w:w="9962" w:type="dxa"/>
          </w:tcPr>
          <w:p w14:paraId="0D55984F" w14:textId="77777777" w:rsidR="008975B5" w:rsidRPr="00CB3FEB" w:rsidRDefault="008975B5" w:rsidP="00E94F1A">
            <w:pPr>
              <w:rPr>
                <w:rFonts w:cstheme="minorHAnsi"/>
                <w:sz w:val="32"/>
                <w:lang w:val="en-US"/>
              </w:rPr>
            </w:pPr>
          </w:p>
        </w:tc>
      </w:tr>
      <w:tr w:rsidR="008975B5" w14:paraId="437B4CA9" w14:textId="77777777" w:rsidTr="00E94F1A">
        <w:tc>
          <w:tcPr>
            <w:tcW w:w="9962" w:type="dxa"/>
          </w:tcPr>
          <w:p w14:paraId="28F46960" w14:textId="77777777" w:rsidR="008975B5" w:rsidRPr="00CB3FEB" w:rsidRDefault="008975B5" w:rsidP="00E94F1A">
            <w:pPr>
              <w:rPr>
                <w:rFonts w:cstheme="minorHAnsi"/>
                <w:sz w:val="32"/>
                <w:lang w:val="en-US"/>
              </w:rPr>
            </w:pPr>
          </w:p>
        </w:tc>
      </w:tr>
      <w:tr w:rsidR="008975B5" w14:paraId="58172548" w14:textId="77777777" w:rsidTr="00E94F1A">
        <w:tc>
          <w:tcPr>
            <w:tcW w:w="9962" w:type="dxa"/>
          </w:tcPr>
          <w:p w14:paraId="6C38BF7E" w14:textId="77777777" w:rsidR="008975B5" w:rsidRPr="00CB3FEB" w:rsidRDefault="008975B5" w:rsidP="00E94F1A">
            <w:pPr>
              <w:rPr>
                <w:rFonts w:cstheme="minorHAnsi"/>
                <w:sz w:val="32"/>
                <w:lang w:val="en-US"/>
              </w:rPr>
            </w:pPr>
          </w:p>
        </w:tc>
      </w:tr>
      <w:tr w:rsidR="008975B5" w14:paraId="50334F69" w14:textId="77777777" w:rsidTr="00E94F1A">
        <w:tc>
          <w:tcPr>
            <w:tcW w:w="9962" w:type="dxa"/>
          </w:tcPr>
          <w:p w14:paraId="0AFE1333" w14:textId="77777777" w:rsidR="008975B5" w:rsidRPr="00CB3FEB" w:rsidRDefault="008975B5" w:rsidP="00E94F1A">
            <w:pPr>
              <w:rPr>
                <w:rFonts w:cstheme="minorHAnsi"/>
                <w:sz w:val="32"/>
                <w:lang w:val="en-US"/>
              </w:rPr>
            </w:pPr>
          </w:p>
        </w:tc>
      </w:tr>
      <w:tr w:rsidR="008975B5" w14:paraId="009057B8" w14:textId="77777777" w:rsidTr="00E94F1A">
        <w:tc>
          <w:tcPr>
            <w:tcW w:w="9962" w:type="dxa"/>
          </w:tcPr>
          <w:p w14:paraId="5B7A5EB6" w14:textId="77777777" w:rsidR="008975B5" w:rsidRPr="00CB3FEB" w:rsidRDefault="008975B5" w:rsidP="00E94F1A">
            <w:pPr>
              <w:rPr>
                <w:rFonts w:cstheme="minorHAnsi"/>
                <w:sz w:val="32"/>
                <w:lang w:val="en-US"/>
              </w:rPr>
            </w:pPr>
          </w:p>
        </w:tc>
      </w:tr>
      <w:tr w:rsidR="008975B5" w14:paraId="5CBC6353" w14:textId="77777777" w:rsidTr="00E94F1A">
        <w:tc>
          <w:tcPr>
            <w:tcW w:w="9962" w:type="dxa"/>
          </w:tcPr>
          <w:p w14:paraId="3C81DB07" w14:textId="77777777" w:rsidR="008975B5" w:rsidRPr="00CB3FEB" w:rsidRDefault="008975B5" w:rsidP="00E94F1A">
            <w:pPr>
              <w:rPr>
                <w:rFonts w:cstheme="minorHAnsi"/>
                <w:sz w:val="32"/>
                <w:lang w:val="en-US"/>
              </w:rPr>
            </w:pPr>
          </w:p>
        </w:tc>
      </w:tr>
      <w:tr w:rsidR="008975B5" w14:paraId="78022D61" w14:textId="77777777" w:rsidTr="00E94F1A">
        <w:tc>
          <w:tcPr>
            <w:tcW w:w="9962" w:type="dxa"/>
          </w:tcPr>
          <w:p w14:paraId="423B4CE8" w14:textId="77777777" w:rsidR="008975B5" w:rsidRPr="00CB3FEB" w:rsidRDefault="008975B5" w:rsidP="00E94F1A">
            <w:pPr>
              <w:rPr>
                <w:rFonts w:cstheme="minorHAnsi"/>
                <w:sz w:val="32"/>
                <w:lang w:val="en-US"/>
              </w:rPr>
            </w:pPr>
          </w:p>
        </w:tc>
      </w:tr>
      <w:tr w:rsidR="008975B5" w14:paraId="71DBC0CC" w14:textId="77777777" w:rsidTr="00E94F1A">
        <w:tc>
          <w:tcPr>
            <w:tcW w:w="9962" w:type="dxa"/>
          </w:tcPr>
          <w:p w14:paraId="0693DEEC" w14:textId="77777777" w:rsidR="008975B5" w:rsidRPr="00CB3FEB" w:rsidRDefault="008975B5" w:rsidP="00E94F1A">
            <w:pPr>
              <w:rPr>
                <w:rFonts w:cstheme="minorHAnsi"/>
                <w:sz w:val="32"/>
                <w:lang w:val="en-US"/>
              </w:rPr>
            </w:pPr>
          </w:p>
        </w:tc>
      </w:tr>
      <w:tr w:rsidR="008975B5" w14:paraId="5419366D" w14:textId="77777777" w:rsidTr="00E94F1A">
        <w:tc>
          <w:tcPr>
            <w:tcW w:w="9962" w:type="dxa"/>
          </w:tcPr>
          <w:p w14:paraId="168053BD" w14:textId="77777777" w:rsidR="008975B5" w:rsidRPr="00CB3FEB" w:rsidRDefault="008975B5" w:rsidP="00E94F1A">
            <w:pPr>
              <w:rPr>
                <w:rFonts w:cstheme="minorHAnsi"/>
                <w:sz w:val="32"/>
                <w:lang w:val="en-US"/>
              </w:rPr>
            </w:pPr>
          </w:p>
        </w:tc>
      </w:tr>
      <w:tr w:rsidR="008975B5" w14:paraId="3A241ECC" w14:textId="77777777" w:rsidTr="00E94F1A">
        <w:tc>
          <w:tcPr>
            <w:tcW w:w="9962" w:type="dxa"/>
          </w:tcPr>
          <w:p w14:paraId="6649D959" w14:textId="77777777" w:rsidR="008975B5" w:rsidRPr="00CB3FEB" w:rsidRDefault="008975B5" w:rsidP="00E94F1A">
            <w:pPr>
              <w:rPr>
                <w:rFonts w:cstheme="minorHAnsi"/>
                <w:sz w:val="32"/>
                <w:lang w:val="en-US"/>
              </w:rPr>
            </w:pPr>
          </w:p>
        </w:tc>
      </w:tr>
      <w:tr w:rsidR="008975B5" w14:paraId="1DD38F08" w14:textId="77777777" w:rsidTr="00E94F1A">
        <w:tc>
          <w:tcPr>
            <w:tcW w:w="9962" w:type="dxa"/>
          </w:tcPr>
          <w:p w14:paraId="16BE4E6E" w14:textId="77777777" w:rsidR="008975B5" w:rsidRPr="00CB3FEB" w:rsidRDefault="008975B5" w:rsidP="00E94F1A">
            <w:pPr>
              <w:rPr>
                <w:rFonts w:cstheme="minorHAnsi"/>
                <w:sz w:val="32"/>
                <w:lang w:val="en-US"/>
              </w:rPr>
            </w:pPr>
          </w:p>
        </w:tc>
      </w:tr>
      <w:tr w:rsidR="008975B5" w14:paraId="4C30F3D1" w14:textId="77777777" w:rsidTr="00E94F1A">
        <w:tc>
          <w:tcPr>
            <w:tcW w:w="9962" w:type="dxa"/>
          </w:tcPr>
          <w:p w14:paraId="5822DACE" w14:textId="77777777" w:rsidR="008975B5" w:rsidRPr="00CB3FEB" w:rsidRDefault="008975B5" w:rsidP="00E94F1A">
            <w:pPr>
              <w:rPr>
                <w:rFonts w:cstheme="minorHAnsi"/>
                <w:sz w:val="32"/>
                <w:lang w:val="en-US"/>
              </w:rPr>
            </w:pPr>
          </w:p>
        </w:tc>
      </w:tr>
      <w:tr w:rsidR="008975B5" w14:paraId="4B1FFE5E" w14:textId="77777777" w:rsidTr="00E94F1A">
        <w:tc>
          <w:tcPr>
            <w:tcW w:w="9962" w:type="dxa"/>
          </w:tcPr>
          <w:p w14:paraId="0D0670BF" w14:textId="77777777" w:rsidR="008975B5" w:rsidRPr="00CB3FEB" w:rsidRDefault="008975B5" w:rsidP="00E94F1A">
            <w:pPr>
              <w:rPr>
                <w:rFonts w:cstheme="minorHAnsi"/>
                <w:sz w:val="32"/>
                <w:lang w:val="en-US"/>
              </w:rPr>
            </w:pPr>
          </w:p>
        </w:tc>
      </w:tr>
      <w:tr w:rsidR="008975B5" w14:paraId="0F7623F5" w14:textId="77777777" w:rsidTr="00E94F1A">
        <w:tc>
          <w:tcPr>
            <w:tcW w:w="9962" w:type="dxa"/>
          </w:tcPr>
          <w:p w14:paraId="256E31B8" w14:textId="77777777" w:rsidR="008975B5" w:rsidRPr="00CB3FEB" w:rsidRDefault="008975B5" w:rsidP="00E94F1A">
            <w:pPr>
              <w:rPr>
                <w:rFonts w:cstheme="minorHAnsi"/>
                <w:sz w:val="32"/>
                <w:lang w:val="en-US"/>
              </w:rPr>
            </w:pPr>
          </w:p>
        </w:tc>
      </w:tr>
      <w:tr w:rsidR="008975B5" w14:paraId="4B0B15FC" w14:textId="77777777" w:rsidTr="00E94F1A">
        <w:tc>
          <w:tcPr>
            <w:tcW w:w="9962" w:type="dxa"/>
          </w:tcPr>
          <w:p w14:paraId="424E25C0" w14:textId="77777777" w:rsidR="008975B5" w:rsidRPr="00CB3FEB" w:rsidRDefault="008975B5" w:rsidP="00E94F1A">
            <w:pPr>
              <w:rPr>
                <w:rFonts w:cstheme="minorHAnsi"/>
                <w:sz w:val="32"/>
                <w:lang w:val="en-US"/>
              </w:rPr>
            </w:pPr>
          </w:p>
        </w:tc>
      </w:tr>
      <w:tr w:rsidR="008975B5" w14:paraId="443AD68F" w14:textId="77777777" w:rsidTr="00E94F1A">
        <w:tc>
          <w:tcPr>
            <w:tcW w:w="9962" w:type="dxa"/>
          </w:tcPr>
          <w:p w14:paraId="03573938" w14:textId="77777777" w:rsidR="008975B5" w:rsidRPr="00CB3FEB" w:rsidRDefault="008975B5" w:rsidP="00E94F1A">
            <w:pPr>
              <w:rPr>
                <w:rFonts w:cstheme="minorHAnsi"/>
                <w:sz w:val="32"/>
                <w:lang w:val="en-US"/>
              </w:rPr>
            </w:pPr>
          </w:p>
        </w:tc>
      </w:tr>
      <w:tr w:rsidR="008975B5" w14:paraId="3BA62D8B" w14:textId="77777777" w:rsidTr="00E94F1A">
        <w:tc>
          <w:tcPr>
            <w:tcW w:w="9962" w:type="dxa"/>
          </w:tcPr>
          <w:p w14:paraId="20461527" w14:textId="77777777" w:rsidR="008975B5" w:rsidRPr="00CB3FEB" w:rsidRDefault="008975B5" w:rsidP="00E94F1A">
            <w:pPr>
              <w:rPr>
                <w:rFonts w:cstheme="minorHAnsi"/>
                <w:sz w:val="32"/>
                <w:lang w:val="en-US"/>
              </w:rPr>
            </w:pPr>
          </w:p>
        </w:tc>
      </w:tr>
      <w:tr w:rsidR="008975B5" w14:paraId="0DAB621E" w14:textId="77777777" w:rsidTr="00E94F1A">
        <w:tc>
          <w:tcPr>
            <w:tcW w:w="9962" w:type="dxa"/>
          </w:tcPr>
          <w:p w14:paraId="712E060F" w14:textId="77777777" w:rsidR="008975B5" w:rsidRPr="00CB3FEB" w:rsidRDefault="008975B5" w:rsidP="00E94F1A">
            <w:pPr>
              <w:rPr>
                <w:rFonts w:cstheme="minorHAnsi"/>
                <w:sz w:val="32"/>
                <w:lang w:val="en-US"/>
              </w:rPr>
            </w:pPr>
          </w:p>
        </w:tc>
      </w:tr>
      <w:tr w:rsidR="008975B5" w14:paraId="5DA21CB4" w14:textId="77777777" w:rsidTr="00E94F1A">
        <w:tc>
          <w:tcPr>
            <w:tcW w:w="9962" w:type="dxa"/>
          </w:tcPr>
          <w:p w14:paraId="02DFC556" w14:textId="77777777" w:rsidR="008975B5" w:rsidRPr="00CB3FEB" w:rsidRDefault="008975B5" w:rsidP="00E94F1A">
            <w:pPr>
              <w:rPr>
                <w:rFonts w:cstheme="minorHAnsi"/>
                <w:sz w:val="32"/>
                <w:lang w:val="en-US"/>
              </w:rPr>
            </w:pPr>
          </w:p>
        </w:tc>
      </w:tr>
      <w:tr w:rsidR="008975B5" w14:paraId="7951DD6A" w14:textId="77777777" w:rsidTr="00E94F1A">
        <w:tc>
          <w:tcPr>
            <w:tcW w:w="9962" w:type="dxa"/>
          </w:tcPr>
          <w:p w14:paraId="2F340288" w14:textId="77777777" w:rsidR="008975B5" w:rsidRPr="00CB3FEB" w:rsidRDefault="008975B5" w:rsidP="00E94F1A">
            <w:pPr>
              <w:rPr>
                <w:rFonts w:cstheme="minorHAnsi"/>
                <w:sz w:val="32"/>
                <w:lang w:val="en-US"/>
              </w:rPr>
            </w:pPr>
          </w:p>
        </w:tc>
      </w:tr>
      <w:tr w:rsidR="008975B5" w14:paraId="52C7151B" w14:textId="77777777" w:rsidTr="00E94F1A">
        <w:tc>
          <w:tcPr>
            <w:tcW w:w="9962" w:type="dxa"/>
          </w:tcPr>
          <w:p w14:paraId="54A82CAF" w14:textId="77777777" w:rsidR="008975B5" w:rsidRPr="00CB3FEB" w:rsidRDefault="008975B5" w:rsidP="00E94F1A">
            <w:pPr>
              <w:rPr>
                <w:rFonts w:cstheme="minorHAnsi"/>
                <w:sz w:val="32"/>
                <w:lang w:val="en-US"/>
              </w:rPr>
            </w:pPr>
          </w:p>
        </w:tc>
      </w:tr>
    </w:tbl>
    <w:p w14:paraId="3A819D5A" w14:textId="77777777" w:rsidR="008975B5" w:rsidRDefault="008975B5" w:rsidP="008975B5">
      <w:pPr>
        <w:rPr>
          <w:rFonts w:cstheme="minorHAnsi"/>
          <w:lang w:val="en-US"/>
        </w:rPr>
      </w:pPr>
    </w:p>
    <w:tbl>
      <w:tblPr>
        <w:tblStyle w:val="ad"/>
        <w:tblW w:w="0" w:type="auto"/>
        <w:shd w:val="clear" w:color="auto" w:fill="A8D08D" w:themeFill="accent6" w:themeFillTint="99"/>
        <w:tblLook w:val="04A0" w:firstRow="1" w:lastRow="0" w:firstColumn="1" w:lastColumn="0" w:noHBand="0" w:noVBand="1"/>
      </w:tblPr>
      <w:tblGrid>
        <w:gridCol w:w="9962"/>
      </w:tblGrid>
      <w:tr w:rsidR="008975B5" w14:paraId="1F212815" w14:textId="77777777" w:rsidTr="00E94F1A">
        <w:tc>
          <w:tcPr>
            <w:tcW w:w="9962" w:type="dxa"/>
            <w:tcBorders>
              <w:top w:val="nil"/>
              <w:left w:val="nil"/>
              <w:bottom w:val="nil"/>
              <w:right w:val="nil"/>
            </w:tcBorders>
            <w:shd w:val="clear" w:color="auto" w:fill="A8D08D" w:themeFill="accent6" w:themeFillTint="99"/>
          </w:tcPr>
          <w:p w14:paraId="197E58CB" w14:textId="77777777" w:rsidR="008975B5" w:rsidRPr="00CB3FEB" w:rsidRDefault="008975B5" w:rsidP="00E94F1A">
            <w:pPr>
              <w:jc w:val="center"/>
              <w:rPr>
                <w:rFonts w:asciiTheme="majorHAnsi" w:hAnsiTheme="majorHAnsi" w:cstheme="majorHAnsi"/>
                <w:lang w:val="uz-Cyrl-UZ"/>
              </w:rPr>
            </w:pPr>
            <w:r w:rsidRPr="00CB3FEB">
              <w:rPr>
                <w:rFonts w:asciiTheme="majorHAnsi" w:hAnsiTheme="majorHAnsi" w:cstheme="majorHAnsi"/>
                <w:color w:val="FFFFFF" w:themeColor="background1"/>
                <w:sz w:val="40"/>
                <w:lang w:val="uz-Cyrl-UZ"/>
              </w:rPr>
              <w:lastRenderedPageBreak/>
              <w:t>ҚАЙДЛАР УЧУН</w:t>
            </w:r>
          </w:p>
        </w:tc>
      </w:tr>
    </w:tbl>
    <w:p w14:paraId="560B7A48" w14:textId="77777777" w:rsidR="008975B5" w:rsidRDefault="008975B5" w:rsidP="008975B5">
      <w:pPr>
        <w:rPr>
          <w:rFonts w:cstheme="minorHAnsi"/>
          <w:lang w:val="en-U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62"/>
      </w:tblGrid>
      <w:tr w:rsidR="008975B5" w14:paraId="0204B557" w14:textId="77777777" w:rsidTr="00E94F1A">
        <w:tc>
          <w:tcPr>
            <w:tcW w:w="9962" w:type="dxa"/>
          </w:tcPr>
          <w:p w14:paraId="115EEF08" w14:textId="77777777" w:rsidR="008975B5" w:rsidRPr="00CB3FEB" w:rsidRDefault="008975B5" w:rsidP="00E94F1A">
            <w:pPr>
              <w:rPr>
                <w:rFonts w:cstheme="minorHAnsi"/>
                <w:sz w:val="32"/>
                <w:lang w:val="en-US"/>
              </w:rPr>
            </w:pPr>
          </w:p>
        </w:tc>
      </w:tr>
      <w:tr w:rsidR="008975B5" w14:paraId="5FAB1EB9" w14:textId="77777777" w:rsidTr="00E94F1A">
        <w:tc>
          <w:tcPr>
            <w:tcW w:w="9962" w:type="dxa"/>
          </w:tcPr>
          <w:p w14:paraId="09AD7D43" w14:textId="77777777" w:rsidR="008975B5" w:rsidRPr="00CB3FEB" w:rsidRDefault="008975B5" w:rsidP="00E94F1A">
            <w:pPr>
              <w:rPr>
                <w:rFonts w:cstheme="minorHAnsi"/>
                <w:sz w:val="32"/>
                <w:lang w:val="en-US"/>
              </w:rPr>
            </w:pPr>
          </w:p>
        </w:tc>
      </w:tr>
      <w:tr w:rsidR="008975B5" w14:paraId="578AC410" w14:textId="77777777" w:rsidTr="00E94F1A">
        <w:tc>
          <w:tcPr>
            <w:tcW w:w="9962" w:type="dxa"/>
          </w:tcPr>
          <w:p w14:paraId="42C6968F" w14:textId="77777777" w:rsidR="008975B5" w:rsidRPr="00CB3FEB" w:rsidRDefault="008975B5" w:rsidP="00E94F1A">
            <w:pPr>
              <w:rPr>
                <w:rFonts w:cstheme="minorHAnsi"/>
                <w:sz w:val="32"/>
                <w:lang w:val="en-US"/>
              </w:rPr>
            </w:pPr>
          </w:p>
        </w:tc>
      </w:tr>
      <w:tr w:rsidR="008975B5" w14:paraId="213276FE" w14:textId="77777777" w:rsidTr="00E94F1A">
        <w:tc>
          <w:tcPr>
            <w:tcW w:w="9962" w:type="dxa"/>
          </w:tcPr>
          <w:p w14:paraId="01908B09" w14:textId="77777777" w:rsidR="008975B5" w:rsidRPr="00CB3FEB" w:rsidRDefault="008975B5" w:rsidP="00E94F1A">
            <w:pPr>
              <w:rPr>
                <w:rFonts w:cstheme="minorHAnsi"/>
                <w:sz w:val="32"/>
                <w:lang w:val="en-US"/>
              </w:rPr>
            </w:pPr>
          </w:p>
        </w:tc>
      </w:tr>
      <w:tr w:rsidR="008975B5" w14:paraId="6400C0A0" w14:textId="77777777" w:rsidTr="00E94F1A">
        <w:tc>
          <w:tcPr>
            <w:tcW w:w="9962" w:type="dxa"/>
          </w:tcPr>
          <w:p w14:paraId="280BB3E3" w14:textId="77777777" w:rsidR="008975B5" w:rsidRPr="00CB3FEB" w:rsidRDefault="008975B5" w:rsidP="00E94F1A">
            <w:pPr>
              <w:rPr>
                <w:rFonts w:cstheme="minorHAnsi"/>
                <w:sz w:val="32"/>
                <w:lang w:val="en-US"/>
              </w:rPr>
            </w:pPr>
          </w:p>
        </w:tc>
      </w:tr>
      <w:tr w:rsidR="008975B5" w14:paraId="4361B3AD" w14:textId="77777777" w:rsidTr="00E94F1A">
        <w:tc>
          <w:tcPr>
            <w:tcW w:w="9962" w:type="dxa"/>
          </w:tcPr>
          <w:p w14:paraId="0BEAA251" w14:textId="77777777" w:rsidR="008975B5" w:rsidRPr="00CB3FEB" w:rsidRDefault="008975B5" w:rsidP="00E94F1A">
            <w:pPr>
              <w:rPr>
                <w:rFonts w:cstheme="minorHAnsi"/>
                <w:sz w:val="32"/>
                <w:lang w:val="en-US"/>
              </w:rPr>
            </w:pPr>
          </w:p>
        </w:tc>
      </w:tr>
      <w:tr w:rsidR="008975B5" w14:paraId="4CA94B33" w14:textId="77777777" w:rsidTr="00E94F1A">
        <w:tc>
          <w:tcPr>
            <w:tcW w:w="9962" w:type="dxa"/>
          </w:tcPr>
          <w:p w14:paraId="1636BACF" w14:textId="77777777" w:rsidR="008975B5" w:rsidRPr="00CB3FEB" w:rsidRDefault="008975B5" w:rsidP="00E94F1A">
            <w:pPr>
              <w:rPr>
                <w:rFonts w:cstheme="minorHAnsi"/>
                <w:sz w:val="32"/>
                <w:lang w:val="en-US"/>
              </w:rPr>
            </w:pPr>
          </w:p>
        </w:tc>
      </w:tr>
      <w:tr w:rsidR="008975B5" w14:paraId="1EE1CCF1" w14:textId="77777777" w:rsidTr="00E94F1A">
        <w:tc>
          <w:tcPr>
            <w:tcW w:w="9962" w:type="dxa"/>
          </w:tcPr>
          <w:p w14:paraId="15B6BF9E" w14:textId="77777777" w:rsidR="008975B5" w:rsidRPr="00CB3FEB" w:rsidRDefault="008975B5" w:rsidP="00E94F1A">
            <w:pPr>
              <w:rPr>
                <w:rFonts w:cstheme="minorHAnsi"/>
                <w:sz w:val="32"/>
                <w:lang w:val="en-US"/>
              </w:rPr>
            </w:pPr>
          </w:p>
        </w:tc>
      </w:tr>
      <w:tr w:rsidR="008975B5" w14:paraId="661BC484" w14:textId="77777777" w:rsidTr="00E94F1A">
        <w:tc>
          <w:tcPr>
            <w:tcW w:w="9962" w:type="dxa"/>
          </w:tcPr>
          <w:p w14:paraId="57800A66" w14:textId="77777777" w:rsidR="008975B5" w:rsidRPr="00CB3FEB" w:rsidRDefault="008975B5" w:rsidP="00E94F1A">
            <w:pPr>
              <w:rPr>
                <w:rFonts w:cstheme="minorHAnsi"/>
                <w:sz w:val="32"/>
                <w:lang w:val="en-US"/>
              </w:rPr>
            </w:pPr>
          </w:p>
        </w:tc>
      </w:tr>
      <w:tr w:rsidR="008975B5" w14:paraId="3A7A2439" w14:textId="77777777" w:rsidTr="00E94F1A">
        <w:tc>
          <w:tcPr>
            <w:tcW w:w="9962" w:type="dxa"/>
          </w:tcPr>
          <w:p w14:paraId="524EF782" w14:textId="77777777" w:rsidR="008975B5" w:rsidRPr="00CB3FEB" w:rsidRDefault="008975B5" w:rsidP="00E94F1A">
            <w:pPr>
              <w:rPr>
                <w:rFonts w:cstheme="minorHAnsi"/>
                <w:sz w:val="32"/>
                <w:lang w:val="en-US"/>
              </w:rPr>
            </w:pPr>
          </w:p>
        </w:tc>
      </w:tr>
      <w:tr w:rsidR="008975B5" w14:paraId="0F33FBD0" w14:textId="77777777" w:rsidTr="00E94F1A">
        <w:tc>
          <w:tcPr>
            <w:tcW w:w="9962" w:type="dxa"/>
          </w:tcPr>
          <w:p w14:paraId="7ACC6B0E" w14:textId="77777777" w:rsidR="008975B5" w:rsidRPr="00CB3FEB" w:rsidRDefault="008975B5" w:rsidP="00E94F1A">
            <w:pPr>
              <w:rPr>
                <w:rFonts w:cstheme="minorHAnsi"/>
                <w:sz w:val="32"/>
                <w:lang w:val="en-US"/>
              </w:rPr>
            </w:pPr>
          </w:p>
        </w:tc>
      </w:tr>
      <w:tr w:rsidR="008975B5" w14:paraId="141A5195" w14:textId="77777777" w:rsidTr="00E94F1A">
        <w:tc>
          <w:tcPr>
            <w:tcW w:w="9962" w:type="dxa"/>
          </w:tcPr>
          <w:p w14:paraId="58501AA0" w14:textId="77777777" w:rsidR="008975B5" w:rsidRPr="00CB3FEB" w:rsidRDefault="008975B5" w:rsidP="00E94F1A">
            <w:pPr>
              <w:rPr>
                <w:rFonts w:cstheme="minorHAnsi"/>
                <w:sz w:val="32"/>
                <w:lang w:val="en-US"/>
              </w:rPr>
            </w:pPr>
          </w:p>
        </w:tc>
      </w:tr>
      <w:tr w:rsidR="008975B5" w14:paraId="4F07F3DC" w14:textId="77777777" w:rsidTr="00E94F1A">
        <w:tc>
          <w:tcPr>
            <w:tcW w:w="9962" w:type="dxa"/>
          </w:tcPr>
          <w:p w14:paraId="50B8725B" w14:textId="77777777" w:rsidR="008975B5" w:rsidRPr="00CB3FEB" w:rsidRDefault="008975B5" w:rsidP="00E94F1A">
            <w:pPr>
              <w:rPr>
                <w:rFonts w:cstheme="minorHAnsi"/>
                <w:sz w:val="32"/>
                <w:lang w:val="en-US"/>
              </w:rPr>
            </w:pPr>
          </w:p>
        </w:tc>
      </w:tr>
      <w:tr w:rsidR="008975B5" w14:paraId="01B0348C" w14:textId="77777777" w:rsidTr="00E94F1A">
        <w:tc>
          <w:tcPr>
            <w:tcW w:w="9962" w:type="dxa"/>
          </w:tcPr>
          <w:p w14:paraId="7F2320DA" w14:textId="77777777" w:rsidR="008975B5" w:rsidRPr="00CB3FEB" w:rsidRDefault="008975B5" w:rsidP="00E94F1A">
            <w:pPr>
              <w:rPr>
                <w:rFonts w:cstheme="minorHAnsi"/>
                <w:sz w:val="32"/>
                <w:lang w:val="en-US"/>
              </w:rPr>
            </w:pPr>
          </w:p>
        </w:tc>
      </w:tr>
      <w:tr w:rsidR="008975B5" w14:paraId="2E25A50D" w14:textId="77777777" w:rsidTr="00E94F1A">
        <w:tc>
          <w:tcPr>
            <w:tcW w:w="9962" w:type="dxa"/>
          </w:tcPr>
          <w:p w14:paraId="5FDCA152" w14:textId="77777777" w:rsidR="008975B5" w:rsidRPr="00CB3FEB" w:rsidRDefault="008975B5" w:rsidP="00E94F1A">
            <w:pPr>
              <w:rPr>
                <w:rFonts w:cstheme="minorHAnsi"/>
                <w:sz w:val="32"/>
                <w:lang w:val="en-US"/>
              </w:rPr>
            </w:pPr>
          </w:p>
        </w:tc>
      </w:tr>
      <w:tr w:rsidR="008975B5" w14:paraId="43C26821" w14:textId="77777777" w:rsidTr="00E94F1A">
        <w:tc>
          <w:tcPr>
            <w:tcW w:w="9962" w:type="dxa"/>
          </w:tcPr>
          <w:p w14:paraId="7539C188" w14:textId="77777777" w:rsidR="008975B5" w:rsidRPr="00CB3FEB" w:rsidRDefault="008975B5" w:rsidP="00E94F1A">
            <w:pPr>
              <w:rPr>
                <w:rFonts w:cstheme="minorHAnsi"/>
                <w:sz w:val="32"/>
                <w:lang w:val="en-US"/>
              </w:rPr>
            </w:pPr>
          </w:p>
        </w:tc>
      </w:tr>
      <w:tr w:rsidR="008975B5" w14:paraId="68E5EA07" w14:textId="77777777" w:rsidTr="00E94F1A">
        <w:tc>
          <w:tcPr>
            <w:tcW w:w="9962" w:type="dxa"/>
          </w:tcPr>
          <w:p w14:paraId="14219F38" w14:textId="77777777" w:rsidR="008975B5" w:rsidRPr="00CB3FEB" w:rsidRDefault="008975B5" w:rsidP="00E94F1A">
            <w:pPr>
              <w:rPr>
                <w:rFonts w:cstheme="minorHAnsi"/>
                <w:sz w:val="32"/>
                <w:lang w:val="en-US"/>
              </w:rPr>
            </w:pPr>
          </w:p>
        </w:tc>
      </w:tr>
      <w:tr w:rsidR="008975B5" w14:paraId="335E5D90" w14:textId="77777777" w:rsidTr="00E94F1A">
        <w:tc>
          <w:tcPr>
            <w:tcW w:w="9962" w:type="dxa"/>
          </w:tcPr>
          <w:p w14:paraId="575001B5" w14:textId="77777777" w:rsidR="008975B5" w:rsidRPr="00CB3FEB" w:rsidRDefault="008975B5" w:rsidP="00E94F1A">
            <w:pPr>
              <w:rPr>
                <w:rFonts w:cstheme="minorHAnsi"/>
                <w:sz w:val="32"/>
                <w:lang w:val="en-US"/>
              </w:rPr>
            </w:pPr>
          </w:p>
        </w:tc>
      </w:tr>
      <w:tr w:rsidR="008975B5" w14:paraId="73D13A0C" w14:textId="77777777" w:rsidTr="00E94F1A">
        <w:tc>
          <w:tcPr>
            <w:tcW w:w="9962" w:type="dxa"/>
          </w:tcPr>
          <w:p w14:paraId="46382ADD" w14:textId="77777777" w:rsidR="008975B5" w:rsidRPr="00CB3FEB" w:rsidRDefault="008975B5" w:rsidP="00E94F1A">
            <w:pPr>
              <w:rPr>
                <w:rFonts w:cstheme="minorHAnsi"/>
                <w:sz w:val="32"/>
                <w:lang w:val="en-US"/>
              </w:rPr>
            </w:pPr>
          </w:p>
        </w:tc>
      </w:tr>
      <w:tr w:rsidR="008975B5" w14:paraId="4C9E662F" w14:textId="77777777" w:rsidTr="00E94F1A">
        <w:tc>
          <w:tcPr>
            <w:tcW w:w="9962" w:type="dxa"/>
          </w:tcPr>
          <w:p w14:paraId="3CACCF6D" w14:textId="77777777" w:rsidR="008975B5" w:rsidRPr="00CB3FEB" w:rsidRDefault="008975B5" w:rsidP="00E94F1A">
            <w:pPr>
              <w:rPr>
                <w:rFonts w:cstheme="minorHAnsi"/>
                <w:sz w:val="32"/>
                <w:lang w:val="en-US"/>
              </w:rPr>
            </w:pPr>
          </w:p>
        </w:tc>
      </w:tr>
      <w:tr w:rsidR="008975B5" w14:paraId="182D3559" w14:textId="77777777" w:rsidTr="00E94F1A">
        <w:tc>
          <w:tcPr>
            <w:tcW w:w="9962" w:type="dxa"/>
          </w:tcPr>
          <w:p w14:paraId="73C2EDE4" w14:textId="77777777" w:rsidR="008975B5" w:rsidRPr="00CB3FEB" w:rsidRDefault="008975B5" w:rsidP="00E94F1A">
            <w:pPr>
              <w:rPr>
                <w:rFonts w:cstheme="minorHAnsi"/>
                <w:sz w:val="32"/>
                <w:lang w:val="en-US"/>
              </w:rPr>
            </w:pPr>
          </w:p>
        </w:tc>
      </w:tr>
      <w:tr w:rsidR="008975B5" w14:paraId="38AAAC75" w14:textId="77777777" w:rsidTr="00E94F1A">
        <w:tc>
          <w:tcPr>
            <w:tcW w:w="9962" w:type="dxa"/>
          </w:tcPr>
          <w:p w14:paraId="19645201" w14:textId="77777777" w:rsidR="008975B5" w:rsidRPr="00CB3FEB" w:rsidRDefault="008975B5" w:rsidP="00E94F1A">
            <w:pPr>
              <w:rPr>
                <w:rFonts w:cstheme="minorHAnsi"/>
                <w:sz w:val="32"/>
                <w:lang w:val="en-US"/>
              </w:rPr>
            </w:pPr>
          </w:p>
        </w:tc>
      </w:tr>
      <w:tr w:rsidR="008975B5" w14:paraId="48CF7D1C" w14:textId="77777777" w:rsidTr="00E94F1A">
        <w:tc>
          <w:tcPr>
            <w:tcW w:w="9962" w:type="dxa"/>
          </w:tcPr>
          <w:p w14:paraId="06A6D1E9" w14:textId="77777777" w:rsidR="008975B5" w:rsidRPr="00CB3FEB" w:rsidRDefault="008975B5" w:rsidP="00E94F1A">
            <w:pPr>
              <w:rPr>
                <w:rFonts w:cstheme="minorHAnsi"/>
                <w:sz w:val="32"/>
                <w:lang w:val="en-US"/>
              </w:rPr>
            </w:pPr>
          </w:p>
        </w:tc>
      </w:tr>
      <w:tr w:rsidR="008975B5" w14:paraId="143051AA" w14:textId="77777777" w:rsidTr="00E94F1A">
        <w:tc>
          <w:tcPr>
            <w:tcW w:w="9962" w:type="dxa"/>
          </w:tcPr>
          <w:p w14:paraId="5AFF6E1E" w14:textId="77777777" w:rsidR="008975B5" w:rsidRPr="00CB3FEB" w:rsidRDefault="008975B5" w:rsidP="00E94F1A">
            <w:pPr>
              <w:rPr>
                <w:rFonts w:cstheme="minorHAnsi"/>
                <w:sz w:val="32"/>
                <w:lang w:val="en-US"/>
              </w:rPr>
            </w:pPr>
          </w:p>
        </w:tc>
      </w:tr>
      <w:tr w:rsidR="008975B5" w14:paraId="16A10A02" w14:textId="77777777" w:rsidTr="00E94F1A">
        <w:tc>
          <w:tcPr>
            <w:tcW w:w="9962" w:type="dxa"/>
          </w:tcPr>
          <w:p w14:paraId="1CB9954A" w14:textId="77777777" w:rsidR="008975B5" w:rsidRPr="00CB3FEB" w:rsidRDefault="008975B5" w:rsidP="00E94F1A">
            <w:pPr>
              <w:rPr>
                <w:rFonts w:cstheme="minorHAnsi"/>
                <w:sz w:val="32"/>
                <w:lang w:val="en-US"/>
              </w:rPr>
            </w:pPr>
          </w:p>
        </w:tc>
      </w:tr>
      <w:tr w:rsidR="008975B5" w14:paraId="7C137163" w14:textId="77777777" w:rsidTr="00E94F1A">
        <w:tc>
          <w:tcPr>
            <w:tcW w:w="9962" w:type="dxa"/>
          </w:tcPr>
          <w:p w14:paraId="3B09A533" w14:textId="77777777" w:rsidR="008975B5" w:rsidRPr="00CB3FEB" w:rsidRDefault="008975B5" w:rsidP="00E94F1A">
            <w:pPr>
              <w:rPr>
                <w:rFonts w:cstheme="minorHAnsi"/>
                <w:sz w:val="32"/>
                <w:lang w:val="en-US"/>
              </w:rPr>
            </w:pPr>
          </w:p>
        </w:tc>
      </w:tr>
      <w:tr w:rsidR="008975B5" w14:paraId="28DE8ECE" w14:textId="77777777" w:rsidTr="00E94F1A">
        <w:tc>
          <w:tcPr>
            <w:tcW w:w="9962" w:type="dxa"/>
          </w:tcPr>
          <w:p w14:paraId="10F1D755" w14:textId="77777777" w:rsidR="008975B5" w:rsidRPr="00CB3FEB" w:rsidRDefault="008975B5" w:rsidP="00E94F1A">
            <w:pPr>
              <w:rPr>
                <w:rFonts w:cstheme="minorHAnsi"/>
                <w:sz w:val="32"/>
                <w:lang w:val="en-US"/>
              </w:rPr>
            </w:pPr>
          </w:p>
        </w:tc>
      </w:tr>
      <w:tr w:rsidR="008975B5" w14:paraId="49FE2D4B" w14:textId="77777777" w:rsidTr="00E94F1A">
        <w:tc>
          <w:tcPr>
            <w:tcW w:w="9962" w:type="dxa"/>
          </w:tcPr>
          <w:p w14:paraId="7D192DC7" w14:textId="77777777" w:rsidR="008975B5" w:rsidRPr="00CB3FEB" w:rsidRDefault="008975B5" w:rsidP="00E94F1A">
            <w:pPr>
              <w:rPr>
                <w:rFonts w:cstheme="minorHAnsi"/>
                <w:sz w:val="32"/>
                <w:lang w:val="en-US"/>
              </w:rPr>
            </w:pPr>
          </w:p>
        </w:tc>
      </w:tr>
      <w:tr w:rsidR="008975B5" w14:paraId="59DF43D6" w14:textId="77777777" w:rsidTr="00E94F1A">
        <w:tc>
          <w:tcPr>
            <w:tcW w:w="9962" w:type="dxa"/>
          </w:tcPr>
          <w:p w14:paraId="371C75C8" w14:textId="77777777" w:rsidR="008975B5" w:rsidRPr="00CB3FEB" w:rsidRDefault="008975B5" w:rsidP="00E94F1A">
            <w:pPr>
              <w:rPr>
                <w:rFonts w:cstheme="minorHAnsi"/>
                <w:sz w:val="32"/>
                <w:lang w:val="en-US"/>
              </w:rPr>
            </w:pPr>
          </w:p>
        </w:tc>
      </w:tr>
      <w:tr w:rsidR="008975B5" w14:paraId="06166B72" w14:textId="77777777" w:rsidTr="00E94F1A">
        <w:tc>
          <w:tcPr>
            <w:tcW w:w="9962" w:type="dxa"/>
          </w:tcPr>
          <w:p w14:paraId="653A3BD6" w14:textId="77777777" w:rsidR="008975B5" w:rsidRPr="00CB3FEB" w:rsidRDefault="008975B5" w:rsidP="00E94F1A">
            <w:pPr>
              <w:rPr>
                <w:rFonts w:cstheme="minorHAnsi"/>
                <w:sz w:val="32"/>
                <w:lang w:val="en-US"/>
              </w:rPr>
            </w:pPr>
          </w:p>
        </w:tc>
      </w:tr>
      <w:tr w:rsidR="008975B5" w14:paraId="084FBE44" w14:textId="77777777" w:rsidTr="00E94F1A">
        <w:tc>
          <w:tcPr>
            <w:tcW w:w="9962" w:type="dxa"/>
          </w:tcPr>
          <w:p w14:paraId="25249AB4" w14:textId="77777777" w:rsidR="008975B5" w:rsidRPr="00CB3FEB" w:rsidRDefault="008975B5" w:rsidP="00E94F1A">
            <w:pPr>
              <w:rPr>
                <w:rFonts w:cstheme="minorHAnsi"/>
                <w:sz w:val="32"/>
                <w:lang w:val="en-US"/>
              </w:rPr>
            </w:pPr>
          </w:p>
        </w:tc>
      </w:tr>
      <w:tr w:rsidR="008975B5" w14:paraId="7F837F5D" w14:textId="77777777" w:rsidTr="00E94F1A">
        <w:tc>
          <w:tcPr>
            <w:tcW w:w="9962" w:type="dxa"/>
          </w:tcPr>
          <w:p w14:paraId="7642E621" w14:textId="77777777" w:rsidR="008975B5" w:rsidRPr="00CB3FEB" w:rsidRDefault="008975B5" w:rsidP="00E94F1A">
            <w:pPr>
              <w:rPr>
                <w:rFonts w:cstheme="minorHAnsi"/>
                <w:sz w:val="32"/>
                <w:lang w:val="en-US"/>
              </w:rPr>
            </w:pPr>
          </w:p>
        </w:tc>
      </w:tr>
    </w:tbl>
    <w:p w14:paraId="55BCFCF6" w14:textId="77777777" w:rsidR="008975B5" w:rsidRPr="008975B5" w:rsidRDefault="008975B5" w:rsidP="008975B5">
      <w:pPr>
        <w:jc w:val="both"/>
        <w:rPr>
          <w:rFonts w:cstheme="minorHAnsi"/>
          <w:sz w:val="24"/>
          <w:szCs w:val="24"/>
        </w:rPr>
      </w:pPr>
    </w:p>
    <w:sectPr w:rsidR="008975B5" w:rsidRPr="008975B5" w:rsidSect="00196BF6">
      <w:footnotePr>
        <w:numRestart w:val="eachPage"/>
      </w:footnotePr>
      <w:pgSz w:w="12240" w:h="16340"/>
      <w:pgMar w:top="1134" w:right="1134" w:bottom="1134" w:left="1134" w:header="284" w:footer="28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19A43" w14:textId="77777777" w:rsidR="000A22CB" w:rsidRDefault="000A22CB" w:rsidP="00C8695F">
      <w:pPr>
        <w:spacing w:after="0" w:line="240" w:lineRule="auto"/>
      </w:pPr>
      <w:r>
        <w:separator/>
      </w:r>
    </w:p>
  </w:endnote>
  <w:endnote w:type="continuationSeparator" w:id="0">
    <w:p w14:paraId="0658C948" w14:textId="77777777" w:rsidR="000A22CB" w:rsidRDefault="000A22CB" w:rsidP="00C8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883739"/>
      <w:docPartObj>
        <w:docPartGallery w:val="Page Numbers (Bottom of Page)"/>
        <w:docPartUnique/>
      </w:docPartObj>
    </w:sdtPr>
    <w:sdtEndPr>
      <w:rPr>
        <w:sz w:val="16"/>
        <w:szCs w:val="16"/>
      </w:rPr>
    </w:sdtEndPr>
    <w:sdtContent>
      <w:p w14:paraId="274E1AF0" w14:textId="77777777" w:rsidR="00707876" w:rsidRPr="00C16008" w:rsidRDefault="00707876">
        <w:pPr>
          <w:pStyle w:val="ab"/>
          <w:jc w:val="center"/>
          <w:rPr>
            <w:sz w:val="16"/>
            <w:szCs w:val="16"/>
          </w:rPr>
        </w:pPr>
        <w:r w:rsidRPr="00C16008">
          <w:rPr>
            <w:sz w:val="16"/>
            <w:szCs w:val="16"/>
          </w:rPr>
          <w:fldChar w:fldCharType="begin"/>
        </w:r>
        <w:r w:rsidRPr="00C16008">
          <w:rPr>
            <w:sz w:val="16"/>
            <w:szCs w:val="16"/>
          </w:rPr>
          <w:instrText>PAGE   \* MERGEFORMAT</w:instrText>
        </w:r>
        <w:r w:rsidRPr="00C16008">
          <w:rPr>
            <w:sz w:val="16"/>
            <w:szCs w:val="16"/>
          </w:rPr>
          <w:fldChar w:fldCharType="separate"/>
        </w:r>
        <w:r w:rsidR="007262FB">
          <w:rPr>
            <w:noProof/>
            <w:sz w:val="16"/>
            <w:szCs w:val="16"/>
          </w:rPr>
          <w:t>3</w:t>
        </w:r>
        <w:r w:rsidRPr="00C16008">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FEE41" w14:textId="77777777" w:rsidR="000A22CB" w:rsidRDefault="000A22CB" w:rsidP="00C8695F">
      <w:pPr>
        <w:spacing w:after="0" w:line="240" w:lineRule="auto"/>
      </w:pPr>
      <w:r>
        <w:separator/>
      </w:r>
    </w:p>
  </w:footnote>
  <w:footnote w:type="continuationSeparator" w:id="0">
    <w:p w14:paraId="56AA3C7A" w14:textId="77777777" w:rsidR="000A22CB" w:rsidRDefault="000A22CB" w:rsidP="00C8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449"/>
    <w:multiLevelType w:val="hybridMultilevel"/>
    <w:tmpl w:val="0B982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7143F"/>
    <w:multiLevelType w:val="hybridMultilevel"/>
    <w:tmpl w:val="EE92DE3A"/>
    <w:lvl w:ilvl="0" w:tplc="0419000F">
      <w:start w:val="1"/>
      <w:numFmt w:val="decimal"/>
      <w:lvlText w:val="%1."/>
      <w:lvlJc w:val="left"/>
      <w:pPr>
        <w:ind w:left="720" w:hanging="360"/>
      </w:pPr>
      <w:rPr>
        <w:rFont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05ACF"/>
    <w:multiLevelType w:val="hybridMultilevel"/>
    <w:tmpl w:val="029EB1FA"/>
    <w:lvl w:ilvl="0" w:tplc="B38A2486">
      <w:start w:val="1"/>
      <w:numFmt w:val="bullet"/>
      <w:lvlText w:val=""/>
      <w:lvlJc w:val="left"/>
      <w:pPr>
        <w:ind w:left="285" w:hanging="360"/>
      </w:pPr>
      <w:rPr>
        <w:rFonts w:ascii="Symbol" w:hAnsi="Symbol" w:hint="default"/>
      </w:rPr>
    </w:lvl>
    <w:lvl w:ilvl="1" w:tplc="04190003" w:tentative="1">
      <w:start w:val="1"/>
      <w:numFmt w:val="bullet"/>
      <w:lvlText w:val="o"/>
      <w:lvlJc w:val="left"/>
      <w:pPr>
        <w:ind w:left="1005" w:hanging="360"/>
      </w:pPr>
      <w:rPr>
        <w:rFonts w:ascii="Courier New" w:hAnsi="Courier New" w:cs="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cs="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cs="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3">
    <w:nsid w:val="0B9D2FCC"/>
    <w:multiLevelType w:val="hybridMultilevel"/>
    <w:tmpl w:val="B7BA0522"/>
    <w:lvl w:ilvl="0" w:tplc="B38A2486">
      <w:start w:val="1"/>
      <w:numFmt w:val="bullet"/>
      <w:lvlText w:val=""/>
      <w:lvlJc w:val="left"/>
      <w:pPr>
        <w:ind w:left="2771" w:hanging="360"/>
      </w:pPr>
      <w:rPr>
        <w:rFonts w:ascii="Symbol" w:hAnsi="Symbol" w:hint="default"/>
        <w:sz w:val="24"/>
        <w:szCs w:val="24"/>
      </w:rPr>
    </w:lvl>
    <w:lvl w:ilvl="1" w:tplc="04190003">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4">
    <w:nsid w:val="1E7406ED"/>
    <w:multiLevelType w:val="hybridMultilevel"/>
    <w:tmpl w:val="A7D8A19A"/>
    <w:lvl w:ilvl="0" w:tplc="0419000F">
      <w:start w:val="1"/>
      <w:numFmt w:val="decimal"/>
      <w:lvlText w:val="%1."/>
      <w:lvlJc w:val="left"/>
      <w:pPr>
        <w:ind w:left="2771" w:hanging="360"/>
      </w:pPr>
      <w:rPr>
        <w:rFonts w:hint="default"/>
        <w:sz w:val="24"/>
        <w:szCs w:val="24"/>
      </w:rPr>
    </w:lvl>
    <w:lvl w:ilvl="1" w:tplc="04190003">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5">
    <w:nsid w:val="21D80E85"/>
    <w:multiLevelType w:val="hybridMultilevel"/>
    <w:tmpl w:val="34760354"/>
    <w:lvl w:ilvl="0" w:tplc="0419000D">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B7842"/>
    <w:multiLevelType w:val="hybridMultilevel"/>
    <w:tmpl w:val="BC3281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8950F61"/>
    <w:multiLevelType w:val="hybridMultilevel"/>
    <w:tmpl w:val="4E5C9742"/>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572C69"/>
    <w:multiLevelType w:val="hybridMultilevel"/>
    <w:tmpl w:val="C2468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D7673A"/>
    <w:multiLevelType w:val="hybridMultilevel"/>
    <w:tmpl w:val="2878EE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23027B1"/>
    <w:multiLevelType w:val="hybridMultilevel"/>
    <w:tmpl w:val="F17A99A2"/>
    <w:lvl w:ilvl="0" w:tplc="04190001">
      <w:start w:val="1"/>
      <w:numFmt w:val="bullet"/>
      <w:lvlText w:val=""/>
      <w:lvlJc w:val="left"/>
      <w:pPr>
        <w:ind w:left="617" w:hanging="360"/>
      </w:pPr>
      <w:rPr>
        <w:rFonts w:ascii="Symbol" w:hAnsi="Symbol" w:hint="default"/>
      </w:rPr>
    </w:lvl>
    <w:lvl w:ilvl="1" w:tplc="04190003" w:tentative="1">
      <w:start w:val="1"/>
      <w:numFmt w:val="bullet"/>
      <w:lvlText w:val="o"/>
      <w:lvlJc w:val="left"/>
      <w:pPr>
        <w:ind w:left="1337" w:hanging="360"/>
      </w:pPr>
      <w:rPr>
        <w:rFonts w:ascii="Courier New" w:hAnsi="Courier New" w:cs="Courier New" w:hint="default"/>
      </w:rPr>
    </w:lvl>
    <w:lvl w:ilvl="2" w:tplc="04190005" w:tentative="1">
      <w:start w:val="1"/>
      <w:numFmt w:val="bullet"/>
      <w:lvlText w:val=""/>
      <w:lvlJc w:val="left"/>
      <w:pPr>
        <w:ind w:left="2057" w:hanging="360"/>
      </w:pPr>
      <w:rPr>
        <w:rFonts w:ascii="Wingdings" w:hAnsi="Wingdings" w:hint="default"/>
      </w:rPr>
    </w:lvl>
    <w:lvl w:ilvl="3" w:tplc="04190001" w:tentative="1">
      <w:start w:val="1"/>
      <w:numFmt w:val="bullet"/>
      <w:lvlText w:val=""/>
      <w:lvlJc w:val="left"/>
      <w:pPr>
        <w:ind w:left="2777" w:hanging="360"/>
      </w:pPr>
      <w:rPr>
        <w:rFonts w:ascii="Symbol" w:hAnsi="Symbol" w:hint="default"/>
      </w:rPr>
    </w:lvl>
    <w:lvl w:ilvl="4" w:tplc="04190003" w:tentative="1">
      <w:start w:val="1"/>
      <w:numFmt w:val="bullet"/>
      <w:lvlText w:val="o"/>
      <w:lvlJc w:val="left"/>
      <w:pPr>
        <w:ind w:left="3497" w:hanging="360"/>
      </w:pPr>
      <w:rPr>
        <w:rFonts w:ascii="Courier New" w:hAnsi="Courier New" w:cs="Courier New" w:hint="default"/>
      </w:rPr>
    </w:lvl>
    <w:lvl w:ilvl="5" w:tplc="04190005" w:tentative="1">
      <w:start w:val="1"/>
      <w:numFmt w:val="bullet"/>
      <w:lvlText w:val=""/>
      <w:lvlJc w:val="left"/>
      <w:pPr>
        <w:ind w:left="4217" w:hanging="360"/>
      </w:pPr>
      <w:rPr>
        <w:rFonts w:ascii="Wingdings" w:hAnsi="Wingdings" w:hint="default"/>
      </w:rPr>
    </w:lvl>
    <w:lvl w:ilvl="6" w:tplc="04190001" w:tentative="1">
      <w:start w:val="1"/>
      <w:numFmt w:val="bullet"/>
      <w:lvlText w:val=""/>
      <w:lvlJc w:val="left"/>
      <w:pPr>
        <w:ind w:left="4937" w:hanging="360"/>
      </w:pPr>
      <w:rPr>
        <w:rFonts w:ascii="Symbol" w:hAnsi="Symbol" w:hint="default"/>
      </w:rPr>
    </w:lvl>
    <w:lvl w:ilvl="7" w:tplc="04190003" w:tentative="1">
      <w:start w:val="1"/>
      <w:numFmt w:val="bullet"/>
      <w:lvlText w:val="o"/>
      <w:lvlJc w:val="left"/>
      <w:pPr>
        <w:ind w:left="5657" w:hanging="360"/>
      </w:pPr>
      <w:rPr>
        <w:rFonts w:ascii="Courier New" w:hAnsi="Courier New" w:cs="Courier New" w:hint="default"/>
      </w:rPr>
    </w:lvl>
    <w:lvl w:ilvl="8" w:tplc="04190005" w:tentative="1">
      <w:start w:val="1"/>
      <w:numFmt w:val="bullet"/>
      <w:lvlText w:val=""/>
      <w:lvlJc w:val="left"/>
      <w:pPr>
        <w:ind w:left="6377" w:hanging="360"/>
      </w:pPr>
      <w:rPr>
        <w:rFonts w:ascii="Wingdings" w:hAnsi="Wingdings" w:hint="default"/>
      </w:rPr>
    </w:lvl>
  </w:abstractNum>
  <w:abstractNum w:abstractNumId="11">
    <w:nsid w:val="414B21C7"/>
    <w:multiLevelType w:val="hybridMultilevel"/>
    <w:tmpl w:val="6EB0B6B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3A263F4"/>
    <w:multiLevelType w:val="hybridMultilevel"/>
    <w:tmpl w:val="AFAAC1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0138FE"/>
    <w:multiLevelType w:val="hybridMultilevel"/>
    <w:tmpl w:val="33E64CC2"/>
    <w:lvl w:ilvl="0" w:tplc="B38A2486">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5344BD"/>
    <w:multiLevelType w:val="hybridMultilevel"/>
    <w:tmpl w:val="B16E41FC"/>
    <w:lvl w:ilvl="0" w:tplc="B38A2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8E46CE"/>
    <w:multiLevelType w:val="hybridMultilevel"/>
    <w:tmpl w:val="24CE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060FEB"/>
    <w:multiLevelType w:val="hybridMultilevel"/>
    <w:tmpl w:val="CA7ED048"/>
    <w:lvl w:ilvl="0" w:tplc="E5C8CD82">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A7305F"/>
    <w:multiLevelType w:val="hybridMultilevel"/>
    <w:tmpl w:val="BCF23580"/>
    <w:lvl w:ilvl="0" w:tplc="C3D67392">
      <w:start w:val="1"/>
      <w:numFmt w:val="bullet"/>
      <w:lvlText w:val=""/>
      <w:lvlJc w:val="left"/>
      <w:pPr>
        <w:ind w:left="2771" w:hanging="360"/>
      </w:pPr>
      <w:rPr>
        <w:rFonts w:ascii="Wingdings" w:hAnsi="Wingdings" w:hint="default"/>
        <w:sz w:val="24"/>
        <w:szCs w:val="24"/>
      </w:rPr>
    </w:lvl>
    <w:lvl w:ilvl="1" w:tplc="04190003">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8">
    <w:nsid w:val="715405AD"/>
    <w:multiLevelType w:val="hybridMultilevel"/>
    <w:tmpl w:val="408A58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D12C1C"/>
    <w:multiLevelType w:val="hybridMultilevel"/>
    <w:tmpl w:val="F288D490"/>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A4E5EBA"/>
    <w:multiLevelType w:val="hybridMultilevel"/>
    <w:tmpl w:val="AA422ADE"/>
    <w:lvl w:ilvl="0" w:tplc="B38A24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6"/>
  </w:num>
  <w:num w:numId="4">
    <w:abstractNumId w:val="9"/>
  </w:num>
  <w:num w:numId="5">
    <w:abstractNumId w:val="17"/>
  </w:num>
  <w:num w:numId="6">
    <w:abstractNumId w:val="13"/>
  </w:num>
  <w:num w:numId="7">
    <w:abstractNumId w:val="12"/>
  </w:num>
  <w:num w:numId="8">
    <w:abstractNumId w:val="19"/>
  </w:num>
  <w:num w:numId="9">
    <w:abstractNumId w:val="20"/>
  </w:num>
  <w:num w:numId="10">
    <w:abstractNumId w:val="5"/>
  </w:num>
  <w:num w:numId="11">
    <w:abstractNumId w:val="2"/>
  </w:num>
  <w:num w:numId="12">
    <w:abstractNumId w:val="1"/>
  </w:num>
  <w:num w:numId="13">
    <w:abstractNumId w:val="15"/>
  </w:num>
  <w:num w:numId="14">
    <w:abstractNumId w:val="4"/>
  </w:num>
  <w:num w:numId="15">
    <w:abstractNumId w:val="3"/>
  </w:num>
  <w:num w:numId="16">
    <w:abstractNumId w:val="0"/>
  </w:num>
  <w:num w:numId="17">
    <w:abstractNumId w:val="11"/>
  </w:num>
  <w:num w:numId="18">
    <w:abstractNumId w:val="6"/>
  </w:num>
  <w:num w:numId="19">
    <w:abstractNumId w:val="8"/>
  </w:num>
  <w:num w:numId="20">
    <w:abstractNumId w:val="10"/>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15"/>
    <w:rsid w:val="00000411"/>
    <w:rsid w:val="00000862"/>
    <w:rsid w:val="00001532"/>
    <w:rsid w:val="0000157A"/>
    <w:rsid w:val="00001669"/>
    <w:rsid w:val="00001858"/>
    <w:rsid w:val="000018BB"/>
    <w:rsid w:val="00001B61"/>
    <w:rsid w:val="000021BA"/>
    <w:rsid w:val="00002F09"/>
    <w:rsid w:val="000033B8"/>
    <w:rsid w:val="00003675"/>
    <w:rsid w:val="0000369A"/>
    <w:rsid w:val="00003830"/>
    <w:rsid w:val="00003B19"/>
    <w:rsid w:val="00003E55"/>
    <w:rsid w:val="00004935"/>
    <w:rsid w:val="00004CB0"/>
    <w:rsid w:val="00004EB5"/>
    <w:rsid w:val="00004F1B"/>
    <w:rsid w:val="0000549F"/>
    <w:rsid w:val="00005718"/>
    <w:rsid w:val="000059F7"/>
    <w:rsid w:val="00005AD6"/>
    <w:rsid w:val="00005B32"/>
    <w:rsid w:val="00005D8B"/>
    <w:rsid w:val="0000608A"/>
    <w:rsid w:val="000063CE"/>
    <w:rsid w:val="000063D7"/>
    <w:rsid w:val="00006523"/>
    <w:rsid w:val="00006B19"/>
    <w:rsid w:val="00006D29"/>
    <w:rsid w:val="0000727F"/>
    <w:rsid w:val="00007322"/>
    <w:rsid w:val="0000764F"/>
    <w:rsid w:val="00007682"/>
    <w:rsid w:val="00007873"/>
    <w:rsid w:val="00007EA7"/>
    <w:rsid w:val="0001009D"/>
    <w:rsid w:val="00010318"/>
    <w:rsid w:val="000104F3"/>
    <w:rsid w:val="00010671"/>
    <w:rsid w:val="00010A7B"/>
    <w:rsid w:val="00010C15"/>
    <w:rsid w:val="00011268"/>
    <w:rsid w:val="000113DA"/>
    <w:rsid w:val="000114D6"/>
    <w:rsid w:val="000115AB"/>
    <w:rsid w:val="000117CF"/>
    <w:rsid w:val="000118A7"/>
    <w:rsid w:val="00011A8A"/>
    <w:rsid w:val="00012149"/>
    <w:rsid w:val="0001250F"/>
    <w:rsid w:val="000126A6"/>
    <w:rsid w:val="00012757"/>
    <w:rsid w:val="00012B58"/>
    <w:rsid w:val="00012C9B"/>
    <w:rsid w:val="00013196"/>
    <w:rsid w:val="00013342"/>
    <w:rsid w:val="000133C6"/>
    <w:rsid w:val="000135CC"/>
    <w:rsid w:val="00013B5D"/>
    <w:rsid w:val="000142BE"/>
    <w:rsid w:val="0001446A"/>
    <w:rsid w:val="000147A5"/>
    <w:rsid w:val="0001481F"/>
    <w:rsid w:val="00014B18"/>
    <w:rsid w:val="00014C4E"/>
    <w:rsid w:val="000151CE"/>
    <w:rsid w:val="0001533B"/>
    <w:rsid w:val="000154A5"/>
    <w:rsid w:val="000161E8"/>
    <w:rsid w:val="00016F35"/>
    <w:rsid w:val="00017379"/>
    <w:rsid w:val="0001756A"/>
    <w:rsid w:val="00017AAD"/>
    <w:rsid w:val="00017D96"/>
    <w:rsid w:val="00017DDA"/>
    <w:rsid w:val="00020FD8"/>
    <w:rsid w:val="00021299"/>
    <w:rsid w:val="000219DD"/>
    <w:rsid w:val="00021C74"/>
    <w:rsid w:val="00021F95"/>
    <w:rsid w:val="0002249A"/>
    <w:rsid w:val="00022532"/>
    <w:rsid w:val="00022EB6"/>
    <w:rsid w:val="00023511"/>
    <w:rsid w:val="000235E5"/>
    <w:rsid w:val="00023721"/>
    <w:rsid w:val="000238D4"/>
    <w:rsid w:val="00024968"/>
    <w:rsid w:val="00024A6E"/>
    <w:rsid w:val="00024D51"/>
    <w:rsid w:val="00025030"/>
    <w:rsid w:val="000253C9"/>
    <w:rsid w:val="0002575C"/>
    <w:rsid w:val="00025BE4"/>
    <w:rsid w:val="00025D7F"/>
    <w:rsid w:val="00025FBE"/>
    <w:rsid w:val="0002686C"/>
    <w:rsid w:val="00026906"/>
    <w:rsid w:val="00026975"/>
    <w:rsid w:val="00026BAF"/>
    <w:rsid w:val="00026BB8"/>
    <w:rsid w:val="00026C5B"/>
    <w:rsid w:val="00026D4E"/>
    <w:rsid w:val="000273A4"/>
    <w:rsid w:val="00027848"/>
    <w:rsid w:val="00027A7D"/>
    <w:rsid w:val="00027AA8"/>
    <w:rsid w:val="00027B35"/>
    <w:rsid w:val="00027D8D"/>
    <w:rsid w:val="00030086"/>
    <w:rsid w:val="000301E2"/>
    <w:rsid w:val="000302AA"/>
    <w:rsid w:val="0003034A"/>
    <w:rsid w:val="000304FB"/>
    <w:rsid w:val="0003054A"/>
    <w:rsid w:val="000305E0"/>
    <w:rsid w:val="00030619"/>
    <w:rsid w:val="00030A1E"/>
    <w:rsid w:val="00030CAA"/>
    <w:rsid w:val="00031069"/>
    <w:rsid w:val="00031472"/>
    <w:rsid w:val="00031690"/>
    <w:rsid w:val="00031B6A"/>
    <w:rsid w:val="00031DD2"/>
    <w:rsid w:val="00031FD6"/>
    <w:rsid w:val="000322E4"/>
    <w:rsid w:val="0003298F"/>
    <w:rsid w:val="00032A5B"/>
    <w:rsid w:val="00033278"/>
    <w:rsid w:val="00033320"/>
    <w:rsid w:val="00033693"/>
    <w:rsid w:val="00033FB4"/>
    <w:rsid w:val="00034140"/>
    <w:rsid w:val="0003460E"/>
    <w:rsid w:val="000348CB"/>
    <w:rsid w:val="00034A8F"/>
    <w:rsid w:val="00034B9F"/>
    <w:rsid w:val="00034CC2"/>
    <w:rsid w:val="00035142"/>
    <w:rsid w:val="000354AB"/>
    <w:rsid w:val="00035680"/>
    <w:rsid w:val="00035785"/>
    <w:rsid w:val="000358BB"/>
    <w:rsid w:val="0003612B"/>
    <w:rsid w:val="00036444"/>
    <w:rsid w:val="000364BD"/>
    <w:rsid w:val="000364C5"/>
    <w:rsid w:val="00036C8D"/>
    <w:rsid w:val="00036CBF"/>
    <w:rsid w:val="00037346"/>
    <w:rsid w:val="00037453"/>
    <w:rsid w:val="00037576"/>
    <w:rsid w:val="000377B9"/>
    <w:rsid w:val="00037AB6"/>
    <w:rsid w:val="00037B97"/>
    <w:rsid w:val="00037DBD"/>
    <w:rsid w:val="00037E02"/>
    <w:rsid w:val="000408F8"/>
    <w:rsid w:val="00040AAD"/>
    <w:rsid w:val="00040CF4"/>
    <w:rsid w:val="00040E3E"/>
    <w:rsid w:val="000410AA"/>
    <w:rsid w:val="000410AF"/>
    <w:rsid w:val="000411AB"/>
    <w:rsid w:val="000415F9"/>
    <w:rsid w:val="00041ABA"/>
    <w:rsid w:val="0004208F"/>
    <w:rsid w:val="0004210A"/>
    <w:rsid w:val="000423B4"/>
    <w:rsid w:val="00042CD5"/>
    <w:rsid w:val="00042E54"/>
    <w:rsid w:val="00043136"/>
    <w:rsid w:val="00043236"/>
    <w:rsid w:val="000432D1"/>
    <w:rsid w:val="00043424"/>
    <w:rsid w:val="00043E20"/>
    <w:rsid w:val="0004466D"/>
    <w:rsid w:val="000448BB"/>
    <w:rsid w:val="00044E95"/>
    <w:rsid w:val="000451A2"/>
    <w:rsid w:val="0004535E"/>
    <w:rsid w:val="00045576"/>
    <w:rsid w:val="0004561E"/>
    <w:rsid w:val="00045A4B"/>
    <w:rsid w:val="00045BB1"/>
    <w:rsid w:val="00046C50"/>
    <w:rsid w:val="00046DDF"/>
    <w:rsid w:val="00047063"/>
    <w:rsid w:val="00047613"/>
    <w:rsid w:val="00047B9D"/>
    <w:rsid w:val="00047C9F"/>
    <w:rsid w:val="00047ED3"/>
    <w:rsid w:val="00047EED"/>
    <w:rsid w:val="00047F77"/>
    <w:rsid w:val="00050371"/>
    <w:rsid w:val="000506AA"/>
    <w:rsid w:val="00050F0C"/>
    <w:rsid w:val="000512D0"/>
    <w:rsid w:val="0005271D"/>
    <w:rsid w:val="00052C1D"/>
    <w:rsid w:val="00052FFF"/>
    <w:rsid w:val="00053AB2"/>
    <w:rsid w:val="000541A9"/>
    <w:rsid w:val="00054C6E"/>
    <w:rsid w:val="00054E66"/>
    <w:rsid w:val="00055103"/>
    <w:rsid w:val="000558C6"/>
    <w:rsid w:val="000558FF"/>
    <w:rsid w:val="00055A58"/>
    <w:rsid w:val="00055E7E"/>
    <w:rsid w:val="0005655F"/>
    <w:rsid w:val="0005683F"/>
    <w:rsid w:val="00056A0A"/>
    <w:rsid w:val="00056AFC"/>
    <w:rsid w:val="00056F18"/>
    <w:rsid w:val="000575F8"/>
    <w:rsid w:val="000577A1"/>
    <w:rsid w:val="00057A39"/>
    <w:rsid w:val="00060000"/>
    <w:rsid w:val="0006027A"/>
    <w:rsid w:val="000602FD"/>
    <w:rsid w:val="0006102A"/>
    <w:rsid w:val="000610E1"/>
    <w:rsid w:val="0006115A"/>
    <w:rsid w:val="00061B44"/>
    <w:rsid w:val="00061BB4"/>
    <w:rsid w:val="00061CAC"/>
    <w:rsid w:val="00061FD5"/>
    <w:rsid w:val="000620E3"/>
    <w:rsid w:val="000624E5"/>
    <w:rsid w:val="00062568"/>
    <w:rsid w:val="00062C6D"/>
    <w:rsid w:val="00062E18"/>
    <w:rsid w:val="000630DB"/>
    <w:rsid w:val="000634C3"/>
    <w:rsid w:val="000637AE"/>
    <w:rsid w:val="0006382B"/>
    <w:rsid w:val="00063BF4"/>
    <w:rsid w:val="0006425F"/>
    <w:rsid w:val="00064296"/>
    <w:rsid w:val="000642F3"/>
    <w:rsid w:val="00064541"/>
    <w:rsid w:val="000647C6"/>
    <w:rsid w:val="000650C1"/>
    <w:rsid w:val="00065418"/>
    <w:rsid w:val="00065519"/>
    <w:rsid w:val="00065527"/>
    <w:rsid w:val="00065833"/>
    <w:rsid w:val="000659F1"/>
    <w:rsid w:val="00065B12"/>
    <w:rsid w:val="00065F77"/>
    <w:rsid w:val="0006600B"/>
    <w:rsid w:val="00066712"/>
    <w:rsid w:val="000667C3"/>
    <w:rsid w:val="00066F03"/>
    <w:rsid w:val="000672A2"/>
    <w:rsid w:val="00067559"/>
    <w:rsid w:val="0006769E"/>
    <w:rsid w:val="000676B5"/>
    <w:rsid w:val="00067851"/>
    <w:rsid w:val="0006790A"/>
    <w:rsid w:val="00067B43"/>
    <w:rsid w:val="00067FE0"/>
    <w:rsid w:val="00070012"/>
    <w:rsid w:val="00070CDA"/>
    <w:rsid w:val="00071783"/>
    <w:rsid w:val="000718FA"/>
    <w:rsid w:val="000719BB"/>
    <w:rsid w:val="000719BF"/>
    <w:rsid w:val="00071B25"/>
    <w:rsid w:val="00071ED3"/>
    <w:rsid w:val="00071F9C"/>
    <w:rsid w:val="00071FFB"/>
    <w:rsid w:val="00072690"/>
    <w:rsid w:val="00072712"/>
    <w:rsid w:val="000728C3"/>
    <w:rsid w:val="00072CE9"/>
    <w:rsid w:val="00073061"/>
    <w:rsid w:val="000730A0"/>
    <w:rsid w:val="00073384"/>
    <w:rsid w:val="000738B3"/>
    <w:rsid w:val="00073AFC"/>
    <w:rsid w:val="00073B48"/>
    <w:rsid w:val="000740C2"/>
    <w:rsid w:val="0007412F"/>
    <w:rsid w:val="000744F9"/>
    <w:rsid w:val="0007456A"/>
    <w:rsid w:val="0007461D"/>
    <w:rsid w:val="00074785"/>
    <w:rsid w:val="00074D2A"/>
    <w:rsid w:val="000754CB"/>
    <w:rsid w:val="00075B36"/>
    <w:rsid w:val="00075C82"/>
    <w:rsid w:val="00077A92"/>
    <w:rsid w:val="00077C73"/>
    <w:rsid w:val="00077D4E"/>
    <w:rsid w:val="00080676"/>
    <w:rsid w:val="000808EE"/>
    <w:rsid w:val="00080B47"/>
    <w:rsid w:val="00080CE6"/>
    <w:rsid w:val="00080D6C"/>
    <w:rsid w:val="000813C1"/>
    <w:rsid w:val="00081413"/>
    <w:rsid w:val="000817F4"/>
    <w:rsid w:val="00081AB9"/>
    <w:rsid w:val="00082095"/>
    <w:rsid w:val="00082275"/>
    <w:rsid w:val="000823F4"/>
    <w:rsid w:val="000827AF"/>
    <w:rsid w:val="000827BC"/>
    <w:rsid w:val="000827EE"/>
    <w:rsid w:val="0008288D"/>
    <w:rsid w:val="00082A09"/>
    <w:rsid w:val="00082F13"/>
    <w:rsid w:val="00083059"/>
    <w:rsid w:val="000837CF"/>
    <w:rsid w:val="000839E4"/>
    <w:rsid w:val="00083CA5"/>
    <w:rsid w:val="000842B2"/>
    <w:rsid w:val="00084AD4"/>
    <w:rsid w:val="00084C9C"/>
    <w:rsid w:val="00085C02"/>
    <w:rsid w:val="00085CC1"/>
    <w:rsid w:val="00085F20"/>
    <w:rsid w:val="0008612D"/>
    <w:rsid w:val="00086625"/>
    <w:rsid w:val="000866BE"/>
    <w:rsid w:val="00086930"/>
    <w:rsid w:val="000869EF"/>
    <w:rsid w:val="00086C5E"/>
    <w:rsid w:val="00086F41"/>
    <w:rsid w:val="00087348"/>
    <w:rsid w:val="00087416"/>
    <w:rsid w:val="000879C5"/>
    <w:rsid w:val="0009040A"/>
    <w:rsid w:val="000907E5"/>
    <w:rsid w:val="000909CA"/>
    <w:rsid w:val="00090CCD"/>
    <w:rsid w:val="0009111E"/>
    <w:rsid w:val="000914B6"/>
    <w:rsid w:val="00092033"/>
    <w:rsid w:val="00092121"/>
    <w:rsid w:val="00092491"/>
    <w:rsid w:val="00092505"/>
    <w:rsid w:val="00092A45"/>
    <w:rsid w:val="00092B7A"/>
    <w:rsid w:val="00092D34"/>
    <w:rsid w:val="0009309A"/>
    <w:rsid w:val="000930AC"/>
    <w:rsid w:val="00093130"/>
    <w:rsid w:val="00093922"/>
    <w:rsid w:val="00093CCE"/>
    <w:rsid w:val="00093DD3"/>
    <w:rsid w:val="00094557"/>
    <w:rsid w:val="0009458D"/>
    <w:rsid w:val="0009463E"/>
    <w:rsid w:val="00094990"/>
    <w:rsid w:val="00094DDC"/>
    <w:rsid w:val="000951A4"/>
    <w:rsid w:val="0009535D"/>
    <w:rsid w:val="00095398"/>
    <w:rsid w:val="00095586"/>
    <w:rsid w:val="000958C1"/>
    <w:rsid w:val="00095B67"/>
    <w:rsid w:val="00095E6B"/>
    <w:rsid w:val="00095E83"/>
    <w:rsid w:val="00095FFE"/>
    <w:rsid w:val="00096232"/>
    <w:rsid w:val="00096A20"/>
    <w:rsid w:val="00096FB0"/>
    <w:rsid w:val="0009739A"/>
    <w:rsid w:val="00097439"/>
    <w:rsid w:val="00097839"/>
    <w:rsid w:val="00097CE8"/>
    <w:rsid w:val="00097D82"/>
    <w:rsid w:val="00097DBC"/>
    <w:rsid w:val="00097EFA"/>
    <w:rsid w:val="000A0160"/>
    <w:rsid w:val="000A03AC"/>
    <w:rsid w:val="000A04E1"/>
    <w:rsid w:val="000A0A0D"/>
    <w:rsid w:val="000A0A3A"/>
    <w:rsid w:val="000A12A5"/>
    <w:rsid w:val="000A1328"/>
    <w:rsid w:val="000A14B1"/>
    <w:rsid w:val="000A1928"/>
    <w:rsid w:val="000A1BF6"/>
    <w:rsid w:val="000A1D12"/>
    <w:rsid w:val="000A2075"/>
    <w:rsid w:val="000A22CB"/>
    <w:rsid w:val="000A27D6"/>
    <w:rsid w:val="000A2938"/>
    <w:rsid w:val="000A2A76"/>
    <w:rsid w:val="000A2D50"/>
    <w:rsid w:val="000A2E82"/>
    <w:rsid w:val="000A2F33"/>
    <w:rsid w:val="000A34F5"/>
    <w:rsid w:val="000A3639"/>
    <w:rsid w:val="000A3752"/>
    <w:rsid w:val="000A37DF"/>
    <w:rsid w:val="000A384E"/>
    <w:rsid w:val="000A3BFE"/>
    <w:rsid w:val="000A3DED"/>
    <w:rsid w:val="000A47FB"/>
    <w:rsid w:val="000A4C46"/>
    <w:rsid w:val="000A50EE"/>
    <w:rsid w:val="000A524B"/>
    <w:rsid w:val="000A5279"/>
    <w:rsid w:val="000A56AE"/>
    <w:rsid w:val="000A5876"/>
    <w:rsid w:val="000A58CC"/>
    <w:rsid w:val="000A5988"/>
    <w:rsid w:val="000A5AAD"/>
    <w:rsid w:val="000A5C1C"/>
    <w:rsid w:val="000A5E1E"/>
    <w:rsid w:val="000A5F73"/>
    <w:rsid w:val="000A641E"/>
    <w:rsid w:val="000A64F6"/>
    <w:rsid w:val="000A680A"/>
    <w:rsid w:val="000A6A74"/>
    <w:rsid w:val="000A7154"/>
    <w:rsid w:val="000A7AD1"/>
    <w:rsid w:val="000A7BB6"/>
    <w:rsid w:val="000A7E81"/>
    <w:rsid w:val="000B065F"/>
    <w:rsid w:val="000B079B"/>
    <w:rsid w:val="000B08B1"/>
    <w:rsid w:val="000B0A47"/>
    <w:rsid w:val="000B0A59"/>
    <w:rsid w:val="000B10E7"/>
    <w:rsid w:val="000B11B6"/>
    <w:rsid w:val="000B1503"/>
    <w:rsid w:val="000B1589"/>
    <w:rsid w:val="000B1830"/>
    <w:rsid w:val="000B19BD"/>
    <w:rsid w:val="000B1A1C"/>
    <w:rsid w:val="000B1A64"/>
    <w:rsid w:val="000B1B2C"/>
    <w:rsid w:val="000B1D5E"/>
    <w:rsid w:val="000B1DC1"/>
    <w:rsid w:val="000B2201"/>
    <w:rsid w:val="000B2273"/>
    <w:rsid w:val="000B2280"/>
    <w:rsid w:val="000B22BA"/>
    <w:rsid w:val="000B2ECD"/>
    <w:rsid w:val="000B3028"/>
    <w:rsid w:val="000B3239"/>
    <w:rsid w:val="000B356B"/>
    <w:rsid w:val="000B35CB"/>
    <w:rsid w:val="000B39B1"/>
    <w:rsid w:val="000B3B1F"/>
    <w:rsid w:val="000B3C27"/>
    <w:rsid w:val="000B420E"/>
    <w:rsid w:val="000B43EA"/>
    <w:rsid w:val="000B453D"/>
    <w:rsid w:val="000B4A2F"/>
    <w:rsid w:val="000B4B10"/>
    <w:rsid w:val="000B5207"/>
    <w:rsid w:val="000B523F"/>
    <w:rsid w:val="000B525B"/>
    <w:rsid w:val="000B58BC"/>
    <w:rsid w:val="000B59DA"/>
    <w:rsid w:val="000B5E8E"/>
    <w:rsid w:val="000B6315"/>
    <w:rsid w:val="000B69EE"/>
    <w:rsid w:val="000B6E3E"/>
    <w:rsid w:val="000B70D4"/>
    <w:rsid w:val="000B718F"/>
    <w:rsid w:val="000B7309"/>
    <w:rsid w:val="000B7406"/>
    <w:rsid w:val="000B7648"/>
    <w:rsid w:val="000B781D"/>
    <w:rsid w:val="000C01B8"/>
    <w:rsid w:val="000C04F4"/>
    <w:rsid w:val="000C054C"/>
    <w:rsid w:val="000C0A10"/>
    <w:rsid w:val="000C0E7C"/>
    <w:rsid w:val="000C1110"/>
    <w:rsid w:val="000C11C9"/>
    <w:rsid w:val="000C13C7"/>
    <w:rsid w:val="000C13D4"/>
    <w:rsid w:val="000C2334"/>
    <w:rsid w:val="000C29A7"/>
    <w:rsid w:val="000C2F35"/>
    <w:rsid w:val="000C2F82"/>
    <w:rsid w:val="000C34D6"/>
    <w:rsid w:val="000C3986"/>
    <w:rsid w:val="000C3CA5"/>
    <w:rsid w:val="000C3D96"/>
    <w:rsid w:val="000C3EA8"/>
    <w:rsid w:val="000C40A0"/>
    <w:rsid w:val="000C43EE"/>
    <w:rsid w:val="000C47DC"/>
    <w:rsid w:val="000C4878"/>
    <w:rsid w:val="000C4BDC"/>
    <w:rsid w:val="000C4C20"/>
    <w:rsid w:val="000C541A"/>
    <w:rsid w:val="000C5978"/>
    <w:rsid w:val="000C67DA"/>
    <w:rsid w:val="000C6BC3"/>
    <w:rsid w:val="000C6ED7"/>
    <w:rsid w:val="000C6FCD"/>
    <w:rsid w:val="000C6FE7"/>
    <w:rsid w:val="000C71BF"/>
    <w:rsid w:val="000C78CE"/>
    <w:rsid w:val="000C7C1E"/>
    <w:rsid w:val="000C7F2A"/>
    <w:rsid w:val="000C7F6E"/>
    <w:rsid w:val="000C7FA2"/>
    <w:rsid w:val="000D0366"/>
    <w:rsid w:val="000D062C"/>
    <w:rsid w:val="000D0BD1"/>
    <w:rsid w:val="000D1211"/>
    <w:rsid w:val="000D1307"/>
    <w:rsid w:val="000D166E"/>
    <w:rsid w:val="000D16B6"/>
    <w:rsid w:val="000D1903"/>
    <w:rsid w:val="000D1B04"/>
    <w:rsid w:val="000D1D23"/>
    <w:rsid w:val="000D1E4E"/>
    <w:rsid w:val="000D1E5B"/>
    <w:rsid w:val="000D20E7"/>
    <w:rsid w:val="000D2341"/>
    <w:rsid w:val="000D269D"/>
    <w:rsid w:val="000D286F"/>
    <w:rsid w:val="000D30E8"/>
    <w:rsid w:val="000D344A"/>
    <w:rsid w:val="000D34B1"/>
    <w:rsid w:val="000D398F"/>
    <w:rsid w:val="000D3DE2"/>
    <w:rsid w:val="000D460C"/>
    <w:rsid w:val="000D47A8"/>
    <w:rsid w:val="000D4B4C"/>
    <w:rsid w:val="000D4B88"/>
    <w:rsid w:val="000D4CBE"/>
    <w:rsid w:val="000D4F7C"/>
    <w:rsid w:val="000D5239"/>
    <w:rsid w:val="000D566E"/>
    <w:rsid w:val="000D58A1"/>
    <w:rsid w:val="000D596D"/>
    <w:rsid w:val="000D597A"/>
    <w:rsid w:val="000D5D73"/>
    <w:rsid w:val="000D5F73"/>
    <w:rsid w:val="000D600A"/>
    <w:rsid w:val="000D6208"/>
    <w:rsid w:val="000D632F"/>
    <w:rsid w:val="000D6382"/>
    <w:rsid w:val="000D649C"/>
    <w:rsid w:val="000D6C7F"/>
    <w:rsid w:val="000D6E21"/>
    <w:rsid w:val="000D7183"/>
    <w:rsid w:val="000D77BC"/>
    <w:rsid w:val="000D7BFB"/>
    <w:rsid w:val="000D7C04"/>
    <w:rsid w:val="000D7D3B"/>
    <w:rsid w:val="000E06E1"/>
    <w:rsid w:val="000E0838"/>
    <w:rsid w:val="000E0914"/>
    <w:rsid w:val="000E0F19"/>
    <w:rsid w:val="000E0F61"/>
    <w:rsid w:val="000E1027"/>
    <w:rsid w:val="000E154B"/>
    <w:rsid w:val="000E1569"/>
    <w:rsid w:val="000E1762"/>
    <w:rsid w:val="000E1E27"/>
    <w:rsid w:val="000E1F17"/>
    <w:rsid w:val="000E24AF"/>
    <w:rsid w:val="000E2676"/>
    <w:rsid w:val="000E2DA3"/>
    <w:rsid w:val="000E30B9"/>
    <w:rsid w:val="000E32CF"/>
    <w:rsid w:val="000E33D3"/>
    <w:rsid w:val="000E351B"/>
    <w:rsid w:val="000E3553"/>
    <w:rsid w:val="000E383E"/>
    <w:rsid w:val="000E3980"/>
    <w:rsid w:val="000E3EB9"/>
    <w:rsid w:val="000E4092"/>
    <w:rsid w:val="000E436A"/>
    <w:rsid w:val="000E5244"/>
    <w:rsid w:val="000E53C2"/>
    <w:rsid w:val="000E54BF"/>
    <w:rsid w:val="000E55BF"/>
    <w:rsid w:val="000E57BE"/>
    <w:rsid w:val="000E58A3"/>
    <w:rsid w:val="000E5DD6"/>
    <w:rsid w:val="000E5E0E"/>
    <w:rsid w:val="000E6424"/>
    <w:rsid w:val="000E6698"/>
    <w:rsid w:val="000E66C5"/>
    <w:rsid w:val="000E6816"/>
    <w:rsid w:val="000E7665"/>
    <w:rsid w:val="000E77BB"/>
    <w:rsid w:val="000E7868"/>
    <w:rsid w:val="000E78D1"/>
    <w:rsid w:val="000E7936"/>
    <w:rsid w:val="000E7AAB"/>
    <w:rsid w:val="000E7CBD"/>
    <w:rsid w:val="000E7F0F"/>
    <w:rsid w:val="000E7F69"/>
    <w:rsid w:val="000F03A3"/>
    <w:rsid w:val="000F0706"/>
    <w:rsid w:val="000F07B0"/>
    <w:rsid w:val="000F07E3"/>
    <w:rsid w:val="000F0C67"/>
    <w:rsid w:val="000F0D88"/>
    <w:rsid w:val="000F0FA2"/>
    <w:rsid w:val="000F1223"/>
    <w:rsid w:val="000F16F0"/>
    <w:rsid w:val="000F1BEC"/>
    <w:rsid w:val="000F1D49"/>
    <w:rsid w:val="000F24D2"/>
    <w:rsid w:val="000F25B6"/>
    <w:rsid w:val="000F25E1"/>
    <w:rsid w:val="000F37EB"/>
    <w:rsid w:val="000F3D5C"/>
    <w:rsid w:val="000F3D84"/>
    <w:rsid w:val="000F3E1A"/>
    <w:rsid w:val="000F3E6F"/>
    <w:rsid w:val="000F408E"/>
    <w:rsid w:val="000F4250"/>
    <w:rsid w:val="000F45B9"/>
    <w:rsid w:val="000F4667"/>
    <w:rsid w:val="000F4B6A"/>
    <w:rsid w:val="000F4BC3"/>
    <w:rsid w:val="000F4D02"/>
    <w:rsid w:val="000F54DC"/>
    <w:rsid w:val="000F557C"/>
    <w:rsid w:val="000F5B72"/>
    <w:rsid w:val="000F5BBB"/>
    <w:rsid w:val="000F607C"/>
    <w:rsid w:val="000F60C1"/>
    <w:rsid w:val="000F6396"/>
    <w:rsid w:val="000F651A"/>
    <w:rsid w:val="000F663A"/>
    <w:rsid w:val="000F66FB"/>
    <w:rsid w:val="000F68ED"/>
    <w:rsid w:val="000F6C2E"/>
    <w:rsid w:val="000F721D"/>
    <w:rsid w:val="000F7505"/>
    <w:rsid w:val="000F78A2"/>
    <w:rsid w:val="000F78C9"/>
    <w:rsid w:val="000F78CF"/>
    <w:rsid w:val="000F7A23"/>
    <w:rsid w:val="000F7C9C"/>
    <w:rsid w:val="00100101"/>
    <w:rsid w:val="0010033E"/>
    <w:rsid w:val="001003EF"/>
    <w:rsid w:val="00100622"/>
    <w:rsid w:val="00100917"/>
    <w:rsid w:val="00100B84"/>
    <w:rsid w:val="00100CC2"/>
    <w:rsid w:val="00101B25"/>
    <w:rsid w:val="00101DE1"/>
    <w:rsid w:val="00101DED"/>
    <w:rsid w:val="00102377"/>
    <w:rsid w:val="001025EC"/>
    <w:rsid w:val="0010270C"/>
    <w:rsid w:val="00102CF6"/>
    <w:rsid w:val="00102D8A"/>
    <w:rsid w:val="001039B2"/>
    <w:rsid w:val="00103AC7"/>
    <w:rsid w:val="00104BAC"/>
    <w:rsid w:val="00104CD8"/>
    <w:rsid w:val="00104F4B"/>
    <w:rsid w:val="00105371"/>
    <w:rsid w:val="001054D1"/>
    <w:rsid w:val="0010552F"/>
    <w:rsid w:val="0010593B"/>
    <w:rsid w:val="00105B4C"/>
    <w:rsid w:val="001066C7"/>
    <w:rsid w:val="0010678D"/>
    <w:rsid w:val="00107521"/>
    <w:rsid w:val="0010778F"/>
    <w:rsid w:val="00107953"/>
    <w:rsid w:val="00110000"/>
    <w:rsid w:val="001101E7"/>
    <w:rsid w:val="001108D1"/>
    <w:rsid w:val="00110EF8"/>
    <w:rsid w:val="001119A0"/>
    <w:rsid w:val="00112380"/>
    <w:rsid w:val="0011257C"/>
    <w:rsid w:val="0011289F"/>
    <w:rsid w:val="00112A33"/>
    <w:rsid w:val="00112C0C"/>
    <w:rsid w:val="00112C72"/>
    <w:rsid w:val="00112D2D"/>
    <w:rsid w:val="00113126"/>
    <w:rsid w:val="00113224"/>
    <w:rsid w:val="00113B1B"/>
    <w:rsid w:val="00114293"/>
    <w:rsid w:val="001142B2"/>
    <w:rsid w:val="001144A4"/>
    <w:rsid w:val="0011497B"/>
    <w:rsid w:val="00114F16"/>
    <w:rsid w:val="00114F36"/>
    <w:rsid w:val="00115468"/>
    <w:rsid w:val="00115985"/>
    <w:rsid w:val="00115D17"/>
    <w:rsid w:val="00115D88"/>
    <w:rsid w:val="00116436"/>
    <w:rsid w:val="00116558"/>
    <w:rsid w:val="00116581"/>
    <w:rsid w:val="00116666"/>
    <w:rsid w:val="00116680"/>
    <w:rsid w:val="001166C7"/>
    <w:rsid w:val="00116889"/>
    <w:rsid w:val="001168AD"/>
    <w:rsid w:val="00116B76"/>
    <w:rsid w:val="00116C78"/>
    <w:rsid w:val="00116F91"/>
    <w:rsid w:val="00117012"/>
    <w:rsid w:val="001174F3"/>
    <w:rsid w:val="0011757F"/>
    <w:rsid w:val="00117825"/>
    <w:rsid w:val="0011791B"/>
    <w:rsid w:val="00117AAC"/>
    <w:rsid w:val="00117EA3"/>
    <w:rsid w:val="001205F2"/>
    <w:rsid w:val="001206C5"/>
    <w:rsid w:val="00120718"/>
    <w:rsid w:val="00120D11"/>
    <w:rsid w:val="00120EC4"/>
    <w:rsid w:val="00120F7A"/>
    <w:rsid w:val="00121F2E"/>
    <w:rsid w:val="001220E7"/>
    <w:rsid w:val="001225D3"/>
    <w:rsid w:val="0012314E"/>
    <w:rsid w:val="00123273"/>
    <w:rsid w:val="001233FC"/>
    <w:rsid w:val="0012344C"/>
    <w:rsid w:val="00123966"/>
    <w:rsid w:val="00123A76"/>
    <w:rsid w:val="00123C7F"/>
    <w:rsid w:val="00123D7E"/>
    <w:rsid w:val="001240C8"/>
    <w:rsid w:val="0012415F"/>
    <w:rsid w:val="00124275"/>
    <w:rsid w:val="001243BF"/>
    <w:rsid w:val="00124429"/>
    <w:rsid w:val="00124617"/>
    <w:rsid w:val="00124BE8"/>
    <w:rsid w:val="00124F45"/>
    <w:rsid w:val="0012512C"/>
    <w:rsid w:val="0012515F"/>
    <w:rsid w:val="0012527C"/>
    <w:rsid w:val="00125338"/>
    <w:rsid w:val="001253D7"/>
    <w:rsid w:val="00125426"/>
    <w:rsid w:val="001256DB"/>
    <w:rsid w:val="00125800"/>
    <w:rsid w:val="00125CE1"/>
    <w:rsid w:val="00125D5C"/>
    <w:rsid w:val="00125F70"/>
    <w:rsid w:val="00125FC8"/>
    <w:rsid w:val="0012665F"/>
    <w:rsid w:val="001269C7"/>
    <w:rsid w:val="00126D7F"/>
    <w:rsid w:val="00127068"/>
    <w:rsid w:val="00127200"/>
    <w:rsid w:val="00127252"/>
    <w:rsid w:val="001276E5"/>
    <w:rsid w:val="00127AF4"/>
    <w:rsid w:val="00127B30"/>
    <w:rsid w:val="00130CFE"/>
    <w:rsid w:val="00130DC7"/>
    <w:rsid w:val="00131056"/>
    <w:rsid w:val="00131247"/>
    <w:rsid w:val="001312F9"/>
    <w:rsid w:val="0013194D"/>
    <w:rsid w:val="00131958"/>
    <w:rsid w:val="00131EBD"/>
    <w:rsid w:val="00131F8C"/>
    <w:rsid w:val="001320DD"/>
    <w:rsid w:val="0013216D"/>
    <w:rsid w:val="00132215"/>
    <w:rsid w:val="001327AF"/>
    <w:rsid w:val="00132A0D"/>
    <w:rsid w:val="00132FE1"/>
    <w:rsid w:val="001331E5"/>
    <w:rsid w:val="001333AE"/>
    <w:rsid w:val="0013350D"/>
    <w:rsid w:val="0013352A"/>
    <w:rsid w:val="00133908"/>
    <w:rsid w:val="00133D0B"/>
    <w:rsid w:val="00133FCD"/>
    <w:rsid w:val="0013412B"/>
    <w:rsid w:val="001344D7"/>
    <w:rsid w:val="00134E7B"/>
    <w:rsid w:val="00134FA7"/>
    <w:rsid w:val="00134FE0"/>
    <w:rsid w:val="00135679"/>
    <w:rsid w:val="001359A3"/>
    <w:rsid w:val="00135A1B"/>
    <w:rsid w:val="00135C83"/>
    <w:rsid w:val="00135ECA"/>
    <w:rsid w:val="00135EE0"/>
    <w:rsid w:val="0013637F"/>
    <w:rsid w:val="00136452"/>
    <w:rsid w:val="0013653F"/>
    <w:rsid w:val="00136AAD"/>
    <w:rsid w:val="00136AF6"/>
    <w:rsid w:val="00136C34"/>
    <w:rsid w:val="00136DBD"/>
    <w:rsid w:val="00136FC7"/>
    <w:rsid w:val="0013726E"/>
    <w:rsid w:val="00137563"/>
    <w:rsid w:val="001376CB"/>
    <w:rsid w:val="0013785F"/>
    <w:rsid w:val="00137C3F"/>
    <w:rsid w:val="00137C44"/>
    <w:rsid w:val="00140102"/>
    <w:rsid w:val="0014046A"/>
    <w:rsid w:val="00140575"/>
    <w:rsid w:val="00140A13"/>
    <w:rsid w:val="00141227"/>
    <w:rsid w:val="00141B4E"/>
    <w:rsid w:val="00141FE1"/>
    <w:rsid w:val="00142932"/>
    <w:rsid w:val="00142A44"/>
    <w:rsid w:val="00142FF0"/>
    <w:rsid w:val="001433A3"/>
    <w:rsid w:val="001434BE"/>
    <w:rsid w:val="00143513"/>
    <w:rsid w:val="0014352F"/>
    <w:rsid w:val="00143540"/>
    <w:rsid w:val="00143661"/>
    <w:rsid w:val="001436D7"/>
    <w:rsid w:val="00143736"/>
    <w:rsid w:val="00143BD8"/>
    <w:rsid w:val="0014433B"/>
    <w:rsid w:val="00144375"/>
    <w:rsid w:val="00144D0F"/>
    <w:rsid w:val="00144D93"/>
    <w:rsid w:val="00144EE7"/>
    <w:rsid w:val="00145274"/>
    <w:rsid w:val="00145753"/>
    <w:rsid w:val="00145906"/>
    <w:rsid w:val="00146108"/>
    <w:rsid w:val="001462DA"/>
    <w:rsid w:val="00146523"/>
    <w:rsid w:val="001469F6"/>
    <w:rsid w:val="00146A6C"/>
    <w:rsid w:val="00146AF3"/>
    <w:rsid w:val="00146F41"/>
    <w:rsid w:val="001471DC"/>
    <w:rsid w:val="00147265"/>
    <w:rsid w:val="001477AC"/>
    <w:rsid w:val="00147A4A"/>
    <w:rsid w:val="00147F21"/>
    <w:rsid w:val="00150165"/>
    <w:rsid w:val="001502B7"/>
    <w:rsid w:val="0015062D"/>
    <w:rsid w:val="00150730"/>
    <w:rsid w:val="0015087D"/>
    <w:rsid w:val="00150E64"/>
    <w:rsid w:val="001511EF"/>
    <w:rsid w:val="00151286"/>
    <w:rsid w:val="001514F6"/>
    <w:rsid w:val="00151573"/>
    <w:rsid w:val="0015175D"/>
    <w:rsid w:val="00151B9B"/>
    <w:rsid w:val="00151DCA"/>
    <w:rsid w:val="00151E0C"/>
    <w:rsid w:val="00152307"/>
    <w:rsid w:val="00152923"/>
    <w:rsid w:val="00152B9A"/>
    <w:rsid w:val="00152BF9"/>
    <w:rsid w:val="00153934"/>
    <w:rsid w:val="00153A57"/>
    <w:rsid w:val="00153DCE"/>
    <w:rsid w:val="00154183"/>
    <w:rsid w:val="001541C7"/>
    <w:rsid w:val="00154577"/>
    <w:rsid w:val="001549A3"/>
    <w:rsid w:val="00154F14"/>
    <w:rsid w:val="00154F7F"/>
    <w:rsid w:val="00154F91"/>
    <w:rsid w:val="00154FF5"/>
    <w:rsid w:val="00155341"/>
    <w:rsid w:val="00155522"/>
    <w:rsid w:val="00155877"/>
    <w:rsid w:val="00155972"/>
    <w:rsid w:val="00155D63"/>
    <w:rsid w:val="00155EBF"/>
    <w:rsid w:val="00155F2D"/>
    <w:rsid w:val="00156280"/>
    <w:rsid w:val="00156E2E"/>
    <w:rsid w:val="001579D9"/>
    <w:rsid w:val="00157AA1"/>
    <w:rsid w:val="00157C42"/>
    <w:rsid w:val="00157C95"/>
    <w:rsid w:val="00157D41"/>
    <w:rsid w:val="00160234"/>
    <w:rsid w:val="00160776"/>
    <w:rsid w:val="001608EF"/>
    <w:rsid w:val="00160AE5"/>
    <w:rsid w:val="00160B12"/>
    <w:rsid w:val="00160BE0"/>
    <w:rsid w:val="00160F5F"/>
    <w:rsid w:val="0016119F"/>
    <w:rsid w:val="00161778"/>
    <w:rsid w:val="001618F4"/>
    <w:rsid w:val="00161D2F"/>
    <w:rsid w:val="00161F89"/>
    <w:rsid w:val="00162068"/>
    <w:rsid w:val="00162555"/>
    <w:rsid w:val="00162E83"/>
    <w:rsid w:val="00163123"/>
    <w:rsid w:val="00163823"/>
    <w:rsid w:val="001638E8"/>
    <w:rsid w:val="00163AC7"/>
    <w:rsid w:val="00163E57"/>
    <w:rsid w:val="00164056"/>
    <w:rsid w:val="001644FD"/>
    <w:rsid w:val="001645A9"/>
    <w:rsid w:val="0016471A"/>
    <w:rsid w:val="00164768"/>
    <w:rsid w:val="0016499D"/>
    <w:rsid w:val="00164A16"/>
    <w:rsid w:val="00164BAF"/>
    <w:rsid w:val="00164C15"/>
    <w:rsid w:val="00164F07"/>
    <w:rsid w:val="00164FFF"/>
    <w:rsid w:val="00165235"/>
    <w:rsid w:val="00165BBA"/>
    <w:rsid w:val="00165E4B"/>
    <w:rsid w:val="0016617E"/>
    <w:rsid w:val="00166A38"/>
    <w:rsid w:val="00166C5D"/>
    <w:rsid w:val="001676B6"/>
    <w:rsid w:val="001678BD"/>
    <w:rsid w:val="00167DEF"/>
    <w:rsid w:val="0017026D"/>
    <w:rsid w:val="00170FBE"/>
    <w:rsid w:val="00171030"/>
    <w:rsid w:val="0017140D"/>
    <w:rsid w:val="001716A4"/>
    <w:rsid w:val="00171D6A"/>
    <w:rsid w:val="00172195"/>
    <w:rsid w:val="00172331"/>
    <w:rsid w:val="0017233E"/>
    <w:rsid w:val="00172553"/>
    <w:rsid w:val="00172679"/>
    <w:rsid w:val="00172C1B"/>
    <w:rsid w:val="00172C27"/>
    <w:rsid w:val="0017384B"/>
    <w:rsid w:val="00173A21"/>
    <w:rsid w:val="00173F24"/>
    <w:rsid w:val="00173FE7"/>
    <w:rsid w:val="00174003"/>
    <w:rsid w:val="001741BF"/>
    <w:rsid w:val="00174367"/>
    <w:rsid w:val="0017444A"/>
    <w:rsid w:val="00174488"/>
    <w:rsid w:val="001745CF"/>
    <w:rsid w:val="00174AE4"/>
    <w:rsid w:val="00174D85"/>
    <w:rsid w:val="00174E33"/>
    <w:rsid w:val="001754C2"/>
    <w:rsid w:val="00175525"/>
    <w:rsid w:val="0017567B"/>
    <w:rsid w:val="00175826"/>
    <w:rsid w:val="00175A0F"/>
    <w:rsid w:val="00175D00"/>
    <w:rsid w:val="00176001"/>
    <w:rsid w:val="0017608C"/>
    <w:rsid w:val="001760C3"/>
    <w:rsid w:val="0017651C"/>
    <w:rsid w:val="001765DC"/>
    <w:rsid w:val="00176914"/>
    <w:rsid w:val="00176A70"/>
    <w:rsid w:val="00176D79"/>
    <w:rsid w:val="00176EE9"/>
    <w:rsid w:val="00176F02"/>
    <w:rsid w:val="00176F3C"/>
    <w:rsid w:val="001772A3"/>
    <w:rsid w:val="0017799F"/>
    <w:rsid w:val="00177E71"/>
    <w:rsid w:val="00177F53"/>
    <w:rsid w:val="001801CD"/>
    <w:rsid w:val="00180DD0"/>
    <w:rsid w:val="001815BB"/>
    <w:rsid w:val="0018204E"/>
    <w:rsid w:val="001823EE"/>
    <w:rsid w:val="00182783"/>
    <w:rsid w:val="001828A7"/>
    <w:rsid w:val="001829E0"/>
    <w:rsid w:val="001831B1"/>
    <w:rsid w:val="00183382"/>
    <w:rsid w:val="00183448"/>
    <w:rsid w:val="00183694"/>
    <w:rsid w:val="0018391F"/>
    <w:rsid w:val="00183B38"/>
    <w:rsid w:val="00183F82"/>
    <w:rsid w:val="001840F2"/>
    <w:rsid w:val="0018411D"/>
    <w:rsid w:val="001842AF"/>
    <w:rsid w:val="0018492E"/>
    <w:rsid w:val="00184CC1"/>
    <w:rsid w:val="00184ED3"/>
    <w:rsid w:val="001854BD"/>
    <w:rsid w:val="00185792"/>
    <w:rsid w:val="00185827"/>
    <w:rsid w:val="001859C3"/>
    <w:rsid w:val="00185AA7"/>
    <w:rsid w:val="00185B53"/>
    <w:rsid w:val="00185DFA"/>
    <w:rsid w:val="00185EC5"/>
    <w:rsid w:val="00186088"/>
    <w:rsid w:val="001862A1"/>
    <w:rsid w:val="001874A1"/>
    <w:rsid w:val="00187CD2"/>
    <w:rsid w:val="00187E95"/>
    <w:rsid w:val="00190341"/>
    <w:rsid w:val="001906BE"/>
    <w:rsid w:val="00190A39"/>
    <w:rsid w:val="0019102A"/>
    <w:rsid w:val="001911B3"/>
    <w:rsid w:val="0019142E"/>
    <w:rsid w:val="001914CC"/>
    <w:rsid w:val="001914CF"/>
    <w:rsid w:val="0019192F"/>
    <w:rsid w:val="00191A8B"/>
    <w:rsid w:val="00191E6B"/>
    <w:rsid w:val="00191E88"/>
    <w:rsid w:val="00191FA3"/>
    <w:rsid w:val="00192371"/>
    <w:rsid w:val="00192DE1"/>
    <w:rsid w:val="0019381B"/>
    <w:rsid w:val="00194176"/>
    <w:rsid w:val="0019421B"/>
    <w:rsid w:val="00194579"/>
    <w:rsid w:val="001946E0"/>
    <w:rsid w:val="00194E81"/>
    <w:rsid w:val="001955E6"/>
    <w:rsid w:val="00195689"/>
    <w:rsid w:val="00195C8D"/>
    <w:rsid w:val="00196056"/>
    <w:rsid w:val="001961CE"/>
    <w:rsid w:val="0019620F"/>
    <w:rsid w:val="00196273"/>
    <w:rsid w:val="001962DC"/>
    <w:rsid w:val="0019692F"/>
    <w:rsid w:val="001969F2"/>
    <w:rsid w:val="00196BF6"/>
    <w:rsid w:val="00196F2F"/>
    <w:rsid w:val="001974BF"/>
    <w:rsid w:val="001974FC"/>
    <w:rsid w:val="00197563"/>
    <w:rsid w:val="00197914"/>
    <w:rsid w:val="00197D9A"/>
    <w:rsid w:val="00197FCF"/>
    <w:rsid w:val="001A00FE"/>
    <w:rsid w:val="001A036B"/>
    <w:rsid w:val="001A04BC"/>
    <w:rsid w:val="001A0AA7"/>
    <w:rsid w:val="001A0E90"/>
    <w:rsid w:val="001A0EAE"/>
    <w:rsid w:val="001A0FE9"/>
    <w:rsid w:val="001A1343"/>
    <w:rsid w:val="001A2012"/>
    <w:rsid w:val="001A24A9"/>
    <w:rsid w:val="001A2703"/>
    <w:rsid w:val="001A2C3F"/>
    <w:rsid w:val="001A2F04"/>
    <w:rsid w:val="001A3120"/>
    <w:rsid w:val="001A367F"/>
    <w:rsid w:val="001A368B"/>
    <w:rsid w:val="001A37F0"/>
    <w:rsid w:val="001A3ABD"/>
    <w:rsid w:val="001A3F6C"/>
    <w:rsid w:val="001A4255"/>
    <w:rsid w:val="001A42A2"/>
    <w:rsid w:val="001A4679"/>
    <w:rsid w:val="001A4690"/>
    <w:rsid w:val="001A46DB"/>
    <w:rsid w:val="001A47AD"/>
    <w:rsid w:val="001A4A64"/>
    <w:rsid w:val="001A5661"/>
    <w:rsid w:val="001A5701"/>
    <w:rsid w:val="001A59EA"/>
    <w:rsid w:val="001A5F4B"/>
    <w:rsid w:val="001A6B7C"/>
    <w:rsid w:val="001A6C1C"/>
    <w:rsid w:val="001A70C3"/>
    <w:rsid w:val="001A7353"/>
    <w:rsid w:val="001A7388"/>
    <w:rsid w:val="001A754E"/>
    <w:rsid w:val="001A7573"/>
    <w:rsid w:val="001A760E"/>
    <w:rsid w:val="001A78E6"/>
    <w:rsid w:val="001A7F59"/>
    <w:rsid w:val="001B0218"/>
    <w:rsid w:val="001B0534"/>
    <w:rsid w:val="001B057A"/>
    <w:rsid w:val="001B075A"/>
    <w:rsid w:val="001B07EA"/>
    <w:rsid w:val="001B09C4"/>
    <w:rsid w:val="001B0C40"/>
    <w:rsid w:val="001B0F1A"/>
    <w:rsid w:val="001B1503"/>
    <w:rsid w:val="001B1828"/>
    <w:rsid w:val="001B1EC3"/>
    <w:rsid w:val="001B21CD"/>
    <w:rsid w:val="001B2210"/>
    <w:rsid w:val="001B27D8"/>
    <w:rsid w:val="001B284F"/>
    <w:rsid w:val="001B2A67"/>
    <w:rsid w:val="001B2CC4"/>
    <w:rsid w:val="001B35D0"/>
    <w:rsid w:val="001B383D"/>
    <w:rsid w:val="001B3EB8"/>
    <w:rsid w:val="001B435F"/>
    <w:rsid w:val="001B45E0"/>
    <w:rsid w:val="001B47F2"/>
    <w:rsid w:val="001B49C2"/>
    <w:rsid w:val="001B4C24"/>
    <w:rsid w:val="001B4ECA"/>
    <w:rsid w:val="001B54A2"/>
    <w:rsid w:val="001B56D1"/>
    <w:rsid w:val="001B58BC"/>
    <w:rsid w:val="001B592D"/>
    <w:rsid w:val="001B5978"/>
    <w:rsid w:val="001B5DB2"/>
    <w:rsid w:val="001B5E36"/>
    <w:rsid w:val="001B6051"/>
    <w:rsid w:val="001B66FA"/>
    <w:rsid w:val="001B67DD"/>
    <w:rsid w:val="001B6AAF"/>
    <w:rsid w:val="001B6C0D"/>
    <w:rsid w:val="001B72C9"/>
    <w:rsid w:val="001B7348"/>
    <w:rsid w:val="001B745C"/>
    <w:rsid w:val="001B7C8C"/>
    <w:rsid w:val="001B7CBD"/>
    <w:rsid w:val="001B7CCE"/>
    <w:rsid w:val="001B7E8D"/>
    <w:rsid w:val="001C02AA"/>
    <w:rsid w:val="001C037D"/>
    <w:rsid w:val="001C07F1"/>
    <w:rsid w:val="001C0938"/>
    <w:rsid w:val="001C0C22"/>
    <w:rsid w:val="001C0D26"/>
    <w:rsid w:val="001C0EAA"/>
    <w:rsid w:val="001C0F8D"/>
    <w:rsid w:val="001C1494"/>
    <w:rsid w:val="001C151A"/>
    <w:rsid w:val="001C1529"/>
    <w:rsid w:val="001C154D"/>
    <w:rsid w:val="001C15B2"/>
    <w:rsid w:val="001C17AD"/>
    <w:rsid w:val="001C1989"/>
    <w:rsid w:val="001C1A4E"/>
    <w:rsid w:val="001C1AA1"/>
    <w:rsid w:val="001C1B15"/>
    <w:rsid w:val="001C1BB0"/>
    <w:rsid w:val="001C2666"/>
    <w:rsid w:val="001C2671"/>
    <w:rsid w:val="001C28F3"/>
    <w:rsid w:val="001C2945"/>
    <w:rsid w:val="001C2DB4"/>
    <w:rsid w:val="001C3184"/>
    <w:rsid w:val="001C32CE"/>
    <w:rsid w:val="001C3530"/>
    <w:rsid w:val="001C3915"/>
    <w:rsid w:val="001C3C0F"/>
    <w:rsid w:val="001C40B0"/>
    <w:rsid w:val="001C446E"/>
    <w:rsid w:val="001C48DE"/>
    <w:rsid w:val="001C49F7"/>
    <w:rsid w:val="001C4B43"/>
    <w:rsid w:val="001C5290"/>
    <w:rsid w:val="001C558E"/>
    <w:rsid w:val="001C55C4"/>
    <w:rsid w:val="001C5762"/>
    <w:rsid w:val="001C626B"/>
    <w:rsid w:val="001C6472"/>
    <w:rsid w:val="001C6794"/>
    <w:rsid w:val="001C6963"/>
    <w:rsid w:val="001C6D00"/>
    <w:rsid w:val="001C6DA3"/>
    <w:rsid w:val="001C78DB"/>
    <w:rsid w:val="001D009F"/>
    <w:rsid w:val="001D0501"/>
    <w:rsid w:val="001D0853"/>
    <w:rsid w:val="001D133F"/>
    <w:rsid w:val="001D1433"/>
    <w:rsid w:val="001D1653"/>
    <w:rsid w:val="001D19AF"/>
    <w:rsid w:val="001D1E9E"/>
    <w:rsid w:val="001D2052"/>
    <w:rsid w:val="001D2A11"/>
    <w:rsid w:val="001D2BD0"/>
    <w:rsid w:val="001D2E81"/>
    <w:rsid w:val="001D2F2F"/>
    <w:rsid w:val="001D3344"/>
    <w:rsid w:val="001D3717"/>
    <w:rsid w:val="001D3AD3"/>
    <w:rsid w:val="001D3B3B"/>
    <w:rsid w:val="001D3EA1"/>
    <w:rsid w:val="001D4097"/>
    <w:rsid w:val="001D41F9"/>
    <w:rsid w:val="001D4D24"/>
    <w:rsid w:val="001D4EB7"/>
    <w:rsid w:val="001D4EBD"/>
    <w:rsid w:val="001D5801"/>
    <w:rsid w:val="001D585D"/>
    <w:rsid w:val="001D5B0E"/>
    <w:rsid w:val="001D5FCA"/>
    <w:rsid w:val="001D62B1"/>
    <w:rsid w:val="001D69F3"/>
    <w:rsid w:val="001D6C58"/>
    <w:rsid w:val="001D7095"/>
    <w:rsid w:val="001D709E"/>
    <w:rsid w:val="001D748D"/>
    <w:rsid w:val="001D79CE"/>
    <w:rsid w:val="001D79E5"/>
    <w:rsid w:val="001D7DEE"/>
    <w:rsid w:val="001E05E7"/>
    <w:rsid w:val="001E07AF"/>
    <w:rsid w:val="001E07D4"/>
    <w:rsid w:val="001E0F12"/>
    <w:rsid w:val="001E1020"/>
    <w:rsid w:val="001E2031"/>
    <w:rsid w:val="001E2505"/>
    <w:rsid w:val="001E27B0"/>
    <w:rsid w:val="001E299F"/>
    <w:rsid w:val="001E2AF6"/>
    <w:rsid w:val="001E2B40"/>
    <w:rsid w:val="001E2B91"/>
    <w:rsid w:val="001E2C32"/>
    <w:rsid w:val="001E2DF4"/>
    <w:rsid w:val="001E2DF5"/>
    <w:rsid w:val="001E2FD3"/>
    <w:rsid w:val="001E3491"/>
    <w:rsid w:val="001E364D"/>
    <w:rsid w:val="001E3AF9"/>
    <w:rsid w:val="001E4032"/>
    <w:rsid w:val="001E41BC"/>
    <w:rsid w:val="001E460E"/>
    <w:rsid w:val="001E484F"/>
    <w:rsid w:val="001E4F6C"/>
    <w:rsid w:val="001E4F8B"/>
    <w:rsid w:val="001E5A04"/>
    <w:rsid w:val="001E5B27"/>
    <w:rsid w:val="001E6003"/>
    <w:rsid w:val="001E615A"/>
    <w:rsid w:val="001E6432"/>
    <w:rsid w:val="001E68EA"/>
    <w:rsid w:val="001E6B11"/>
    <w:rsid w:val="001E6BF8"/>
    <w:rsid w:val="001E707C"/>
    <w:rsid w:val="001E7175"/>
    <w:rsid w:val="001E7345"/>
    <w:rsid w:val="001E74EA"/>
    <w:rsid w:val="001E74F7"/>
    <w:rsid w:val="001E7744"/>
    <w:rsid w:val="001E7EC5"/>
    <w:rsid w:val="001F0120"/>
    <w:rsid w:val="001F02AC"/>
    <w:rsid w:val="001F0C28"/>
    <w:rsid w:val="001F10EF"/>
    <w:rsid w:val="001F1228"/>
    <w:rsid w:val="001F13F6"/>
    <w:rsid w:val="001F1B6F"/>
    <w:rsid w:val="001F1FB4"/>
    <w:rsid w:val="001F250F"/>
    <w:rsid w:val="001F25DA"/>
    <w:rsid w:val="001F2AC6"/>
    <w:rsid w:val="001F2DE3"/>
    <w:rsid w:val="001F2E72"/>
    <w:rsid w:val="001F3087"/>
    <w:rsid w:val="001F30A9"/>
    <w:rsid w:val="001F320C"/>
    <w:rsid w:val="001F3266"/>
    <w:rsid w:val="001F3DC6"/>
    <w:rsid w:val="001F3E64"/>
    <w:rsid w:val="001F3EA3"/>
    <w:rsid w:val="001F3F9A"/>
    <w:rsid w:val="001F44CC"/>
    <w:rsid w:val="001F4728"/>
    <w:rsid w:val="001F4B2D"/>
    <w:rsid w:val="001F4B92"/>
    <w:rsid w:val="001F4BDE"/>
    <w:rsid w:val="001F4C64"/>
    <w:rsid w:val="001F4DA9"/>
    <w:rsid w:val="001F4F8E"/>
    <w:rsid w:val="001F5419"/>
    <w:rsid w:val="001F545F"/>
    <w:rsid w:val="001F595B"/>
    <w:rsid w:val="001F5A49"/>
    <w:rsid w:val="001F5F62"/>
    <w:rsid w:val="001F6206"/>
    <w:rsid w:val="001F638F"/>
    <w:rsid w:val="001F6913"/>
    <w:rsid w:val="001F6AEA"/>
    <w:rsid w:val="001F6E30"/>
    <w:rsid w:val="001F70E3"/>
    <w:rsid w:val="001F790E"/>
    <w:rsid w:val="001F7A42"/>
    <w:rsid w:val="001F7B58"/>
    <w:rsid w:val="001F7BE3"/>
    <w:rsid w:val="001F7C25"/>
    <w:rsid w:val="001F7C2B"/>
    <w:rsid w:val="001F7F5F"/>
    <w:rsid w:val="001F7FA0"/>
    <w:rsid w:val="001F7FEA"/>
    <w:rsid w:val="00200023"/>
    <w:rsid w:val="0020006B"/>
    <w:rsid w:val="002001D5"/>
    <w:rsid w:val="002002D9"/>
    <w:rsid w:val="0020052F"/>
    <w:rsid w:val="00200559"/>
    <w:rsid w:val="00200E9A"/>
    <w:rsid w:val="00200F96"/>
    <w:rsid w:val="00201258"/>
    <w:rsid w:val="002014A3"/>
    <w:rsid w:val="0020157E"/>
    <w:rsid w:val="002015E7"/>
    <w:rsid w:val="002016D0"/>
    <w:rsid w:val="00201901"/>
    <w:rsid w:val="002019C3"/>
    <w:rsid w:val="002019E5"/>
    <w:rsid w:val="00202741"/>
    <w:rsid w:val="00202B1E"/>
    <w:rsid w:val="00202BB1"/>
    <w:rsid w:val="002032D0"/>
    <w:rsid w:val="00203A1A"/>
    <w:rsid w:val="00203A8A"/>
    <w:rsid w:val="00203CCE"/>
    <w:rsid w:val="00203ED0"/>
    <w:rsid w:val="002046F7"/>
    <w:rsid w:val="00204A41"/>
    <w:rsid w:val="00204BC3"/>
    <w:rsid w:val="00204D5D"/>
    <w:rsid w:val="00205889"/>
    <w:rsid w:val="00205C9A"/>
    <w:rsid w:val="00205D24"/>
    <w:rsid w:val="0020605D"/>
    <w:rsid w:val="0020619A"/>
    <w:rsid w:val="002061A8"/>
    <w:rsid w:val="00206200"/>
    <w:rsid w:val="00206DB8"/>
    <w:rsid w:val="0020749C"/>
    <w:rsid w:val="00207516"/>
    <w:rsid w:val="002076E5"/>
    <w:rsid w:val="002078D3"/>
    <w:rsid w:val="00207A18"/>
    <w:rsid w:val="00207C06"/>
    <w:rsid w:val="00207C73"/>
    <w:rsid w:val="00207CCE"/>
    <w:rsid w:val="00207FA0"/>
    <w:rsid w:val="0021017A"/>
    <w:rsid w:val="002103F4"/>
    <w:rsid w:val="0021046B"/>
    <w:rsid w:val="002104FC"/>
    <w:rsid w:val="002105AC"/>
    <w:rsid w:val="002106A5"/>
    <w:rsid w:val="00210720"/>
    <w:rsid w:val="0021077B"/>
    <w:rsid w:val="00210903"/>
    <w:rsid w:val="00210E02"/>
    <w:rsid w:val="0021121E"/>
    <w:rsid w:val="0021124A"/>
    <w:rsid w:val="002113EB"/>
    <w:rsid w:val="0021145D"/>
    <w:rsid w:val="0021176E"/>
    <w:rsid w:val="00211E79"/>
    <w:rsid w:val="00211FDA"/>
    <w:rsid w:val="002123C3"/>
    <w:rsid w:val="00212717"/>
    <w:rsid w:val="0021284E"/>
    <w:rsid w:val="00212CD4"/>
    <w:rsid w:val="00212EEA"/>
    <w:rsid w:val="0021318B"/>
    <w:rsid w:val="0021341E"/>
    <w:rsid w:val="00213C40"/>
    <w:rsid w:val="00213CA5"/>
    <w:rsid w:val="00213D27"/>
    <w:rsid w:val="00213EFC"/>
    <w:rsid w:val="00214239"/>
    <w:rsid w:val="0021434F"/>
    <w:rsid w:val="002150E4"/>
    <w:rsid w:val="0021513E"/>
    <w:rsid w:val="00215541"/>
    <w:rsid w:val="00215BFC"/>
    <w:rsid w:val="00215DA0"/>
    <w:rsid w:val="00216203"/>
    <w:rsid w:val="002164D7"/>
    <w:rsid w:val="00216854"/>
    <w:rsid w:val="002170B9"/>
    <w:rsid w:val="0021719D"/>
    <w:rsid w:val="00217487"/>
    <w:rsid w:val="00217557"/>
    <w:rsid w:val="002176DC"/>
    <w:rsid w:val="002179C9"/>
    <w:rsid w:val="00217CA2"/>
    <w:rsid w:val="00217CAB"/>
    <w:rsid w:val="00220169"/>
    <w:rsid w:val="00220171"/>
    <w:rsid w:val="002206B5"/>
    <w:rsid w:val="002206F8"/>
    <w:rsid w:val="00221152"/>
    <w:rsid w:val="002214D4"/>
    <w:rsid w:val="0022189E"/>
    <w:rsid w:val="00221B39"/>
    <w:rsid w:val="00221CC2"/>
    <w:rsid w:val="0022223B"/>
    <w:rsid w:val="002224CA"/>
    <w:rsid w:val="0022252D"/>
    <w:rsid w:val="00222724"/>
    <w:rsid w:val="00222777"/>
    <w:rsid w:val="0022279E"/>
    <w:rsid w:val="00222BD9"/>
    <w:rsid w:val="002232E5"/>
    <w:rsid w:val="0022332C"/>
    <w:rsid w:val="002234D2"/>
    <w:rsid w:val="00223878"/>
    <w:rsid w:val="00223B63"/>
    <w:rsid w:val="00224776"/>
    <w:rsid w:val="00224A80"/>
    <w:rsid w:val="00224C4F"/>
    <w:rsid w:val="00224E27"/>
    <w:rsid w:val="00224FE7"/>
    <w:rsid w:val="0022500C"/>
    <w:rsid w:val="0022501A"/>
    <w:rsid w:val="0022571C"/>
    <w:rsid w:val="00225A67"/>
    <w:rsid w:val="00225E39"/>
    <w:rsid w:val="00225F49"/>
    <w:rsid w:val="00225FDA"/>
    <w:rsid w:val="00226758"/>
    <w:rsid w:val="002267D5"/>
    <w:rsid w:val="00226F4D"/>
    <w:rsid w:val="00226F57"/>
    <w:rsid w:val="00227090"/>
    <w:rsid w:val="00227189"/>
    <w:rsid w:val="002273BB"/>
    <w:rsid w:val="002277F5"/>
    <w:rsid w:val="00227826"/>
    <w:rsid w:val="00227C23"/>
    <w:rsid w:val="002303F3"/>
    <w:rsid w:val="0023048B"/>
    <w:rsid w:val="00230B0D"/>
    <w:rsid w:val="00231131"/>
    <w:rsid w:val="00231424"/>
    <w:rsid w:val="00231676"/>
    <w:rsid w:val="002316DD"/>
    <w:rsid w:val="00232715"/>
    <w:rsid w:val="002327AC"/>
    <w:rsid w:val="002328A5"/>
    <w:rsid w:val="00232990"/>
    <w:rsid w:val="002329B9"/>
    <w:rsid w:val="00232E1C"/>
    <w:rsid w:val="00233103"/>
    <w:rsid w:val="00233112"/>
    <w:rsid w:val="00233415"/>
    <w:rsid w:val="002336C7"/>
    <w:rsid w:val="00233D8B"/>
    <w:rsid w:val="00233F6D"/>
    <w:rsid w:val="00234313"/>
    <w:rsid w:val="002345B5"/>
    <w:rsid w:val="00234B27"/>
    <w:rsid w:val="00235008"/>
    <w:rsid w:val="00235049"/>
    <w:rsid w:val="00235259"/>
    <w:rsid w:val="00235557"/>
    <w:rsid w:val="002356FD"/>
    <w:rsid w:val="00235861"/>
    <w:rsid w:val="00235873"/>
    <w:rsid w:val="002358E4"/>
    <w:rsid w:val="0023593B"/>
    <w:rsid w:val="0023601A"/>
    <w:rsid w:val="002365E3"/>
    <w:rsid w:val="002366DA"/>
    <w:rsid w:val="0023692A"/>
    <w:rsid w:val="00236954"/>
    <w:rsid w:val="00236A5B"/>
    <w:rsid w:val="00236DAC"/>
    <w:rsid w:val="00236EDA"/>
    <w:rsid w:val="00236FBB"/>
    <w:rsid w:val="002371D4"/>
    <w:rsid w:val="00237590"/>
    <w:rsid w:val="0023796C"/>
    <w:rsid w:val="002403A5"/>
    <w:rsid w:val="00240578"/>
    <w:rsid w:val="0024094B"/>
    <w:rsid w:val="00240AF5"/>
    <w:rsid w:val="00240D13"/>
    <w:rsid w:val="00240D3B"/>
    <w:rsid w:val="00240F46"/>
    <w:rsid w:val="00241067"/>
    <w:rsid w:val="00241464"/>
    <w:rsid w:val="002414E6"/>
    <w:rsid w:val="00241882"/>
    <w:rsid w:val="00241C0C"/>
    <w:rsid w:val="00241D02"/>
    <w:rsid w:val="00241D1A"/>
    <w:rsid w:val="00241E4A"/>
    <w:rsid w:val="0024201B"/>
    <w:rsid w:val="0024215E"/>
    <w:rsid w:val="002421FB"/>
    <w:rsid w:val="002428C9"/>
    <w:rsid w:val="002429C7"/>
    <w:rsid w:val="0024327D"/>
    <w:rsid w:val="002432F9"/>
    <w:rsid w:val="002434A3"/>
    <w:rsid w:val="002435BE"/>
    <w:rsid w:val="00243884"/>
    <w:rsid w:val="002438C4"/>
    <w:rsid w:val="002440D3"/>
    <w:rsid w:val="002444AC"/>
    <w:rsid w:val="0024461C"/>
    <w:rsid w:val="00244802"/>
    <w:rsid w:val="00244831"/>
    <w:rsid w:val="00244A6E"/>
    <w:rsid w:val="0024520B"/>
    <w:rsid w:val="0024524A"/>
    <w:rsid w:val="00245660"/>
    <w:rsid w:val="002459C6"/>
    <w:rsid w:val="00245B48"/>
    <w:rsid w:val="00245FD1"/>
    <w:rsid w:val="002465E6"/>
    <w:rsid w:val="00246A8C"/>
    <w:rsid w:val="00246B3A"/>
    <w:rsid w:val="00246E4C"/>
    <w:rsid w:val="00246F00"/>
    <w:rsid w:val="0024771F"/>
    <w:rsid w:val="002479F8"/>
    <w:rsid w:val="0025063D"/>
    <w:rsid w:val="0025083D"/>
    <w:rsid w:val="00250EA2"/>
    <w:rsid w:val="00251589"/>
    <w:rsid w:val="0025237A"/>
    <w:rsid w:val="00252586"/>
    <w:rsid w:val="0025290F"/>
    <w:rsid w:val="002530A0"/>
    <w:rsid w:val="002532A8"/>
    <w:rsid w:val="002532C3"/>
    <w:rsid w:val="00253627"/>
    <w:rsid w:val="00253A5B"/>
    <w:rsid w:val="00253C81"/>
    <w:rsid w:val="0025401E"/>
    <w:rsid w:val="0025407C"/>
    <w:rsid w:val="00254217"/>
    <w:rsid w:val="0025436E"/>
    <w:rsid w:val="00254749"/>
    <w:rsid w:val="00254959"/>
    <w:rsid w:val="00254EB2"/>
    <w:rsid w:val="00255520"/>
    <w:rsid w:val="00255AEC"/>
    <w:rsid w:val="00255F71"/>
    <w:rsid w:val="00256148"/>
    <w:rsid w:val="002561FD"/>
    <w:rsid w:val="00256CC8"/>
    <w:rsid w:val="0025740D"/>
    <w:rsid w:val="0025746E"/>
    <w:rsid w:val="002575A0"/>
    <w:rsid w:val="00257933"/>
    <w:rsid w:val="00257BED"/>
    <w:rsid w:val="00257E8F"/>
    <w:rsid w:val="00260396"/>
    <w:rsid w:val="00260631"/>
    <w:rsid w:val="0026075C"/>
    <w:rsid w:val="002608C1"/>
    <w:rsid w:val="002609C4"/>
    <w:rsid w:val="00260A64"/>
    <w:rsid w:val="00260A9A"/>
    <w:rsid w:val="00260B79"/>
    <w:rsid w:val="00260F34"/>
    <w:rsid w:val="002616D9"/>
    <w:rsid w:val="002619CC"/>
    <w:rsid w:val="00261A1E"/>
    <w:rsid w:val="00261C33"/>
    <w:rsid w:val="00261E46"/>
    <w:rsid w:val="0026224C"/>
    <w:rsid w:val="00262270"/>
    <w:rsid w:val="0026275B"/>
    <w:rsid w:val="0026280C"/>
    <w:rsid w:val="002629AC"/>
    <w:rsid w:val="00262C29"/>
    <w:rsid w:val="0026335D"/>
    <w:rsid w:val="002636E7"/>
    <w:rsid w:val="0026386F"/>
    <w:rsid w:val="00263D8F"/>
    <w:rsid w:val="002640A3"/>
    <w:rsid w:val="0026413F"/>
    <w:rsid w:val="00264175"/>
    <w:rsid w:val="002641A9"/>
    <w:rsid w:val="002644FD"/>
    <w:rsid w:val="002647B8"/>
    <w:rsid w:val="00264DB5"/>
    <w:rsid w:val="00265440"/>
    <w:rsid w:val="00265B96"/>
    <w:rsid w:val="00265CB1"/>
    <w:rsid w:val="002662AB"/>
    <w:rsid w:val="00266AAE"/>
    <w:rsid w:val="00266C4B"/>
    <w:rsid w:val="00266DAC"/>
    <w:rsid w:val="00266FB8"/>
    <w:rsid w:val="00267916"/>
    <w:rsid w:val="00267A78"/>
    <w:rsid w:val="00267A81"/>
    <w:rsid w:val="00267C97"/>
    <w:rsid w:val="00267F31"/>
    <w:rsid w:val="00270478"/>
    <w:rsid w:val="00270BA6"/>
    <w:rsid w:val="00271413"/>
    <w:rsid w:val="00271472"/>
    <w:rsid w:val="00271B05"/>
    <w:rsid w:val="00271BC4"/>
    <w:rsid w:val="00271D9F"/>
    <w:rsid w:val="00271F9A"/>
    <w:rsid w:val="00271FB0"/>
    <w:rsid w:val="00272153"/>
    <w:rsid w:val="00272888"/>
    <w:rsid w:val="0027315D"/>
    <w:rsid w:val="002732B8"/>
    <w:rsid w:val="00273C18"/>
    <w:rsid w:val="00273C5D"/>
    <w:rsid w:val="00273FBE"/>
    <w:rsid w:val="00274A9D"/>
    <w:rsid w:val="002752BE"/>
    <w:rsid w:val="0027596C"/>
    <w:rsid w:val="002759DA"/>
    <w:rsid w:val="00275ED7"/>
    <w:rsid w:val="00275FB0"/>
    <w:rsid w:val="002766B3"/>
    <w:rsid w:val="00276E0E"/>
    <w:rsid w:val="00276E9C"/>
    <w:rsid w:val="00276FB4"/>
    <w:rsid w:val="002773FF"/>
    <w:rsid w:val="0027740A"/>
    <w:rsid w:val="002775B1"/>
    <w:rsid w:val="00277C0F"/>
    <w:rsid w:val="00280406"/>
    <w:rsid w:val="00280EDF"/>
    <w:rsid w:val="00281992"/>
    <w:rsid w:val="00281F77"/>
    <w:rsid w:val="00282094"/>
    <w:rsid w:val="002821E5"/>
    <w:rsid w:val="002825CA"/>
    <w:rsid w:val="0028283D"/>
    <w:rsid w:val="00282EE6"/>
    <w:rsid w:val="00282FBE"/>
    <w:rsid w:val="002834A3"/>
    <w:rsid w:val="00283AB6"/>
    <w:rsid w:val="00283B7D"/>
    <w:rsid w:val="002841D7"/>
    <w:rsid w:val="0028438B"/>
    <w:rsid w:val="00284620"/>
    <w:rsid w:val="0028465E"/>
    <w:rsid w:val="00284754"/>
    <w:rsid w:val="00284B0E"/>
    <w:rsid w:val="00284C06"/>
    <w:rsid w:val="00284E82"/>
    <w:rsid w:val="00284FE5"/>
    <w:rsid w:val="00285176"/>
    <w:rsid w:val="0028565C"/>
    <w:rsid w:val="002856F4"/>
    <w:rsid w:val="00285ACE"/>
    <w:rsid w:val="00285B1A"/>
    <w:rsid w:val="00286386"/>
    <w:rsid w:val="002863AB"/>
    <w:rsid w:val="002867A1"/>
    <w:rsid w:val="002868B4"/>
    <w:rsid w:val="00286B3B"/>
    <w:rsid w:val="002870C9"/>
    <w:rsid w:val="00287615"/>
    <w:rsid w:val="00287901"/>
    <w:rsid w:val="002902EE"/>
    <w:rsid w:val="00290578"/>
    <w:rsid w:val="00290876"/>
    <w:rsid w:val="00290B0F"/>
    <w:rsid w:val="00291528"/>
    <w:rsid w:val="00291A78"/>
    <w:rsid w:val="00291CCB"/>
    <w:rsid w:val="00291E45"/>
    <w:rsid w:val="002920D1"/>
    <w:rsid w:val="00292537"/>
    <w:rsid w:val="002928D9"/>
    <w:rsid w:val="00292C97"/>
    <w:rsid w:val="00292E7C"/>
    <w:rsid w:val="00292F1C"/>
    <w:rsid w:val="00293247"/>
    <w:rsid w:val="00293264"/>
    <w:rsid w:val="00293874"/>
    <w:rsid w:val="0029424C"/>
    <w:rsid w:val="002947D3"/>
    <w:rsid w:val="002950A7"/>
    <w:rsid w:val="0029545C"/>
    <w:rsid w:val="002959FF"/>
    <w:rsid w:val="00295B9A"/>
    <w:rsid w:val="00295C57"/>
    <w:rsid w:val="00296004"/>
    <w:rsid w:val="0029612F"/>
    <w:rsid w:val="002963AA"/>
    <w:rsid w:val="00296492"/>
    <w:rsid w:val="002964E1"/>
    <w:rsid w:val="00296621"/>
    <w:rsid w:val="00296675"/>
    <w:rsid w:val="00296701"/>
    <w:rsid w:val="002967E5"/>
    <w:rsid w:val="002968B8"/>
    <w:rsid w:val="00296B46"/>
    <w:rsid w:val="00296B5B"/>
    <w:rsid w:val="00296DDB"/>
    <w:rsid w:val="00296E63"/>
    <w:rsid w:val="00297084"/>
    <w:rsid w:val="002977E1"/>
    <w:rsid w:val="00297A06"/>
    <w:rsid w:val="00297A73"/>
    <w:rsid w:val="00297A7C"/>
    <w:rsid w:val="00297AE9"/>
    <w:rsid w:val="00297B18"/>
    <w:rsid w:val="00297DF4"/>
    <w:rsid w:val="002A05BA"/>
    <w:rsid w:val="002A06F1"/>
    <w:rsid w:val="002A0F55"/>
    <w:rsid w:val="002A1273"/>
    <w:rsid w:val="002A1347"/>
    <w:rsid w:val="002A13A6"/>
    <w:rsid w:val="002A141C"/>
    <w:rsid w:val="002A18C7"/>
    <w:rsid w:val="002A1E1E"/>
    <w:rsid w:val="002A1FBA"/>
    <w:rsid w:val="002A211E"/>
    <w:rsid w:val="002A2206"/>
    <w:rsid w:val="002A230C"/>
    <w:rsid w:val="002A236E"/>
    <w:rsid w:val="002A2395"/>
    <w:rsid w:val="002A277E"/>
    <w:rsid w:val="002A309F"/>
    <w:rsid w:val="002A3113"/>
    <w:rsid w:val="002A3213"/>
    <w:rsid w:val="002A340D"/>
    <w:rsid w:val="002A38D4"/>
    <w:rsid w:val="002A4237"/>
    <w:rsid w:val="002A44CF"/>
    <w:rsid w:val="002A4724"/>
    <w:rsid w:val="002A48FF"/>
    <w:rsid w:val="002A4932"/>
    <w:rsid w:val="002A4C23"/>
    <w:rsid w:val="002A4D9C"/>
    <w:rsid w:val="002A542A"/>
    <w:rsid w:val="002A562D"/>
    <w:rsid w:val="002A59A4"/>
    <w:rsid w:val="002A5B0C"/>
    <w:rsid w:val="002A5E7F"/>
    <w:rsid w:val="002A632A"/>
    <w:rsid w:val="002A6611"/>
    <w:rsid w:val="002A674D"/>
    <w:rsid w:val="002A6760"/>
    <w:rsid w:val="002A69FB"/>
    <w:rsid w:val="002A6B13"/>
    <w:rsid w:val="002A6B5C"/>
    <w:rsid w:val="002A6BBA"/>
    <w:rsid w:val="002A70B9"/>
    <w:rsid w:val="002A72A9"/>
    <w:rsid w:val="002A76B5"/>
    <w:rsid w:val="002A7A49"/>
    <w:rsid w:val="002B0877"/>
    <w:rsid w:val="002B0B6C"/>
    <w:rsid w:val="002B0BA4"/>
    <w:rsid w:val="002B0D3C"/>
    <w:rsid w:val="002B134B"/>
    <w:rsid w:val="002B14E7"/>
    <w:rsid w:val="002B1ABD"/>
    <w:rsid w:val="002B221E"/>
    <w:rsid w:val="002B24BD"/>
    <w:rsid w:val="002B274F"/>
    <w:rsid w:val="002B28DB"/>
    <w:rsid w:val="002B2B35"/>
    <w:rsid w:val="002B36E8"/>
    <w:rsid w:val="002B3C29"/>
    <w:rsid w:val="002B3CE6"/>
    <w:rsid w:val="002B3EC1"/>
    <w:rsid w:val="002B46FF"/>
    <w:rsid w:val="002B4775"/>
    <w:rsid w:val="002B47CD"/>
    <w:rsid w:val="002B4F11"/>
    <w:rsid w:val="002B53EF"/>
    <w:rsid w:val="002B5F01"/>
    <w:rsid w:val="002B5F97"/>
    <w:rsid w:val="002B67B4"/>
    <w:rsid w:val="002B6C77"/>
    <w:rsid w:val="002B71BF"/>
    <w:rsid w:val="002B7565"/>
    <w:rsid w:val="002B7601"/>
    <w:rsid w:val="002B7717"/>
    <w:rsid w:val="002B775E"/>
    <w:rsid w:val="002B782C"/>
    <w:rsid w:val="002B7CA9"/>
    <w:rsid w:val="002B7E6F"/>
    <w:rsid w:val="002C004A"/>
    <w:rsid w:val="002C01CB"/>
    <w:rsid w:val="002C02B0"/>
    <w:rsid w:val="002C056A"/>
    <w:rsid w:val="002C06B7"/>
    <w:rsid w:val="002C06FD"/>
    <w:rsid w:val="002C0924"/>
    <w:rsid w:val="002C093A"/>
    <w:rsid w:val="002C1195"/>
    <w:rsid w:val="002C13EC"/>
    <w:rsid w:val="002C1A8E"/>
    <w:rsid w:val="002C1AD2"/>
    <w:rsid w:val="002C203A"/>
    <w:rsid w:val="002C21CF"/>
    <w:rsid w:val="002C22B0"/>
    <w:rsid w:val="002C232F"/>
    <w:rsid w:val="002C24CE"/>
    <w:rsid w:val="002C2B71"/>
    <w:rsid w:val="002C2DAB"/>
    <w:rsid w:val="002C30C8"/>
    <w:rsid w:val="002C369B"/>
    <w:rsid w:val="002C37B3"/>
    <w:rsid w:val="002C3A06"/>
    <w:rsid w:val="002C3B7F"/>
    <w:rsid w:val="002C4008"/>
    <w:rsid w:val="002C4528"/>
    <w:rsid w:val="002C48E7"/>
    <w:rsid w:val="002C4929"/>
    <w:rsid w:val="002C4C78"/>
    <w:rsid w:val="002C50E6"/>
    <w:rsid w:val="002C531E"/>
    <w:rsid w:val="002C5563"/>
    <w:rsid w:val="002C61CD"/>
    <w:rsid w:val="002C65BE"/>
    <w:rsid w:val="002C6964"/>
    <w:rsid w:val="002C6B93"/>
    <w:rsid w:val="002C6BE3"/>
    <w:rsid w:val="002C6FE6"/>
    <w:rsid w:val="002C717E"/>
    <w:rsid w:val="002C7757"/>
    <w:rsid w:val="002C7852"/>
    <w:rsid w:val="002C7A69"/>
    <w:rsid w:val="002C7A8A"/>
    <w:rsid w:val="002C7B23"/>
    <w:rsid w:val="002C7B49"/>
    <w:rsid w:val="002C7E8D"/>
    <w:rsid w:val="002C7FC3"/>
    <w:rsid w:val="002D0045"/>
    <w:rsid w:val="002D1778"/>
    <w:rsid w:val="002D2226"/>
    <w:rsid w:val="002D2B74"/>
    <w:rsid w:val="002D357A"/>
    <w:rsid w:val="002D35D3"/>
    <w:rsid w:val="002D360B"/>
    <w:rsid w:val="002D3E1E"/>
    <w:rsid w:val="002D3E6D"/>
    <w:rsid w:val="002D4B46"/>
    <w:rsid w:val="002D4CE7"/>
    <w:rsid w:val="002D567E"/>
    <w:rsid w:val="002D5DBC"/>
    <w:rsid w:val="002D62AD"/>
    <w:rsid w:val="002D64F8"/>
    <w:rsid w:val="002D6600"/>
    <w:rsid w:val="002D678F"/>
    <w:rsid w:val="002D6B53"/>
    <w:rsid w:val="002D6DAC"/>
    <w:rsid w:val="002D6F66"/>
    <w:rsid w:val="002D741A"/>
    <w:rsid w:val="002D7544"/>
    <w:rsid w:val="002D770B"/>
    <w:rsid w:val="002D789F"/>
    <w:rsid w:val="002D7AAC"/>
    <w:rsid w:val="002D7E07"/>
    <w:rsid w:val="002E029B"/>
    <w:rsid w:val="002E02D0"/>
    <w:rsid w:val="002E054C"/>
    <w:rsid w:val="002E0794"/>
    <w:rsid w:val="002E094E"/>
    <w:rsid w:val="002E0D97"/>
    <w:rsid w:val="002E1122"/>
    <w:rsid w:val="002E1479"/>
    <w:rsid w:val="002E1485"/>
    <w:rsid w:val="002E14F0"/>
    <w:rsid w:val="002E1987"/>
    <w:rsid w:val="002E1B79"/>
    <w:rsid w:val="002E2026"/>
    <w:rsid w:val="002E2303"/>
    <w:rsid w:val="002E24BC"/>
    <w:rsid w:val="002E2888"/>
    <w:rsid w:val="002E31C8"/>
    <w:rsid w:val="002E36F6"/>
    <w:rsid w:val="002E3883"/>
    <w:rsid w:val="002E3FED"/>
    <w:rsid w:val="002E4490"/>
    <w:rsid w:val="002E497A"/>
    <w:rsid w:val="002E4ABD"/>
    <w:rsid w:val="002E4E8B"/>
    <w:rsid w:val="002E4E9C"/>
    <w:rsid w:val="002E5A83"/>
    <w:rsid w:val="002E5C3B"/>
    <w:rsid w:val="002E5F0E"/>
    <w:rsid w:val="002E60BF"/>
    <w:rsid w:val="002E60F5"/>
    <w:rsid w:val="002E6517"/>
    <w:rsid w:val="002E67A1"/>
    <w:rsid w:val="002E6B70"/>
    <w:rsid w:val="002E6C3A"/>
    <w:rsid w:val="002E7112"/>
    <w:rsid w:val="002E7D9D"/>
    <w:rsid w:val="002F049B"/>
    <w:rsid w:val="002F04F5"/>
    <w:rsid w:val="002F0F9A"/>
    <w:rsid w:val="002F1095"/>
    <w:rsid w:val="002F14C8"/>
    <w:rsid w:val="002F1563"/>
    <w:rsid w:val="002F17C5"/>
    <w:rsid w:val="002F19B8"/>
    <w:rsid w:val="002F1BB3"/>
    <w:rsid w:val="002F1BB4"/>
    <w:rsid w:val="002F21D4"/>
    <w:rsid w:val="002F23C3"/>
    <w:rsid w:val="002F24F4"/>
    <w:rsid w:val="002F26FC"/>
    <w:rsid w:val="002F2740"/>
    <w:rsid w:val="002F2AEA"/>
    <w:rsid w:val="002F2EE5"/>
    <w:rsid w:val="002F2F6F"/>
    <w:rsid w:val="002F310D"/>
    <w:rsid w:val="002F3179"/>
    <w:rsid w:val="002F33E9"/>
    <w:rsid w:val="002F3691"/>
    <w:rsid w:val="002F369F"/>
    <w:rsid w:val="002F3702"/>
    <w:rsid w:val="002F39BA"/>
    <w:rsid w:val="002F3BDA"/>
    <w:rsid w:val="002F3E2D"/>
    <w:rsid w:val="002F3EA2"/>
    <w:rsid w:val="002F4156"/>
    <w:rsid w:val="002F46CF"/>
    <w:rsid w:val="002F4734"/>
    <w:rsid w:val="002F4A00"/>
    <w:rsid w:val="002F4A7C"/>
    <w:rsid w:val="002F4AD6"/>
    <w:rsid w:val="002F50E8"/>
    <w:rsid w:val="002F5BE0"/>
    <w:rsid w:val="002F6488"/>
    <w:rsid w:val="002F68B1"/>
    <w:rsid w:val="002F6ADF"/>
    <w:rsid w:val="002F7138"/>
    <w:rsid w:val="002F724D"/>
    <w:rsid w:val="002F7509"/>
    <w:rsid w:val="002F7650"/>
    <w:rsid w:val="00300299"/>
    <w:rsid w:val="003003CE"/>
    <w:rsid w:val="00300535"/>
    <w:rsid w:val="003005D4"/>
    <w:rsid w:val="003014B6"/>
    <w:rsid w:val="0030172B"/>
    <w:rsid w:val="00301D73"/>
    <w:rsid w:val="00301FB5"/>
    <w:rsid w:val="0030207D"/>
    <w:rsid w:val="003029C0"/>
    <w:rsid w:val="00302A6D"/>
    <w:rsid w:val="00303BDD"/>
    <w:rsid w:val="0030411E"/>
    <w:rsid w:val="00304314"/>
    <w:rsid w:val="003043A0"/>
    <w:rsid w:val="0030442E"/>
    <w:rsid w:val="00304452"/>
    <w:rsid w:val="0030481F"/>
    <w:rsid w:val="00304C9B"/>
    <w:rsid w:val="00304D10"/>
    <w:rsid w:val="003052A2"/>
    <w:rsid w:val="003052EC"/>
    <w:rsid w:val="00305763"/>
    <w:rsid w:val="003057B6"/>
    <w:rsid w:val="00305931"/>
    <w:rsid w:val="00305AAC"/>
    <w:rsid w:val="003061F5"/>
    <w:rsid w:val="0030769F"/>
    <w:rsid w:val="00307804"/>
    <w:rsid w:val="00307CF3"/>
    <w:rsid w:val="00310254"/>
    <w:rsid w:val="003102E9"/>
    <w:rsid w:val="00310A8A"/>
    <w:rsid w:val="003117E8"/>
    <w:rsid w:val="00311A5E"/>
    <w:rsid w:val="00311ABB"/>
    <w:rsid w:val="00311AC2"/>
    <w:rsid w:val="00311C71"/>
    <w:rsid w:val="00311D2F"/>
    <w:rsid w:val="00311D46"/>
    <w:rsid w:val="00311DC3"/>
    <w:rsid w:val="00311E02"/>
    <w:rsid w:val="003122C1"/>
    <w:rsid w:val="003125A2"/>
    <w:rsid w:val="00312B7F"/>
    <w:rsid w:val="00312D1F"/>
    <w:rsid w:val="00312ED3"/>
    <w:rsid w:val="00312FE8"/>
    <w:rsid w:val="00313200"/>
    <w:rsid w:val="0031325E"/>
    <w:rsid w:val="00313AE6"/>
    <w:rsid w:val="003140A4"/>
    <w:rsid w:val="0031436E"/>
    <w:rsid w:val="00314394"/>
    <w:rsid w:val="00314437"/>
    <w:rsid w:val="0031444B"/>
    <w:rsid w:val="00314AC9"/>
    <w:rsid w:val="003164B2"/>
    <w:rsid w:val="003167D4"/>
    <w:rsid w:val="0031707C"/>
    <w:rsid w:val="00317145"/>
    <w:rsid w:val="00317276"/>
    <w:rsid w:val="003172E9"/>
    <w:rsid w:val="003177FC"/>
    <w:rsid w:val="0031793E"/>
    <w:rsid w:val="0031796A"/>
    <w:rsid w:val="00317A93"/>
    <w:rsid w:val="00317DDC"/>
    <w:rsid w:val="00317E74"/>
    <w:rsid w:val="003201B0"/>
    <w:rsid w:val="003205AE"/>
    <w:rsid w:val="00320842"/>
    <w:rsid w:val="0032086A"/>
    <w:rsid w:val="00320AC7"/>
    <w:rsid w:val="00320D75"/>
    <w:rsid w:val="00320F63"/>
    <w:rsid w:val="00321DA7"/>
    <w:rsid w:val="00321F2C"/>
    <w:rsid w:val="0032201B"/>
    <w:rsid w:val="0032230A"/>
    <w:rsid w:val="003223B3"/>
    <w:rsid w:val="00322B6D"/>
    <w:rsid w:val="00322B93"/>
    <w:rsid w:val="00322E67"/>
    <w:rsid w:val="00323060"/>
    <w:rsid w:val="0032310F"/>
    <w:rsid w:val="00323842"/>
    <w:rsid w:val="00323F21"/>
    <w:rsid w:val="00323F90"/>
    <w:rsid w:val="0032404D"/>
    <w:rsid w:val="0032451B"/>
    <w:rsid w:val="00324C88"/>
    <w:rsid w:val="0032508B"/>
    <w:rsid w:val="0032549E"/>
    <w:rsid w:val="00325821"/>
    <w:rsid w:val="003258AE"/>
    <w:rsid w:val="00325A12"/>
    <w:rsid w:val="00325A5B"/>
    <w:rsid w:val="00325E02"/>
    <w:rsid w:val="00325F16"/>
    <w:rsid w:val="0032616A"/>
    <w:rsid w:val="0032652E"/>
    <w:rsid w:val="003265FB"/>
    <w:rsid w:val="003300E4"/>
    <w:rsid w:val="00330EF2"/>
    <w:rsid w:val="003310C2"/>
    <w:rsid w:val="00331550"/>
    <w:rsid w:val="00331A2D"/>
    <w:rsid w:val="00331B01"/>
    <w:rsid w:val="00331CA0"/>
    <w:rsid w:val="00331CA8"/>
    <w:rsid w:val="00332098"/>
    <w:rsid w:val="0033282F"/>
    <w:rsid w:val="003328FC"/>
    <w:rsid w:val="00332A15"/>
    <w:rsid w:val="00332A4C"/>
    <w:rsid w:val="00333188"/>
    <w:rsid w:val="00333455"/>
    <w:rsid w:val="00333479"/>
    <w:rsid w:val="0033357A"/>
    <w:rsid w:val="00333611"/>
    <w:rsid w:val="00333BD4"/>
    <w:rsid w:val="00334109"/>
    <w:rsid w:val="0033422C"/>
    <w:rsid w:val="00334E33"/>
    <w:rsid w:val="00335EBE"/>
    <w:rsid w:val="00335F98"/>
    <w:rsid w:val="00336309"/>
    <w:rsid w:val="00336CDA"/>
    <w:rsid w:val="00336DB3"/>
    <w:rsid w:val="00336FEE"/>
    <w:rsid w:val="00337031"/>
    <w:rsid w:val="00337BB1"/>
    <w:rsid w:val="003404B6"/>
    <w:rsid w:val="00340971"/>
    <w:rsid w:val="003409A8"/>
    <w:rsid w:val="00340B65"/>
    <w:rsid w:val="00340D4C"/>
    <w:rsid w:val="00341287"/>
    <w:rsid w:val="0034147D"/>
    <w:rsid w:val="00341708"/>
    <w:rsid w:val="00341760"/>
    <w:rsid w:val="003417EB"/>
    <w:rsid w:val="0034181B"/>
    <w:rsid w:val="00341950"/>
    <w:rsid w:val="00341954"/>
    <w:rsid w:val="00341B57"/>
    <w:rsid w:val="00341CD9"/>
    <w:rsid w:val="00341D1D"/>
    <w:rsid w:val="0034251A"/>
    <w:rsid w:val="003427D3"/>
    <w:rsid w:val="00342969"/>
    <w:rsid w:val="00342AA8"/>
    <w:rsid w:val="00342B22"/>
    <w:rsid w:val="00342C4B"/>
    <w:rsid w:val="003433E3"/>
    <w:rsid w:val="003436C2"/>
    <w:rsid w:val="00343736"/>
    <w:rsid w:val="003438DB"/>
    <w:rsid w:val="00343A28"/>
    <w:rsid w:val="00343BC9"/>
    <w:rsid w:val="003454BA"/>
    <w:rsid w:val="00345B3F"/>
    <w:rsid w:val="003460D0"/>
    <w:rsid w:val="003462A8"/>
    <w:rsid w:val="00346C3C"/>
    <w:rsid w:val="00346D12"/>
    <w:rsid w:val="00346E09"/>
    <w:rsid w:val="00347306"/>
    <w:rsid w:val="00347578"/>
    <w:rsid w:val="00347707"/>
    <w:rsid w:val="003477B5"/>
    <w:rsid w:val="00347AAF"/>
    <w:rsid w:val="00347B64"/>
    <w:rsid w:val="00347C80"/>
    <w:rsid w:val="0035006B"/>
    <w:rsid w:val="00350165"/>
    <w:rsid w:val="003501CF"/>
    <w:rsid w:val="003502B7"/>
    <w:rsid w:val="0035032A"/>
    <w:rsid w:val="00350892"/>
    <w:rsid w:val="00350906"/>
    <w:rsid w:val="00350A0E"/>
    <w:rsid w:val="00350C40"/>
    <w:rsid w:val="00350D16"/>
    <w:rsid w:val="00351604"/>
    <w:rsid w:val="003516DC"/>
    <w:rsid w:val="0035180C"/>
    <w:rsid w:val="00351D2A"/>
    <w:rsid w:val="00351DA4"/>
    <w:rsid w:val="00351FE2"/>
    <w:rsid w:val="003523C4"/>
    <w:rsid w:val="0035299B"/>
    <w:rsid w:val="00352ECF"/>
    <w:rsid w:val="003533EC"/>
    <w:rsid w:val="00353D1B"/>
    <w:rsid w:val="00354031"/>
    <w:rsid w:val="0035426D"/>
    <w:rsid w:val="003544B3"/>
    <w:rsid w:val="003544E5"/>
    <w:rsid w:val="00354510"/>
    <w:rsid w:val="003547AD"/>
    <w:rsid w:val="00354880"/>
    <w:rsid w:val="00354AE0"/>
    <w:rsid w:val="00354B43"/>
    <w:rsid w:val="003554A3"/>
    <w:rsid w:val="003555FB"/>
    <w:rsid w:val="0035563B"/>
    <w:rsid w:val="00355BA6"/>
    <w:rsid w:val="00355C33"/>
    <w:rsid w:val="00356328"/>
    <w:rsid w:val="00356415"/>
    <w:rsid w:val="00356427"/>
    <w:rsid w:val="003564EF"/>
    <w:rsid w:val="00356505"/>
    <w:rsid w:val="00356749"/>
    <w:rsid w:val="003567EE"/>
    <w:rsid w:val="00356AAB"/>
    <w:rsid w:val="00357216"/>
    <w:rsid w:val="003572E4"/>
    <w:rsid w:val="00357930"/>
    <w:rsid w:val="00357B2F"/>
    <w:rsid w:val="00357B66"/>
    <w:rsid w:val="00357B9F"/>
    <w:rsid w:val="00357E67"/>
    <w:rsid w:val="00360259"/>
    <w:rsid w:val="00360970"/>
    <w:rsid w:val="00360A90"/>
    <w:rsid w:val="0036145B"/>
    <w:rsid w:val="00361679"/>
    <w:rsid w:val="0036177A"/>
    <w:rsid w:val="00361CB2"/>
    <w:rsid w:val="00362107"/>
    <w:rsid w:val="00362485"/>
    <w:rsid w:val="00362622"/>
    <w:rsid w:val="00362939"/>
    <w:rsid w:val="00362A0B"/>
    <w:rsid w:val="00362D4C"/>
    <w:rsid w:val="003631D7"/>
    <w:rsid w:val="003634F2"/>
    <w:rsid w:val="00363AFE"/>
    <w:rsid w:val="00363F9F"/>
    <w:rsid w:val="0036415C"/>
    <w:rsid w:val="00364479"/>
    <w:rsid w:val="00364629"/>
    <w:rsid w:val="00364764"/>
    <w:rsid w:val="00364AAF"/>
    <w:rsid w:val="0036582F"/>
    <w:rsid w:val="0036588B"/>
    <w:rsid w:val="00365A4D"/>
    <w:rsid w:val="00365C6B"/>
    <w:rsid w:val="0036624D"/>
    <w:rsid w:val="00366518"/>
    <w:rsid w:val="0036666E"/>
    <w:rsid w:val="00366E94"/>
    <w:rsid w:val="003670D1"/>
    <w:rsid w:val="0036716C"/>
    <w:rsid w:val="00367521"/>
    <w:rsid w:val="003678FD"/>
    <w:rsid w:val="003679BC"/>
    <w:rsid w:val="00367D3E"/>
    <w:rsid w:val="003702B7"/>
    <w:rsid w:val="003706BE"/>
    <w:rsid w:val="003710CF"/>
    <w:rsid w:val="003711E7"/>
    <w:rsid w:val="003717B4"/>
    <w:rsid w:val="00371A4F"/>
    <w:rsid w:val="003722AF"/>
    <w:rsid w:val="00372795"/>
    <w:rsid w:val="00372868"/>
    <w:rsid w:val="0037294A"/>
    <w:rsid w:val="00372C45"/>
    <w:rsid w:val="00373033"/>
    <w:rsid w:val="003731A0"/>
    <w:rsid w:val="003734A3"/>
    <w:rsid w:val="0037359D"/>
    <w:rsid w:val="00373721"/>
    <w:rsid w:val="00373E00"/>
    <w:rsid w:val="00374426"/>
    <w:rsid w:val="0037447B"/>
    <w:rsid w:val="003749EF"/>
    <w:rsid w:val="003749F4"/>
    <w:rsid w:val="00374A1D"/>
    <w:rsid w:val="00374CAD"/>
    <w:rsid w:val="003750BC"/>
    <w:rsid w:val="0037535B"/>
    <w:rsid w:val="00375F55"/>
    <w:rsid w:val="00376107"/>
    <w:rsid w:val="003763D6"/>
    <w:rsid w:val="00376522"/>
    <w:rsid w:val="003765EB"/>
    <w:rsid w:val="00376631"/>
    <w:rsid w:val="00377204"/>
    <w:rsid w:val="00377409"/>
    <w:rsid w:val="00377C19"/>
    <w:rsid w:val="00377CA4"/>
    <w:rsid w:val="00377CD4"/>
    <w:rsid w:val="00377CE4"/>
    <w:rsid w:val="003808D3"/>
    <w:rsid w:val="00380C91"/>
    <w:rsid w:val="00380CCD"/>
    <w:rsid w:val="00380D7C"/>
    <w:rsid w:val="00380F94"/>
    <w:rsid w:val="003815B1"/>
    <w:rsid w:val="00381B74"/>
    <w:rsid w:val="00381F7A"/>
    <w:rsid w:val="003828C1"/>
    <w:rsid w:val="00382904"/>
    <w:rsid w:val="00382F74"/>
    <w:rsid w:val="003835C0"/>
    <w:rsid w:val="0038386E"/>
    <w:rsid w:val="003838B4"/>
    <w:rsid w:val="00383F14"/>
    <w:rsid w:val="00384386"/>
    <w:rsid w:val="0038466E"/>
    <w:rsid w:val="00384E06"/>
    <w:rsid w:val="003853F3"/>
    <w:rsid w:val="00385BFE"/>
    <w:rsid w:val="00385C15"/>
    <w:rsid w:val="00385D01"/>
    <w:rsid w:val="00385F1D"/>
    <w:rsid w:val="00385F51"/>
    <w:rsid w:val="00385FFD"/>
    <w:rsid w:val="00386239"/>
    <w:rsid w:val="003863D6"/>
    <w:rsid w:val="0038643B"/>
    <w:rsid w:val="003866B0"/>
    <w:rsid w:val="003869F8"/>
    <w:rsid w:val="00387BE0"/>
    <w:rsid w:val="00387CF2"/>
    <w:rsid w:val="00387D0A"/>
    <w:rsid w:val="00390328"/>
    <w:rsid w:val="0039042F"/>
    <w:rsid w:val="00390463"/>
    <w:rsid w:val="00390528"/>
    <w:rsid w:val="00390CEF"/>
    <w:rsid w:val="00391059"/>
    <w:rsid w:val="003918FD"/>
    <w:rsid w:val="00391A34"/>
    <w:rsid w:val="00391CA5"/>
    <w:rsid w:val="00392435"/>
    <w:rsid w:val="003924D8"/>
    <w:rsid w:val="0039258B"/>
    <w:rsid w:val="00392EDE"/>
    <w:rsid w:val="003930BB"/>
    <w:rsid w:val="00393102"/>
    <w:rsid w:val="00393443"/>
    <w:rsid w:val="00393461"/>
    <w:rsid w:val="003937B5"/>
    <w:rsid w:val="003938B6"/>
    <w:rsid w:val="003939A6"/>
    <w:rsid w:val="003947B9"/>
    <w:rsid w:val="0039487D"/>
    <w:rsid w:val="00394B8E"/>
    <w:rsid w:val="00394F37"/>
    <w:rsid w:val="0039511A"/>
    <w:rsid w:val="003953F1"/>
    <w:rsid w:val="003956C8"/>
    <w:rsid w:val="00395A22"/>
    <w:rsid w:val="00395F5A"/>
    <w:rsid w:val="00395F79"/>
    <w:rsid w:val="00396142"/>
    <w:rsid w:val="00396459"/>
    <w:rsid w:val="00396467"/>
    <w:rsid w:val="00396617"/>
    <w:rsid w:val="003967A5"/>
    <w:rsid w:val="0039680C"/>
    <w:rsid w:val="003968F5"/>
    <w:rsid w:val="00396DE1"/>
    <w:rsid w:val="003970BE"/>
    <w:rsid w:val="0039714A"/>
    <w:rsid w:val="00397163"/>
    <w:rsid w:val="0039727C"/>
    <w:rsid w:val="003973F0"/>
    <w:rsid w:val="00397412"/>
    <w:rsid w:val="003974EB"/>
    <w:rsid w:val="00397790"/>
    <w:rsid w:val="00397D93"/>
    <w:rsid w:val="00397DC6"/>
    <w:rsid w:val="00397E87"/>
    <w:rsid w:val="003A0163"/>
    <w:rsid w:val="003A01F3"/>
    <w:rsid w:val="003A032B"/>
    <w:rsid w:val="003A0352"/>
    <w:rsid w:val="003A06D7"/>
    <w:rsid w:val="003A0B2E"/>
    <w:rsid w:val="003A0D72"/>
    <w:rsid w:val="003A0F06"/>
    <w:rsid w:val="003A1371"/>
    <w:rsid w:val="003A150B"/>
    <w:rsid w:val="003A1E5F"/>
    <w:rsid w:val="003A1FB4"/>
    <w:rsid w:val="003A215F"/>
    <w:rsid w:val="003A2BD4"/>
    <w:rsid w:val="003A2D8F"/>
    <w:rsid w:val="003A31A7"/>
    <w:rsid w:val="003A350B"/>
    <w:rsid w:val="003A3941"/>
    <w:rsid w:val="003A4019"/>
    <w:rsid w:val="003A4153"/>
    <w:rsid w:val="003A4435"/>
    <w:rsid w:val="003A4600"/>
    <w:rsid w:val="003A465E"/>
    <w:rsid w:val="003A4826"/>
    <w:rsid w:val="003A48B2"/>
    <w:rsid w:val="003A4AC3"/>
    <w:rsid w:val="003A4B41"/>
    <w:rsid w:val="003A4B9D"/>
    <w:rsid w:val="003A5971"/>
    <w:rsid w:val="003A5C86"/>
    <w:rsid w:val="003A5CBC"/>
    <w:rsid w:val="003A5F22"/>
    <w:rsid w:val="003A5F7F"/>
    <w:rsid w:val="003A6261"/>
    <w:rsid w:val="003A64C2"/>
    <w:rsid w:val="003A6875"/>
    <w:rsid w:val="003A695F"/>
    <w:rsid w:val="003A6FA0"/>
    <w:rsid w:val="003A7401"/>
    <w:rsid w:val="003A7616"/>
    <w:rsid w:val="003A7755"/>
    <w:rsid w:val="003A7798"/>
    <w:rsid w:val="003A79DB"/>
    <w:rsid w:val="003A7F7F"/>
    <w:rsid w:val="003B024C"/>
    <w:rsid w:val="003B0270"/>
    <w:rsid w:val="003B0359"/>
    <w:rsid w:val="003B0670"/>
    <w:rsid w:val="003B0A6F"/>
    <w:rsid w:val="003B0B9C"/>
    <w:rsid w:val="003B0C08"/>
    <w:rsid w:val="003B0C3A"/>
    <w:rsid w:val="003B12F6"/>
    <w:rsid w:val="003B186D"/>
    <w:rsid w:val="003B1881"/>
    <w:rsid w:val="003B18C1"/>
    <w:rsid w:val="003B1A50"/>
    <w:rsid w:val="003B1CEB"/>
    <w:rsid w:val="003B1D13"/>
    <w:rsid w:val="003B1E7D"/>
    <w:rsid w:val="003B1F1E"/>
    <w:rsid w:val="003B212D"/>
    <w:rsid w:val="003B2198"/>
    <w:rsid w:val="003B26AD"/>
    <w:rsid w:val="003B2775"/>
    <w:rsid w:val="003B2E26"/>
    <w:rsid w:val="003B2E37"/>
    <w:rsid w:val="003B2FFA"/>
    <w:rsid w:val="003B30FF"/>
    <w:rsid w:val="003B3138"/>
    <w:rsid w:val="003B3A67"/>
    <w:rsid w:val="003B3A7C"/>
    <w:rsid w:val="003B3B35"/>
    <w:rsid w:val="003B3B97"/>
    <w:rsid w:val="003B4035"/>
    <w:rsid w:val="003B4489"/>
    <w:rsid w:val="003B46B2"/>
    <w:rsid w:val="003B472E"/>
    <w:rsid w:val="003B48A6"/>
    <w:rsid w:val="003B4DFB"/>
    <w:rsid w:val="003B4E66"/>
    <w:rsid w:val="003B4F67"/>
    <w:rsid w:val="003B52A0"/>
    <w:rsid w:val="003B5663"/>
    <w:rsid w:val="003B5719"/>
    <w:rsid w:val="003B57E4"/>
    <w:rsid w:val="003B5903"/>
    <w:rsid w:val="003B5D42"/>
    <w:rsid w:val="003B5D43"/>
    <w:rsid w:val="003B5D5A"/>
    <w:rsid w:val="003B5F69"/>
    <w:rsid w:val="003B66A9"/>
    <w:rsid w:val="003B66C2"/>
    <w:rsid w:val="003B69DB"/>
    <w:rsid w:val="003B6B39"/>
    <w:rsid w:val="003B6DE5"/>
    <w:rsid w:val="003B7195"/>
    <w:rsid w:val="003B71A2"/>
    <w:rsid w:val="003B71ED"/>
    <w:rsid w:val="003B720C"/>
    <w:rsid w:val="003B7A69"/>
    <w:rsid w:val="003C08C0"/>
    <w:rsid w:val="003C0A2F"/>
    <w:rsid w:val="003C13B0"/>
    <w:rsid w:val="003C15C0"/>
    <w:rsid w:val="003C1DE4"/>
    <w:rsid w:val="003C1EEA"/>
    <w:rsid w:val="003C1EF7"/>
    <w:rsid w:val="003C2705"/>
    <w:rsid w:val="003C298B"/>
    <w:rsid w:val="003C3A65"/>
    <w:rsid w:val="003C4151"/>
    <w:rsid w:val="003C443B"/>
    <w:rsid w:val="003C44C5"/>
    <w:rsid w:val="003C45C8"/>
    <w:rsid w:val="003C4AC7"/>
    <w:rsid w:val="003C5E6C"/>
    <w:rsid w:val="003C5FB2"/>
    <w:rsid w:val="003C6334"/>
    <w:rsid w:val="003C6941"/>
    <w:rsid w:val="003C6A23"/>
    <w:rsid w:val="003C6A80"/>
    <w:rsid w:val="003C6AD1"/>
    <w:rsid w:val="003C6C0F"/>
    <w:rsid w:val="003C6D65"/>
    <w:rsid w:val="003C7624"/>
    <w:rsid w:val="003C7998"/>
    <w:rsid w:val="003C7F5C"/>
    <w:rsid w:val="003D0025"/>
    <w:rsid w:val="003D0241"/>
    <w:rsid w:val="003D0A90"/>
    <w:rsid w:val="003D0AD0"/>
    <w:rsid w:val="003D0B04"/>
    <w:rsid w:val="003D0D2C"/>
    <w:rsid w:val="003D151B"/>
    <w:rsid w:val="003D1979"/>
    <w:rsid w:val="003D2166"/>
    <w:rsid w:val="003D223D"/>
    <w:rsid w:val="003D2266"/>
    <w:rsid w:val="003D2380"/>
    <w:rsid w:val="003D2626"/>
    <w:rsid w:val="003D2698"/>
    <w:rsid w:val="003D27E7"/>
    <w:rsid w:val="003D2FB9"/>
    <w:rsid w:val="003D3946"/>
    <w:rsid w:val="003D3C08"/>
    <w:rsid w:val="003D3EE3"/>
    <w:rsid w:val="003D4078"/>
    <w:rsid w:val="003D43BD"/>
    <w:rsid w:val="003D44F6"/>
    <w:rsid w:val="003D47B8"/>
    <w:rsid w:val="003D48AB"/>
    <w:rsid w:val="003D48DC"/>
    <w:rsid w:val="003D4937"/>
    <w:rsid w:val="003D4B53"/>
    <w:rsid w:val="003D4E73"/>
    <w:rsid w:val="003D5089"/>
    <w:rsid w:val="003D54DC"/>
    <w:rsid w:val="003D551E"/>
    <w:rsid w:val="003D584C"/>
    <w:rsid w:val="003D58F9"/>
    <w:rsid w:val="003D5C88"/>
    <w:rsid w:val="003D6982"/>
    <w:rsid w:val="003D6E5C"/>
    <w:rsid w:val="003D7049"/>
    <w:rsid w:val="003D73BB"/>
    <w:rsid w:val="003D762C"/>
    <w:rsid w:val="003D777E"/>
    <w:rsid w:val="003D78BB"/>
    <w:rsid w:val="003D7AE7"/>
    <w:rsid w:val="003E0032"/>
    <w:rsid w:val="003E0524"/>
    <w:rsid w:val="003E0E82"/>
    <w:rsid w:val="003E0F24"/>
    <w:rsid w:val="003E1218"/>
    <w:rsid w:val="003E13AB"/>
    <w:rsid w:val="003E14AB"/>
    <w:rsid w:val="003E1D1B"/>
    <w:rsid w:val="003E2131"/>
    <w:rsid w:val="003E2B8F"/>
    <w:rsid w:val="003E2BA5"/>
    <w:rsid w:val="003E2E17"/>
    <w:rsid w:val="003E2E5E"/>
    <w:rsid w:val="003E30EF"/>
    <w:rsid w:val="003E3159"/>
    <w:rsid w:val="003E3460"/>
    <w:rsid w:val="003E34C8"/>
    <w:rsid w:val="003E3935"/>
    <w:rsid w:val="003E3C71"/>
    <w:rsid w:val="003E3FA7"/>
    <w:rsid w:val="003E3FEE"/>
    <w:rsid w:val="003E4575"/>
    <w:rsid w:val="003E46CE"/>
    <w:rsid w:val="003E4843"/>
    <w:rsid w:val="003E4BD6"/>
    <w:rsid w:val="003E4D9E"/>
    <w:rsid w:val="003E5359"/>
    <w:rsid w:val="003E5509"/>
    <w:rsid w:val="003E599D"/>
    <w:rsid w:val="003E6027"/>
    <w:rsid w:val="003E7363"/>
    <w:rsid w:val="003E7501"/>
    <w:rsid w:val="003E7728"/>
    <w:rsid w:val="003E77A3"/>
    <w:rsid w:val="003E7BAC"/>
    <w:rsid w:val="003E7BE3"/>
    <w:rsid w:val="003E7F68"/>
    <w:rsid w:val="003F01C1"/>
    <w:rsid w:val="003F0279"/>
    <w:rsid w:val="003F04EC"/>
    <w:rsid w:val="003F0691"/>
    <w:rsid w:val="003F1D53"/>
    <w:rsid w:val="003F1DA8"/>
    <w:rsid w:val="003F1E9B"/>
    <w:rsid w:val="003F25D8"/>
    <w:rsid w:val="003F2971"/>
    <w:rsid w:val="003F29AF"/>
    <w:rsid w:val="003F30BE"/>
    <w:rsid w:val="003F3C7A"/>
    <w:rsid w:val="003F3CAC"/>
    <w:rsid w:val="003F3F4B"/>
    <w:rsid w:val="003F44EF"/>
    <w:rsid w:val="003F46DF"/>
    <w:rsid w:val="003F4E66"/>
    <w:rsid w:val="003F514B"/>
    <w:rsid w:val="003F54D3"/>
    <w:rsid w:val="003F5520"/>
    <w:rsid w:val="003F55E9"/>
    <w:rsid w:val="003F5FF6"/>
    <w:rsid w:val="003F60C5"/>
    <w:rsid w:val="003F61A6"/>
    <w:rsid w:val="003F6464"/>
    <w:rsid w:val="003F6609"/>
    <w:rsid w:val="003F66CA"/>
    <w:rsid w:val="003F691F"/>
    <w:rsid w:val="003F6945"/>
    <w:rsid w:val="003F694A"/>
    <w:rsid w:val="003F7148"/>
    <w:rsid w:val="003F73ED"/>
    <w:rsid w:val="003F7651"/>
    <w:rsid w:val="003F7773"/>
    <w:rsid w:val="003F7C07"/>
    <w:rsid w:val="003F7D67"/>
    <w:rsid w:val="003F7F13"/>
    <w:rsid w:val="004000F2"/>
    <w:rsid w:val="004004C1"/>
    <w:rsid w:val="00400532"/>
    <w:rsid w:val="004006F8"/>
    <w:rsid w:val="004007E9"/>
    <w:rsid w:val="00400CCB"/>
    <w:rsid w:val="00400DDC"/>
    <w:rsid w:val="004014EC"/>
    <w:rsid w:val="004015F9"/>
    <w:rsid w:val="00401E5F"/>
    <w:rsid w:val="004023CC"/>
    <w:rsid w:val="00402487"/>
    <w:rsid w:val="00402B77"/>
    <w:rsid w:val="00402B83"/>
    <w:rsid w:val="00402BE7"/>
    <w:rsid w:val="00402F99"/>
    <w:rsid w:val="0040301A"/>
    <w:rsid w:val="0040305D"/>
    <w:rsid w:val="0040330B"/>
    <w:rsid w:val="004035A1"/>
    <w:rsid w:val="004037D9"/>
    <w:rsid w:val="004039F2"/>
    <w:rsid w:val="00403C7A"/>
    <w:rsid w:val="00403E52"/>
    <w:rsid w:val="004040DA"/>
    <w:rsid w:val="0040427C"/>
    <w:rsid w:val="004046E6"/>
    <w:rsid w:val="00404762"/>
    <w:rsid w:val="00404AA5"/>
    <w:rsid w:val="00405495"/>
    <w:rsid w:val="004057ED"/>
    <w:rsid w:val="0040583F"/>
    <w:rsid w:val="0040597C"/>
    <w:rsid w:val="00405E6A"/>
    <w:rsid w:val="004065C7"/>
    <w:rsid w:val="00406A2A"/>
    <w:rsid w:val="00406BB9"/>
    <w:rsid w:val="00406FDE"/>
    <w:rsid w:val="004075DA"/>
    <w:rsid w:val="004079C4"/>
    <w:rsid w:val="00407DC3"/>
    <w:rsid w:val="00410008"/>
    <w:rsid w:val="004101DF"/>
    <w:rsid w:val="004102BD"/>
    <w:rsid w:val="0041030C"/>
    <w:rsid w:val="00410589"/>
    <w:rsid w:val="004116A9"/>
    <w:rsid w:val="00411AA5"/>
    <w:rsid w:val="00411EFC"/>
    <w:rsid w:val="00411F29"/>
    <w:rsid w:val="0041237F"/>
    <w:rsid w:val="00412442"/>
    <w:rsid w:val="004125CB"/>
    <w:rsid w:val="00412865"/>
    <w:rsid w:val="004129C3"/>
    <w:rsid w:val="00412A0D"/>
    <w:rsid w:val="00412A24"/>
    <w:rsid w:val="00412B35"/>
    <w:rsid w:val="00413206"/>
    <w:rsid w:val="0041369F"/>
    <w:rsid w:val="00414305"/>
    <w:rsid w:val="00414373"/>
    <w:rsid w:val="004149B7"/>
    <w:rsid w:val="00414B34"/>
    <w:rsid w:val="00414EB6"/>
    <w:rsid w:val="00414F66"/>
    <w:rsid w:val="004152C9"/>
    <w:rsid w:val="00415451"/>
    <w:rsid w:val="004158DA"/>
    <w:rsid w:val="00415B5C"/>
    <w:rsid w:val="00415C93"/>
    <w:rsid w:val="00415DEC"/>
    <w:rsid w:val="0041601A"/>
    <w:rsid w:val="00416202"/>
    <w:rsid w:val="0041629C"/>
    <w:rsid w:val="00416489"/>
    <w:rsid w:val="004164CE"/>
    <w:rsid w:val="0041669A"/>
    <w:rsid w:val="0041682D"/>
    <w:rsid w:val="00416E14"/>
    <w:rsid w:val="00416EF0"/>
    <w:rsid w:val="00416EF2"/>
    <w:rsid w:val="00417AA7"/>
    <w:rsid w:val="004201DD"/>
    <w:rsid w:val="0042032B"/>
    <w:rsid w:val="00420496"/>
    <w:rsid w:val="00420AD7"/>
    <w:rsid w:val="00420D17"/>
    <w:rsid w:val="00420D21"/>
    <w:rsid w:val="004211E7"/>
    <w:rsid w:val="00421957"/>
    <w:rsid w:val="00421BD1"/>
    <w:rsid w:val="004222D0"/>
    <w:rsid w:val="00422CBC"/>
    <w:rsid w:val="00423293"/>
    <w:rsid w:val="004237FE"/>
    <w:rsid w:val="0042385A"/>
    <w:rsid w:val="004238D8"/>
    <w:rsid w:val="00423BCB"/>
    <w:rsid w:val="00423D03"/>
    <w:rsid w:val="00423D1A"/>
    <w:rsid w:val="00423D26"/>
    <w:rsid w:val="00423E43"/>
    <w:rsid w:val="00423ECD"/>
    <w:rsid w:val="0042447D"/>
    <w:rsid w:val="004247E8"/>
    <w:rsid w:val="00424819"/>
    <w:rsid w:val="004248D3"/>
    <w:rsid w:val="004250AC"/>
    <w:rsid w:val="00425479"/>
    <w:rsid w:val="00425790"/>
    <w:rsid w:val="00425B97"/>
    <w:rsid w:val="00426192"/>
    <w:rsid w:val="00426241"/>
    <w:rsid w:val="0042641B"/>
    <w:rsid w:val="004264B8"/>
    <w:rsid w:val="004264E6"/>
    <w:rsid w:val="004265B4"/>
    <w:rsid w:val="00426DD4"/>
    <w:rsid w:val="00426FA0"/>
    <w:rsid w:val="004273C1"/>
    <w:rsid w:val="004276EE"/>
    <w:rsid w:val="00427902"/>
    <w:rsid w:val="00427D00"/>
    <w:rsid w:val="00427D3C"/>
    <w:rsid w:val="00430111"/>
    <w:rsid w:val="004301AF"/>
    <w:rsid w:val="00430437"/>
    <w:rsid w:val="00430591"/>
    <w:rsid w:val="004305BA"/>
    <w:rsid w:val="004307ED"/>
    <w:rsid w:val="00430C89"/>
    <w:rsid w:val="00430D4C"/>
    <w:rsid w:val="00430E97"/>
    <w:rsid w:val="00430EA6"/>
    <w:rsid w:val="00430FAC"/>
    <w:rsid w:val="00431398"/>
    <w:rsid w:val="00431DDC"/>
    <w:rsid w:val="004324D9"/>
    <w:rsid w:val="00432697"/>
    <w:rsid w:val="00432715"/>
    <w:rsid w:val="00432794"/>
    <w:rsid w:val="00432EA5"/>
    <w:rsid w:val="00433123"/>
    <w:rsid w:val="00433455"/>
    <w:rsid w:val="004335B8"/>
    <w:rsid w:val="0043366F"/>
    <w:rsid w:val="00433A0E"/>
    <w:rsid w:val="00434098"/>
    <w:rsid w:val="004341BA"/>
    <w:rsid w:val="00434250"/>
    <w:rsid w:val="004342E5"/>
    <w:rsid w:val="00434452"/>
    <w:rsid w:val="00434561"/>
    <w:rsid w:val="0043483D"/>
    <w:rsid w:val="004352F0"/>
    <w:rsid w:val="0043588F"/>
    <w:rsid w:val="00435BCE"/>
    <w:rsid w:val="00435D2A"/>
    <w:rsid w:val="00435D94"/>
    <w:rsid w:val="0043628E"/>
    <w:rsid w:val="00436678"/>
    <w:rsid w:val="004368C4"/>
    <w:rsid w:val="004368FD"/>
    <w:rsid w:val="00436C12"/>
    <w:rsid w:val="00436E79"/>
    <w:rsid w:val="00436E8B"/>
    <w:rsid w:val="00436EF6"/>
    <w:rsid w:val="00437263"/>
    <w:rsid w:val="004372A1"/>
    <w:rsid w:val="004373CF"/>
    <w:rsid w:val="004375FC"/>
    <w:rsid w:val="00437A52"/>
    <w:rsid w:val="00437AAC"/>
    <w:rsid w:val="00437CEF"/>
    <w:rsid w:val="00440B40"/>
    <w:rsid w:val="00440B82"/>
    <w:rsid w:val="00440C87"/>
    <w:rsid w:val="00440E0F"/>
    <w:rsid w:val="00440E52"/>
    <w:rsid w:val="004418A6"/>
    <w:rsid w:val="00441ACB"/>
    <w:rsid w:val="004423D6"/>
    <w:rsid w:val="00442410"/>
    <w:rsid w:val="00442498"/>
    <w:rsid w:val="00442524"/>
    <w:rsid w:val="004425FE"/>
    <w:rsid w:val="004429AC"/>
    <w:rsid w:val="00443161"/>
    <w:rsid w:val="0044397D"/>
    <w:rsid w:val="00443D56"/>
    <w:rsid w:val="00443D7B"/>
    <w:rsid w:val="0044417D"/>
    <w:rsid w:val="0044452B"/>
    <w:rsid w:val="004446B1"/>
    <w:rsid w:val="00444922"/>
    <w:rsid w:val="00444B7D"/>
    <w:rsid w:val="00445A7A"/>
    <w:rsid w:val="0044600D"/>
    <w:rsid w:val="00446051"/>
    <w:rsid w:val="0044611B"/>
    <w:rsid w:val="00446152"/>
    <w:rsid w:val="0044622C"/>
    <w:rsid w:val="004470C3"/>
    <w:rsid w:val="004474A4"/>
    <w:rsid w:val="004475B6"/>
    <w:rsid w:val="004476D9"/>
    <w:rsid w:val="00447743"/>
    <w:rsid w:val="00450062"/>
    <w:rsid w:val="00450C60"/>
    <w:rsid w:val="00451559"/>
    <w:rsid w:val="004518A4"/>
    <w:rsid w:val="00451E1D"/>
    <w:rsid w:val="0045260B"/>
    <w:rsid w:val="00452812"/>
    <w:rsid w:val="00452815"/>
    <w:rsid w:val="00452874"/>
    <w:rsid w:val="0045287C"/>
    <w:rsid w:val="00452A2C"/>
    <w:rsid w:val="00452EA2"/>
    <w:rsid w:val="0045392B"/>
    <w:rsid w:val="00453DAF"/>
    <w:rsid w:val="004541D4"/>
    <w:rsid w:val="004546BA"/>
    <w:rsid w:val="00454D36"/>
    <w:rsid w:val="00454DF3"/>
    <w:rsid w:val="0045539F"/>
    <w:rsid w:val="004556BB"/>
    <w:rsid w:val="004558FE"/>
    <w:rsid w:val="00455BA1"/>
    <w:rsid w:val="00455C5C"/>
    <w:rsid w:val="004563C8"/>
    <w:rsid w:val="00456448"/>
    <w:rsid w:val="00456926"/>
    <w:rsid w:val="00456993"/>
    <w:rsid w:val="00456E34"/>
    <w:rsid w:val="00457376"/>
    <w:rsid w:val="004574FB"/>
    <w:rsid w:val="004575C7"/>
    <w:rsid w:val="004575F6"/>
    <w:rsid w:val="004578B3"/>
    <w:rsid w:val="00457C21"/>
    <w:rsid w:val="00457DBB"/>
    <w:rsid w:val="004602BE"/>
    <w:rsid w:val="004603A2"/>
    <w:rsid w:val="004604DE"/>
    <w:rsid w:val="00460661"/>
    <w:rsid w:val="00460ADD"/>
    <w:rsid w:val="0046110D"/>
    <w:rsid w:val="00461533"/>
    <w:rsid w:val="00462552"/>
    <w:rsid w:val="0046263D"/>
    <w:rsid w:val="004627F2"/>
    <w:rsid w:val="00462AD3"/>
    <w:rsid w:val="0046306B"/>
    <w:rsid w:val="00463574"/>
    <w:rsid w:val="004638F1"/>
    <w:rsid w:val="00463DA1"/>
    <w:rsid w:val="00463FDC"/>
    <w:rsid w:val="0046411D"/>
    <w:rsid w:val="00464474"/>
    <w:rsid w:val="004645AE"/>
    <w:rsid w:val="004647F3"/>
    <w:rsid w:val="00464821"/>
    <w:rsid w:val="00464A58"/>
    <w:rsid w:val="00464B13"/>
    <w:rsid w:val="00464B30"/>
    <w:rsid w:val="004653E5"/>
    <w:rsid w:val="00465B4F"/>
    <w:rsid w:val="00466420"/>
    <w:rsid w:val="00466513"/>
    <w:rsid w:val="004665EA"/>
    <w:rsid w:val="00466757"/>
    <w:rsid w:val="0046684A"/>
    <w:rsid w:val="00466B28"/>
    <w:rsid w:val="004672E8"/>
    <w:rsid w:val="0046733E"/>
    <w:rsid w:val="004676D4"/>
    <w:rsid w:val="004679E9"/>
    <w:rsid w:val="00467B94"/>
    <w:rsid w:val="00467D16"/>
    <w:rsid w:val="00467E7F"/>
    <w:rsid w:val="00467F97"/>
    <w:rsid w:val="00470198"/>
    <w:rsid w:val="00470556"/>
    <w:rsid w:val="00470742"/>
    <w:rsid w:val="00470744"/>
    <w:rsid w:val="0047081B"/>
    <w:rsid w:val="004708D4"/>
    <w:rsid w:val="0047097D"/>
    <w:rsid w:val="00470C98"/>
    <w:rsid w:val="00470E2C"/>
    <w:rsid w:val="00471370"/>
    <w:rsid w:val="00471418"/>
    <w:rsid w:val="004718DE"/>
    <w:rsid w:val="00471B97"/>
    <w:rsid w:val="00471E92"/>
    <w:rsid w:val="004721CA"/>
    <w:rsid w:val="004726DF"/>
    <w:rsid w:val="004729FB"/>
    <w:rsid w:val="00472A81"/>
    <w:rsid w:val="00472B3B"/>
    <w:rsid w:val="004739DE"/>
    <w:rsid w:val="00473BCD"/>
    <w:rsid w:val="00473CE6"/>
    <w:rsid w:val="0047449B"/>
    <w:rsid w:val="004744F1"/>
    <w:rsid w:val="0047461A"/>
    <w:rsid w:val="004747D3"/>
    <w:rsid w:val="00474BDA"/>
    <w:rsid w:val="00474ED1"/>
    <w:rsid w:val="0047504C"/>
    <w:rsid w:val="00475956"/>
    <w:rsid w:val="00475B53"/>
    <w:rsid w:val="00476296"/>
    <w:rsid w:val="004762B3"/>
    <w:rsid w:val="004767CC"/>
    <w:rsid w:val="0047683C"/>
    <w:rsid w:val="00476A23"/>
    <w:rsid w:val="00476B72"/>
    <w:rsid w:val="0047714F"/>
    <w:rsid w:val="004771E9"/>
    <w:rsid w:val="004775D8"/>
    <w:rsid w:val="00477604"/>
    <w:rsid w:val="004778D6"/>
    <w:rsid w:val="004778F5"/>
    <w:rsid w:val="00477B46"/>
    <w:rsid w:val="00477B74"/>
    <w:rsid w:val="00480203"/>
    <w:rsid w:val="004806FE"/>
    <w:rsid w:val="00480828"/>
    <w:rsid w:val="00480BD8"/>
    <w:rsid w:val="00480D28"/>
    <w:rsid w:val="00480ED2"/>
    <w:rsid w:val="00481048"/>
    <w:rsid w:val="00481351"/>
    <w:rsid w:val="004813A6"/>
    <w:rsid w:val="00481C5A"/>
    <w:rsid w:val="0048237F"/>
    <w:rsid w:val="00482716"/>
    <w:rsid w:val="004827EE"/>
    <w:rsid w:val="00482A2B"/>
    <w:rsid w:val="00482AD6"/>
    <w:rsid w:val="00482B38"/>
    <w:rsid w:val="00482C04"/>
    <w:rsid w:val="00482C3A"/>
    <w:rsid w:val="00483333"/>
    <w:rsid w:val="00483398"/>
    <w:rsid w:val="00483B21"/>
    <w:rsid w:val="00483D28"/>
    <w:rsid w:val="00483D4B"/>
    <w:rsid w:val="00483EF9"/>
    <w:rsid w:val="00484172"/>
    <w:rsid w:val="004844BE"/>
    <w:rsid w:val="004847C7"/>
    <w:rsid w:val="004848C2"/>
    <w:rsid w:val="00484BDD"/>
    <w:rsid w:val="00484BE3"/>
    <w:rsid w:val="00485152"/>
    <w:rsid w:val="00485A51"/>
    <w:rsid w:val="00485E42"/>
    <w:rsid w:val="00485F13"/>
    <w:rsid w:val="004861D1"/>
    <w:rsid w:val="0048645A"/>
    <w:rsid w:val="004864E5"/>
    <w:rsid w:val="004868A5"/>
    <w:rsid w:val="00486D0C"/>
    <w:rsid w:val="00487D3A"/>
    <w:rsid w:val="00487DAF"/>
    <w:rsid w:val="00487F1D"/>
    <w:rsid w:val="004900E8"/>
    <w:rsid w:val="0049022C"/>
    <w:rsid w:val="00490930"/>
    <w:rsid w:val="00490B11"/>
    <w:rsid w:val="00490D30"/>
    <w:rsid w:val="0049178A"/>
    <w:rsid w:val="00491B86"/>
    <w:rsid w:val="0049218C"/>
    <w:rsid w:val="00492378"/>
    <w:rsid w:val="004926D8"/>
    <w:rsid w:val="004927B9"/>
    <w:rsid w:val="0049298A"/>
    <w:rsid w:val="00492AB9"/>
    <w:rsid w:val="00492EC5"/>
    <w:rsid w:val="00492FC1"/>
    <w:rsid w:val="004930E2"/>
    <w:rsid w:val="00493554"/>
    <w:rsid w:val="004935A6"/>
    <w:rsid w:val="004935EF"/>
    <w:rsid w:val="004938E6"/>
    <w:rsid w:val="00493932"/>
    <w:rsid w:val="00493ED7"/>
    <w:rsid w:val="00493FD0"/>
    <w:rsid w:val="00494B87"/>
    <w:rsid w:val="00494BA8"/>
    <w:rsid w:val="00494D6B"/>
    <w:rsid w:val="0049502A"/>
    <w:rsid w:val="00495197"/>
    <w:rsid w:val="004954A5"/>
    <w:rsid w:val="00495A2B"/>
    <w:rsid w:val="00495A36"/>
    <w:rsid w:val="00495D27"/>
    <w:rsid w:val="00495D9C"/>
    <w:rsid w:val="0049601B"/>
    <w:rsid w:val="00496109"/>
    <w:rsid w:val="00496202"/>
    <w:rsid w:val="004965D6"/>
    <w:rsid w:val="00496773"/>
    <w:rsid w:val="004969E5"/>
    <w:rsid w:val="00496B09"/>
    <w:rsid w:val="004970E5"/>
    <w:rsid w:val="00497206"/>
    <w:rsid w:val="0049735A"/>
    <w:rsid w:val="004974BA"/>
    <w:rsid w:val="0049757A"/>
    <w:rsid w:val="0049785A"/>
    <w:rsid w:val="00497A60"/>
    <w:rsid w:val="00497B91"/>
    <w:rsid w:val="00497CA7"/>
    <w:rsid w:val="00497D21"/>
    <w:rsid w:val="004A04F1"/>
    <w:rsid w:val="004A09FF"/>
    <w:rsid w:val="004A0B0C"/>
    <w:rsid w:val="004A0C1D"/>
    <w:rsid w:val="004A0C2E"/>
    <w:rsid w:val="004A0C52"/>
    <w:rsid w:val="004A0D61"/>
    <w:rsid w:val="004A0E28"/>
    <w:rsid w:val="004A0EE0"/>
    <w:rsid w:val="004A1245"/>
    <w:rsid w:val="004A14AD"/>
    <w:rsid w:val="004A1D1A"/>
    <w:rsid w:val="004A1FBF"/>
    <w:rsid w:val="004A22EC"/>
    <w:rsid w:val="004A2503"/>
    <w:rsid w:val="004A264F"/>
    <w:rsid w:val="004A27C1"/>
    <w:rsid w:val="004A2840"/>
    <w:rsid w:val="004A2EE9"/>
    <w:rsid w:val="004A3107"/>
    <w:rsid w:val="004A374A"/>
    <w:rsid w:val="004A394E"/>
    <w:rsid w:val="004A3965"/>
    <w:rsid w:val="004A39C8"/>
    <w:rsid w:val="004A3C16"/>
    <w:rsid w:val="004A3FEC"/>
    <w:rsid w:val="004A439E"/>
    <w:rsid w:val="004A4696"/>
    <w:rsid w:val="004A4A33"/>
    <w:rsid w:val="004A4B2E"/>
    <w:rsid w:val="004A4D96"/>
    <w:rsid w:val="004A534A"/>
    <w:rsid w:val="004A5797"/>
    <w:rsid w:val="004A5931"/>
    <w:rsid w:val="004A5D0E"/>
    <w:rsid w:val="004A5EBD"/>
    <w:rsid w:val="004A652C"/>
    <w:rsid w:val="004A69BA"/>
    <w:rsid w:val="004A6C29"/>
    <w:rsid w:val="004A6D3F"/>
    <w:rsid w:val="004A6E89"/>
    <w:rsid w:val="004A70EF"/>
    <w:rsid w:val="004A75CE"/>
    <w:rsid w:val="004A7A02"/>
    <w:rsid w:val="004A7E75"/>
    <w:rsid w:val="004B02CE"/>
    <w:rsid w:val="004B0412"/>
    <w:rsid w:val="004B0503"/>
    <w:rsid w:val="004B0B16"/>
    <w:rsid w:val="004B0D5A"/>
    <w:rsid w:val="004B0DD3"/>
    <w:rsid w:val="004B0F85"/>
    <w:rsid w:val="004B16C7"/>
    <w:rsid w:val="004B172A"/>
    <w:rsid w:val="004B1951"/>
    <w:rsid w:val="004B1A22"/>
    <w:rsid w:val="004B1E31"/>
    <w:rsid w:val="004B1F1A"/>
    <w:rsid w:val="004B211F"/>
    <w:rsid w:val="004B2259"/>
    <w:rsid w:val="004B23E6"/>
    <w:rsid w:val="004B2B78"/>
    <w:rsid w:val="004B2BBF"/>
    <w:rsid w:val="004B3340"/>
    <w:rsid w:val="004B370F"/>
    <w:rsid w:val="004B3793"/>
    <w:rsid w:val="004B38DF"/>
    <w:rsid w:val="004B3922"/>
    <w:rsid w:val="004B3A43"/>
    <w:rsid w:val="004B3E84"/>
    <w:rsid w:val="004B4113"/>
    <w:rsid w:val="004B487E"/>
    <w:rsid w:val="004B4D19"/>
    <w:rsid w:val="004B523B"/>
    <w:rsid w:val="004B54F9"/>
    <w:rsid w:val="004B5586"/>
    <w:rsid w:val="004B5C23"/>
    <w:rsid w:val="004B5DFD"/>
    <w:rsid w:val="004B6764"/>
    <w:rsid w:val="004B6CD4"/>
    <w:rsid w:val="004B72C0"/>
    <w:rsid w:val="004B7A3C"/>
    <w:rsid w:val="004B7C18"/>
    <w:rsid w:val="004B7F23"/>
    <w:rsid w:val="004C008A"/>
    <w:rsid w:val="004C00C4"/>
    <w:rsid w:val="004C03DF"/>
    <w:rsid w:val="004C04A0"/>
    <w:rsid w:val="004C04BF"/>
    <w:rsid w:val="004C075D"/>
    <w:rsid w:val="004C0C05"/>
    <w:rsid w:val="004C0C0B"/>
    <w:rsid w:val="004C0DFA"/>
    <w:rsid w:val="004C0F18"/>
    <w:rsid w:val="004C11FD"/>
    <w:rsid w:val="004C126D"/>
    <w:rsid w:val="004C1390"/>
    <w:rsid w:val="004C15C0"/>
    <w:rsid w:val="004C160D"/>
    <w:rsid w:val="004C1799"/>
    <w:rsid w:val="004C1814"/>
    <w:rsid w:val="004C190F"/>
    <w:rsid w:val="004C1E7E"/>
    <w:rsid w:val="004C2A5A"/>
    <w:rsid w:val="004C2B00"/>
    <w:rsid w:val="004C2BF9"/>
    <w:rsid w:val="004C3204"/>
    <w:rsid w:val="004C33AA"/>
    <w:rsid w:val="004C379F"/>
    <w:rsid w:val="004C37F0"/>
    <w:rsid w:val="004C3D74"/>
    <w:rsid w:val="004C3D9D"/>
    <w:rsid w:val="004C4174"/>
    <w:rsid w:val="004C4538"/>
    <w:rsid w:val="004C4599"/>
    <w:rsid w:val="004C4725"/>
    <w:rsid w:val="004C4910"/>
    <w:rsid w:val="004C4C81"/>
    <w:rsid w:val="004C4FE7"/>
    <w:rsid w:val="004C55F6"/>
    <w:rsid w:val="004C5F10"/>
    <w:rsid w:val="004C602D"/>
    <w:rsid w:val="004C6356"/>
    <w:rsid w:val="004C63D6"/>
    <w:rsid w:val="004C6872"/>
    <w:rsid w:val="004C710B"/>
    <w:rsid w:val="004C776D"/>
    <w:rsid w:val="004C78AD"/>
    <w:rsid w:val="004C7ADC"/>
    <w:rsid w:val="004C7C77"/>
    <w:rsid w:val="004C7DEE"/>
    <w:rsid w:val="004D029C"/>
    <w:rsid w:val="004D0776"/>
    <w:rsid w:val="004D090C"/>
    <w:rsid w:val="004D0931"/>
    <w:rsid w:val="004D0CAA"/>
    <w:rsid w:val="004D0ECB"/>
    <w:rsid w:val="004D1170"/>
    <w:rsid w:val="004D12A5"/>
    <w:rsid w:val="004D1B7B"/>
    <w:rsid w:val="004D1BB4"/>
    <w:rsid w:val="004D1D57"/>
    <w:rsid w:val="004D1E01"/>
    <w:rsid w:val="004D24DB"/>
    <w:rsid w:val="004D2673"/>
    <w:rsid w:val="004D28BB"/>
    <w:rsid w:val="004D2BC9"/>
    <w:rsid w:val="004D2E69"/>
    <w:rsid w:val="004D2ED3"/>
    <w:rsid w:val="004D3159"/>
    <w:rsid w:val="004D3533"/>
    <w:rsid w:val="004D3BB3"/>
    <w:rsid w:val="004D3C85"/>
    <w:rsid w:val="004D402D"/>
    <w:rsid w:val="004D444A"/>
    <w:rsid w:val="004D4796"/>
    <w:rsid w:val="004D54AB"/>
    <w:rsid w:val="004D567C"/>
    <w:rsid w:val="004D572A"/>
    <w:rsid w:val="004D57D3"/>
    <w:rsid w:val="004D57EF"/>
    <w:rsid w:val="004D5BD8"/>
    <w:rsid w:val="004D5E8B"/>
    <w:rsid w:val="004D625E"/>
    <w:rsid w:val="004D63CB"/>
    <w:rsid w:val="004D65B0"/>
    <w:rsid w:val="004D6662"/>
    <w:rsid w:val="004D66C9"/>
    <w:rsid w:val="004D6881"/>
    <w:rsid w:val="004D70B9"/>
    <w:rsid w:val="004D7344"/>
    <w:rsid w:val="004E0193"/>
    <w:rsid w:val="004E01C0"/>
    <w:rsid w:val="004E037E"/>
    <w:rsid w:val="004E03E0"/>
    <w:rsid w:val="004E0541"/>
    <w:rsid w:val="004E0594"/>
    <w:rsid w:val="004E087D"/>
    <w:rsid w:val="004E08CE"/>
    <w:rsid w:val="004E0A00"/>
    <w:rsid w:val="004E12BE"/>
    <w:rsid w:val="004E1323"/>
    <w:rsid w:val="004E1764"/>
    <w:rsid w:val="004E1966"/>
    <w:rsid w:val="004E19DE"/>
    <w:rsid w:val="004E1E3D"/>
    <w:rsid w:val="004E1E7D"/>
    <w:rsid w:val="004E2519"/>
    <w:rsid w:val="004E26A7"/>
    <w:rsid w:val="004E2737"/>
    <w:rsid w:val="004E3173"/>
    <w:rsid w:val="004E31A7"/>
    <w:rsid w:val="004E3245"/>
    <w:rsid w:val="004E3445"/>
    <w:rsid w:val="004E3552"/>
    <w:rsid w:val="004E3A0D"/>
    <w:rsid w:val="004E3AE5"/>
    <w:rsid w:val="004E3B40"/>
    <w:rsid w:val="004E3D06"/>
    <w:rsid w:val="004E3DA6"/>
    <w:rsid w:val="004E3F73"/>
    <w:rsid w:val="004E41A1"/>
    <w:rsid w:val="004E45DE"/>
    <w:rsid w:val="004E49CD"/>
    <w:rsid w:val="004E4CC1"/>
    <w:rsid w:val="004E4D8B"/>
    <w:rsid w:val="004E4EAC"/>
    <w:rsid w:val="004E5031"/>
    <w:rsid w:val="004E54A7"/>
    <w:rsid w:val="004E5A40"/>
    <w:rsid w:val="004E5F86"/>
    <w:rsid w:val="004E64EB"/>
    <w:rsid w:val="004E6D75"/>
    <w:rsid w:val="004E6F9F"/>
    <w:rsid w:val="004E7264"/>
    <w:rsid w:val="004E7509"/>
    <w:rsid w:val="004E75EE"/>
    <w:rsid w:val="004E76C3"/>
    <w:rsid w:val="004E78F9"/>
    <w:rsid w:val="004E7A99"/>
    <w:rsid w:val="004E7B37"/>
    <w:rsid w:val="004E7CE8"/>
    <w:rsid w:val="004E7FD0"/>
    <w:rsid w:val="004F01B9"/>
    <w:rsid w:val="004F03D1"/>
    <w:rsid w:val="004F0E6D"/>
    <w:rsid w:val="004F0F0A"/>
    <w:rsid w:val="004F1136"/>
    <w:rsid w:val="004F1153"/>
    <w:rsid w:val="004F138F"/>
    <w:rsid w:val="004F1466"/>
    <w:rsid w:val="004F1AD5"/>
    <w:rsid w:val="004F1B20"/>
    <w:rsid w:val="004F1C66"/>
    <w:rsid w:val="004F1EEE"/>
    <w:rsid w:val="004F210F"/>
    <w:rsid w:val="004F2112"/>
    <w:rsid w:val="004F2519"/>
    <w:rsid w:val="004F2550"/>
    <w:rsid w:val="004F2663"/>
    <w:rsid w:val="004F2AAB"/>
    <w:rsid w:val="004F307D"/>
    <w:rsid w:val="004F30BE"/>
    <w:rsid w:val="004F3279"/>
    <w:rsid w:val="004F391B"/>
    <w:rsid w:val="004F3EA2"/>
    <w:rsid w:val="004F3F0D"/>
    <w:rsid w:val="004F4333"/>
    <w:rsid w:val="004F43C2"/>
    <w:rsid w:val="004F452C"/>
    <w:rsid w:val="004F46A7"/>
    <w:rsid w:val="004F5969"/>
    <w:rsid w:val="004F5AF5"/>
    <w:rsid w:val="004F5FED"/>
    <w:rsid w:val="004F6356"/>
    <w:rsid w:val="004F64B7"/>
    <w:rsid w:val="004F64CF"/>
    <w:rsid w:val="004F7069"/>
    <w:rsid w:val="004F734C"/>
    <w:rsid w:val="004F7425"/>
    <w:rsid w:val="004F7C14"/>
    <w:rsid w:val="005002A5"/>
    <w:rsid w:val="0050113C"/>
    <w:rsid w:val="005018FE"/>
    <w:rsid w:val="00501A43"/>
    <w:rsid w:val="00501B0A"/>
    <w:rsid w:val="00502095"/>
    <w:rsid w:val="00502201"/>
    <w:rsid w:val="00502264"/>
    <w:rsid w:val="0050235E"/>
    <w:rsid w:val="005025E7"/>
    <w:rsid w:val="00502A76"/>
    <w:rsid w:val="00502C3F"/>
    <w:rsid w:val="00503128"/>
    <w:rsid w:val="00503541"/>
    <w:rsid w:val="00503660"/>
    <w:rsid w:val="00503AE3"/>
    <w:rsid w:val="00503B84"/>
    <w:rsid w:val="00503E0B"/>
    <w:rsid w:val="00504021"/>
    <w:rsid w:val="005042EE"/>
    <w:rsid w:val="005045EC"/>
    <w:rsid w:val="0050472C"/>
    <w:rsid w:val="00504C5E"/>
    <w:rsid w:val="00504E6A"/>
    <w:rsid w:val="0050545C"/>
    <w:rsid w:val="005058E1"/>
    <w:rsid w:val="00505E20"/>
    <w:rsid w:val="00506432"/>
    <w:rsid w:val="005067EA"/>
    <w:rsid w:val="005067FF"/>
    <w:rsid w:val="0050693D"/>
    <w:rsid w:val="00506ACE"/>
    <w:rsid w:val="00506C38"/>
    <w:rsid w:val="00506F93"/>
    <w:rsid w:val="00507113"/>
    <w:rsid w:val="0050725A"/>
    <w:rsid w:val="00507362"/>
    <w:rsid w:val="0050743B"/>
    <w:rsid w:val="0050750A"/>
    <w:rsid w:val="00507958"/>
    <w:rsid w:val="00507F16"/>
    <w:rsid w:val="00510095"/>
    <w:rsid w:val="00510183"/>
    <w:rsid w:val="00510200"/>
    <w:rsid w:val="00510247"/>
    <w:rsid w:val="00510344"/>
    <w:rsid w:val="0051039F"/>
    <w:rsid w:val="0051062E"/>
    <w:rsid w:val="0051075A"/>
    <w:rsid w:val="00510C72"/>
    <w:rsid w:val="005114EA"/>
    <w:rsid w:val="00511583"/>
    <w:rsid w:val="00511620"/>
    <w:rsid w:val="005117B4"/>
    <w:rsid w:val="005118CF"/>
    <w:rsid w:val="00511AE1"/>
    <w:rsid w:val="00511BA6"/>
    <w:rsid w:val="00511F32"/>
    <w:rsid w:val="00511FF2"/>
    <w:rsid w:val="0051205F"/>
    <w:rsid w:val="005121F2"/>
    <w:rsid w:val="005122BA"/>
    <w:rsid w:val="005127F4"/>
    <w:rsid w:val="005128C7"/>
    <w:rsid w:val="00512C7E"/>
    <w:rsid w:val="00512CE3"/>
    <w:rsid w:val="00513088"/>
    <w:rsid w:val="005133F4"/>
    <w:rsid w:val="00513574"/>
    <w:rsid w:val="00513636"/>
    <w:rsid w:val="00513DB0"/>
    <w:rsid w:val="00514423"/>
    <w:rsid w:val="005144E3"/>
    <w:rsid w:val="0051475A"/>
    <w:rsid w:val="005147F9"/>
    <w:rsid w:val="005148BB"/>
    <w:rsid w:val="00514B73"/>
    <w:rsid w:val="00514FB7"/>
    <w:rsid w:val="005150D1"/>
    <w:rsid w:val="00515864"/>
    <w:rsid w:val="005159D0"/>
    <w:rsid w:val="00515C51"/>
    <w:rsid w:val="00515DA0"/>
    <w:rsid w:val="00515F87"/>
    <w:rsid w:val="00515FA3"/>
    <w:rsid w:val="00516073"/>
    <w:rsid w:val="005164F5"/>
    <w:rsid w:val="00516DDF"/>
    <w:rsid w:val="00517543"/>
    <w:rsid w:val="005177D6"/>
    <w:rsid w:val="00517A82"/>
    <w:rsid w:val="00517E83"/>
    <w:rsid w:val="00517EFB"/>
    <w:rsid w:val="00520257"/>
    <w:rsid w:val="00520613"/>
    <w:rsid w:val="00520755"/>
    <w:rsid w:val="00520FE2"/>
    <w:rsid w:val="0052140D"/>
    <w:rsid w:val="0052142A"/>
    <w:rsid w:val="0052154D"/>
    <w:rsid w:val="00521691"/>
    <w:rsid w:val="0052172C"/>
    <w:rsid w:val="00521955"/>
    <w:rsid w:val="00521ACE"/>
    <w:rsid w:val="00521B18"/>
    <w:rsid w:val="00521B66"/>
    <w:rsid w:val="00521B97"/>
    <w:rsid w:val="00521E2D"/>
    <w:rsid w:val="00522135"/>
    <w:rsid w:val="005221DE"/>
    <w:rsid w:val="00522D59"/>
    <w:rsid w:val="00522E54"/>
    <w:rsid w:val="00523317"/>
    <w:rsid w:val="00523648"/>
    <w:rsid w:val="0052373F"/>
    <w:rsid w:val="00523B07"/>
    <w:rsid w:val="00523D5D"/>
    <w:rsid w:val="00524251"/>
    <w:rsid w:val="005242D5"/>
    <w:rsid w:val="005244AC"/>
    <w:rsid w:val="005244F2"/>
    <w:rsid w:val="00524C03"/>
    <w:rsid w:val="00524C4B"/>
    <w:rsid w:val="00524E76"/>
    <w:rsid w:val="00524F36"/>
    <w:rsid w:val="005251DB"/>
    <w:rsid w:val="00525345"/>
    <w:rsid w:val="005253D6"/>
    <w:rsid w:val="00525BA1"/>
    <w:rsid w:val="00526035"/>
    <w:rsid w:val="0052637E"/>
    <w:rsid w:val="00526600"/>
    <w:rsid w:val="00526CC9"/>
    <w:rsid w:val="00526D02"/>
    <w:rsid w:val="00526D63"/>
    <w:rsid w:val="0052722F"/>
    <w:rsid w:val="0052731F"/>
    <w:rsid w:val="00527B9A"/>
    <w:rsid w:val="00527D85"/>
    <w:rsid w:val="00527F78"/>
    <w:rsid w:val="00527FA3"/>
    <w:rsid w:val="00530437"/>
    <w:rsid w:val="0053062D"/>
    <w:rsid w:val="00530F01"/>
    <w:rsid w:val="005310A9"/>
    <w:rsid w:val="005311EA"/>
    <w:rsid w:val="00531286"/>
    <w:rsid w:val="005312A1"/>
    <w:rsid w:val="005312C6"/>
    <w:rsid w:val="0053139F"/>
    <w:rsid w:val="00531717"/>
    <w:rsid w:val="00531744"/>
    <w:rsid w:val="0053175E"/>
    <w:rsid w:val="00531D09"/>
    <w:rsid w:val="00532020"/>
    <w:rsid w:val="005320F9"/>
    <w:rsid w:val="005322F9"/>
    <w:rsid w:val="00532359"/>
    <w:rsid w:val="00532511"/>
    <w:rsid w:val="00532D47"/>
    <w:rsid w:val="00533A0B"/>
    <w:rsid w:val="00533EF7"/>
    <w:rsid w:val="00533F0A"/>
    <w:rsid w:val="00533F69"/>
    <w:rsid w:val="00533FC2"/>
    <w:rsid w:val="005340BD"/>
    <w:rsid w:val="005342B8"/>
    <w:rsid w:val="00534465"/>
    <w:rsid w:val="00534EA3"/>
    <w:rsid w:val="00534F1E"/>
    <w:rsid w:val="00534F9C"/>
    <w:rsid w:val="0053505D"/>
    <w:rsid w:val="00535261"/>
    <w:rsid w:val="0053529C"/>
    <w:rsid w:val="0053529D"/>
    <w:rsid w:val="00535836"/>
    <w:rsid w:val="005358A4"/>
    <w:rsid w:val="005358BE"/>
    <w:rsid w:val="00535A35"/>
    <w:rsid w:val="00536407"/>
    <w:rsid w:val="00536557"/>
    <w:rsid w:val="005369E0"/>
    <w:rsid w:val="00536A32"/>
    <w:rsid w:val="00536F34"/>
    <w:rsid w:val="0053728A"/>
    <w:rsid w:val="00537315"/>
    <w:rsid w:val="0053768E"/>
    <w:rsid w:val="005379FF"/>
    <w:rsid w:val="00537E41"/>
    <w:rsid w:val="00540198"/>
    <w:rsid w:val="005406F6"/>
    <w:rsid w:val="00540BEA"/>
    <w:rsid w:val="00541DC1"/>
    <w:rsid w:val="00542339"/>
    <w:rsid w:val="00542A75"/>
    <w:rsid w:val="0054316C"/>
    <w:rsid w:val="00543216"/>
    <w:rsid w:val="00543322"/>
    <w:rsid w:val="00543753"/>
    <w:rsid w:val="00543861"/>
    <w:rsid w:val="00543F18"/>
    <w:rsid w:val="00543F88"/>
    <w:rsid w:val="005441F2"/>
    <w:rsid w:val="005444EF"/>
    <w:rsid w:val="00544C2F"/>
    <w:rsid w:val="00544E82"/>
    <w:rsid w:val="00545025"/>
    <w:rsid w:val="00545443"/>
    <w:rsid w:val="00545527"/>
    <w:rsid w:val="005456D6"/>
    <w:rsid w:val="00545BFA"/>
    <w:rsid w:val="00545DD3"/>
    <w:rsid w:val="00546926"/>
    <w:rsid w:val="00546E72"/>
    <w:rsid w:val="00547117"/>
    <w:rsid w:val="005476EE"/>
    <w:rsid w:val="0054790C"/>
    <w:rsid w:val="00547AB1"/>
    <w:rsid w:val="00547B15"/>
    <w:rsid w:val="00550A5C"/>
    <w:rsid w:val="0055102B"/>
    <w:rsid w:val="00551071"/>
    <w:rsid w:val="00551444"/>
    <w:rsid w:val="005514AA"/>
    <w:rsid w:val="00551540"/>
    <w:rsid w:val="0055183A"/>
    <w:rsid w:val="0055189A"/>
    <w:rsid w:val="00551F78"/>
    <w:rsid w:val="0055206E"/>
    <w:rsid w:val="005520D4"/>
    <w:rsid w:val="005525FC"/>
    <w:rsid w:val="00552779"/>
    <w:rsid w:val="00552A9C"/>
    <w:rsid w:val="00552CF9"/>
    <w:rsid w:val="00552E3D"/>
    <w:rsid w:val="00552F85"/>
    <w:rsid w:val="00553448"/>
    <w:rsid w:val="0055345C"/>
    <w:rsid w:val="005537CA"/>
    <w:rsid w:val="005538E1"/>
    <w:rsid w:val="00553BC0"/>
    <w:rsid w:val="00553C02"/>
    <w:rsid w:val="00553E3C"/>
    <w:rsid w:val="00553F12"/>
    <w:rsid w:val="0055459B"/>
    <w:rsid w:val="005545EA"/>
    <w:rsid w:val="00555429"/>
    <w:rsid w:val="00555720"/>
    <w:rsid w:val="0055598A"/>
    <w:rsid w:val="00555A93"/>
    <w:rsid w:val="00555B4B"/>
    <w:rsid w:val="00555FCB"/>
    <w:rsid w:val="00556560"/>
    <w:rsid w:val="0055678E"/>
    <w:rsid w:val="005568E2"/>
    <w:rsid w:val="00556B57"/>
    <w:rsid w:val="00556C5D"/>
    <w:rsid w:val="00557285"/>
    <w:rsid w:val="00557AD9"/>
    <w:rsid w:val="00557B56"/>
    <w:rsid w:val="00557BE8"/>
    <w:rsid w:val="00557C84"/>
    <w:rsid w:val="00557D95"/>
    <w:rsid w:val="005601B8"/>
    <w:rsid w:val="0056025F"/>
    <w:rsid w:val="005606F8"/>
    <w:rsid w:val="00560747"/>
    <w:rsid w:val="00560EAF"/>
    <w:rsid w:val="00560F1E"/>
    <w:rsid w:val="005613F4"/>
    <w:rsid w:val="00561610"/>
    <w:rsid w:val="00561A56"/>
    <w:rsid w:val="00561D71"/>
    <w:rsid w:val="00561ECA"/>
    <w:rsid w:val="00562540"/>
    <w:rsid w:val="0056271B"/>
    <w:rsid w:val="00563485"/>
    <w:rsid w:val="0056372C"/>
    <w:rsid w:val="005638F7"/>
    <w:rsid w:val="005638FF"/>
    <w:rsid w:val="00563961"/>
    <w:rsid w:val="00563D11"/>
    <w:rsid w:val="00564866"/>
    <w:rsid w:val="00564ABA"/>
    <w:rsid w:val="00564AEE"/>
    <w:rsid w:val="005654C9"/>
    <w:rsid w:val="00565B42"/>
    <w:rsid w:val="00565E76"/>
    <w:rsid w:val="005661A9"/>
    <w:rsid w:val="005661F5"/>
    <w:rsid w:val="00566210"/>
    <w:rsid w:val="00566288"/>
    <w:rsid w:val="005664F2"/>
    <w:rsid w:val="005665CB"/>
    <w:rsid w:val="005666ED"/>
    <w:rsid w:val="0056684B"/>
    <w:rsid w:val="005669DC"/>
    <w:rsid w:val="00566F60"/>
    <w:rsid w:val="00567363"/>
    <w:rsid w:val="00567759"/>
    <w:rsid w:val="00567C45"/>
    <w:rsid w:val="00567C79"/>
    <w:rsid w:val="00567D04"/>
    <w:rsid w:val="0057004F"/>
    <w:rsid w:val="005702EA"/>
    <w:rsid w:val="005706AB"/>
    <w:rsid w:val="00570A34"/>
    <w:rsid w:val="0057119F"/>
    <w:rsid w:val="005712C3"/>
    <w:rsid w:val="00571C4B"/>
    <w:rsid w:val="00571D7F"/>
    <w:rsid w:val="0057207D"/>
    <w:rsid w:val="00572168"/>
    <w:rsid w:val="00572200"/>
    <w:rsid w:val="00572240"/>
    <w:rsid w:val="0057284E"/>
    <w:rsid w:val="005728EE"/>
    <w:rsid w:val="0057290E"/>
    <w:rsid w:val="005729F4"/>
    <w:rsid w:val="0057359B"/>
    <w:rsid w:val="00573A66"/>
    <w:rsid w:val="00573BD2"/>
    <w:rsid w:val="00573CBF"/>
    <w:rsid w:val="005745B3"/>
    <w:rsid w:val="005745CE"/>
    <w:rsid w:val="005748A4"/>
    <w:rsid w:val="00574E82"/>
    <w:rsid w:val="0057501A"/>
    <w:rsid w:val="005752B5"/>
    <w:rsid w:val="00575645"/>
    <w:rsid w:val="005756D0"/>
    <w:rsid w:val="00575756"/>
    <w:rsid w:val="005757F1"/>
    <w:rsid w:val="005759A2"/>
    <w:rsid w:val="00576273"/>
    <w:rsid w:val="00576387"/>
    <w:rsid w:val="005765D5"/>
    <w:rsid w:val="00576A7A"/>
    <w:rsid w:val="00576BD6"/>
    <w:rsid w:val="00576C69"/>
    <w:rsid w:val="00577694"/>
    <w:rsid w:val="005805E0"/>
    <w:rsid w:val="0058098E"/>
    <w:rsid w:val="0058118A"/>
    <w:rsid w:val="005811B0"/>
    <w:rsid w:val="00581235"/>
    <w:rsid w:val="005818D7"/>
    <w:rsid w:val="00581A0B"/>
    <w:rsid w:val="00581C5B"/>
    <w:rsid w:val="00581D84"/>
    <w:rsid w:val="00582168"/>
    <w:rsid w:val="005821BE"/>
    <w:rsid w:val="005821D1"/>
    <w:rsid w:val="00582417"/>
    <w:rsid w:val="0058299F"/>
    <w:rsid w:val="00582BAD"/>
    <w:rsid w:val="00582FBE"/>
    <w:rsid w:val="005830E6"/>
    <w:rsid w:val="00583C3B"/>
    <w:rsid w:val="00583C4E"/>
    <w:rsid w:val="00583E55"/>
    <w:rsid w:val="00584415"/>
    <w:rsid w:val="0058454F"/>
    <w:rsid w:val="00584626"/>
    <w:rsid w:val="00584E2D"/>
    <w:rsid w:val="00585274"/>
    <w:rsid w:val="005852E7"/>
    <w:rsid w:val="00585351"/>
    <w:rsid w:val="00585746"/>
    <w:rsid w:val="005857B9"/>
    <w:rsid w:val="0058594C"/>
    <w:rsid w:val="00585F5F"/>
    <w:rsid w:val="005868DD"/>
    <w:rsid w:val="00586E57"/>
    <w:rsid w:val="00587225"/>
    <w:rsid w:val="005872DC"/>
    <w:rsid w:val="00587588"/>
    <w:rsid w:val="005877C1"/>
    <w:rsid w:val="00587909"/>
    <w:rsid w:val="00587994"/>
    <w:rsid w:val="00587A5D"/>
    <w:rsid w:val="0059093C"/>
    <w:rsid w:val="005909C4"/>
    <w:rsid w:val="00590FE1"/>
    <w:rsid w:val="005915CD"/>
    <w:rsid w:val="00591670"/>
    <w:rsid w:val="0059182A"/>
    <w:rsid w:val="005919AE"/>
    <w:rsid w:val="0059218F"/>
    <w:rsid w:val="00592266"/>
    <w:rsid w:val="0059233B"/>
    <w:rsid w:val="0059271F"/>
    <w:rsid w:val="00592917"/>
    <w:rsid w:val="00592B21"/>
    <w:rsid w:val="00592C8D"/>
    <w:rsid w:val="00592D21"/>
    <w:rsid w:val="00592D29"/>
    <w:rsid w:val="00593480"/>
    <w:rsid w:val="0059379E"/>
    <w:rsid w:val="00593991"/>
    <w:rsid w:val="00593D9C"/>
    <w:rsid w:val="00593E52"/>
    <w:rsid w:val="0059414B"/>
    <w:rsid w:val="005942ED"/>
    <w:rsid w:val="005948F7"/>
    <w:rsid w:val="00594C90"/>
    <w:rsid w:val="00594CB1"/>
    <w:rsid w:val="0059537D"/>
    <w:rsid w:val="005958AB"/>
    <w:rsid w:val="00595931"/>
    <w:rsid w:val="00595A31"/>
    <w:rsid w:val="00595E72"/>
    <w:rsid w:val="00596380"/>
    <w:rsid w:val="005965FA"/>
    <w:rsid w:val="005966F4"/>
    <w:rsid w:val="00596965"/>
    <w:rsid w:val="0059705A"/>
    <w:rsid w:val="005A000A"/>
    <w:rsid w:val="005A002D"/>
    <w:rsid w:val="005A07C3"/>
    <w:rsid w:val="005A0F88"/>
    <w:rsid w:val="005A1141"/>
    <w:rsid w:val="005A157A"/>
    <w:rsid w:val="005A1584"/>
    <w:rsid w:val="005A1DEE"/>
    <w:rsid w:val="005A268E"/>
    <w:rsid w:val="005A2E2C"/>
    <w:rsid w:val="005A32E0"/>
    <w:rsid w:val="005A339F"/>
    <w:rsid w:val="005A3722"/>
    <w:rsid w:val="005A37FF"/>
    <w:rsid w:val="005A445D"/>
    <w:rsid w:val="005A4544"/>
    <w:rsid w:val="005A4639"/>
    <w:rsid w:val="005A4F31"/>
    <w:rsid w:val="005A4F5A"/>
    <w:rsid w:val="005A55C9"/>
    <w:rsid w:val="005A5607"/>
    <w:rsid w:val="005A5B35"/>
    <w:rsid w:val="005A5B59"/>
    <w:rsid w:val="005A5BAC"/>
    <w:rsid w:val="005A5BE9"/>
    <w:rsid w:val="005A604C"/>
    <w:rsid w:val="005A643A"/>
    <w:rsid w:val="005A69B9"/>
    <w:rsid w:val="005A6C31"/>
    <w:rsid w:val="005A6DA5"/>
    <w:rsid w:val="005A6EF3"/>
    <w:rsid w:val="005A725F"/>
    <w:rsid w:val="005A72A1"/>
    <w:rsid w:val="005A767D"/>
    <w:rsid w:val="005A7CC4"/>
    <w:rsid w:val="005A7DFB"/>
    <w:rsid w:val="005A7F38"/>
    <w:rsid w:val="005B01EB"/>
    <w:rsid w:val="005B0862"/>
    <w:rsid w:val="005B08ED"/>
    <w:rsid w:val="005B0CEB"/>
    <w:rsid w:val="005B0E81"/>
    <w:rsid w:val="005B0EEB"/>
    <w:rsid w:val="005B0F25"/>
    <w:rsid w:val="005B11AE"/>
    <w:rsid w:val="005B13C5"/>
    <w:rsid w:val="005B1ADC"/>
    <w:rsid w:val="005B206C"/>
    <w:rsid w:val="005B2125"/>
    <w:rsid w:val="005B2153"/>
    <w:rsid w:val="005B2422"/>
    <w:rsid w:val="005B242F"/>
    <w:rsid w:val="005B2440"/>
    <w:rsid w:val="005B2631"/>
    <w:rsid w:val="005B27FA"/>
    <w:rsid w:val="005B28F6"/>
    <w:rsid w:val="005B2DF1"/>
    <w:rsid w:val="005B38F2"/>
    <w:rsid w:val="005B3C94"/>
    <w:rsid w:val="005B40BF"/>
    <w:rsid w:val="005B4344"/>
    <w:rsid w:val="005B44D3"/>
    <w:rsid w:val="005B44DF"/>
    <w:rsid w:val="005B4731"/>
    <w:rsid w:val="005B4917"/>
    <w:rsid w:val="005B4976"/>
    <w:rsid w:val="005B4E95"/>
    <w:rsid w:val="005B4F07"/>
    <w:rsid w:val="005B4FDD"/>
    <w:rsid w:val="005B51D1"/>
    <w:rsid w:val="005B5FC6"/>
    <w:rsid w:val="005B645A"/>
    <w:rsid w:val="005B64A1"/>
    <w:rsid w:val="005B66CA"/>
    <w:rsid w:val="005B699F"/>
    <w:rsid w:val="005B6A18"/>
    <w:rsid w:val="005B6B18"/>
    <w:rsid w:val="005B6E54"/>
    <w:rsid w:val="005B6EAA"/>
    <w:rsid w:val="005B7003"/>
    <w:rsid w:val="005B7021"/>
    <w:rsid w:val="005B716A"/>
    <w:rsid w:val="005B75A6"/>
    <w:rsid w:val="005B7645"/>
    <w:rsid w:val="005B76B6"/>
    <w:rsid w:val="005B76D5"/>
    <w:rsid w:val="005B7B74"/>
    <w:rsid w:val="005B7FC4"/>
    <w:rsid w:val="005C02DF"/>
    <w:rsid w:val="005C0610"/>
    <w:rsid w:val="005C085F"/>
    <w:rsid w:val="005C0AEE"/>
    <w:rsid w:val="005C0B46"/>
    <w:rsid w:val="005C0CAF"/>
    <w:rsid w:val="005C0EBA"/>
    <w:rsid w:val="005C0ECB"/>
    <w:rsid w:val="005C136E"/>
    <w:rsid w:val="005C18BB"/>
    <w:rsid w:val="005C21D0"/>
    <w:rsid w:val="005C22D2"/>
    <w:rsid w:val="005C2348"/>
    <w:rsid w:val="005C2353"/>
    <w:rsid w:val="005C2599"/>
    <w:rsid w:val="005C25EF"/>
    <w:rsid w:val="005C27BD"/>
    <w:rsid w:val="005C28BC"/>
    <w:rsid w:val="005C2944"/>
    <w:rsid w:val="005C299A"/>
    <w:rsid w:val="005C2CB9"/>
    <w:rsid w:val="005C2CFD"/>
    <w:rsid w:val="005C2F42"/>
    <w:rsid w:val="005C30D1"/>
    <w:rsid w:val="005C3A30"/>
    <w:rsid w:val="005C3A5C"/>
    <w:rsid w:val="005C4030"/>
    <w:rsid w:val="005C4526"/>
    <w:rsid w:val="005C4613"/>
    <w:rsid w:val="005C480D"/>
    <w:rsid w:val="005C4996"/>
    <w:rsid w:val="005C4AE6"/>
    <w:rsid w:val="005C4E06"/>
    <w:rsid w:val="005C5062"/>
    <w:rsid w:val="005C596F"/>
    <w:rsid w:val="005C599A"/>
    <w:rsid w:val="005C5B50"/>
    <w:rsid w:val="005C5F48"/>
    <w:rsid w:val="005C5FD2"/>
    <w:rsid w:val="005C62F4"/>
    <w:rsid w:val="005C6399"/>
    <w:rsid w:val="005C63D6"/>
    <w:rsid w:val="005C64F2"/>
    <w:rsid w:val="005C6838"/>
    <w:rsid w:val="005C7391"/>
    <w:rsid w:val="005C7546"/>
    <w:rsid w:val="005D0126"/>
    <w:rsid w:val="005D0506"/>
    <w:rsid w:val="005D0A19"/>
    <w:rsid w:val="005D0E09"/>
    <w:rsid w:val="005D129E"/>
    <w:rsid w:val="005D1403"/>
    <w:rsid w:val="005D1502"/>
    <w:rsid w:val="005D1659"/>
    <w:rsid w:val="005D1C37"/>
    <w:rsid w:val="005D1CC6"/>
    <w:rsid w:val="005D211D"/>
    <w:rsid w:val="005D215B"/>
    <w:rsid w:val="005D2387"/>
    <w:rsid w:val="005D24A2"/>
    <w:rsid w:val="005D27CC"/>
    <w:rsid w:val="005D2872"/>
    <w:rsid w:val="005D2CA0"/>
    <w:rsid w:val="005D2FD3"/>
    <w:rsid w:val="005D300A"/>
    <w:rsid w:val="005D334B"/>
    <w:rsid w:val="005D360F"/>
    <w:rsid w:val="005D3E16"/>
    <w:rsid w:val="005D3F95"/>
    <w:rsid w:val="005D4116"/>
    <w:rsid w:val="005D426F"/>
    <w:rsid w:val="005D439C"/>
    <w:rsid w:val="005D4892"/>
    <w:rsid w:val="005D4D51"/>
    <w:rsid w:val="005D4E31"/>
    <w:rsid w:val="005D5285"/>
    <w:rsid w:val="005D5892"/>
    <w:rsid w:val="005D59FF"/>
    <w:rsid w:val="005D5B56"/>
    <w:rsid w:val="005D60FA"/>
    <w:rsid w:val="005D635F"/>
    <w:rsid w:val="005D649C"/>
    <w:rsid w:val="005D67D6"/>
    <w:rsid w:val="005D6B77"/>
    <w:rsid w:val="005D7039"/>
    <w:rsid w:val="005D70BE"/>
    <w:rsid w:val="005D715F"/>
    <w:rsid w:val="005D7715"/>
    <w:rsid w:val="005D7D2A"/>
    <w:rsid w:val="005D7EE1"/>
    <w:rsid w:val="005D7FBA"/>
    <w:rsid w:val="005E03D0"/>
    <w:rsid w:val="005E0475"/>
    <w:rsid w:val="005E088B"/>
    <w:rsid w:val="005E0E58"/>
    <w:rsid w:val="005E0EAA"/>
    <w:rsid w:val="005E0F51"/>
    <w:rsid w:val="005E0F7D"/>
    <w:rsid w:val="005E1173"/>
    <w:rsid w:val="005E1371"/>
    <w:rsid w:val="005E13CF"/>
    <w:rsid w:val="005E18CF"/>
    <w:rsid w:val="005E1B81"/>
    <w:rsid w:val="005E1BE4"/>
    <w:rsid w:val="005E2477"/>
    <w:rsid w:val="005E27F7"/>
    <w:rsid w:val="005E2BE4"/>
    <w:rsid w:val="005E2F9E"/>
    <w:rsid w:val="005E3B0D"/>
    <w:rsid w:val="005E488A"/>
    <w:rsid w:val="005E4DB5"/>
    <w:rsid w:val="005E4ED1"/>
    <w:rsid w:val="005E4F28"/>
    <w:rsid w:val="005E501C"/>
    <w:rsid w:val="005E513C"/>
    <w:rsid w:val="005E5474"/>
    <w:rsid w:val="005E55F9"/>
    <w:rsid w:val="005E5C93"/>
    <w:rsid w:val="005E5FBB"/>
    <w:rsid w:val="005E6199"/>
    <w:rsid w:val="005E6286"/>
    <w:rsid w:val="005E62C3"/>
    <w:rsid w:val="005E6439"/>
    <w:rsid w:val="005E6A8D"/>
    <w:rsid w:val="005E6EE8"/>
    <w:rsid w:val="005E6FCE"/>
    <w:rsid w:val="005E70C3"/>
    <w:rsid w:val="005E7408"/>
    <w:rsid w:val="005E7796"/>
    <w:rsid w:val="005E7940"/>
    <w:rsid w:val="005E7989"/>
    <w:rsid w:val="005E7D91"/>
    <w:rsid w:val="005E7E23"/>
    <w:rsid w:val="005E7E86"/>
    <w:rsid w:val="005E7FB7"/>
    <w:rsid w:val="005F00A9"/>
    <w:rsid w:val="005F0EC5"/>
    <w:rsid w:val="005F0F8A"/>
    <w:rsid w:val="005F13E1"/>
    <w:rsid w:val="005F1792"/>
    <w:rsid w:val="005F1AF0"/>
    <w:rsid w:val="005F1AF1"/>
    <w:rsid w:val="005F1E82"/>
    <w:rsid w:val="005F1F19"/>
    <w:rsid w:val="005F22D9"/>
    <w:rsid w:val="005F25C3"/>
    <w:rsid w:val="005F2B2C"/>
    <w:rsid w:val="005F2B55"/>
    <w:rsid w:val="005F344E"/>
    <w:rsid w:val="005F355B"/>
    <w:rsid w:val="005F35A5"/>
    <w:rsid w:val="005F3907"/>
    <w:rsid w:val="005F3ED5"/>
    <w:rsid w:val="005F4511"/>
    <w:rsid w:val="005F455B"/>
    <w:rsid w:val="005F4783"/>
    <w:rsid w:val="005F4AE4"/>
    <w:rsid w:val="005F4FB6"/>
    <w:rsid w:val="005F5217"/>
    <w:rsid w:val="005F54B5"/>
    <w:rsid w:val="005F5B4C"/>
    <w:rsid w:val="005F5C41"/>
    <w:rsid w:val="005F6099"/>
    <w:rsid w:val="005F6107"/>
    <w:rsid w:val="005F6177"/>
    <w:rsid w:val="005F6668"/>
    <w:rsid w:val="005F6681"/>
    <w:rsid w:val="005F67AF"/>
    <w:rsid w:val="005F6DF5"/>
    <w:rsid w:val="005F7D89"/>
    <w:rsid w:val="005F7E7A"/>
    <w:rsid w:val="00600350"/>
    <w:rsid w:val="00600445"/>
    <w:rsid w:val="00600502"/>
    <w:rsid w:val="006005DA"/>
    <w:rsid w:val="00600745"/>
    <w:rsid w:val="006008F4"/>
    <w:rsid w:val="00600B77"/>
    <w:rsid w:val="00600C11"/>
    <w:rsid w:val="006014FE"/>
    <w:rsid w:val="00601666"/>
    <w:rsid w:val="0060183E"/>
    <w:rsid w:val="006018A5"/>
    <w:rsid w:val="00601AB8"/>
    <w:rsid w:val="00601B45"/>
    <w:rsid w:val="006020EA"/>
    <w:rsid w:val="00602150"/>
    <w:rsid w:val="006024FE"/>
    <w:rsid w:val="006025CE"/>
    <w:rsid w:val="00602A84"/>
    <w:rsid w:val="00602F33"/>
    <w:rsid w:val="006031DD"/>
    <w:rsid w:val="006033FF"/>
    <w:rsid w:val="00603828"/>
    <w:rsid w:val="006039C2"/>
    <w:rsid w:val="00603D35"/>
    <w:rsid w:val="00603E91"/>
    <w:rsid w:val="0060473D"/>
    <w:rsid w:val="0060487F"/>
    <w:rsid w:val="006048CE"/>
    <w:rsid w:val="006048F0"/>
    <w:rsid w:val="00604A91"/>
    <w:rsid w:val="00604AEE"/>
    <w:rsid w:val="00605113"/>
    <w:rsid w:val="00605228"/>
    <w:rsid w:val="00605440"/>
    <w:rsid w:val="006069AA"/>
    <w:rsid w:val="00606C6F"/>
    <w:rsid w:val="00606C9D"/>
    <w:rsid w:val="006070B1"/>
    <w:rsid w:val="00607179"/>
    <w:rsid w:val="00607CB5"/>
    <w:rsid w:val="00607DB2"/>
    <w:rsid w:val="00607FCA"/>
    <w:rsid w:val="0061005B"/>
    <w:rsid w:val="0061090F"/>
    <w:rsid w:val="00610935"/>
    <w:rsid w:val="006111BB"/>
    <w:rsid w:val="006118F9"/>
    <w:rsid w:val="00611924"/>
    <w:rsid w:val="00611D21"/>
    <w:rsid w:val="00612548"/>
    <w:rsid w:val="00612F84"/>
    <w:rsid w:val="0061318A"/>
    <w:rsid w:val="00613AB1"/>
    <w:rsid w:val="00613AF7"/>
    <w:rsid w:val="00613B9E"/>
    <w:rsid w:val="00613F6E"/>
    <w:rsid w:val="00614300"/>
    <w:rsid w:val="0061442B"/>
    <w:rsid w:val="0061459C"/>
    <w:rsid w:val="00614852"/>
    <w:rsid w:val="00614D2A"/>
    <w:rsid w:val="00615360"/>
    <w:rsid w:val="0061545D"/>
    <w:rsid w:val="006154CB"/>
    <w:rsid w:val="006156E7"/>
    <w:rsid w:val="006159AD"/>
    <w:rsid w:val="00615C39"/>
    <w:rsid w:val="00616667"/>
    <w:rsid w:val="00616878"/>
    <w:rsid w:val="006169B4"/>
    <w:rsid w:val="00616A2F"/>
    <w:rsid w:val="00616BFD"/>
    <w:rsid w:val="00616E23"/>
    <w:rsid w:val="006176E4"/>
    <w:rsid w:val="0061774A"/>
    <w:rsid w:val="00617B16"/>
    <w:rsid w:val="00617D1C"/>
    <w:rsid w:val="0062036C"/>
    <w:rsid w:val="0062038C"/>
    <w:rsid w:val="006205A8"/>
    <w:rsid w:val="006208EF"/>
    <w:rsid w:val="00620A13"/>
    <w:rsid w:val="00620DAF"/>
    <w:rsid w:val="00620E11"/>
    <w:rsid w:val="006213E9"/>
    <w:rsid w:val="006215AC"/>
    <w:rsid w:val="00621937"/>
    <w:rsid w:val="00621B87"/>
    <w:rsid w:val="00622257"/>
    <w:rsid w:val="00622641"/>
    <w:rsid w:val="006228D6"/>
    <w:rsid w:val="00622B7D"/>
    <w:rsid w:val="00622FF1"/>
    <w:rsid w:val="0062339A"/>
    <w:rsid w:val="006233D3"/>
    <w:rsid w:val="00623539"/>
    <w:rsid w:val="00623A79"/>
    <w:rsid w:val="00623BA9"/>
    <w:rsid w:val="00623BAE"/>
    <w:rsid w:val="00623EEA"/>
    <w:rsid w:val="006241C2"/>
    <w:rsid w:val="006241C8"/>
    <w:rsid w:val="0062434F"/>
    <w:rsid w:val="00624431"/>
    <w:rsid w:val="0062467F"/>
    <w:rsid w:val="00624877"/>
    <w:rsid w:val="00624969"/>
    <w:rsid w:val="006249C3"/>
    <w:rsid w:val="00624C07"/>
    <w:rsid w:val="00624D28"/>
    <w:rsid w:val="00624F27"/>
    <w:rsid w:val="00625406"/>
    <w:rsid w:val="00625AFA"/>
    <w:rsid w:val="00625EEC"/>
    <w:rsid w:val="00625F5A"/>
    <w:rsid w:val="0062622E"/>
    <w:rsid w:val="006264FA"/>
    <w:rsid w:val="00626B6D"/>
    <w:rsid w:val="00626BF1"/>
    <w:rsid w:val="00626BF7"/>
    <w:rsid w:val="006271A2"/>
    <w:rsid w:val="006272F5"/>
    <w:rsid w:val="0062762C"/>
    <w:rsid w:val="00627675"/>
    <w:rsid w:val="00627738"/>
    <w:rsid w:val="00627BF7"/>
    <w:rsid w:val="006303DA"/>
    <w:rsid w:val="006309D5"/>
    <w:rsid w:val="00630AFE"/>
    <w:rsid w:val="00631114"/>
    <w:rsid w:val="00631555"/>
    <w:rsid w:val="00632021"/>
    <w:rsid w:val="00632169"/>
    <w:rsid w:val="00632232"/>
    <w:rsid w:val="00632263"/>
    <w:rsid w:val="00632653"/>
    <w:rsid w:val="00632B8E"/>
    <w:rsid w:val="006334F0"/>
    <w:rsid w:val="00633515"/>
    <w:rsid w:val="00633565"/>
    <w:rsid w:val="00633705"/>
    <w:rsid w:val="00633813"/>
    <w:rsid w:val="00633A00"/>
    <w:rsid w:val="00633EB8"/>
    <w:rsid w:val="00633EC6"/>
    <w:rsid w:val="00634022"/>
    <w:rsid w:val="006342A6"/>
    <w:rsid w:val="00634869"/>
    <w:rsid w:val="00634C26"/>
    <w:rsid w:val="006352EE"/>
    <w:rsid w:val="00635465"/>
    <w:rsid w:val="006354EE"/>
    <w:rsid w:val="00635C40"/>
    <w:rsid w:val="00635DD6"/>
    <w:rsid w:val="00635E77"/>
    <w:rsid w:val="00635FC8"/>
    <w:rsid w:val="006360FB"/>
    <w:rsid w:val="006361BF"/>
    <w:rsid w:val="006362E1"/>
    <w:rsid w:val="00636752"/>
    <w:rsid w:val="00636906"/>
    <w:rsid w:val="00636982"/>
    <w:rsid w:val="00636B05"/>
    <w:rsid w:val="00636B71"/>
    <w:rsid w:val="00636D46"/>
    <w:rsid w:val="00637383"/>
    <w:rsid w:val="00637477"/>
    <w:rsid w:val="006374FC"/>
    <w:rsid w:val="0063782A"/>
    <w:rsid w:val="00637A6D"/>
    <w:rsid w:val="00637B1D"/>
    <w:rsid w:val="00637D9A"/>
    <w:rsid w:val="00637FC3"/>
    <w:rsid w:val="00640387"/>
    <w:rsid w:val="006412F4"/>
    <w:rsid w:val="006415BC"/>
    <w:rsid w:val="0064185E"/>
    <w:rsid w:val="00641930"/>
    <w:rsid w:val="0064201E"/>
    <w:rsid w:val="0064215C"/>
    <w:rsid w:val="006421D6"/>
    <w:rsid w:val="00642257"/>
    <w:rsid w:val="00642343"/>
    <w:rsid w:val="006435ED"/>
    <w:rsid w:val="00643621"/>
    <w:rsid w:val="00643AA9"/>
    <w:rsid w:val="00643B59"/>
    <w:rsid w:val="00643CF3"/>
    <w:rsid w:val="00643DC2"/>
    <w:rsid w:val="00643EA0"/>
    <w:rsid w:val="00643F5F"/>
    <w:rsid w:val="00643FC9"/>
    <w:rsid w:val="00644067"/>
    <w:rsid w:val="00644660"/>
    <w:rsid w:val="006455C6"/>
    <w:rsid w:val="00645CE9"/>
    <w:rsid w:val="0064602B"/>
    <w:rsid w:val="00646528"/>
    <w:rsid w:val="006465CD"/>
    <w:rsid w:val="00646B66"/>
    <w:rsid w:val="00646CB4"/>
    <w:rsid w:val="00646D68"/>
    <w:rsid w:val="00647214"/>
    <w:rsid w:val="00647660"/>
    <w:rsid w:val="006477D0"/>
    <w:rsid w:val="0064790B"/>
    <w:rsid w:val="0064799F"/>
    <w:rsid w:val="00647A1F"/>
    <w:rsid w:val="00647AF6"/>
    <w:rsid w:val="00650179"/>
    <w:rsid w:val="006501BF"/>
    <w:rsid w:val="0065033C"/>
    <w:rsid w:val="006503DB"/>
    <w:rsid w:val="00650893"/>
    <w:rsid w:val="00650C6F"/>
    <w:rsid w:val="00650CAA"/>
    <w:rsid w:val="00651308"/>
    <w:rsid w:val="00651407"/>
    <w:rsid w:val="00651458"/>
    <w:rsid w:val="006514C2"/>
    <w:rsid w:val="0065156B"/>
    <w:rsid w:val="006519F1"/>
    <w:rsid w:val="00651AC1"/>
    <w:rsid w:val="00652008"/>
    <w:rsid w:val="00652180"/>
    <w:rsid w:val="00653035"/>
    <w:rsid w:val="006537AE"/>
    <w:rsid w:val="006539FF"/>
    <w:rsid w:val="00653A0E"/>
    <w:rsid w:val="006542EE"/>
    <w:rsid w:val="0065497E"/>
    <w:rsid w:val="00654A20"/>
    <w:rsid w:val="00654AAC"/>
    <w:rsid w:val="0065545C"/>
    <w:rsid w:val="006556CE"/>
    <w:rsid w:val="00655FF4"/>
    <w:rsid w:val="006561A2"/>
    <w:rsid w:val="006562F0"/>
    <w:rsid w:val="006565E2"/>
    <w:rsid w:val="00656A19"/>
    <w:rsid w:val="0065701C"/>
    <w:rsid w:val="00657068"/>
    <w:rsid w:val="006570F4"/>
    <w:rsid w:val="006571B4"/>
    <w:rsid w:val="006572C9"/>
    <w:rsid w:val="006574AC"/>
    <w:rsid w:val="00657582"/>
    <w:rsid w:val="00657696"/>
    <w:rsid w:val="00657789"/>
    <w:rsid w:val="00657B21"/>
    <w:rsid w:val="00657FB7"/>
    <w:rsid w:val="0066007C"/>
    <w:rsid w:val="0066015B"/>
    <w:rsid w:val="00660803"/>
    <w:rsid w:val="00660901"/>
    <w:rsid w:val="006609C9"/>
    <w:rsid w:val="00660A34"/>
    <w:rsid w:val="00660B24"/>
    <w:rsid w:val="00661B58"/>
    <w:rsid w:val="00661D39"/>
    <w:rsid w:val="00661F02"/>
    <w:rsid w:val="00661F66"/>
    <w:rsid w:val="0066222E"/>
    <w:rsid w:val="006622F4"/>
    <w:rsid w:val="00662662"/>
    <w:rsid w:val="00662C95"/>
    <w:rsid w:val="00663031"/>
    <w:rsid w:val="00663078"/>
    <w:rsid w:val="00663313"/>
    <w:rsid w:val="00663A2E"/>
    <w:rsid w:val="00663A9D"/>
    <w:rsid w:val="00663EB1"/>
    <w:rsid w:val="006642AE"/>
    <w:rsid w:val="0066456F"/>
    <w:rsid w:val="006646F2"/>
    <w:rsid w:val="00664F47"/>
    <w:rsid w:val="006654F8"/>
    <w:rsid w:val="00665536"/>
    <w:rsid w:val="006656F4"/>
    <w:rsid w:val="00665752"/>
    <w:rsid w:val="00665B71"/>
    <w:rsid w:val="00666443"/>
    <w:rsid w:val="006667D5"/>
    <w:rsid w:val="006669B4"/>
    <w:rsid w:val="00666E88"/>
    <w:rsid w:val="00667764"/>
    <w:rsid w:val="00667A8F"/>
    <w:rsid w:val="00667C65"/>
    <w:rsid w:val="00670188"/>
    <w:rsid w:val="00670334"/>
    <w:rsid w:val="00670392"/>
    <w:rsid w:val="006705E1"/>
    <w:rsid w:val="00671B6C"/>
    <w:rsid w:val="00671DE7"/>
    <w:rsid w:val="00671E9B"/>
    <w:rsid w:val="00671FA3"/>
    <w:rsid w:val="006721E3"/>
    <w:rsid w:val="00672638"/>
    <w:rsid w:val="006729A9"/>
    <w:rsid w:val="00672BA1"/>
    <w:rsid w:val="0067302C"/>
    <w:rsid w:val="00673133"/>
    <w:rsid w:val="00673257"/>
    <w:rsid w:val="00673694"/>
    <w:rsid w:val="006745AC"/>
    <w:rsid w:val="00674638"/>
    <w:rsid w:val="0067481B"/>
    <w:rsid w:val="00674843"/>
    <w:rsid w:val="00674AC8"/>
    <w:rsid w:val="00674B21"/>
    <w:rsid w:val="00674D2E"/>
    <w:rsid w:val="0067536C"/>
    <w:rsid w:val="0067593F"/>
    <w:rsid w:val="0067594E"/>
    <w:rsid w:val="00675B3B"/>
    <w:rsid w:val="00675CB0"/>
    <w:rsid w:val="00675DDF"/>
    <w:rsid w:val="006762C5"/>
    <w:rsid w:val="006763CF"/>
    <w:rsid w:val="00676481"/>
    <w:rsid w:val="00676AAD"/>
    <w:rsid w:val="00676BE6"/>
    <w:rsid w:val="00676F96"/>
    <w:rsid w:val="00677267"/>
    <w:rsid w:val="00677441"/>
    <w:rsid w:val="0067750B"/>
    <w:rsid w:val="00677536"/>
    <w:rsid w:val="00680071"/>
    <w:rsid w:val="006801E4"/>
    <w:rsid w:val="0068075A"/>
    <w:rsid w:val="0068091E"/>
    <w:rsid w:val="00681820"/>
    <w:rsid w:val="006821D8"/>
    <w:rsid w:val="0068263A"/>
    <w:rsid w:val="00682E4F"/>
    <w:rsid w:val="00682EB6"/>
    <w:rsid w:val="006831A4"/>
    <w:rsid w:val="006831F3"/>
    <w:rsid w:val="00683212"/>
    <w:rsid w:val="006832FA"/>
    <w:rsid w:val="0068342A"/>
    <w:rsid w:val="00683829"/>
    <w:rsid w:val="00683878"/>
    <w:rsid w:val="00683B20"/>
    <w:rsid w:val="00684194"/>
    <w:rsid w:val="00684435"/>
    <w:rsid w:val="006848B8"/>
    <w:rsid w:val="00684C5F"/>
    <w:rsid w:val="00685184"/>
    <w:rsid w:val="00685230"/>
    <w:rsid w:val="00685552"/>
    <w:rsid w:val="00685647"/>
    <w:rsid w:val="00685677"/>
    <w:rsid w:val="006859E9"/>
    <w:rsid w:val="00685A18"/>
    <w:rsid w:val="00685A3B"/>
    <w:rsid w:val="006861C9"/>
    <w:rsid w:val="00686566"/>
    <w:rsid w:val="00686AD2"/>
    <w:rsid w:val="00686C40"/>
    <w:rsid w:val="00686F17"/>
    <w:rsid w:val="0068718E"/>
    <w:rsid w:val="00687355"/>
    <w:rsid w:val="00687393"/>
    <w:rsid w:val="00687AEC"/>
    <w:rsid w:val="006901A5"/>
    <w:rsid w:val="006901E7"/>
    <w:rsid w:val="00690803"/>
    <w:rsid w:val="00690877"/>
    <w:rsid w:val="00690891"/>
    <w:rsid w:val="00690D6E"/>
    <w:rsid w:val="00691046"/>
    <w:rsid w:val="006910BC"/>
    <w:rsid w:val="0069134D"/>
    <w:rsid w:val="00691752"/>
    <w:rsid w:val="0069180C"/>
    <w:rsid w:val="00691B66"/>
    <w:rsid w:val="00691D8B"/>
    <w:rsid w:val="00691F62"/>
    <w:rsid w:val="00691F97"/>
    <w:rsid w:val="00692431"/>
    <w:rsid w:val="006927B6"/>
    <w:rsid w:val="00693176"/>
    <w:rsid w:val="00693AD8"/>
    <w:rsid w:val="00693B7E"/>
    <w:rsid w:val="00693E06"/>
    <w:rsid w:val="0069416E"/>
    <w:rsid w:val="0069440E"/>
    <w:rsid w:val="006944F4"/>
    <w:rsid w:val="00694BAA"/>
    <w:rsid w:val="00695533"/>
    <w:rsid w:val="00695558"/>
    <w:rsid w:val="00695E1A"/>
    <w:rsid w:val="0069674B"/>
    <w:rsid w:val="006968DE"/>
    <w:rsid w:val="00696C7B"/>
    <w:rsid w:val="006975A2"/>
    <w:rsid w:val="0069777A"/>
    <w:rsid w:val="00697878"/>
    <w:rsid w:val="00697FE6"/>
    <w:rsid w:val="006A0604"/>
    <w:rsid w:val="006A0A6D"/>
    <w:rsid w:val="006A0BC3"/>
    <w:rsid w:val="006A0F73"/>
    <w:rsid w:val="006A11BB"/>
    <w:rsid w:val="006A1613"/>
    <w:rsid w:val="006A1701"/>
    <w:rsid w:val="006A1718"/>
    <w:rsid w:val="006A2966"/>
    <w:rsid w:val="006A2DBF"/>
    <w:rsid w:val="006A2DF8"/>
    <w:rsid w:val="006A3086"/>
    <w:rsid w:val="006A3724"/>
    <w:rsid w:val="006A3736"/>
    <w:rsid w:val="006A389E"/>
    <w:rsid w:val="006A4308"/>
    <w:rsid w:val="006A44B4"/>
    <w:rsid w:val="006A46FD"/>
    <w:rsid w:val="006A497B"/>
    <w:rsid w:val="006A51F4"/>
    <w:rsid w:val="006A52FB"/>
    <w:rsid w:val="006A5482"/>
    <w:rsid w:val="006A5B7B"/>
    <w:rsid w:val="006A5D08"/>
    <w:rsid w:val="006A641D"/>
    <w:rsid w:val="006A645D"/>
    <w:rsid w:val="006A657B"/>
    <w:rsid w:val="006A6649"/>
    <w:rsid w:val="006A6B59"/>
    <w:rsid w:val="006A6D18"/>
    <w:rsid w:val="006A6DEF"/>
    <w:rsid w:val="006A6EC1"/>
    <w:rsid w:val="006A7417"/>
    <w:rsid w:val="006A7792"/>
    <w:rsid w:val="006A7881"/>
    <w:rsid w:val="006A7C20"/>
    <w:rsid w:val="006A7C99"/>
    <w:rsid w:val="006A7D32"/>
    <w:rsid w:val="006A7D60"/>
    <w:rsid w:val="006A7FD6"/>
    <w:rsid w:val="006B018F"/>
    <w:rsid w:val="006B09F4"/>
    <w:rsid w:val="006B0E15"/>
    <w:rsid w:val="006B0E91"/>
    <w:rsid w:val="006B18FB"/>
    <w:rsid w:val="006B1C71"/>
    <w:rsid w:val="006B2074"/>
    <w:rsid w:val="006B27B5"/>
    <w:rsid w:val="006B27C2"/>
    <w:rsid w:val="006B2A44"/>
    <w:rsid w:val="006B2C20"/>
    <w:rsid w:val="006B2D44"/>
    <w:rsid w:val="006B2DE3"/>
    <w:rsid w:val="006B2EC1"/>
    <w:rsid w:val="006B3547"/>
    <w:rsid w:val="006B430A"/>
    <w:rsid w:val="006B43E3"/>
    <w:rsid w:val="006B4664"/>
    <w:rsid w:val="006B4AA6"/>
    <w:rsid w:val="006B4ACB"/>
    <w:rsid w:val="006B4AF3"/>
    <w:rsid w:val="006B50E2"/>
    <w:rsid w:val="006B5129"/>
    <w:rsid w:val="006B564E"/>
    <w:rsid w:val="006B5728"/>
    <w:rsid w:val="006B57EA"/>
    <w:rsid w:val="006B582A"/>
    <w:rsid w:val="006B5904"/>
    <w:rsid w:val="006B5CC9"/>
    <w:rsid w:val="006B6110"/>
    <w:rsid w:val="006B6BCA"/>
    <w:rsid w:val="006B7449"/>
    <w:rsid w:val="006B74FA"/>
    <w:rsid w:val="006B7D99"/>
    <w:rsid w:val="006B7E68"/>
    <w:rsid w:val="006B7E84"/>
    <w:rsid w:val="006C001D"/>
    <w:rsid w:val="006C027B"/>
    <w:rsid w:val="006C06EF"/>
    <w:rsid w:val="006C09BE"/>
    <w:rsid w:val="006C0DEE"/>
    <w:rsid w:val="006C13AD"/>
    <w:rsid w:val="006C141E"/>
    <w:rsid w:val="006C149B"/>
    <w:rsid w:val="006C1912"/>
    <w:rsid w:val="006C19C4"/>
    <w:rsid w:val="006C19D0"/>
    <w:rsid w:val="006C1C0C"/>
    <w:rsid w:val="006C1F2C"/>
    <w:rsid w:val="006C20C0"/>
    <w:rsid w:val="006C2431"/>
    <w:rsid w:val="006C2840"/>
    <w:rsid w:val="006C2B63"/>
    <w:rsid w:val="006C3112"/>
    <w:rsid w:val="006C3119"/>
    <w:rsid w:val="006C365E"/>
    <w:rsid w:val="006C3930"/>
    <w:rsid w:val="006C3A51"/>
    <w:rsid w:val="006C3A61"/>
    <w:rsid w:val="006C3A96"/>
    <w:rsid w:val="006C3F83"/>
    <w:rsid w:val="006C4131"/>
    <w:rsid w:val="006C4BC1"/>
    <w:rsid w:val="006C4DF1"/>
    <w:rsid w:val="006C5B20"/>
    <w:rsid w:val="006C6977"/>
    <w:rsid w:val="006C6A43"/>
    <w:rsid w:val="006C6CAB"/>
    <w:rsid w:val="006C7206"/>
    <w:rsid w:val="006C7329"/>
    <w:rsid w:val="006C75A6"/>
    <w:rsid w:val="006C789B"/>
    <w:rsid w:val="006C7A87"/>
    <w:rsid w:val="006C7AAD"/>
    <w:rsid w:val="006C7F14"/>
    <w:rsid w:val="006D0036"/>
    <w:rsid w:val="006D0050"/>
    <w:rsid w:val="006D00D3"/>
    <w:rsid w:val="006D0691"/>
    <w:rsid w:val="006D09A8"/>
    <w:rsid w:val="006D0A54"/>
    <w:rsid w:val="006D0F86"/>
    <w:rsid w:val="006D0FA1"/>
    <w:rsid w:val="006D1152"/>
    <w:rsid w:val="006D11DD"/>
    <w:rsid w:val="006D1428"/>
    <w:rsid w:val="006D145D"/>
    <w:rsid w:val="006D18C2"/>
    <w:rsid w:val="006D1997"/>
    <w:rsid w:val="006D1D4F"/>
    <w:rsid w:val="006D365A"/>
    <w:rsid w:val="006D3803"/>
    <w:rsid w:val="006D3CB6"/>
    <w:rsid w:val="006D42B8"/>
    <w:rsid w:val="006D4481"/>
    <w:rsid w:val="006D454A"/>
    <w:rsid w:val="006D462B"/>
    <w:rsid w:val="006D495E"/>
    <w:rsid w:val="006D49EE"/>
    <w:rsid w:val="006D4E3C"/>
    <w:rsid w:val="006D5618"/>
    <w:rsid w:val="006D5AFF"/>
    <w:rsid w:val="006D5BBF"/>
    <w:rsid w:val="006D643F"/>
    <w:rsid w:val="006D6550"/>
    <w:rsid w:val="006D68FA"/>
    <w:rsid w:val="006D6CFD"/>
    <w:rsid w:val="006D70F0"/>
    <w:rsid w:val="006D7632"/>
    <w:rsid w:val="006D78AF"/>
    <w:rsid w:val="006E01EF"/>
    <w:rsid w:val="006E035F"/>
    <w:rsid w:val="006E037F"/>
    <w:rsid w:val="006E0875"/>
    <w:rsid w:val="006E0C88"/>
    <w:rsid w:val="006E0F93"/>
    <w:rsid w:val="006E118A"/>
    <w:rsid w:val="006E15F6"/>
    <w:rsid w:val="006E22EF"/>
    <w:rsid w:val="006E2324"/>
    <w:rsid w:val="006E2691"/>
    <w:rsid w:val="006E288B"/>
    <w:rsid w:val="006E2C3A"/>
    <w:rsid w:val="006E2C8C"/>
    <w:rsid w:val="006E2E63"/>
    <w:rsid w:val="006E2E6D"/>
    <w:rsid w:val="006E2E90"/>
    <w:rsid w:val="006E2F59"/>
    <w:rsid w:val="006E326E"/>
    <w:rsid w:val="006E35AD"/>
    <w:rsid w:val="006E35E1"/>
    <w:rsid w:val="006E38F5"/>
    <w:rsid w:val="006E3AFB"/>
    <w:rsid w:val="006E3D50"/>
    <w:rsid w:val="006E3F67"/>
    <w:rsid w:val="006E4044"/>
    <w:rsid w:val="006E43D7"/>
    <w:rsid w:val="006E4575"/>
    <w:rsid w:val="006E4741"/>
    <w:rsid w:val="006E479F"/>
    <w:rsid w:val="006E51DB"/>
    <w:rsid w:val="006E5245"/>
    <w:rsid w:val="006E52CB"/>
    <w:rsid w:val="006E543C"/>
    <w:rsid w:val="006E5665"/>
    <w:rsid w:val="006E57C9"/>
    <w:rsid w:val="006E5F88"/>
    <w:rsid w:val="006E617A"/>
    <w:rsid w:val="006E6A34"/>
    <w:rsid w:val="006E6B32"/>
    <w:rsid w:val="006E6C1F"/>
    <w:rsid w:val="006E6D1A"/>
    <w:rsid w:val="006E6FC8"/>
    <w:rsid w:val="006E721B"/>
    <w:rsid w:val="006E72A5"/>
    <w:rsid w:val="006E7339"/>
    <w:rsid w:val="006E7407"/>
    <w:rsid w:val="006E78F7"/>
    <w:rsid w:val="006E7B9D"/>
    <w:rsid w:val="006E7BAC"/>
    <w:rsid w:val="006E7D35"/>
    <w:rsid w:val="006E7D83"/>
    <w:rsid w:val="006F017F"/>
    <w:rsid w:val="006F01DE"/>
    <w:rsid w:val="006F09AF"/>
    <w:rsid w:val="006F0AFA"/>
    <w:rsid w:val="006F0C78"/>
    <w:rsid w:val="006F192A"/>
    <w:rsid w:val="006F1F2D"/>
    <w:rsid w:val="006F2177"/>
    <w:rsid w:val="006F2227"/>
    <w:rsid w:val="006F238F"/>
    <w:rsid w:val="006F24C3"/>
    <w:rsid w:val="006F269F"/>
    <w:rsid w:val="006F284C"/>
    <w:rsid w:val="006F2C0E"/>
    <w:rsid w:val="006F2CDE"/>
    <w:rsid w:val="006F3624"/>
    <w:rsid w:val="006F3CDB"/>
    <w:rsid w:val="006F434F"/>
    <w:rsid w:val="006F45A9"/>
    <w:rsid w:val="006F4BC1"/>
    <w:rsid w:val="006F4CC9"/>
    <w:rsid w:val="006F4EC0"/>
    <w:rsid w:val="006F5274"/>
    <w:rsid w:val="006F52F6"/>
    <w:rsid w:val="006F5546"/>
    <w:rsid w:val="006F580C"/>
    <w:rsid w:val="006F59CC"/>
    <w:rsid w:val="006F61B2"/>
    <w:rsid w:val="006F61C2"/>
    <w:rsid w:val="006F63BF"/>
    <w:rsid w:val="006F642C"/>
    <w:rsid w:val="006F6710"/>
    <w:rsid w:val="006F6AF2"/>
    <w:rsid w:val="006F6C39"/>
    <w:rsid w:val="006F6CAF"/>
    <w:rsid w:val="006F70DB"/>
    <w:rsid w:val="006F7222"/>
    <w:rsid w:val="006F7334"/>
    <w:rsid w:val="006F782A"/>
    <w:rsid w:val="006F78F3"/>
    <w:rsid w:val="006F7B15"/>
    <w:rsid w:val="006F7BC9"/>
    <w:rsid w:val="006F7D0B"/>
    <w:rsid w:val="0070009F"/>
    <w:rsid w:val="00700130"/>
    <w:rsid w:val="0070049E"/>
    <w:rsid w:val="00700715"/>
    <w:rsid w:val="0070091C"/>
    <w:rsid w:val="00700991"/>
    <w:rsid w:val="00700C24"/>
    <w:rsid w:val="00700DEF"/>
    <w:rsid w:val="007011BF"/>
    <w:rsid w:val="00701807"/>
    <w:rsid w:val="0070186C"/>
    <w:rsid w:val="007018B3"/>
    <w:rsid w:val="007018E9"/>
    <w:rsid w:val="00701B89"/>
    <w:rsid w:val="007022FC"/>
    <w:rsid w:val="00702371"/>
    <w:rsid w:val="00702585"/>
    <w:rsid w:val="00702E7E"/>
    <w:rsid w:val="00703613"/>
    <w:rsid w:val="00703B67"/>
    <w:rsid w:val="00703C87"/>
    <w:rsid w:val="00703D62"/>
    <w:rsid w:val="00703EA3"/>
    <w:rsid w:val="00704115"/>
    <w:rsid w:val="00704387"/>
    <w:rsid w:val="007044AA"/>
    <w:rsid w:val="0070462B"/>
    <w:rsid w:val="00704762"/>
    <w:rsid w:val="00704BA9"/>
    <w:rsid w:val="00704BED"/>
    <w:rsid w:val="00704CD7"/>
    <w:rsid w:val="00704FA3"/>
    <w:rsid w:val="00705158"/>
    <w:rsid w:val="007051BA"/>
    <w:rsid w:val="0070520D"/>
    <w:rsid w:val="00705A83"/>
    <w:rsid w:val="00705B9C"/>
    <w:rsid w:val="00705F5F"/>
    <w:rsid w:val="00706051"/>
    <w:rsid w:val="00706700"/>
    <w:rsid w:val="007068B7"/>
    <w:rsid w:val="007068C7"/>
    <w:rsid w:val="00706A35"/>
    <w:rsid w:val="00706C81"/>
    <w:rsid w:val="007070DB"/>
    <w:rsid w:val="007076A2"/>
    <w:rsid w:val="00707876"/>
    <w:rsid w:val="00707B0B"/>
    <w:rsid w:val="00707CAA"/>
    <w:rsid w:val="00707D5E"/>
    <w:rsid w:val="007103B4"/>
    <w:rsid w:val="00710581"/>
    <w:rsid w:val="00710778"/>
    <w:rsid w:val="007109A7"/>
    <w:rsid w:val="007109BC"/>
    <w:rsid w:val="00710AB5"/>
    <w:rsid w:val="00710AEA"/>
    <w:rsid w:val="00710E75"/>
    <w:rsid w:val="00710F26"/>
    <w:rsid w:val="00710FA8"/>
    <w:rsid w:val="00711184"/>
    <w:rsid w:val="0071126D"/>
    <w:rsid w:val="0071135E"/>
    <w:rsid w:val="00711D75"/>
    <w:rsid w:val="00711EEF"/>
    <w:rsid w:val="00711F02"/>
    <w:rsid w:val="00712043"/>
    <w:rsid w:val="0071234C"/>
    <w:rsid w:val="0071252F"/>
    <w:rsid w:val="00712867"/>
    <w:rsid w:val="00712CC9"/>
    <w:rsid w:val="00712F17"/>
    <w:rsid w:val="00713355"/>
    <w:rsid w:val="0071358E"/>
    <w:rsid w:val="00713668"/>
    <w:rsid w:val="00713C9B"/>
    <w:rsid w:val="00713EA1"/>
    <w:rsid w:val="00714154"/>
    <w:rsid w:val="007141F2"/>
    <w:rsid w:val="007148BE"/>
    <w:rsid w:val="0071559D"/>
    <w:rsid w:val="00715653"/>
    <w:rsid w:val="007156E0"/>
    <w:rsid w:val="0071578F"/>
    <w:rsid w:val="007157BB"/>
    <w:rsid w:val="00715A1B"/>
    <w:rsid w:val="00715B48"/>
    <w:rsid w:val="00715E49"/>
    <w:rsid w:val="00716371"/>
    <w:rsid w:val="00716670"/>
    <w:rsid w:val="00716685"/>
    <w:rsid w:val="00716919"/>
    <w:rsid w:val="00716B32"/>
    <w:rsid w:val="00716EA5"/>
    <w:rsid w:val="00717160"/>
    <w:rsid w:val="0071721C"/>
    <w:rsid w:val="00717905"/>
    <w:rsid w:val="00717A17"/>
    <w:rsid w:val="00717ACA"/>
    <w:rsid w:val="0072010B"/>
    <w:rsid w:val="00720860"/>
    <w:rsid w:val="00720D75"/>
    <w:rsid w:val="00720FC4"/>
    <w:rsid w:val="00721053"/>
    <w:rsid w:val="00721083"/>
    <w:rsid w:val="00721261"/>
    <w:rsid w:val="007212DA"/>
    <w:rsid w:val="00721CF2"/>
    <w:rsid w:val="007221FB"/>
    <w:rsid w:val="0072223E"/>
    <w:rsid w:val="00722461"/>
    <w:rsid w:val="00722799"/>
    <w:rsid w:val="00722824"/>
    <w:rsid w:val="007228C8"/>
    <w:rsid w:val="00722B0E"/>
    <w:rsid w:val="00722BDB"/>
    <w:rsid w:val="00722E1C"/>
    <w:rsid w:val="00723878"/>
    <w:rsid w:val="00723BAD"/>
    <w:rsid w:val="00724495"/>
    <w:rsid w:val="00724958"/>
    <w:rsid w:val="00724CBE"/>
    <w:rsid w:val="00724DAF"/>
    <w:rsid w:val="007252D7"/>
    <w:rsid w:val="0072536A"/>
    <w:rsid w:val="00725CD8"/>
    <w:rsid w:val="00725D3E"/>
    <w:rsid w:val="00725D71"/>
    <w:rsid w:val="00725E2E"/>
    <w:rsid w:val="007262FB"/>
    <w:rsid w:val="00726730"/>
    <w:rsid w:val="007269F3"/>
    <w:rsid w:val="00726B5C"/>
    <w:rsid w:val="00727644"/>
    <w:rsid w:val="00727E56"/>
    <w:rsid w:val="00727F25"/>
    <w:rsid w:val="0073039E"/>
    <w:rsid w:val="007304F0"/>
    <w:rsid w:val="00730BEA"/>
    <w:rsid w:val="00730EDB"/>
    <w:rsid w:val="00730EDE"/>
    <w:rsid w:val="0073106F"/>
    <w:rsid w:val="007311B5"/>
    <w:rsid w:val="007311BE"/>
    <w:rsid w:val="00731261"/>
    <w:rsid w:val="0073218D"/>
    <w:rsid w:val="00732378"/>
    <w:rsid w:val="00732466"/>
    <w:rsid w:val="00732A6F"/>
    <w:rsid w:val="00732D8B"/>
    <w:rsid w:val="007339F3"/>
    <w:rsid w:val="00733AE5"/>
    <w:rsid w:val="00734444"/>
    <w:rsid w:val="007344E0"/>
    <w:rsid w:val="007351B7"/>
    <w:rsid w:val="0073538A"/>
    <w:rsid w:val="00735436"/>
    <w:rsid w:val="007358E0"/>
    <w:rsid w:val="00735F3A"/>
    <w:rsid w:val="0073651C"/>
    <w:rsid w:val="00736542"/>
    <w:rsid w:val="00736A69"/>
    <w:rsid w:val="00736AC6"/>
    <w:rsid w:val="00736AFB"/>
    <w:rsid w:val="00736E82"/>
    <w:rsid w:val="0073740E"/>
    <w:rsid w:val="00737879"/>
    <w:rsid w:val="0073787A"/>
    <w:rsid w:val="00740252"/>
    <w:rsid w:val="007404BA"/>
    <w:rsid w:val="00740549"/>
    <w:rsid w:val="007405F5"/>
    <w:rsid w:val="00740FED"/>
    <w:rsid w:val="00741048"/>
    <w:rsid w:val="0074105C"/>
    <w:rsid w:val="0074112C"/>
    <w:rsid w:val="00741272"/>
    <w:rsid w:val="00741DE2"/>
    <w:rsid w:val="00741E4B"/>
    <w:rsid w:val="00742523"/>
    <w:rsid w:val="00742B26"/>
    <w:rsid w:val="00742B4F"/>
    <w:rsid w:val="00742B80"/>
    <w:rsid w:val="00743009"/>
    <w:rsid w:val="00743243"/>
    <w:rsid w:val="00743463"/>
    <w:rsid w:val="00743704"/>
    <w:rsid w:val="00743723"/>
    <w:rsid w:val="007438ED"/>
    <w:rsid w:val="00743B6B"/>
    <w:rsid w:val="00743BA0"/>
    <w:rsid w:val="00743FF0"/>
    <w:rsid w:val="00744082"/>
    <w:rsid w:val="00744221"/>
    <w:rsid w:val="00744375"/>
    <w:rsid w:val="0074454F"/>
    <w:rsid w:val="00744686"/>
    <w:rsid w:val="00744EC5"/>
    <w:rsid w:val="0074520F"/>
    <w:rsid w:val="00745465"/>
    <w:rsid w:val="00745F31"/>
    <w:rsid w:val="00746002"/>
    <w:rsid w:val="00746492"/>
    <w:rsid w:val="00746A2E"/>
    <w:rsid w:val="00746B3C"/>
    <w:rsid w:val="00746D04"/>
    <w:rsid w:val="00746FEA"/>
    <w:rsid w:val="007474AA"/>
    <w:rsid w:val="007474AC"/>
    <w:rsid w:val="007474CA"/>
    <w:rsid w:val="00747732"/>
    <w:rsid w:val="0074773B"/>
    <w:rsid w:val="0074773D"/>
    <w:rsid w:val="00747907"/>
    <w:rsid w:val="00747A7E"/>
    <w:rsid w:val="00747D6E"/>
    <w:rsid w:val="00747E0E"/>
    <w:rsid w:val="00747F04"/>
    <w:rsid w:val="00750791"/>
    <w:rsid w:val="0075087D"/>
    <w:rsid w:val="00750E14"/>
    <w:rsid w:val="0075110D"/>
    <w:rsid w:val="007511A3"/>
    <w:rsid w:val="00751258"/>
    <w:rsid w:val="007516F9"/>
    <w:rsid w:val="00751ED9"/>
    <w:rsid w:val="00752521"/>
    <w:rsid w:val="0075265C"/>
    <w:rsid w:val="0075271B"/>
    <w:rsid w:val="00752B8D"/>
    <w:rsid w:val="00752CDD"/>
    <w:rsid w:val="00752D43"/>
    <w:rsid w:val="00752E53"/>
    <w:rsid w:val="007539F2"/>
    <w:rsid w:val="0075421C"/>
    <w:rsid w:val="007548E3"/>
    <w:rsid w:val="00754ACE"/>
    <w:rsid w:val="00754AFD"/>
    <w:rsid w:val="00754C90"/>
    <w:rsid w:val="00754D35"/>
    <w:rsid w:val="00755590"/>
    <w:rsid w:val="00755713"/>
    <w:rsid w:val="0075592E"/>
    <w:rsid w:val="0075617F"/>
    <w:rsid w:val="0075620B"/>
    <w:rsid w:val="007562FB"/>
    <w:rsid w:val="007563CE"/>
    <w:rsid w:val="00756571"/>
    <w:rsid w:val="00756633"/>
    <w:rsid w:val="00756A9A"/>
    <w:rsid w:val="00756EE7"/>
    <w:rsid w:val="007572A2"/>
    <w:rsid w:val="007573FA"/>
    <w:rsid w:val="0075797D"/>
    <w:rsid w:val="00757EBF"/>
    <w:rsid w:val="00757F10"/>
    <w:rsid w:val="007601F2"/>
    <w:rsid w:val="00760A61"/>
    <w:rsid w:val="00760B5D"/>
    <w:rsid w:val="00760BCE"/>
    <w:rsid w:val="00760C3A"/>
    <w:rsid w:val="00760D32"/>
    <w:rsid w:val="00760E53"/>
    <w:rsid w:val="00760EFF"/>
    <w:rsid w:val="0076153C"/>
    <w:rsid w:val="00761A27"/>
    <w:rsid w:val="00761AA1"/>
    <w:rsid w:val="00761F8F"/>
    <w:rsid w:val="007622DE"/>
    <w:rsid w:val="0076262F"/>
    <w:rsid w:val="00762E73"/>
    <w:rsid w:val="00763218"/>
    <w:rsid w:val="00763757"/>
    <w:rsid w:val="00763D47"/>
    <w:rsid w:val="00763F0F"/>
    <w:rsid w:val="00763F4B"/>
    <w:rsid w:val="0076464F"/>
    <w:rsid w:val="00764A61"/>
    <w:rsid w:val="00764DD3"/>
    <w:rsid w:val="00765252"/>
    <w:rsid w:val="0076528E"/>
    <w:rsid w:val="0076548F"/>
    <w:rsid w:val="007655E3"/>
    <w:rsid w:val="00765A3E"/>
    <w:rsid w:val="00765ADE"/>
    <w:rsid w:val="00765D43"/>
    <w:rsid w:val="00766020"/>
    <w:rsid w:val="00766154"/>
    <w:rsid w:val="00766510"/>
    <w:rsid w:val="00766A97"/>
    <w:rsid w:val="00766E8A"/>
    <w:rsid w:val="00766E9A"/>
    <w:rsid w:val="00766EFF"/>
    <w:rsid w:val="00767185"/>
    <w:rsid w:val="00767202"/>
    <w:rsid w:val="00767552"/>
    <w:rsid w:val="007675F1"/>
    <w:rsid w:val="007679B5"/>
    <w:rsid w:val="00767DF7"/>
    <w:rsid w:val="0077084C"/>
    <w:rsid w:val="007709F9"/>
    <w:rsid w:val="0077107F"/>
    <w:rsid w:val="0077115D"/>
    <w:rsid w:val="0077143A"/>
    <w:rsid w:val="0077194D"/>
    <w:rsid w:val="00771A38"/>
    <w:rsid w:val="00772152"/>
    <w:rsid w:val="007724D7"/>
    <w:rsid w:val="00772994"/>
    <w:rsid w:val="00772B24"/>
    <w:rsid w:val="00772C0A"/>
    <w:rsid w:val="0077329C"/>
    <w:rsid w:val="0077349C"/>
    <w:rsid w:val="00773773"/>
    <w:rsid w:val="0077446E"/>
    <w:rsid w:val="00774ADB"/>
    <w:rsid w:val="00774B22"/>
    <w:rsid w:val="00774E45"/>
    <w:rsid w:val="0077510D"/>
    <w:rsid w:val="0077560E"/>
    <w:rsid w:val="007759F0"/>
    <w:rsid w:val="00775B48"/>
    <w:rsid w:val="00776554"/>
    <w:rsid w:val="0077668A"/>
    <w:rsid w:val="00776D54"/>
    <w:rsid w:val="00776F50"/>
    <w:rsid w:val="00777061"/>
    <w:rsid w:val="00777288"/>
    <w:rsid w:val="00777377"/>
    <w:rsid w:val="007774A5"/>
    <w:rsid w:val="0077798D"/>
    <w:rsid w:val="007779DD"/>
    <w:rsid w:val="00777C0D"/>
    <w:rsid w:val="00777C8D"/>
    <w:rsid w:val="00777D35"/>
    <w:rsid w:val="00777F9F"/>
    <w:rsid w:val="007803A5"/>
    <w:rsid w:val="007803B0"/>
    <w:rsid w:val="007804F9"/>
    <w:rsid w:val="00780800"/>
    <w:rsid w:val="00781CF6"/>
    <w:rsid w:val="00781DD5"/>
    <w:rsid w:val="00781E9B"/>
    <w:rsid w:val="00782019"/>
    <w:rsid w:val="007822D1"/>
    <w:rsid w:val="00782723"/>
    <w:rsid w:val="00783149"/>
    <w:rsid w:val="00783164"/>
    <w:rsid w:val="007835B8"/>
    <w:rsid w:val="00783FFD"/>
    <w:rsid w:val="00784036"/>
    <w:rsid w:val="00784367"/>
    <w:rsid w:val="0078451B"/>
    <w:rsid w:val="00784999"/>
    <w:rsid w:val="007849B3"/>
    <w:rsid w:val="00784A41"/>
    <w:rsid w:val="00784B40"/>
    <w:rsid w:val="00785062"/>
    <w:rsid w:val="007850F1"/>
    <w:rsid w:val="0078511F"/>
    <w:rsid w:val="0078573E"/>
    <w:rsid w:val="0078575D"/>
    <w:rsid w:val="00785BD9"/>
    <w:rsid w:val="0078628F"/>
    <w:rsid w:val="0078630F"/>
    <w:rsid w:val="00786364"/>
    <w:rsid w:val="00786EE7"/>
    <w:rsid w:val="007871B0"/>
    <w:rsid w:val="00787209"/>
    <w:rsid w:val="0078763F"/>
    <w:rsid w:val="007902C4"/>
    <w:rsid w:val="007902D8"/>
    <w:rsid w:val="007902FC"/>
    <w:rsid w:val="0079033E"/>
    <w:rsid w:val="00790697"/>
    <w:rsid w:val="007906AA"/>
    <w:rsid w:val="00790765"/>
    <w:rsid w:val="00790A33"/>
    <w:rsid w:val="00790E65"/>
    <w:rsid w:val="00790F9A"/>
    <w:rsid w:val="007910D4"/>
    <w:rsid w:val="0079110D"/>
    <w:rsid w:val="007917A4"/>
    <w:rsid w:val="00791F0F"/>
    <w:rsid w:val="00792504"/>
    <w:rsid w:val="007927D8"/>
    <w:rsid w:val="00792E05"/>
    <w:rsid w:val="00792E62"/>
    <w:rsid w:val="00792F63"/>
    <w:rsid w:val="007933BB"/>
    <w:rsid w:val="00793C90"/>
    <w:rsid w:val="00793E98"/>
    <w:rsid w:val="0079419A"/>
    <w:rsid w:val="00794255"/>
    <w:rsid w:val="007942F5"/>
    <w:rsid w:val="00794391"/>
    <w:rsid w:val="0079440B"/>
    <w:rsid w:val="007945DF"/>
    <w:rsid w:val="007948F1"/>
    <w:rsid w:val="00794904"/>
    <w:rsid w:val="0079533F"/>
    <w:rsid w:val="007955D9"/>
    <w:rsid w:val="007958C0"/>
    <w:rsid w:val="00796013"/>
    <w:rsid w:val="00796828"/>
    <w:rsid w:val="00796E2A"/>
    <w:rsid w:val="00796EAD"/>
    <w:rsid w:val="007970A6"/>
    <w:rsid w:val="007974EE"/>
    <w:rsid w:val="007975EA"/>
    <w:rsid w:val="00797615"/>
    <w:rsid w:val="00797986"/>
    <w:rsid w:val="00797F2D"/>
    <w:rsid w:val="007A02A7"/>
    <w:rsid w:val="007A0C8E"/>
    <w:rsid w:val="007A0CE1"/>
    <w:rsid w:val="007A1416"/>
    <w:rsid w:val="007A1517"/>
    <w:rsid w:val="007A1A0D"/>
    <w:rsid w:val="007A1FDD"/>
    <w:rsid w:val="007A29D7"/>
    <w:rsid w:val="007A2EA6"/>
    <w:rsid w:val="007A3397"/>
    <w:rsid w:val="007A3424"/>
    <w:rsid w:val="007A3514"/>
    <w:rsid w:val="007A359A"/>
    <w:rsid w:val="007A38FD"/>
    <w:rsid w:val="007A41AA"/>
    <w:rsid w:val="007A41E6"/>
    <w:rsid w:val="007A430A"/>
    <w:rsid w:val="007A45A8"/>
    <w:rsid w:val="007A46EE"/>
    <w:rsid w:val="007A4880"/>
    <w:rsid w:val="007A4F81"/>
    <w:rsid w:val="007A55E7"/>
    <w:rsid w:val="007A57C5"/>
    <w:rsid w:val="007A5C69"/>
    <w:rsid w:val="007A61D6"/>
    <w:rsid w:val="007A636A"/>
    <w:rsid w:val="007A6666"/>
    <w:rsid w:val="007A67A3"/>
    <w:rsid w:val="007A67CA"/>
    <w:rsid w:val="007A6B01"/>
    <w:rsid w:val="007A6D71"/>
    <w:rsid w:val="007A6EAF"/>
    <w:rsid w:val="007A6ED4"/>
    <w:rsid w:val="007A6FE3"/>
    <w:rsid w:val="007A72E1"/>
    <w:rsid w:val="007A7A6E"/>
    <w:rsid w:val="007A7A8E"/>
    <w:rsid w:val="007A7B6F"/>
    <w:rsid w:val="007B08D8"/>
    <w:rsid w:val="007B0B15"/>
    <w:rsid w:val="007B15E6"/>
    <w:rsid w:val="007B17A9"/>
    <w:rsid w:val="007B1A0B"/>
    <w:rsid w:val="007B1C11"/>
    <w:rsid w:val="007B1C9C"/>
    <w:rsid w:val="007B1EB7"/>
    <w:rsid w:val="007B21DD"/>
    <w:rsid w:val="007B25C9"/>
    <w:rsid w:val="007B2B7B"/>
    <w:rsid w:val="007B2C2A"/>
    <w:rsid w:val="007B3430"/>
    <w:rsid w:val="007B351B"/>
    <w:rsid w:val="007B35D0"/>
    <w:rsid w:val="007B3975"/>
    <w:rsid w:val="007B3B90"/>
    <w:rsid w:val="007B4DDF"/>
    <w:rsid w:val="007B4F0C"/>
    <w:rsid w:val="007B4F52"/>
    <w:rsid w:val="007B5176"/>
    <w:rsid w:val="007B590A"/>
    <w:rsid w:val="007B5972"/>
    <w:rsid w:val="007B5BCA"/>
    <w:rsid w:val="007B5C48"/>
    <w:rsid w:val="007B5D63"/>
    <w:rsid w:val="007B5DDA"/>
    <w:rsid w:val="007B5F91"/>
    <w:rsid w:val="007B607C"/>
    <w:rsid w:val="007B61DC"/>
    <w:rsid w:val="007B6264"/>
    <w:rsid w:val="007B6286"/>
    <w:rsid w:val="007B64DE"/>
    <w:rsid w:val="007B6A82"/>
    <w:rsid w:val="007B6BED"/>
    <w:rsid w:val="007B6D8B"/>
    <w:rsid w:val="007B6EA1"/>
    <w:rsid w:val="007B7106"/>
    <w:rsid w:val="007B7124"/>
    <w:rsid w:val="007B723B"/>
    <w:rsid w:val="007B73AA"/>
    <w:rsid w:val="007B76B0"/>
    <w:rsid w:val="007B76EF"/>
    <w:rsid w:val="007B7A43"/>
    <w:rsid w:val="007C0182"/>
    <w:rsid w:val="007C02E8"/>
    <w:rsid w:val="007C0973"/>
    <w:rsid w:val="007C09B3"/>
    <w:rsid w:val="007C09F9"/>
    <w:rsid w:val="007C0A11"/>
    <w:rsid w:val="007C0B3D"/>
    <w:rsid w:val="007C106C"/>
    <w:rsid w:val="007C178A"/>
    <w:rsid w:val="007C18CB"/>
    <w:rsid w:val="007C190D"/>
    <w:rsid w:val="007C1A1E"/>
    <w:rsid w:val="007C1EB3"/>
    <w:rsid w:val="007C2072"/>
    <w:rsid w:val="007C25D9"/>
    <w:rsid w:val="007C29CA"/>
    <w:rsid w:val="007C338C"/>
    <w:rsid w:val="007C34CF"/>
    <w:rsid w:val="007C36EA"/>
    <w:rsid w:val="007C36FE"/>
    <w:rsid w:val="007C3B72"/>
    <w:rsid w:val="007C4137"/>
    <w:rsid w:val="007C4239"/>
    <w:rsid w:val="007C4518"/>
    <w:rsid w:val="007C45E4"/>
    <w:rsid w:val="007C55DD"/>
    <w:rsid w:val="007C5702"/>
    <w:rsid w:val="007C5714"/>
    <w:rsid w:val="007C609B"/>
    <w:rsid w:val="007C65B0"/>
    <w:rsid w:val="007C6E06"/>
    <w:rsid w:val="007C6E2C"/>
    <w:rsid w:val="007C7436"/>
    <w:rsid w:val="007C760D"/>
    <w:rsid w:val="007C7757"/>
    <w:rsid w:val="007C781F"/>
    <w:rsid w:val="007C7A19"/>
    <w:rsid w:val="007C7A2D"/>
    <w:rsid w:val="007C7B24"/>
    <w:rsid w:val="007D004F"/>
    <w:rsid w:val="007D0534"/>
    <w:rsid w:val="007D0667"/>
    <w:rsid w:val="007D08B1"/>
    <w:rsid w:val="007D0D7C"/>
    <w:rsid w:val="007D0F95"/>
    <w:rsid w:val="007D104C"/>
    <w:rsid w:val="007D13FB"/>
    <w:rsid w:val="007D17D8"/>
    <w:rsid w:val="007D1F4B"/>
    <w:rsid w:val="007D2E28"/>
    <w:rsid w:val="007D32A4"/>
    <w:rsid w:val="007D3518"/>
    <w:rsid w:val="007D39A3"/>
    <w:rsid w:val="007D3A0D"/>
    <w:rsid w:val="007D4197"/>
    <w:rsid w:val="007D4225"/>
    <w:rsid w:val="007D47E7"/>
    <w:rsid w:val="007D4876"/>
    <w:rsid w:val="007D4AEF"/>
    <w:rsid w:val="007D4B49"/>
    <w:rsid w:val="007D4BF6"/>
    <w:rsid w:val="007D4C93"/>
    <w:rsid w:val="007D4E1E"/>
    <w:rsid w:val="007D4F20"/>
    <w:rsid w:val="007D4F7F"/>
    <w:rsid w:val="007D5084"/>
    <w:rsid w:val="007D58E2"/>
    <w:rsid w:val="007D59BD"/>
    <w:rsid w:val="007D5B83"/>
    <w:rsid w:val="007D60A6"/>
    <w:rsid w:val="007D612E"/>
    <w:rsid w:val="007D6146"/>
    <w:rsid w:val="007D6372"/>
    <w:rsid w:val="007D654A"/>
    <w:rsid w:val="007D68ED"/>
    <w:rsid w:val="007D6B37"/>
    <w:rsid w:val="007D6E95"/>
    <w:rsid w:val="007D6E9B"/>
    <w:rsid w:val="007D6F7D"/>
    <w:rsid w:val="007D7426"/>
    <w:rsid w:val="007D7792"/>
    <w:rsid w:val="007D7977"/>
    <w:rsid w:val="007D797C"/>
    <w:rsid w:val="007D7C9D"/>
    <w:rsid w:val="007D7D3C"/>
    <w:rsid w:val="007D7D69"/>
    <w:rsid w:val="007D7DCE"/>
    <w:rsid w:val="007E03F1"/>
    <w:rsid w:val="007E072B"/>
    <w:rsid w:val="007E09A0"/>
    <w:rsid w:val="007E0FB8"/>
    <w:rsid w:val="007E144D"/>
    <w:rsid w:val="007E1910"/>
    <w:rsid w:val="007E1AB7"/>
    <w:rsid w:val="007E1C06"/>
    <w:rsid w:val="007E1F86"/>
    <w:rsid w:val="007E201B"/>
    <w:rsid w:val="007E2565"/>
    <w:rsid w:val="007E2580"/>
    <w:rsid w:val="007E2897"/>
    <w:rsid w:val="007E2D96"/>
    <w:rsid w:val="007E33CE"/>
    <w:rsid w:val="007E341B"/>
    <w:rsid w:val="007E35D8"/>
    <w:rsid w:val="007E3A2A"/>
    <w:rsid w:val="007E3E01"/>
    <w:rsid w:val="007E46AC"/>
    <w:rsid w:val="007E4882"/>
    <w:rsid w:val="007E4A06"/>
    <w:rsid w:val="007E4B62"/>
    <w:rsid w:val="007E4D0D"/>
    <w:rsid w:val="007E4E4F"/>
    <w:rsid w:val="007E4F02"/>
    <w:rsid w:val="007E5381"/>
    <w:rsid w:val="007E5BA2"/>
    <w:rsid w:val="007E5BD8"/>
    <w:rsid w:val="007E5DC1"/>
    <w:rsid w:val="007E6713"/>
    <w:rsid w:val="007E67DD"/>
    <w:rsid w:val="007E6841"/>
    <w:rsid w:val="007E6AF8"/>
    <w:rsid w:val="007E7232"/>
    <w:rsid w:val="007E7593"/>
    <w:rsid w:val="007E7645"/>
    <w:rsid w:val="007E7891"/>
    <w:rsid w:val="007E79F4"/>
    <w:rsid w:val="007F0060"/>
    <w:rsid w:val="007F0175"/>
    <w:rsid w:val="007F025C"/>
    <w:rsid w:val="007F0387"/>
    <w:rsid w:val="007F04FC"/>
    <w:rsid w:val="007F0719"/>
    <w:rsid w:val="007F095E"/>
    <w:rsid w:val="007F0960"/>
    <w:rsid w:val="007F0B6E"/>
    <w:rsid w:val="007F1180"/>
    <w:rsid w:val="007F1395"/>
    <w:rsid w:val="007F1595"/>
    <w:rsid w:val="007F15B2"/>
    <w:rsid w:val="007F15D4"/>
    <w:rsid w:val="007F18F7"/>
    <w:rsid w:val="007F1977"/>
    <w:rsid w:val="007F19D7"/>
    <w:rsid w:val="007F1A23"/>
    <w:rsid w:val="007F1A73"/>
    <w:rsid w:val="007F1B9E"/>
    <w:rsid w:val="007F1C07"/>
    <w:rsid w:val="007F1DEE"/>
    <w:rsid w:val="007F1EA8"/>
    <w:rsid w:val="007F2105"/>
    <w:rsid w:val="007F2144"/>
    <w:rsid w:val="007F2CD6"/>
    <w:rsid w:val="007F2F14"/>
    <w:rsid w:val="007F30C6"/>
    <w:rsid w:val="007F350B"/>
    <w:rsid w:val="007F37C8"/>
    <w:rsid w:val="007F3A82"/>
    <w:rsid w:val="007F3CF8"/>
    <w:rsid w:val="007F497B"/>
    <w:rsid w:val="007F49DE"/>
    <w:rsid w:val="007F501F"/>
    <w:rsid w:val="007F56D1"/>
    <w:rsid w:val="007F5799"/>
    <w:rsid w:val="007F5810"/>
    <w:rsid w:val="007F5938"/>
    <w:rsid w:val="007F5B9B"/>
    <w:rsid w:val="007F5E3C"/>
    <w:rsid w:val="007F5EB9"/>
    <w:rsid w:val="007F5F9E"/>
    <w:rsid w:val="007F64FF"/>
    <w:rsid w:val="007F6A18"/>
    <w:rsid w:val="007F6CA4"/>
    <w:rsid w:val="007F6D15"/>
    <w:rsid w:val="007F6F70"/>
    <w:rsid w:val="007F701A"/>
    <w:rsid w:val="007F70B3"/>
    <w:rsid w:val="007F70F2"/>
    <w:rsid w:val="007F71DB"/>
    <w:rsid w:val="007F72E3"/>
    <w:rsid w:val="007F72F1"/>
    <w:rsid w:val="007F73CA"/>
    <w:rsid w:val="007F771E"/>
    <w:rsid w:val="007F79E0"/>
    <w:rsid w:val="007F7B3D"/>
    <w:rsid w:val="007F7CAD"/>
    <w:rsid w:val="007F7EC4"/>
    <w:rsid w:val="007F7EFF"/>
    <w:rsid w:val="00800333"/>
    <w:rsid w:val="00800401"/>
    <w:rsid w:val="008004B3"/>
    <w:rsid w:val="00800F23"/>
    <w:rsid w:val="008012D1"/>
    <w:rsid w:val="0080165D"/>
    <w:rsid w:val="00801D53"/>
    <w:rsid w:val="00801E6F"/>
    <w:rsid w:val="00801E94"/>
    <w:rsid w:val="008021F3"/>
    <w:rsid w:val="00802400"/>
    <w:rsid w:val="00802479"/>
    <w:rsid w:val="00802545"/>
    <w:rsid w:val="008028E5"/>
    <w:rsid w:val="00802B00"/>
    <w:rsid w:val="00802B15"/>
    <w:rsid w:val="00802C24"/>
    <w:rsid w:val="008034B5"/>
    <w:rsid w:val="008035BD"/>
    <w:rsid w:val="008039FE"/>
    <w:rsid w:val="00803DCA"/>
    <w:rsid w:val="00803E72"/>
    <w:rsid w:val="00803FAC"/>
    <w:rsid w:val="008040FA"/>
    <w:rsid w:val="0080416C"/>
    <w:rsid w:val="00804565"/>
    <w:rsid w:val="00804832"/>
    <w:rsid w:val="00804D03"/>
    <w:rsid w:val="00804D9D"/>
    <w:rsid w:val="00805136"/>
    <w:rsid w:val="008051D6"/>
    <w:rsid w:val="00805381"/>
    <w:rsid w:val="00805507"/>
    <w:rsid w:val="0080559B"/>
    <w:rsid w:val="00805BC3"/>
    <w:rsid w:val="00805C1C"/>
    <w:rsid w:val="00806011"/>
    <w:rsid w:val="0080609C"/>
    <w:rsid w:val="008063F6"/>
    <w:rsid w:val="00806478"/>
    <w:rsid w:val="00806667"/>
    <w:rsid w:val="008076D1"/>
    <w:rsid w:val="00807BC2"/>
    <w:rsid w:val="00807F42"/>
    <w:rsid w:val="00807FB3"/>
    <w:rsid w:val="0081006B"/>
    <w:rsid w:val="008103EE"/>
    <w:rsid w:val="0081064F"/>
    <w:rsid w:val="00810879"/>
    <w:rsid w:val="00810B80"/>
    <w:rsid w:val="00810D49"/>
    <w:rsid w:val="00811048"/>
    <w:rsid w:val="008111D1"/>
    <w:rsid w:val="00811419"/>
    <w:rsid w:val="008126AA"/>
    <w:rsid w:val="00812D3C"/>
    <w:rsid w:val="0081326D"/>
    <w:rsid w:val="0081329C"/>
    <w:rsid w:val="00813524"/>
    <w:rsid w:val="008136D3"/>
    <w:rsid w:val="00813911"/>
    <w:rsid w:val="00813AE2"/>
    <w:rsid w:val="00813D79"/>
    <w:rsid w:val="00813FDE"/>
    <w:rsid w:val="008143AE"/>
    <w:rsid w:val="008144EA"/>
    <w:rsid w:val="00814BEB"/>
    <w:rsid w:val="00814D46"/>
    <w:rsid w:val="00814F42"/>
    <w:rsid w:val="00815216"/>
    <w:rsid w:val="0081534B"/>
    <w:rsid w:val="008156C0"/>
    <w:rsid w:val="008157E1"/>
    <w:rsid w:val="0081591C"/>
    <w:rsid w:val="00815A34"/>
    <w:rsid w:val="00815EA0"/>
    <w:rsid w:val="00815EDC"/>
    <w:rsid w:val="00816124"/>
    <w:rsid w:val="00817097"/>
    <w:rsid w:val="008173E9"/>
    <w:rsid w:val="0081767E"/>
    <w:rsid w:val="008176BE"/>
    <w:rsid w:val="008177FD"/>
    <w:rsid w:val="00817CD3"/>
    <w:rsid w:val="00817E49"/>
    <w:rsid w:val="00820162"/>
    <w:rsid w:val="0082049F"/>
    <w:rsid w:val="008208F3"/>
    <w:rsid w:val="008209AC"/>
    <w:rsid w:val="00820E27"/>
    <w:rsid w:val="00820F80"/>
    <w:rsid w:val="0082123D"/>
    <w:rsid w:val="0082124F"/>
    <w:rsid w:val="008213AC"/>
    <w:rsid w:val="008213CA"/>
    <w:rsid w:val="008214C9"/>
    <w:rsid w:val="008217AF"/>
    <w:rsid w:val="00821918"/>
    <w:rsid w:val="00821C81"/>
    <w:rsid w:val="008221DE"/>
    <w:rsid w:val="008222DE"/>
    <w:rsid w:val="0082247A"/>
    <w:rsid w:val="0082269C"/>
    <w:rsid w:val="00822728"/>
    <w:rsid w:val="00822802"/>
    <w:rsid w:val="00822D86"/>
    <w:rsid w:val="00822E3A"/>
    <w:rsid w:val="0082352F"/>
    <w:rsid w:val="0082366C"/>
    <w:rsid w:val="00823998"/>
    <w:rsid w:val="00823AE8"/>
    <w:rsid w:val="00823BB6"/>
    <w:rsid w:val="00823EDA"/>
    <w:rsid w:val="00824019"/>
    <w:rsid w:val="0082421D"/>
    <w:rsid w:val="00824846"/>
    <w:rsid w:val="008248FA"/>
    <w:rsid w:val="00824BB1"/>
    <w:rsid w:val="00824CB5"/>
    <w:rsid w:val="00824FAC"/>
    <w:rsid w:val="008253B7"/>
    <w:rsid w:val="00825529"/>
    <w:rsid w:val="008255A5"/>
    <w:rsid w:val="00825AD6"/>
    <w:rsid w:val="0082604A"/>
    <w:rsid w:val="00826198"/>
    <w:rsid w:val="008261BC"/>
    <w:rsid w:val="008262A9"/>
    <w:rsid w:val="00826458"/>
    <w:rsid w:val="008264D8"/>
    <w:rsid w:val="0082673D"/>
    <w:rsid w:val="00826A92"/>
    <w:rsid w:val="008274ED"/>
    <w:rsid w:val="00827876"/>
    <w:rsid w:val="00827934"/>
    <w:rsid w:val="00827A26"/>
    <w:rsid w:val="00827B55"/>
    <w:rsid w:val="00827E7C"/>
    <w:rsid w:val="00830210"/>
    <w:rsid w:val="0083047D"/>
    <w:rsid w:val="008305E3"/>
    <w:rsid w:val="008305E6"/>
    <w:rsid w:val="0083067F"/>
    <w:rsid w:val="008306A7"/>
    <w:rsid w:val="00830B94"/>
    <w:rsid w:val="00830BDB"/>
    <w:rsid w:val="00830E47"/>
    <w:rsid w:val="00830F38"/>
    <w:rsid w:val="00830F4A"/>
    <w:rsid w:val="00831549"/>
    <w:rsid w:val="00831556"/>
    <w:rsid w:val="008316D1"/>
    <w:rsid w:val="00831CAE"/>
    <w:rsid w:val="008324E9"/>
    <w:rsid w:val="0083264F"/>
    <w:rsid w:val="00832B87"/>
    <w:rsid w:val="00832CFF"/>
    <w:rsid w:val="00833179"/>
    <w:rsid w:val="00834BEE"/>
    <w:rsid w:val="0083526C"/>
    <w:rsid w:val="008357D9"/>
    <w:rsid w:val="00835AB9"/>
    <w:rsid w:val="00835B2A"/>
    <w:rsid w:val="00835EF1"/>
    <w:rsid w:val="00835F95"/>
    <w:rsid w:val="00835FED"/>
    <w:rsid w:val="00836353"/>
    <w:rsid w:val="00836425"/>
    <w:rsid w:val="0083662C"/>
    <w:rsid w:val="008370C0"/>
    <w:rsid w:val="00837525"/>
    <w:rsid w:val="008379DE"/>
    <w:rsid w:val="00837A11"/>
    <w:rsid w:val="00837AA0"/>
    <w:rsid w:val="00837ED6"/>
    <w:rsid w:val="008405A3"/>
    <w:rsid w:val="008409B1"/>
    <w:rsid w:val="00840A60"/>
    <w:rsid w:val="00840DEF"/>
    <w:rsid w:val="008410CA"/>
    <w:rsid w:val="008410E6"/>
    <w:rsid w:val="0084121E"/>
    <w:rsid w:val="008412D1"/>
    <w:rsid w:val="0084155E"/>
    <w:rsid w:val="008417A6"/>
    <w:rsid w:val="00841DCC"/>
    <w:rsid w:val="008420A4"/>
    <w:rsid w:val="00842153"/>
    <w:rsid w:val="00842606"/>
    <w:rsid w:val="0084282E"/>
    <w:rsid w:val="00842A5F"/>
    <w:rsid w:val="00843104"/>
    <w:rsid w:val="008431BB"/>
    <w:rsid w:val="008439EF"/>
    <w:rsid w:val="00843A3F"/>
    <w:rsid w:val="00843CD5"/>
    <w:rsid w:val="00843D0E"/>
    <w:rsid w:val="00843D43"/>
    <w:rsid w:val="00843E56"/>
    <w:rsid w:val="00843F9A"/>
    <w:rsid w:val="008445E7"/>
    <w:rsid w:val="00844FA2"/>
    <w:rsid w:val="00845263"/>
    <w:rsid w:val="00845350"/>
    <w:rsid w:val="00845424"/>
    <w:rsid w:val="00845677"/>
    <w:rsid w:val="008457EB"/>
    <w:rsid w:val="00845D12"/>
    <w:rsid w:val="00845DEB"/>
    <w:rsid w:val="00846193"/>
    <w:rsid w:val="008466E4"/>
    <w:rsid w:val="0084675E"/>
    <w:rsid w:val="00846DD5"/>
    <w:rsid w:val="00846F2D"/>
    <w:rsid w:val="00846F79"/>
    <w:rsid w:val="008470EB"/>
    <w:rsid w:val="0084746E"/>
    <w:rsid w:val="008478B9"/>
    <w:rsid w:val="00847C45"/>
    <w:rsid w:val="00847D46"/>
    <w:rsid w:val="0085034B"/>
    <w:rsid w:val="008503AD"/>
    <w:rsid w:val="00850B52"/>
    <w:rsid w:val="00850BEE"/>
    <w:rsid w:val="00850C6D"/>
    <w:rsid w:val="00850E00"/>
    <w:rsid w:val="00851848"/>
    <w:rsid w:val="00851CE9"/>
    <w:rsid w:val="00851DFA"/>
    <w:rsid w:val="008523C3"/>
    <w:rsid w:val="008524AB"/>
    <w:rsid w:val="008524FA"/>
    <w:rsid w:val="00852668"/>
    <w:rsid w:val="0085273C"/>
    <w:rsid w:val="00852937"/>
    <w:rsid w:val="00852A7D"/>
    <w:rsid w:val="00852BE7"/>
    <w:rsid w:val="00853245"/>
    <w:rsid w:val="00853266"/>
    <w:rsid w:val="00853456"/>
    <w:rsid w:val="008537A0"/>
    <w:rsid w:val="00853867"/>
    <w:rsid w:val="00853A90"/>
    <w:rsid w:val="00853B56"/>
    <w:rsid w:val="00853B6B"/>
    <w:rsid w:val="00853DBD"/>
    <w:rsid w:val="00853EFC"/>
    <w:rsid w:val="00853F1C"/>
    <w:rsid w:val="008542ED"/>
    <w:rsid w:val="00854D93"/>
    <w:rsid w:val="00854D9E"/>
    <w:rsid w:val="00855269"/>
    <w:rsid w:val="00855399"/>
    <w:rsid w:val="00855B42"/>
    <w:rsid w:val="00855B54"/>
    <w:rsid w:val="00855F85"/>
    <w:rsid w:val="00855FB7"/>
    <w:rsid w:val="00855FC7"/>
    <w:rsid w:val="0085711B"/>
    <w:rsid w:val="00857320"/>
    <w:rsid w:val="00857533"/>
    <w:rsid w:val="008576FC"/>
    <w:rsid w:val="0085776D"/>
    <w:rsid w:val="00857B4C"/>
    <w:rsid w:val="00857B5A"/>
    <w:rsid w:val="008600E2"/>
    <w:rsid w:val="008601FA"/>
    <w:rsid w:val="0086025C"/>
    <w:rsid w:val="008611B7"/>
    <w:rsid w:val="0086138F"/>
    <w:rsid w:val="00861DE9"/>
    <w:rsid w:val="00862C0F"/>
    <w:rsid w:val="00862CC2"/>
    <w:rsid w:val="00862D2A"/>
    <w:rsid w:val="008630C7"/>
    <w:rsid w:val="008632FD"/>
    <w:rsid w:val="008637A5"/>
    <w:rsid w:val="00863D16"/>
    <w:rsid w:val="00864DE3"/>
    <w:rsid w:val="00865AB3"/>
    <w:rsid w:val="00866021"/>
    <w:rsid w:val="0086662D"/>
    <w:rsid w:val="00866866"/>
    <w:rsid w:val="00866A0A"/>
    <w:rsid w:val="00866D15"/>
    <w:rsid w:val="00867053"/>
    <w:rsid w:val="008671A3"/>
    <w:rsid w:val="00867335"/>
    <w:rsid w:val="00867578"/>
    <w:rsid w:val="00870002"/>
    <w:rsid w:val="008700E3"/>
    <w:rsid w:val="008704B1"/>
    <w:rsid w:val="008704ED"/>
    <w:rsid w:val="008711A8"/>
    <w:rsid w:val="0087126F"/>
    <w:rsid w:val="00871542"/>
    <w:rsid w:val="008718E0"/>
    <w:rsid w:val="00871B2F"/>
    <w:rsid w:val="00871D19"/>
    <w:rsid w:val="00871F58"/>
    <w:rsid w:val="0087254C"/>
    <w:rsid w:val="0087330E"/>
    <w:rsid w:val="00873589"/>
    <w:rsid w:val="00873A9C"/>
    <w:rsid w:val="00874068"/>
    <w:rsid w:val="008747B5"/>
    <w:rsid w:val="00874DFB"/>
    <w:rsid w:val="008758D5"/>
    <w:rsid w:val="00876675"/>
    <w:rsid w:val="0087674F"/>
    <w:rsid w:val="00876CE0"/>
    <w:rsid w:val="00876D28"/>
    <w:rsid w:val="00876E71"/>
    <w:rsid w:val="0087715C"/>
    <w:rsid w:val="00877B4D"/>
    <w:rsid w:val="00877C98"/>
    <w:rsid w:val="00877D96"/>
    <w:rsid w:val="00880260"/>
    <w:rsid w:val="00880297"/>
    <w:rsid w:val="0088035C"/>
    <w:rsid w:val="008803CE"/>
    <w:rsid w:val="0088049F"/>
    <w:rsid w:val="0088066E"/>
    <w:rsid w:val="0088080B"/>
    <w:rsid w:val="00880AB8"/>
    <w:rsid w:val="00880C6B"/>
    <w:rsid w:val="00880E9B"/>
    <w:rsid w:val="00881267"/>
    <w:rsid w:val="00881465"/>
    <w:rsid w:val="00881615"/>
    <w:rsid w:val="00881AC2"/>
    <w:rsid w:val="00881FB7"/>
    <w:rsid w:val="0088232D"/>
    <w:rsid w:val="008824C2"/>
    <w:rsid w:val="00882840"/>
    <w:rsid w:val="008828E0"/>
    <w:rsid w:val="00883265"/>
    <w:rsid w:val="008834ED"/>
    <w:rsid w:val="008836E8"/>
    <w:rsid w:val="00883837"/>
    <w:rsid w:val="008839FB"/>
    <w:rsid w:val="008841FD"/>
    <w:rsid w:val="008842B6"/>
    <w:rsid w:val="008843E0"/>
    <w:rsid w:val="00884A0C"/>
    <w:rsid w:val="008853A7"/>
    <w:rsid w:val="008853B9"/>
    <w:rsid w:val="008853C1"/>
    <w:rsid w:val="0088592E"/>
    <w:rsid w:val="00885BA6"/>
    <w:rsid w:val="00885C79"/>
    <w:rsid w:val="00885FF4"/>
    <w:rsid w:val="008860A6"/>
    <w:rsid w:val="008863EF"/>
    <w:rsid w:val="00886417"/>
    <w:rsid w:val="008868D0"/>
    <w:rsid w:val="00886AD7"/>
    <w:rsid w:val="00886FDB"/>
    <w:rsid w:val="0088702B"/>
    <w:rsid w:val="00887547"/>
    <w:rsid w:val="00887A1E"/>
    <w:rsid w:val="00887CC5"/>
    <w:rsid w:val="00887F02"/>
    <w:rsid w:val="00887FF3"/>
    <w:rsid w:val="008901F8"/>
    <w:rsid w:val="008904A8"/>
    <w:rsid w:val="00890D99"/>
    <w:rsid w:val="00890FCD"/>
    <w:rsid w:val="00891025"/>
    <w:rsid w:val="0089106F"/>
    <w:rsid w:val="00891362"/>
    <w:rsid w:val="00891C01"/>
    <w:rsid w:val="00891EB9"/>
    <w:rsid w:val="00891F48"/>
    <w:rsid w:val="00892006"/>
    <w:rsid w:val="00892421"/>
    <w:rsid w:val="008928F1"/>
    <w:rsid w:val="008931FA"/>
    <w:rsid w:val="00893223"/>
    <w:rsid w:val="00893B27"/>
    <w:rsid w:val="00893D1E"/>
    <w:rsid w:val="008943E2"/>
    <w:rsid w:val="0089473D"/>
    <w:rsid w:val="00894789"/>
    <w:rsid w:val="008948D0"/>
    <w:rsid w:val="00894CA1"/>
    <w:rsid w:val="00894D63"/>
    <w:rsid w:val="00894DE4"/>
    <w:rsid w:val="00894FA5"/>
    <w:rsid w:val="008952B0"/>
    <w:rsid w:val="008952E8"/>
    <w:rsid w:val="00895340"/>
    <w:rsid w:val="008956BF"/>
    <w:rsid w:val="0089570D"/>
    <w:rsid w:val="00895B41"/>
    <w:rsid w:val="00896298"/>
    <w:rsid w:val="008962DE"/>
    <w:rsid w:val="0089630E"/>
    <w:rsid w:val="008965B6"/>
    <w:rsid w:val="008967E5"/>
    <w:rsid w:val="00896933"/>
    <w:rsid w:val="00896A8D"/>
    <w:rsid w:val="008975B5"/>
    <w:rsid w:val="00897A0E"/>
    <w:rsid w:val="00897CC1"/>
    <w:rsid w:val="008A002B"/>
    <w:rsid w:val="008A0726"/>
    <w:rsid w:val="008A0817"/>
    <w:rsid w:val="008A18F1"/>
    <w:rsid w:val="008A1F0B"/>
    <w:rsid w:val="008A20A6"/>
    <w:rsid w:val="008A23A2"/>
    <w:rsid w:val="008A24CF"/>
    <w:rsid w:val="008A284D"/>
    <w:rsid w:val="008A2851"/>
    <w:rsid w:val="008A2A6E"/>
    <w:rsid w:val="008A2AC5"/>
    <w:rsid w:val="008A2C8F"/>
    <w:rsid w:val="008A3683"/>
    <w:rsid w:val="008A3DAB"/>
    <w:rsid w:val="008A4107"/>
    <w:rsid w:val="008A4135"/>
    <w:rsid w:val="008A479F"/>
    <w:rsid w:val="008A4E29"/>
    <w:rsid w:val="008A4F4D"/>
    <w:rsid w:val="008A52FD"/>
    <w:rsid w:val="008A58B0"/>
    <w:rsid w:val="008A59DA"/>
    <w:rsid w:val="008A5C77"/>
    <w:rsid w:val="008A5E10"/>
    <w:rsid w:val="008A6200"/>
    <w:rsid w:val="008A623F"/>
    <w:rsid w:val="008A6669"/>
    <w:rsid w:val="008A6777"/>
    <w:rsid w:val="008A716F"/>
    <w:rsid w:val="008A73A2"/>
    <w:rsid w:val="008A7779"/>
    <w:rsid w:val="008A779A"/>
    <w:rsid w:val="008A78AB"/>
    <w:rsid w:val="008A7A18"/>
    <w:rsid w:val="008A7C78"/>
    <w:rsid w:val="008B0086"/>
    <w:rsid w:val="008B02D3"/>
    <w:rsid w:val="008B039F"/>
    <w:rsid w:val="008B0675"/>
    <w:rsid w:val="008B0BBF"/>
    <w:rsid w:val="008B0D4C"/>
    <w:rsid w:val="008B1030"/>
    <w:rsid w:val="008B118D"/>
    <w:rsid w:val="008B1407"/>
    <w:rsid w:val="008B142F"/>
    <w:rsid w:val="008B14ED"/>
    <w:rsid w:val="008B19FD"/>
    <w:rsid w:val="008B1B69"/>
    <w:rsid w:val="008B1D94"/>
    <w:rsid w:val="008B24C9"/>
    <w:rsid w:val="008B265D"/>
    <w:rsid w:val="008B2763"/>
    <w:rsid w:val="008B283F"/>
    <w:rsid w:val="008B2935"/>
    <w:rsid w:val="008B29DF"/>
    <w:rsid w:val="008B29E6"/>
    <w:rsid w:val="008B31AA"/>
    <w:rsid w:val="008B3554"/>
    <w:rsid w:val="008B357F"/>
    <w:rsid w:val="008B373A"/>
    <w:rsid w:val="008B381A"/>
    <w:rsid w:val="008B398D"/>
    <w:rsid w:val="008B4231"/>
    <w:rsid w:val="008B4292"/>
    <w:rsid w:val="008B4473"/>
    <w:rsid w:val="008B4AF2"/>
    <w:rsid w:val="008B4E9A"/>
    <w:rsid w:val="008B50B9"/>
    <w:rsid w:val="008B512A"/>
    <w:rsid w:val="008B52DC"/>
    <w:rsid w:val="008B55A8"/>
    <w:rsid w:val="008B5DCB"/>
    <w:rsid w:val="008B6415"/>
    <w:rsid w:val="008B64D4"/>
    <w:rsid w:val="008B67FD"/>
    <w:rsid w:val="008B6BEC"/>
    <w:rsid w:val="008B6EAF"/>
    <w:rsid w:val="008B73DD"/>
    <w:rsid w:val="008B7884"/>
    <w:rsid w:val="008B7CE5"/>
    <w:rsid w:val="008B7DD7"/>
    <w:rsid w:val="008B7F09"/>
    <w:rsid w:val="008C0027"/>
    <w:rsid w:val="008C0221"/>
    <w:rsid w:val="008C0501"/>
    <w:rsid w:val="008C0889"/>
    <w:rsid w:val="008C0ABB"/>
    <w:rsid w:val="008C0BA9"/>
    <w:rsid w:val="008C0BE2"/>
    <w:rsid w:val="008C0E35"/>
    <w:rsid w:val="008C126B"/>
    <w:rsid w:val="008C1472"/>
    <w:rsid w:val="008C1633"/>
    <w:rsid w:val="008C192E"/>
    <w:rsid w:val="008C1F7D"/>
    <w:rsid w:val="008C237D"/>
    <w:rsid w:val="008C27C3"/>
    <w:rsid w:val="008C27C4"/>
    <w:rsid w:val="008C301E"/>
    <w:rsid w:val="008C32D2"/>
    <w:rsid w:val="008C36D4"/>
    <w:rsid w:val="008C3ACC"/>
    <w:rsid w:val="008C3BE5"/>
    <w:rsid w:val="008C3DC1"/>
    <w:rsid w:val="008C4182"/>
    <w:rsid w:val="008C42CF"/>
    <w:rsid w:val="008C4412"/>
    <w:rsid w:val="008C47D4"/>
    <w:rsid w:val="008C4C37"/>
    <w:rsid w:val="008C4C64"/>
    <w:rsid w:val="008C5D6C"/>
    <w:rsid w:val="008C648F"/>
    <w:rsid w:val="008C6B34"/>
    <w:rsid w:val="008C7142"/>
    <w:rsid w:val="008C71FC"/>
    <w:rsid w:val="008C7431"/>
    <w:rsid w:val="008C790D"/>
    <w:rsid w:val="008C796F"/>
    <w:rsid w:val="008C7D47"/>
    <w:rsid w:val="008C7D98"/>
    <w:rsid w:val="008D001F"/>
    <w:rsid w:val="008D05D2"/>
    <w:rsid w:val="008D14EE"/>
    <w:rsid w:val="008D1EF9"/>
    <w:rsid w:val="008D1F53"/>
    <w:rsid w:val="008D28C1"/>
    <w:rsid w:val="008D2B36"/>
    <w:rsid w:val="008D2DDE"/>
    <w:rsid w:val="008D33D6"/>
    <w:rsid w:val="008D343B"/>
    <w:rsid w:val="008D36AA"/>
    <w:rsid w:val="008D392D"/>
    <w:rsid w:val="008D3B09"/>
    <w:rsid w:val="008D40BB"/>
    <w:rsid w:val="008D47D8"/>
    <w:rsid w:val="008D4C58"/>
    <w:rsid w:val="008D4CC6"/>
    <w:rsid w:val="008D4CDA"/>
    <w:rsid w:val="008D4DA1"/>
    <w:rsid w:val="008D4DF5"/>
    <w:rsid w:val="008D52E9"/>
    <w:rsid w:val="008D56D3"/>
    <w:rsid w:val="008D5E66"/>
    <w:rsid w:val="008D6624"/>
    <w:rsid w:val="008D665B"/>
    <w:rsid w:val="008D675C"/>
    <w:rsid w:val="008D6E22"/>
    <w:rsid w:val="008D6FFE"/>
    <w:rsid w:val="008D717E"/>
    <w:rsid w:val="008D72C5"/>
    <w:rsid w:val="008D797A"/>
    <w:rsid w:val="008D79BE"/>
    <w:rsid w:val="008D7BCC"/>
    <w:rsid w:val="008D7E38"/>
    <w:rsid w:val="008D7E6B"/>
    <w:rsid w:val="008E02F8"/>
    <w:rsid w:val="008E0543"/>
    <w:rsid w:val="008E055C"/>
    <w:rsid w:val="008E0604"/>
    <w:rsid w:val="008E079C"/>
    <w:rsid w:val="008E0C3B"/>
    <w:rsid w:val="008E0FB1"/>
    <w:rsid w:val="008E0FFD"/>
    <w:rsid w:val="008E1252"/>
    <w:rsid w:val="008E13FC"/>
    <w:rsid w:val="008E1482"/>
    <w:rsid w:val="008E1537"/>
    <w:rsid w:val="008E15E7"/>
    <w:rsid w:val="008E164F"/>
    <w:rsid w:val="008E176B"/>
    <w:rsid w:val="008E200F"/>
    <w:rsid w:val="008E2B4B"/>
    <w:rsid w:val="008E2CBB"/>
    <w:rsid w:val="008E2E99"/>
    <w:rsid w:val="008E310F"/>
    <w:rsid w:val="008E3541"/>
    <w:rsid w:val="008E3AB7"/>
    <w:rsid w:val="008E3C36"/>
    <w:rsid w:val="008E3C59"/>
    <w:rsid w:val="008E3E2D"/>
    <w:rsid w:val="008E42E9"/>
    <w:rsid w:val="008E45AA"/>
    <w:rsid w:val="008E48A7"/>
    <w:rsid w:val="008E4BC1"/>
    <w:rsid w:val="008E4BF2"/>
    <w:rsid w:val="008E4E0C"/>
    <w:rsid w:val="008E5000"/>
    <w:rsid w:val="008E58C9"/>
    <w:rsid w:val="008E5A7A"/>
    <w:rsid w:val="008E5DF1"/>
    <w:rsid w:val="008E5F46"/>
    <w:rsid w:val="008E6126"/>
    <w:rsid w:val="008E6A0F"/>
    <w:rsid w:val="008E6C19"/>
    <w:rsid w:val="008E6C7A"/>
    <w:rsid w:val="008E6DEA"/>
    <w:rsid w:val="008E72C1"/>
    <w:rsid w:val="008E7457"/>
    <w:rsid w:val="008E747B"/>
    <w:rsid w:val="008E77F2"/>
    <w:rsid w:val="008E7AC0"/>
    <w:rsid w:val="008E7D88"/>
    <w:rsid w:val="008F0187"/>
    <w:rsid w:val="008F09EC"/>
    <w:rsid w:val="008F0A58"/>
    <w:rsid w:val="008F0C2D"/>
    <w:rsid w:val="008F1309"/>
    <w:rsid w:val="008F1326"/>
    <w:rsid w:val="008F15B2"/>
    <w:rsid w:val="008F167C"/>
    <w:rsid w:val="008F1735"/>
    <w:rsid w:val="008F1CDE"/>
    <w:rsid w:val="008F1D3E"/>
    <w:rsid w:val="008F1F6D"/>
    <w:rsid w:val="008F1FAF"/>
    <w:rsid w:val="008F20AD"/>
    <w:rsid w:val="008F23B7"/>
    <w:rsid w:val="008F273D"/>
    <w:rsid w:val="008F2769"/>
    <w:rsid w:val="008F2775"/>
    <w:rsid w:val="008F2957"/>
    <w:rsid w:val="008F2A85"/>
    <w:rsid w:val="008F2D60"/>
    <w:rsid w:val="008F2D6B"/>
    <w:rsid w:val="008F30D7"/>
    <w:rsid w:val="008F3C47"/>
    <w:rsid w:val="008F3CE7"/>
    <w:rsid w:val="008F40A3"/>
    <w:rsid w:val="008F4292"/>
    <w:rsid w:val="008F44FE"/>
    <w:rsid w:val="008F467E"/>
    <w:rsid w:val="008F468D"/>
    <w:rsid w:val="008F5047"/>
    <w:rsid w:val="008F573A"/>
    <w:rsid w:val="008F573F"/>
    <w:rsid w:val="008F5B7F"/>
    <w:rsid w:val="008F639F"/>
    <w:rsid w:val="008F6705"/>
    <w:rsid w:val="008F67FB"/>
    <w:rsid w:val="008F688A"/>
    <w:rsid w:val="008F7142"/>
    <w:rsid w:val="008F752B"/>
    <w:rsid w:val="008F7B25"/>
    <w:rsid w:val="008F7C15"/>
    <w:rsid w:val="008F7F5D"/>
    <w:rsid w:val="009004BB"/>
    <w:rsid w:val="009007B7"/>
    <w:rsid w:val="0090087C"/>
    <w:rsid w:val="00900BFC"/>
    <w:rsid w:val="00900E88"/>
    <w:rsid w:val="009012A9"/>
    <w:rsid w:val="009014EE"/>
    <w:rsid w:val="00901769"/>
    <w:rsid w:val="00901B59"/>
    <w:rsid w:val="00901D33"/>
    <w:rsid w:val="00901E36"/>
    <w:rsid w:val="00901F2A"/>
    <w:rsid w:val="009020C8"/>
    <w:rsid w:val="009022B3"/>
    <w:rsid w:val="00902326"/>
    <w:rsid w:val="009023A1"/>
    <w:rsid w:val="00902410"/>
    <w:rsid w:val="009024F4"/>
    <w:rsid w:val="00902855"/>
    <w:rsid w:val="00902960"/>
    <w:rsid w:val="00902EA3"/>
    <w:rsid w:val="0090329B"/>
    <w:rsid w:val="00903329"/>
    <w:rsid w:val="009035F8"/>
    <w:rsid w:val="00903607"/>
    <w:rsid w:val="00903F32"/>
    <w:rsid w:val="009041E3"/>
    <w:rsid w:val="00904DC7"/>
    <w:rsid w:val="00905028"/>
    <w:rsid w:val="009051E4"/>
    <w:rsid w:val="00905471"/>
    <w:rsid w:val="0090551D"/>
    <w:rsid w:val="00905794"/>
    <w:rsid w:val="00905889"/>
    <w:rsid w:val="00905AC7"/>
    <w:rsid w:val="00905ADB"/>
    <w:rsid w:val="00905F14"/>
    <w:rsid w:val="0090650C"/>
    <w:rsid w:val="0090691B"/>
    <w:rsid w:val="00906FD7"/>
    <w:rsid w:val="00906FEB"/>
    <w:rsid w:val="00907135"/>
    <w:rsid w:val="00907377"/>
    <w:rsid w:val="0090740E"/>
    <w:rsid w:val="00907540"/>
    <w:rsid w:val="0090758E"/>
    <w:rsid w:val="00907713"/>
    <w:rsid w:val="00907AA0"/>
    <w:rsid w:val="00910199"/>
    <w:rsid w:val="00910793"/>
    <w:rsid w:val="00910E6A"/>
    <w:rsid w:val="00911385"/>
    <w:rsid w:val="009116AE"/>
    <w:rsid w:val="0091184F"/>
    <w:rsid w:val="00911990"/>
    <w:rsid w:val="00911B22"/>
    <w:rsid w:val="00911E86"/>
    <w:rsid w:val="00912107"/>
    <w:rsid w:val="00912B83"/>
    <w:rsid w:val="00912E8D"/>
    <w:rsid w:val="009130C3"/>
    <w:rsid w:val="00913B2C"/>
    <w:rsid w:val="00913D6B"/>
    <w:rsid w:val="00913D96"/>
    <w:rsid w:val="00914406"/>
    <w:rsid w:val="00914490"/>
    <w:rsid w:val="00914906"/>
    <w:rsid w:val="00914BDA"/>
    <w:rsid w:val="00914FD9"/>
    <w:rsid w:val="0091502C"/>
    <w:rsid w:val="0091526F"/>
    <w:rsid w:val="009153A9"/>
    <w:rsid w:val="00915773"/>
    <w:rsid w:val="009157CD"/>
    <w:rsid w:val="00915883"/>
    <w:rsid w:val="00915D44"/>
    <w:rsid w:val="00915E0C"/>
    <w:rsid w:val="0091618D"/>
    <w:rsid w:val="0091669C"/>
    <w:rsid w:val="009168C2"/>
    <w:rsid w:val="00916A0D"/>
    <w:rsid w:val="00916B12"/>
    <w:rsid w:val="00916B56"/>
    <w:rsid w:val="00916C88"/>
    <w:rsid w:val="00916F82"/>
    <w:rsid w:val="009172FE"/>
    <w:rsid w:val="009175C6"/>
    <w:rsid w:val="00917AC3"/>
    <w:rsid w:val="00917B23"/>
    <w:rsid w:val="00917F27"/>
    <w:rsid w:val="009202CD"/>
    <w:rsid w:val="00920681"/>
    <w:rsid w:val="00920B71"/>
    <w:rsid w:val="00920BC0"/>
    <w:rsid w:val="00920DBE"/>
    <w:rsid w:val="00921140"/>
    <w:rsid w:val="00921217"/>
    <w:rsid w:val="0092136B"/>
    <w:rsid w:val="009216D5"/>
    <w:rsid w:val="0092170F"/>
    <w:rsid w:val="00921CFB"/>
    <w:rsid w:val="00921D4F"/>
    <w:rsid w:val="00921F63"/>
    <w:rsid w:val="0092207E"/>
    <w:rsid w:val="00922475"/>
    <w:rsid w:val="0092256B"/>
    <w:rsid w:val="00922A4D"/>
    <w:rsid w:val="00922E22"/>
    <w:rsid w:val="00922EA2"/>
    <w:rsid w:val="009230CC"/>
    <w:rsid w:val="0092321A"/>
    <w:rsid w:val="00923FBB"/>
    <w:rsid w:val="00924A66"/>
    <w:rsid w:val="00924B7A"/>
    <w:rsid w:val="00924D71"/>
    <w:rsid w:val="009254A2"/>
    <w:rsid w:val="00925644"/>
    <w:rsid w:val="00925BCA"/>
    <w:rsid w:val="00925CA2"/>
    <w:rsid w:val="009260EC"/>
    <w:rsid w:val="00926175"/>
    <w:rsid w:val="009271C0"/>
    <w:rsid w:val="0092738B"/>
    <w:rsid w:val="009273D0"/>
    <w:rsid w:val="009275AF"/>
    <w:rsid w:val="00927AE2"/>
    <w:rsid w:val="009305FB"/>
    <w:rsid w:val="00930A93"/>
    <w:rsid w:val="00931395"/>
    <w:rsid w:val="00931430"/>
    <w:rsid w:val="009314E3"/>
    <w:rsid w:val="00931763"/>
    <w:rsid w:val="00931B32"/>
    <w:rsid w:val="00931CF2"/>
    <w:rsid w:val="00931F1C"/>
    <w:rsid w:val="00932242"/>
    <w:rsid w:val="00932882"/>
    <w:rsid w:val="00932DC1"/>
    <w:rsid w:val="00932DE6"/>
    <w:rsid w:val="00933192"/>
    <w:rsid w:val="0093322E"/>
    <w:rsid w:val="009332E4"/>
    <w:rsid w:val="00933322"/>
    <w:rsid w:val="0093402C"/>
    <w:rsid w:val="00934BD4"/>
    <w:rsid w:val="00934F0D"/>
    <w:rsid w:val="00934F2F"/>
    <w:rsid w:val="009351CD"/>
    <w:rsid w:val="00935493"/>
    <w:rsid w:val="009354FD"/>
    <w:rsid w:val="0093587B"/>
    <w:rsid w:val="00935A6B"/>
    <w:rsid w:val="00935D52"/>
    <w:rsid w:val="00936188"/>
    <w:rsid w:val="0093645E"/>
    <w:rsid w:val="009368E2"/>
    <w:rsid w:val="00936957"/>
    <w:rsid w:val="00936A22"/>
    <w:rsid w:val="00936C70"/>
    <w:rsid w:val="009378AA"/>
    <w:rsid w:val="009379AE"/>
    <w:rsid w:val="00937B86"/>
    <w:rsid w:val="00937FF9"/>
    <w:rsid w:val="00940542"/>
    <w:rsid w:val="00940599"/>
    <w:rsid w:val="0094080C"/>
    <w:rsid w:val="00941028"/>
    <w:rsid w:val="0094131A"/>
    <w:rsid w:val="00941C11"/>
    <w:rsid w:val="00941D81"/>
    <w:rsid w:val="00941E2B"/>
    <w:rsid w:val="00941E90"/>
    <w:rsid w:val="009420E2"/>
    <w:rsid w:val="0094245A"/>
    <w:rsid w:val="0094263F"/>
    <w:rsid w:val="00942C12"/>
    <w:rsid w:val="009430E4"/>
    <w:rsid w:val="00943359"/>
    <w:rsid w:val="009434E3"/>
    <w:rsid w:val="009436DD"/>
    <w:rsid w:val="009436FF"/>
    <w:rsid w:val="00943DFD"/>
    <w:rsid w:val="00943E53"/>
    <w:rsid w:val="00944C28"/>
    <w:rsid w:val="009452F2"/>
    <w:rsid w:val="00945CCD"/>
    <w:rsid w:val="00945D2C"/>
    <w:rsid w:val="00945E38"/>
    <w:rsid w:val="009465F6"/>
    <w:rsid w:val="00946667"/>
    <w:rsid w:val="0094692B"/>
    <w:rsid w:val="00947568"/>
    <w:rsid w:val="00947DD5"/>
    <w:rsid w:val="009507D4"/>
    <w:rsid w:val="00950802"/>
    <w:rsid w:val="00950C7E"/>
    <w:rsid w:val="00950EB4"/>
    <w:rsid w:val="00951468"/>
    <w:rsid w:val="009514CD"/>
    <w:rsid w:val="00951534"/>
    <w:rsid w:val="00951560"/>
    <w:rsid w:val="00951741"/>
    <w:rsid w:val="00951CE1"/>
    <w:rsid w:val="00951D5A"/>
    <w:rsid w:val="00952177"/>
    <w:rsid w:val="009525B7"/>
    <w:rsid w:val="009526A2"/>
    <w:rsid w:val="009526A6"/>
    <w:rsid w:val="00953022"/>
    <w:rsid w:val="009531B8"/>
    <w:rsid w:val="0095320B"/>
    <w:rsid w:val="0095375C"/>
    <w:rsid w:val="009537D8"/>
    <w:rsid w:val="00953CCA"/>
    <w:rsid w:val="00953EE9"/>
    <w:rsid w:val="00953EFA"/>
    <w:rsid w:val="00954368"/>
    <w:rsid w:val="00954456"/>
    <w:rsid w:val="0095454B"/>
    <w:rsid w:val="00954E8B"/>
    <w:rsid w:val="009558D8"/>
    <w:rsid w:val="00955BDD"/>
    <w:rsid w:val="00955EA7"/>
    <w:rsid w:val="009560DE"/>
    <w:rsid w:val="00956383"/>
    <w:rsid w:val="009567F9"/>
    <w:rsid w:val="00956C48"/>
    <w:rsid w:val="00956D9A"/>
    <w:rsid w:val="00956E23"/>
    <w:rsid w:val="00956E7E"/>
    <w:rsid w:val="00957939"/>
    <w:rsid w:val="00957944"/>
    <w:rsid w:val="00957946"/>
    <w:rsid w:val="00960159"/>
    <w:rsid w:val="009603F0"/>
    <w:rsid w:val="009604E1"/>
    <w:rsid w:val="0096064F"/>
    <w:rsid w:val="00960A27"/>
    <w:rsid w:val="009613C5"/>
    <w:rsid w:val="009618F0"/>
    <w:rsid w:val="00961BEB"/>
    <w:rsid w:val="0096203B"/>
    <w:rsid w:val="00962205"/>
    <w:rsid w:val="009625DD"/>
    <w:rsid w:val="00962BC0"/>
    <w:rsid w:val="00962E38"/>
    <w:rsid w:val="00962EAF"/>
    <w:rsid w:val="00963139"/>
    <w:rsid w:val="009636C0"/>
    <w:rsid w:val="009636DF"/>
    <w:rsid w:val="009640E6"/>
    <w:rsid w:val="00964487"/>
    <w:rsid w:val="0096462E"/>
    <w:rsid w:val="00964652"/>
    <w:rsid w:val="009649B0"/>
    <w:rsid w:val="00964BD8"/>
    <w:rsid w:val="009652A0"/>
    <w:rsid w:val="009656F8"/>
    <w:rsid w:val="00966269"/>
    <w:rsid w:val="0096641D"/>
    <w:rsid w:val="00966FB1"/>
    <w:rsid w:val="00967599"/>
    <w:rsid w:val="00967601"/>
    <w:rsid w:val="00967618"/>
    <w:rsid w:val="00967633"/>
    <w:rsid w:val="0096766B"/>
    <w:rsid w:val="00967830"/>
    <w:rsid w:val="00967AF7"/>
    <w:rsid w:val="00967B42"/>
    <w:rsid w:val="009700ED"/>
    <w:rsid w:val="009705E6"/>
    <w:rsid w:val="0097060E"/>
    <w:rsid w:val="00970BF2"/>
    <w:rsid w:val="00970C7F"/>
    <w:rsid w:val="009713B7"/>
    <w:rsid w:val="00971DC7"/>
    <w:rsid w:val="00971F83"/>
    <w:rsid w:val="00971F97"/>
    <w:rsid w:val="00971FC6"/>
    <w:rsid w:val="00972040"/>
    <w:rsid w:val="009720AD"/>
    <w:rsid w:val="0097233D"/>
    <w:rsid w:val="00972B15"/>
    <w:rsid w:val="00972D5D"/>
    <w:rsid w:val="00972FF5"/>
    <w:rsid w:val="0097328B"/>
    <w:rsid w:val="00973C9C"/>
    <w:rsid w:val="00973EAB"/>
    <w:rsid w:val="00974169"/>
    <w:rsid w:val="00974D88"/>
    <w:rsid w:val="009750A1"/>
    <w:rsid w:val="00975170"/>
    <w:rsid w:val="0097533C"/>
    <w:rsid w:val="00975837"/>
    <w:rsid w:val="00975864"/>
    <w:rsid w:val="00975E96"/>
    <w:rsid w:val="00976169"/>
    <w:rsid w:val="00976AAD"/>
    <w:rsid w:val="00976DA8"/>
    <w:rsid w:val="00976EC3"/>
    <w:rsid w:val="00976F65"/>
    <w:rsid w:val="00976FA3"/>
    <w:rsid w:val="00977796"/>
    <w:rsid w:val="00977954"/>
    <w:rsid w:val="00977BF5"/>
    <w:rsid w:val="00977D42"/>
    <w:rsid w:val="0098004F"/>
    <w:rsid w:val="00980383"/>
    <w:rsid w:val="00980401"/>
    <w:rsid w:val="00980A97"/>
    <w:rsid w:val="00980E62"/>
    <w:rsid w:val="00980F95"/>
    <w:rsid w:val="009810E7"/>
    <w:rsid w:val="00981117"/>
    <w:rsid w:val="009813F9"/>
    <w:rsid w:val="009817D0"/>
    <w:rsid w:val="00981884"/>
    <w:rsid w:val="00981998"/>
    <w:rsid w:val="00981FB4"/>
    <w:rsid w:val="0098204F"/>
    <w:rsid w:val="00982577"/>
    <w:rsid w:val="00982BCC"/>
    <w:rsid w:val="00982E4E"/>
    <w:rsid w:val="00982F29"/>
    <w:rsid w:val="0098302E"/>
    <w:rsid w:val="009831F1"/>
    <w:rsid w:val="00983551"/>
    <w:rsid w:val="009836E3"/>
    <w:rsid w:val="00983A91"/>
    <w:rsid w:val="00984903"/>
    <w:rsid w:val="00984DC9"/>
    <w:rsid w:val="00984E1D"/>
    <w:rsid w:val="0098534E"/>
    <w:rsid w:val="00985481"/>
    <w:rsid w:val="00985607"/>
    <w:rsid w:val="009859B1"/>
    <w:rsid w:val="00985A1D"/>
    <w:rsid w:val="00985B76"/>
    <w:rsid w:val="00985BC9"/>
    <w:rsid w:val="00985C5A"/>
    <w:rsid w:val="00985D1D"/>
    <w:rsid w:val="00985D75"/>
    <w:rsid w:val="00986303"/>
    <w:rsid w:val="0098661D"/>
    <w:rsid w:val="00986C3E"/>
    <w:rsid w:val="00986CC3"/>
    <w:rsid w:val="00987113"/>
    <w:rsid w:val="009874AC"/>
    <w:rsid w:val="00987516"/>
    <w:rsid w:val="009875A7"/>
    <w:rsid w:val="009877D2"/>
    <w:rsid w:val="009905B8"/>
    <w:rsid w:val="00990838"/>
    <w:rsid w:val="0099120E"/>
    <w:rsid w:val="009919A3"/>
    <w:rsid w:val="00991C37"/>
    <w:rsid w:val="00991FCD"/>
    <w:rsid w:val="0099214C"/>
    <w:rsid w:val="00992FF5"/>
    <w:rsid w:val="00993060"/>
    <w:rsid w:val="00993653"/>
    <w:rsid w:val="009936F4"/>
    <w:rsid w:val="0099372B"/>
    <w:rsid w:val="00993988"/>
    <w:rsid w:val="00993D60"/>
    <w:rsid w:val="00993DFD"/>
    <w:rsid w:val="00994607"/>
    <w:rsid w:val="009948B7"/>
    <w:rsid w:val="00995229"/>
    <w:rsid w:val="00995242"/>
    <w:rsid w:val="00995513"/>
    <w:rsid w:val="009955EE"/>
    <w:rsid w:val="00995D63"/>
    <w:rsid w:val="0099603A"/>
    <w:rsid w:val="009965E6"/>
    <w:rsid w:val="009969C7"/>
    <w:rsid w:val="009969CE"/>
    <w:rsid w:val="00996ECF"/>
    <w:rsid w:val="00996F56"/>
    <w:rsid w:val="009970B5"/>
    <w:rsid w:val="009970F2"/>
    <w:rsid w:val="0099715A"/>
    <w:rsid w:val="00997279"/>
    <w:rsid w:val="009975A8"/>
    <w:rsid w:val="00997B17"/>
    <w:rsid w:val="00997ED2"/>
    <w:rsid w:val="009A0088"/>
    <w:rsid w:val="009A06E1"/>
    <w:rsid w:val="009A089A"/>
    <w:rsid w:val="009A0AE4"/>
    <w:rsid w:val="009A0D95"/>
    <w:rsid w:val="009A0DBD"/>
    <w:rsid w:val="009A0DDF"/>
    <w:rsid w:val="009A12A3"/>
    <w:rsid w:val="009A15F1"/>
    <w:rsid w:val="009A17B8"/>
    <w:rsid w:val="009A1E73"/>
    <w:rsid w:val="009A20ED"/>
    <w:rsid w:val="009A215E"/>
    <w:rsid w:val="009A26F3"/>
    <w:rsid w:val="009A2883"/>
    <w:rsid w:val="009A3255"/>
    <w:rsid w:val="009A3312"/>
    <w:rsid w:val="009A332A"/>
    <w:rsid w:val="009A336C"/>
    <w:rsid w:val="009A36D6"/>
    <w:rsid w:val="009A3DC6"/>
    <w:rsid w:val="009A3F3E"/>
    <w:rsid w:val="009A449D"/>
    <w:rsid w:val="009A4568"/>
    <w:rsid w:val="009A48A2"/>
    <w:rsid w:val="009A499F"/>
    <w:rsid w:val="009A4E36"/>
    <w:rsid w:val="009A5714"/>
    <w:rsid w:val="009A5D1B"/>
    <w:rsid w:val="009A5F9C"/>
    <w:rsid w:val="009A5FE5"/>
    <w:rsid w:val="009A60E6"/>
    <w:rsid w:val="009A61A7"/>
    <w:rsid w:val="009A6A35"/>
    <w:rsid w:val="009A6D32"/>
    <w:rsid w:val="009A7138"/>
    <w:rsid w:val="009A7404"/>
    <w:rsid w:val="009A78E9"/>
    <w:rsid w:val="009A79C3"/>
    <w:rsid w:val="009B009B"/>
    <w:rsid w:val="009B0241"/>
    <w:rsid w:val="009B03F2"/>
    <w:rsid w:val="009B08D2"/>
    <w:rsid w:val="009B1053"/>
    <w:rsid w:val="009B112C"/>
    <w:rsid w:val="009B11F6"/>
    <w:rsid w:val="009B12BC"/>
    <w:rsid w:val="009B12DB"/>
    <w:rsid w:val="009B167A"/>
    <w:rsid w:val="009B18D9"/>
    <w:rsid w:val="009B1C62"/>
    <w:rsid w:val="009B1DB5"/>
    <w:rsid w:val="009B1FE9"/>
    <w:rsid w:val="009B2064"/>
    <w:rsid w:val="009B2285"/>
    <w:rsid w:val="009B22DD"/>
    <w:rsid w:val="009B22EB"/>
    <w:rsid w:val="009B2328"/>
    <w:rsid w:val="009B2331"/>
    <w:rsid w:val="009B2799"/>
    <w:rsid w:val="009B2920"/>
    <w:rsid w:val="009B2AE1"/>
    <w:rsid w:val="009B2C42"/>
    <w:rsid w:val="009B2D19"/>
    <w:rsid w:val="009B2EC6"/>
    <w:rsid w:val="009B3036"/>
    <w:rsid w:val="009B32C7"/>
    <w:rsid w:val="009B3686"/>
    <w:rsid w:val="009B3741"/>
    <w:rsid w:val="009B3868"/>
    <w:rsid w:val="009B38DA"/>
    <w:rsid w:val="009B3A6B"/>
    <w:rsid w:val="009B3AA2"/>
    <w:rsid w:val="009B3D56"/>
    <w:rsid w:val="009B3D63"/>
    <w:rsid w:val="009B3E42"/>
    <w:rsid w:val="009B3F5D"/>
    <w:rsid w:val="009B4163"/>
    <w:rsid w:val="009B4212"/>
    <w:rsid w:val="009B461E"/>
    <w:rsid w:val="009B4945"/>
    <w:rsid w:val="009B49EE"/>
    <w:rsid w:val="009B4DDF"/>
    <w:rsid w:val="009B4FEA"/>
    <w:rsid w:val="009B5106"/>
    <w:rsid w:val="009B529C"/>
    <w:rsid w:val="009B52C7"/>
    <w:rsid w:val="009B566F"/>
    <w:rsid w:val="009B572E"/>
    <w:rsid w:val="009B5818"/>
    <w:rsid w:val="009B5824"/>
    <w:rsid w:val="009B5D46"/>
    <w:rsid w:val="009B5EBB"/>
    <w:rsid w:val="009B618E"/>
    <w:rsid w:val="009B627F"/>
    <w:rsid w:val="009B6410"/>
    <w:rsid w:val="009B65FE"/>
    <w:rsid w:val="009B6712"/>
    <w:rsid w:val="009B68CB"/>
    <w:rsid w:val="009B69FA"/>
    <w:rsid w:val="009B6F23"/>
    <w:rsid w:val="009B7149"/>
    <w:rsid w:val="009B71C4"/>
    <w:rsid w:val="009B7A82"/>
    <w:rsid w:val="009B7AC9"/>
    <w:rsid w:val="009B7D86"/>
    <w:rsid w:val="009B7DE0"/>
    <w:rsid w:val="009B7DF3"/>
    <w:rsid w:val="009C0210"/>
    <w:rsid w:val="009C046B"/>
    <w:rsid w:val="009C04EE"/>
    <w:rsid w:val="009C07C5"/>
    <w:rsid w:val="009C0A2C"/>
    <w:rsid w:val="009C0A7C"/>
    <w:rsid w:val="009C0CB5"/>
    <w:rsid w:val="009C0EC0"/>
    <w:rsid w:val="009C0FBD"/>
    <w:rsid w:val="009C10E9"/>
    <w:rsid w:val="009C1186"/>
    <w:rsid w:val="009C1768"/>
    <w:rsid w:val="009C1970"/>
    <w:rsid w:val="009C1999"/>
    <w:rsid w:val="009C1BC8"/>
    <w:rsid w:val="009C2313"/>
    <w:rsid w:val="009C23E8"/>
    <w:rsid w:val="009C25FC"/>
    <w:rsid w:val="009C263A"/>
    <w:rsid w:val="009C2640"/>
    <w:rsid w:val="009C2A31"/>
    <w:rsid w:val="009C382A"/>
    <w:rsid w:val="009C389E"/>
    <w:rsid w:val="009C3E28"/>
    <w:rsid w:val="009C409A"/>
    <w:rsid w:val="009C445D"/>
    <w:rsid w:val="009C4E3C"/>
    <w:rsid w:val="009C4F0D"/>
    <w:rsid w:val="009C5263"/>
    <w:rsid w:val="009C55C5"/>
    <w:rsid w:val="009C59DC"/>
    <w:rsid w:val="009C5BAB"/>
    <w:rsid w:val="009C60AA"/>
    <w:rsid w:val="009C6116"/>
    <w:rsid w:val="009C636F"/>
    <w:rsid w:val="009C6506"/>
    <w:rsid w:val="009C6534"/>
    <w:rsid w:val="009C6BA5"/>
    <w:rsid w:val="009C6BCC"/>
    <w:rsid w:val="009C6ED9"/>
    <w:rsid w:val="009C7145"/>
    <w:rsid w:val="009C714E"/>
    <w:rsid w:val="009C7579"/>
    <w:rsid w:val="009C7C9C"/>
    <w:rsid w:val="009D01CB"/>
    <w:rsid w:val="009D023B"/>
    <w:rsid w:val="009D0ACC"/>
    <w:rsid w:val="009D0CB8"/>
    <w:rsid w:val="009D0E7E"/>
    <w:rsid w:val="009D0FE3"/>
    <w:rsid w:val="009D1094"/>
    <w:rsid w:val="009D1495"/>
    <w:rsid w:val="009D1935"/>
    <w:rsid w:val="009D1DD6"/>
    <w:rsid w:val="009D2146"/>
    <w:rsid w:val="009D23CC"/>
    <w:rsid w:val="009D284C"/>
    <w:rsid w:val="009D29D7"/>
    <w:rsid w:val="009D2AC4"/>
    <w:rsid w:val="009D2E0F"/>
    <w:rsid w:val="009D3166"/>
    <w:rsid w:val="009D3594"/>
    <w:rsid w:val="009D3864"/>
    <w:rsid w:val="009D4112"/>
    <w:rsid w:val="009D47F1"/>
    <w:rsid w:val="009D4947"/>
    <w:rsid w:val="009D4952"/>
    <w:rsid w:val="009D4E8C"/>
    <w:rsid w:val="009D4EC5"/>
    <w:rsid w:val="009D5971"/>
    <w:rsid w:val="009D5A7E"/>
    <w:rsid w:val="009D5BBA"/>
    <w:rsid w:val="009D6572"/>
    <w:rsid w:val="009D69BD"/>
    <w:rsid w:val="009D6D56"/>
    <w:rsid w:val="009D6E43"/>
    <w:rsid w:val="009D6E72"/>
    <w:rsid w:val="009D7166"/>
    <w:rsid w:val="009D7230"/>
    <w:rsid w:val="009D743F"/>
    <w:rsid w:val="009D76DC"/>
    <w:rsid w:val="009D7820"/>
    <w:rsid w:val="009E0036"/>
    <w:rsid w:val="009E004A"/>
    <w:rsid w:val="009E0663"/>
    <w:rsid w:val="009E07AD"/>
    <w:rsid w:val="009E08B3"/>
    <w:rsid w:val="009E0956"/>
    <w:rsid w:val="009E09E8"/>
    <w:rsid w:val="009E1165"/>
    <w:rsid w:val="009E16DF"/>
    <w:rsid w:val="009E1A87"/>
    <w:rsid w:val="009E1D98"/>
    <w:rsid w:val="009E21EB"/>
    <w:rsid w:val="009E28D9"/>
    <w:rsid w:val="009E2966"/>
    <w:rsid w:val="009E2D57"/>
    <w:rsid w:val="009E307A"/>
    <w:rsid w:val="009E36B5"/>
    <w:rsid w:val="009E39D0"/>
    <w:rsid w:val="009E3F7A"/>
    <w:rsid w:val="009E4058"/>
    <w:rsid w:val="009E40B1"/>
    <w:rsid w:val="009E441B"/>
    <w:rsid w:val="009E44F8"/>
    <w:rsid w:val="009E4A76"/>
    <w:rsid w:val="009E4B73"/>
    <w:rsid w:val="009E4BEA"/>
    <w:rsid w:val="009E50AA"/>
    <w:rsid w:val="009E5304"/>
    <w:rsid w:val="009E5421"/>
    <w:rsid w:val="009E5AA8"/>
    <w:rsid w:val="009E5EC7"/>
    <w:rsid w:val="009E600C"/>
    <w:rsid w:val="009E608A"/>
    <w:rsid w:val="009E60C9"/>
    <w:rsid w:val="009E66BA"/>
    <w:rsid w:val="009E66CE"/>
    <w:rsid w:val="009E6917"/>
    <w:rsid w:val="009E6AAB"/>
    <w:rsid w:val="009E6BE3"/>
    <w:rsid w:val="009E6D29"/>
    <w:rsid w:val="009E6E0C"/>
    <w:rsid w:val="009E6F00"/>
    <w:rsid w:val="009E725C"/>
    <w:rsid w:val="009E73BB"/>
    <w:rsid w:val="009E74CA"/>
    <w:rsid w:val="009E75A6"/>
    <w:rsid w:val="009E7AD4"/>
    <w:rsid w:val="009E7BB6"/>
    <w:rsid w:val="009E7C4F"/>
    <w:rsid w:val="009E7D7B"/>
    <w:rsid w:val="009F0110"/>
    <w:rsid w:val="009F0380"/>
    <w:rsid w:val="009F06AB"/>
    <w:rsid w:val="009F13FF"/>
    <w:rsid w:val="009F2085"/>
    <w:rsid w:val="009F23B7"/>
    <w:rsid w:val="009F257E"/>
    <w:rsid w:val="009F28E1"/>
    <w:rsid w:val="009F2B36"/>
    <w:rsid w:val="009F2BBC"/>
    <w:rsid w:val="009F2DCE"/>
    <w:rsid w:val="009F2ECC"/>
    <w:rsid w:val="009F301D"/>
    <w:rsid w:val="009F3026"/>
    <w:rsid w:val="009F3048"/>
    <w:rsid w:val="009F39FA"/>
    <w:rsid w:val="009F3B62"/>
    <w:rsid w:val="009F3BEA"/>
    <w:rsid w:val="009F4235"/>
    <w:rsid w:val="009F42A2"/>
    <w:rsid w:val="009F460C"/>
    <w:rsid w:val="009F4737"/>
    <w:rsid w:val="009F4967"/>
    <w:rsid w:val="009F5194"/>
    <w:rsid w:val="009F539C"/>
    <w:rsid w:val="009F5541"/>
    <w:rsid w:val="009F58A6"/>
    <w:rsid w:val="009F5A02"/>
    <w:rsid w:val="009F5A2D"/>
    <w:rsid w:val="009F5BFA"/>
    <w:rsid w:val="009F5C01"/>
    <w:rsid w:val="009F6015"/>
    <w:rsid w:val="009F626B"/>
    <w:rsid w:val="009F689D"/>
    <w:rsid w:val="009F6AF9"/>
    <w:rsid w:val="009F6D93"/>
    <w:rsid w:val="009F7559"/>
    <w:rsid w:val="009F7747"/>
    <w:rsid w:val="009F7B20"/>
    <w:rsid w:val="009F7FF2"/>
    <w:rsid w:val="00A0020D"/>
    <w:rsid w:val="00A0087B"/>
    <w:rsid w:val="00A00F38"/>
    <w:rsid w:val="00A01482"/>
    <w:rsid w:val="00A015DF"/>
    <w:rsid w:val="00A01B18"/>
    <w:rsid w:val="00A01BAE"/>
    <w:rsid w:val="00A01D7B"/>
    <w:rsid w:val="00A0214A"/>
    <w:rsid w:val="00A023D3"/>
    <w:rsid w:val="00A02705"/>
    <w:rsid w:val="00A03050"/>
    <w:rsid w:val="00A030BC"/>
    <w:rsid w:val="00A0342B"/>
    <w:rsid w:val="00A0343F"/>
    <w:rsid w:val="00A036FE"/>
    <w:rsid w:val="00A03960"/>
    <w:rsid w:val="00A03987"/>
    <w:rsid w:val="00A03CA1"/>
    <w:rsid w:val="00A0435D"/>
    <w:rsid w:val="00A0444B"/>
    <w:rsid w:val="00A0486D"/>
    <w:rsid w:val="00A049A7"/>
    <w:rsid w:val="00A049E9"/>
    <w:rsid w:val="00A04A58"/>
    <w:rsid w:val="00A04FD4"/>
    <w:rsid w:val="00A05261"/>
    <w:rsid w:val="00A055F1"/>
    <w:rsid w:val="00A0582F"/>
    <w:rsid w:val="00A05830"/>
    <w:rsid w:val="00A059FE"/>
    <w:rsid w:val="00A05B6E"/>
    <w:rsid w:val="00A05B87"/>
    <w:rsid w:val="00A05EF6"/>
    <w:rsid w:val="00A06183"/>
    <w:rsid w:val="00A06ADB"/>
    <w:rsid w:val="00A06DB4"/>
    <w:rsid w:val="00A06F7F"/>
    <w:rsid w:val="00A07086"/>
    <w:rsid w:val="00A07494"/>
    <w:rsid w:val="00A0769A"/>
    <w:rsid w:val="00A077DD"/>
    <w:rsid w:val="00A0782C"/>
    <w:rsid w:val="00A07B36"/>
    <w:rsid w:val="00A07F9D"/>
    <w:rsid w:val="00A100F0"/>
    <w:rsid w:val="00A10217"/>
    <w:rsid w:val="00A1059A"/>
    <w:rsid w:val="00A10909"/>
    <w:rsid w:val="00A1099E"/>
    <w:rsid w:val="00A10C0F"/>
    <w:rsid w:val="00A10D1D"/>
    <w:rsid w:val="00A10F3B"/>
    <w:rsid w:val="00A1113C"/>
    <w:rsid w:val="00A1147F"/>
    <w:rsid w:val="00A11987"/>
    <w:rsid w:val="00A11A6C"/>
    <w:rsid w:val="00A121A8"/>
    <w:rsid w:val="00A12286"/>
    <w:rsid w:val="00A12488"/>
    <w:rsid w:val="00A12C71"/>
    <w:rsid w:val="00A12E46"/>
    <w:rsid w:val="00A12EC2"/>
    <w:rsid w:val="00A13016"/>
    <w:rsid w:val="00A13343"/>
    <w:rsid w:val="00A134A7"/>
    <w:rsid w:val="00A13889"/>
    <w:rsid w:val="00A13900"/>
    <w:rsid w:val="00A1399F"/>
    <w:rsid w:val="00A13C76"/>
    <w:rsid w:val="00A13DB9"/>
    <w:rsid w:val="00A13F19"/>
    <w:rsid w:val="00A14186"/>
    <w:rsid w:val="00A143FB"/>
    <w:rsid w:val="00A146B3"/>
    <w:rsid w:val="00A14D94"/>
    <w:rsid w:val="00A14E53"/>
    <w:rsid w:val="00A15588"/>
    <w:rsid w:val="00A15665"/>
    <w:rsid w:val="00A15919"/>
    <w:rsid w:val="00A15B08"/>
    <w:rsid w:val="00A1621C"/>
    <w:rsid w:val="00A164AC"/>
    <w:rsid w:val="00A164D1"/>
    <w:rsid w:val="00A16E09"/>
    <w:rsid w:val="00A17302"/>
    <w:rsid w:val="00A177F1"/>
    <w:rsid w:val="00A17AB1"/>
    <w:rsid w:val="00A206B3"/>
    <w:rsid w:val="00A20C06"/>
    <w:rsid w:val="00A20E00"/>
    <w:rsid w:val="00A21000"/>
    <w:rsid w:val="00A21205"/>
    <w:rsid w:val="00A21580"/>
    <w:rsid w:val="00A216DE"/>
    <w:rsid w:val="00A21970"/>
    <w:rsid w:val="00A21A96"/>
    <w:rsid w:val="00A21BE3"/>
    <w:rsid w:val="00A2247B"/>
    <w:rsid w:val="00A22B5A"/>
    <w:rsid w:val="00A22DF8"/>
    <w:rsid w:val="00A23846"/>
    <w:rsid w:val="00A23B71"/>
    <w:rsid w:val="00A23C33"/>
    <w:rsid w:val="00A23F01"/>
    <w:rsid w:val="00A24362"/>
    <w:rsid w:val="00A244D4"/>
    <w:rsid w:val="00A24602"/>
    <w:rsid w:val="00A24964"/>
    <w:rsid w:val="00A249FD"/>
    <w:rsid w:val="00A24D93"/>
    <w:rsid w:val="00A25197"/>
    <w:rsid w:val="00A253CD"/>
    <w:rsid w:val="00A255D3"/>
    <w:rsid w:val="00A2561B"/>
    <w:rsid w:val="00A25A39"/>
    <w:rsid w:val="00A263BA"/>
    <w:rsid w:val="00A26973"/>
    <w:rsid w:val="00A2733E"/>
    <w:rsid w:val="00A2747F"/>
    <w:rsid w:val="00A275C0"/>
    <w:rsid w:val="00A279BF"/>
    <w:rsid w:val="00A30495"/>
    <w:rsid w:val="00A306E0"/>
    <w:rsid w:val="00A30704"/>
    <w:rsid w:val="00A30A0C"/>
    <w:rsid w:val="00A310E3"/>
    <w:rsid w:val="00A3117B"/>
    <w:rsid w:val="00A31622"/>
    <w:rsid w:val="00A31F40"/>
    <w:rsid w:val="00A3206E"/>
    <w:rsid w:val="00A32193"/>
    <w:rsid w:val="00A3250D"/>
    <w:rsid w:val="00A32983"/>
    <w:rsid w:val="00A32B58"/>
    <w:rsid w:val="00A32DF9"/>
    <w:rsid w:val="00A32E47"/>
    <w:rsid w:val="00A33340"/>
    <w:rsid w:val="00A33AA3"/>
    <w:rsid w:val="00A33FA7"/>
    <w:rsid w:val="00A3401B"/>
    <w:rsid w:val="00A340CA"/>
    <w:rsid w:val="00A34BF2"/>
    <w:rsid w:val="00A35A37"/>
    <w:rsid w:val="00A35FE6"/>
    <w:rsid w:val="00A36C18"/>
    <w:rsid w:val="00A36E45"/>
    <w:rsid w:val="00A36FBD"/>
    <w:rsid w:val="00A37141"/>
    <w:rsid w:val="00A377F5"/>
    <w:rsid w:val="00A37A40"/>
    <w:rsid w:val="00A37CD1"/>
    <w:rsid w:val="00A37D07"/>
    <w:rsid w:val="00A37EAB"/>
    <w:rsid w:val="00A37F21"/>
    <w:rsid w:val="00A37F9F"/>
    <w:rsid w:val="00A40344"/>
    <w:rsid w:val="00A405B1"/>
    <w:rsid w:val="00A4075F"/>
    <w:rsid w:val="00A41680"/>
    <w:rsid w:val="00A416F0"/>
    <w:rsid w:val="00A4171B"/>
    <w:rsid w:val="00A41734"/>
    <w:rsid w:val="00A419B0"/>
    <w:rsid w:val="00A42A9A"/>
    <w:rsid w:val="00A42AFA"/>
    <w:rsid w:val="00A42CCE"/>
    <w:rsid w:val="00A4376A"/>
    <w:rsid w:val="00A437B8"/>
    <w:rsid w:val="00A43A86"/>
    <w:rsid w:val="00A43E88"/>
    <w:rsid w:val="00A44C35"/>
    <w:rsid w:val="00A44FBA"/>
    <w:rsid w:val="00A455F8"/>
    <w:rsid w:val="00A45682"/>
    <w:rsid w:val="00A457EC"/>
    <w:rsid w:val="00A45ABC"/>
    <w:rsid w:val="00A45B5D"/>
    <w:rsid w:val="00A4614B"/>
    <w:rsid w:val="00A46287"/>
    <w:rsid w:val="00A4631D"/>
    <w:rsid w:val="00A4634E"/>
    <w:rsid w:val="00A46815"/>
    <w:rsid w:val="00A46F97"/>
    <w:rsid w:val="00A47018"/>
    <w:rsid w:val="00A479A5"/>
    <w:rsid w:val="00A479FD"/>
    <w:rsid w:val="00A47B6E"/>
    <w:rsid w:val="00A47C35"/>
    <w:rsid w:val="00A50073"/>
    <w:rsid w:val="00A50590"/>
    <w:rsid w:val="00A50A57"/>
    <w:rsid w:val="00A50B3B"/>
    <w:rsid w:val="00A50FC8"/>
    <w:rsid w:val="00A51094"/>
    <w:rsid w:val="00A516CE"/>
    <w:rsid w:val="00A51D5E"/>
    <w:rsid w:val="00A51E9B"/>
    <w:rsid w:val="00A52087"/>
    <w:rsid w:val="00A52149"/>
    <w:rsid w:val="00A52432"/>
    <w:rsid w:val="00A526E2"/>
    <w:rsid w:val="00A5288B"/>
    <w:rsid w:val="00A529E1"/>
    <w:rsid w:val="00A53041"/>
    <w:rsid w:val="00A53260"/>
    <w:rsid w:val="00A53294"/>
    <w:rsid w:val="00A53412"/>
    <w:rsid w:val="00A53759"/>
    <w:rsid w:val="00A538C5"/>
    <w:rsid w:val="00A538FC"/>
    <w:rsid w:val="00A53F9E"/>
    <w:rsid w:val="00A54003"/>
    <w:rsid w:val="00A54297"/>
    <w:rsid w:val="00A546A5"/>
    <w:rsid w:val="00A54920"/>
    <w:rsid w:val="00A54FA3"/>
    <w:rsid w:val="00A5569B"/>
    <w:rsid w:val="00A55760"/>
    <w:rsid w:val="00A55A71"/>
    <w:rsid w:val="00A55D49"/>
    <w:rsid w:val="00A561B6"/>
    <w:rsid w:val="00A56298"/>
    <w:rsid w:val="00A562E6"/>
    <w:rsid w:val="00A56C51"/>
    <w:rsid w:val="00A572FB"/>
    <w:rsid w:val="00A5739E"/>
    <w:rsid w:val="00A5756A"/>
    <w:rsid w:val="00A57686"/>
    <w:rsid w:val="00A576D0"/>
    <w:rsid w:val="00A57703"/>
    <w:rsid w:val="00A57845"/>
    <w:rsid w:val="00A57A96"/>
    <w:rsid w:val="00A57B53"/>
    <w:rsid w:val="00A6000A"/>
    <w:rsid w:val="00A602F2"/>
    <w:rsid w:val="00A60744"/>
    <w:rsid w:val="00A60B7A"/>
    <w:rsid w:val="00A61165"/>
    <w:rsid w:val="00A61F54"/>
    <w:rsid w:val="00A6236E"/>
    <w:rsid w:val="00A623B2"/>
    <w:rsid w:val="00A625FC"/>
    <w:rsid w:val="00A6261E"/>
    <w:rsid w:val="00A6286F"/>
    <w:rsid w:val="00A6287F"/>
    <w:rsid w:val="00A62A53"/>
    <w:rsid w:val="00A62B43"/>
    <w:rsid w:val="00A63094"/>
    <w:rsid w:val="00A6310B"/>
    <w:rsid w:val="00A63644"/>
    <w:rsid w:val="00A636CF"/>
    <w:rsid w:val="00A63713"/>
    <w:rsid w:val="00A63980"/>
    <w:rsid w:val="00A64030"/>
    <w:rsid w:val="00A641F9"/>
    <w:rsid w:val="00A644A9"/>
    <w:rsid w:val="00A64C9E"/>
    <w:rsid w:val="00A64D5D"/>
    <w:rsid w:val="00A64F72"/>
    <w:rsid w:val="00A64FC2"/>
    <w:rsid w:val="00A655B9"/>
    <w:rsid w:val="00A656BA"/>
    <w:rsid w:val="00A657CF"/>
    <w:rsid w:val="00A65ABD"/>
    <w:rsid w:val="00A65DB4"/>
    <w:rsid w:val="00A65FE1"/>
    <w:rsid w:val="00A6699A"/>
    <w:rsid w:val="00A66A5B"/>
    <w:rsid w:val="00A66E29"/>
    <w:rsid w:val="00A679CA"/>
    <w:rsid w:val="00A679DA"/>
    <w:rsid w:val="00A67F93"/>
    <w:rsid w:val="00A705A7"/>
    <w:rsid w:val="00A70952"/>
    <w:rsid w:val="00A70B61"/>
    <w:rsid w:val="00A71260"/>
    <w:rsid w:val="00A713ED"/>
    <w:rsid w:val="00A71835"/>
    <w:rsid w:val="00A719F6"/>
    <w:rsid w:val="00A71B09"/>
    <w:rsid w:val="00A71B89"/>
    <w:rsid w:val="00A71E91"/>
    <w:rsid w:val="00A72149"/>
    <w:rsid w:val="00A72354"/>
    <w:rsid w:val="00A724F8"/>
    <w:rsid w:val="00A72611"/>
    <w:rsid w:val="00A728B6"/>
    <w:rsid w:val="00A72EC7"/>
    <w:rsid w:val="00A72F44"/>
    <w:rsid w:val="00A732D3"/>
    <w:rsid w:val="00A738E0"/>
    <w:rsid w:val="00A73C84"/>
    <w:rsid w:val="00A741B5"/>
    <w:rsid w:val="00A7477E"/>
    <w:rsid w:val="00A74851"/>
    <w:rsid w:val="00A74984"/>
    <w:rsid w:val="00A74988"/>
    <w:rsid w:val="00A74A1A"/>
    <w:rsid w:val="00A75242"/>
    <w:rsid w:val="00A7526F"/>
    <w:rsid w:val="00A7602F"/>
    <w:rsid w:val="00A76195"/>
    <w:rsid w:val="00A761A3"/>
    <w:rsid w:val="00A761C3"/>
    <w:rsid w:val="00A761E7"/>
    <w:rsid w:val="00A7635B"/>
    <w:rsid w:val="00A7641F"/>
    <w:rsid w:val="00A766CE"/>
    <w:rsid w:val="00A7690E"/>
    <w:rsid w:val="00A76B7B"/>
    <w:rsid w:val="00A773E2"/>
    <w:rsid w:val="00A779F6"/>
    <w:rsid w:val="00A77ABD"/>
    <w:rsid w:val="00A77E1A"/>
    <w:rsid w:val="00A77EEF"/>
    <w:rsid w:val="00A802E7"/>
    <w:rsid w:val="00A80693"/>
    <w:rsid w:val="00A81102"/>
    <w:rsid w:val="00A811DE"/>
    <w:rsid w:val="00A811E3"/>
    <w:rsid w:val="00A8125B"/>
    <w:rsid w:val="00A813F2"/>
    <w:rsid w:val="00A816DD"/>
    <w:rsid w:val="00A81816"/>
    <w:rsid w:val="00A8184D"/>
    <w:rsid w:val="00A818F4"/>
    <w:rsid w:val="00A81B03"/>
    <w:rsid w:val="00A8210A"/>
    <w:rsid w:val="00A823E8"/>
    <w:rsid w:val="00A824C2"/>
    <w:rsid w:val="00A82542"/>
    <w:rsid w:val="00A8266D"/>
    <w:rsid w:val="00A82931"/>
    <w:rsid w:val="00A82966"/>
    <w:rsid w:val="00A82CFD"/>
    <w:rsid w:val="00A82EDB"/>
    <w:rsid w:val="00A833A1"/>
    <w:rsid w:val="00A83C0D"/>
    <w:rsid w:val="00A83FDA"/>
    <w:rsid w:val="00A8423D"/>
    <w:rsid w:val="00A843FC"/>
    <w:rsid w:val="00A843FF"/>
    <w:rsid w:val="00A84C8A"/>
    <w:rsid w:val="00A84C97"/>
    <w:rsid w:val="00A84F3D"/>
    <w:rsid w:val="00A850CE"/>
    <w:rsid w:val="00A85585"/>
    <w:rsid w:val="00A85A9A"/>
    <w:rsid w:val="00A85BBF"/>
    <w:rsid w:val="00A85C7B"/>
    <w:rsid w:val="00A86315"/>
    <w:rsid w:val="00A864E4"/>
    <w:rsid w:val="00A865DD"/>
    <w:rsid w:val="00A86A53"/>
    <w:rsid w:val="00A86B81"/>
    <w:rsid w:val="00A86E3B"/>
    <w:rsid w:val="00A86ED0"/>
    <w:rsid w:val="00A86F54"/>
    <w:rsid w:val="00A87A9F"/>
    <w:rsid w:val="00A87BDC"/>
    <w:rsid w:val="00A87DD5"/>
    <w:rsid w:val="00A87EFA"/>
    <w:rsid w:val="00A87F78"/>
    <w:rsid w:val="00A90475"/>
    <w:rsid w:val="00A90721"/>
    <w:rsid w:val="00A90E2A"/>
    <w:rsid w:val="00A90F91"/>
    <w:rsid w:val="00A917B2"/>
    <w:rsid w:val="00A918AB"/>
    <w:rsid w:val="00A91A03"/>
    <w:rsid w:val="00A91B97"/>
    <w:rsid w:val="00A91BCC"/>
    <w:rsid w:val="00A926DA"/>
    <w:rsid w:val="00A92E8E"/>
    <w:rsid w:val="00A93869"/>
    <w:rsid w:val="00A93925"/>
    <w:rsid w:val="00A93B18"/>
    <w:rsid w:val="00A93D36"/>
    <w:rsid w:val="00A93EF7"/>
    <w:rsid w:val="00A940E6"/>
    <w:rsid w:val="00A94308"/>
    <w:rsid w:val="00A943A3"/>
    <w:rsid w:val="00A94930"/>
    <w:rsid w:val="00A94D19"/>
    <w:rsid w:val="00A95028"/>
    <w:rsid w:val="00A951E7"/>
    <w:rsid w:val="00A958C3"/>
    <w:rsid w:val="00A95A8E"/>
    <w:rsid w:val="00A95E28"/>
    <w:rsid w:val="00A95EBC"/>
    <w:rsid w:val="00A9624E"/>
    <w:rsid w:val="00A96D75"/>
    <w:rsid w:val="00A9718A"/>
    <w:rsid w:val="00A97535"/>
    <w:rsid w:val="00A97676"/>
    <w:rsid w:val="00A97713"/>
    <w:rsid w:val="00A97A5F"/>
    <w:rsid w:val="00A97E64"/>
    <w:rsid w:val="00A97EF3"/>
    <w:rsid w:val="00AA0168"/>
    <w:rsid w:val="00AA01AA"/>
    <w:rsid w:val="00AA04D0"/>
    <w:rsid w:val="00AA092F"/>
    <w:rsid w:val="00AA0960"/>
    <w:rsid w:val="00AA0CF5"/>
    <w:rsid w:val="00AA1001"/>
    <w:rsid w:val="00AA10F3"/>
    <w:rsid w:val="00AA145D"/>
    <w:rsid w:val="00AA1631"/>
    <w:rsid w:val="00AA1A30"/>
    <w:rsid w:val="00AA1A54"/>
    <w:rsid w:val="00AA1B2D"/>
    <w:rsid w:val="00AA1C3D"/>
    <w:rsid w:val="00AA1D9C"/>
    <w:rsid w:val="00AA2041"/>
    <w:rsid w:val="00AA24CF"/>
    <w:rsid w:val="00AA2643"/>
    <w:rsid w:val="00AA29EA"/>
    <w:rsid w:val="00AA2A7B"/>
    <w:rsid w:val="00AA2E45"/>
    <w:rsid w:val="00AA2E8D"/>
    <w:rsid w:val="00AA32D7"/>
    <w:rsid w:val="00AA33D2"/>
    <w:rsid w:val="00AA35AE"/>
    <w:rsid w:val="00AA3961"/>
    <w:rsid w:val="00AA3A95"/>
    <w:rsid w:val="00AA3DB6"/>
    <w:rsid w:val="00AA3E72"/>
    <w:rsid w:val="00AA400B"/>
    <w:rsid w:val="00AA42C5"/>
    <w:rsid w:val="00AA439E"/>
    <w:rsid w:val="00AA45A7"/>
    <w:rsid w:val="00AA46AE"/>
    <w:rsid w:val="00AA4ACA"/>
    <w:rsid w:val="00AA5B1B"/>
    <w:rsid w:val="00AA5C55"/>
    <w:rsid w:val="00AA5CB9"/>
    <w:rsid w:val="00AA626B"/>
    <w:rsid w:val="00AA6421"/>
    <w:rsid w:val="00AA6E61"/>
    <w:rsid w:val="00AA71FB"/>
    <w:rsid w:val="00AA767B"/>
    <w:rsid w:val="00AA79A5"/>
    <w:rsid w:val="00AA7DD4"/>
    <w:rsid w:val="00AA7F9A"/>
    <w:rsid w:val="00AB02A8"/>
    <w:rsid w:val="00AB05BE"/>
    <w:rsid w:val="00AB0765"/>
    <w:rsid w:val="00AB0D91"/>
    <w:rsid w:val="00AB1455"/>
    <w:rsid w:val="00AB15A4"/>
    <w:rsid w:val="00AB1837"/>
    <w:rsid w:val="00AB1AB9"/>
    <w:rsid w:val="00AB1CF1"/>
    <w:rsid w:val="00AB1DAB"/>
    <w:rsid w:val="00AB22F9"/>
    <w:rsid w:val="00AB26E0"/>
    <w:rsid w:val="00AB27BD"/>
    <w:rsid w:val="00AB29C6"/>
    <w:rsid w:val="00AB2A51"/>
    <w:rsid w:val="00AB2C3D"/>
    <w:rsid w:val="00AB2DDB"/>
    <w:rsid w:val="00AB30F2"/>
    <w:rsid w:val="00AB3125"/>
    <w:rsid w:val="00AB3201"/>
    <w:rsid w:val="00AB385D"/>
    <w:rsid w:val="00AB3FFE"/>
    <w:rsid w:val="00AB43BD"/>
    <w:rsid w:val="00AB4B16"/>
    <w:rsid w:val="00AB4CAD"/>
    <w:rsid w:val="00AB4EFF"/>
    <w:rsid w:val="00AB4F5D"/>
    <w:rsid w:val="00AB56E3"/>
    <w:rsid w:val="00AB58AC"/>
    <w:rsid w:val="00AB5A97"/>
    <w:rsid w:val="00AB6415"/>
    <w:rsid w:val="00AB6887"/>
    <w:rsid w:val="00AB6A07"/>
    <w:rsid w:val="00AB6EF9"/>
    <w:rsid w:val="00AB746E"/>
    <w:rsid w:val="00AB74D3"/>
    <w:rsid w:val="00AB79B4"/>
    <w:rsid w:val="00AC03F5"/>
    <w:rsid w:val="00AC0594"/>
    <w:rsid w:val="00AC05F0"/>
    <w:rsid w:val="00AC0825"/>
    <w:rsid w:val="00AC0E93"/>
    <w:rsid w:val="00AC10EA"/>
    <w:rsid w:val="00AC12C1"/>
    <w:rsid w:val="00AC12DF"/>
    <w:rsid w:val="00AC14E1"/>
    <w:rsid w:val="00AC1DCF"/>
    <w:rsid w:val="00AC21CA"/>
    <w:rsid w:val="00AC226D"/>
    <w:rsid w:val="00AC22B0"/>
    <w:rsid w:val="00AC2734"/>
    <w:rsid w:val="00AC3578"/>
    <w:rsid w:val="00AC361D"/>
    <w:rsid w:val="00AC37F3"/>
    <w:rsid w:val="00AC3F6F"/>
    <w:rsid w:val="00AC44EB"/>
    <w:rsid w:val="00AC48AC"/>
    <w:rsid w:val="00AC50AD"/>
    <w:rsid w:val="00AC515B"/>
    <w:rsid w:val="00AC5BC2"/>
    <w:rsid w:val="00AC5BD7"/>
    <w:rsid w:val="00AC5C18"/>
    <w:rsid w:val="00AC5EDD"/>
    <w:rsid w:val="00AC62B1"/>
    <w:rsid w:val="00AC64B3"/>
    <w:rsid w:val="00AC652A"/>
    <w:rsid w:val="00AC6CA9"/>
    <w:rsid w:val="00AC6F9C"/>
    <w:rsid w:val="00AC71F3"/>
    <w:rsid w:val="00AC746B"/>
    <w:rsid w:val="00AC7528"/>
    <w:rsid w:val="00AC78F8"/>
    <w:rsid w:val="00AC7941"/>
    <w:rsid w:val="00AC7B79"/>
    <w:rsid w:val="00AC7D47"/>
    <w:rsid w:val="00AD02F0"/>
    <w:rsid w:val="00AD0310"/>
    <w:rsid w:val="00AD034E"/>
    <w:rsid w:val="00AD06B3"/>
    <w:rsid w:val="00AD071B"/>
    <w:rsid w:val="00AD0A8E"/>
    <w:rsid w:val="00AD13F0"/>
    <w:rsid w:val="00AD151F"/>
    <w:rsid w:val="00AD15A6"/>
    <w:rsid w:val="00AD1AE9"/>
    <w:rsid w:val="00AD1BC3"/>
    <w:rsid w:val="00AD1C35"/>
    <w:rsid w:val="00AD1DAD"/>
    <w:rsid w:val="00AD21EE"/>
    <w:rsid w:val="00AD292C"/>
    <w:rsid w:val="00AD2F65"/>
    <w:rsid w:val="00AD3056"/>
    <w:rsid w:val="00AD34C0"/>
    <w:rsid w:val="00AD375B"/>
    <w:rsid w:val="00AD3DE5"/>
    <w:rsid w:val="00AD410D"/>
    <w:rsid w:val="00AD43D7"/>
    <w:rsid w:val="00AD4556"/>
    <w:rsid w:val="00AD4D67"/>
    <w:rsid w:val="00AD5927"/>
    <w:rsid w:val="00AD5ADD"/>
    <w:rsid w:val="00AD5B11"/>
    <w:rsid w:val="00AD5F6B"/>
    <w:rsid w:val="00AD62BB"/>
    <w:rsid w:val="00AD668E"/>
    <w:rsid w:val="00AD6CB7"/>
    <w:rsid w:val="00AD6E86"/>
    <w:rsid w:val="00AD6F23"/>
    <w:rsid w:val="00AD728A"/>
    <w:rsid w:val="00AD7B91"/>
    <w:rsid w:val="00AD7D6A"/>
    <w:rsid w:val="00AE08A8"/>
    <w:rsid w:val="00AE099C"/>
    <w:rsid w:val="00AE0F79"/>
    <w:rsid w:val="00AE1210"/>
    <w:rsid w:val="00AE12BC"/>
    <w:rsid w:val="00AE136E"/>
    <w:rsid w:val="00AE13C1"/>
    <w:rsid w:val="00AE1463"/>
    <w:rsid w:val="00AE19FB"/>
    <w:rsid w:val="00AE1C1F"/>
    <w:rsid w:val="00AE21B3"/>
    <w:rsid w:val="00AE24ED"/>
    <w:rsid w:val="00AE264C"/>
    <w:rsid w:val="00AE270D"/>
    <w:rsid w:val="00AE2A26"/>
    <w:rsid w:val="00AE2ECA"/>
    <w:rsid w:val="00AE36DD"/>
    <w:rsid w:val="00AE44B1"/>
    <w:rsid w:val="00AE46D1"/>
    <w:rsid w:val="00AE497B"/>
    <w:rsid w:val="00AE4A22"/>
    <w:rsid w:val="00AE4D5A"/>
    <w:rsid w:val="00AE4F96"/>
    <w:rsid w:val="00AE53C5"/>
    <w:rsid w:val="00AE5795"/>
    <w:rsid w:val="00AE5827"/>
    <w:rsid w:val="00AE5CF7"/>
    <w:rsid w:val="00AE61A8"/>
    <w:rsid w:val="00AE6D0E"/>
    <w:rsid w:val="00AE6FFE"/>
    <w:rsid w:val="00AE7C33"/>
    <w:rsid w:val="00AE7E6E"/>
    <w:rsid w:val="00AE7F92"/>
    <w:rsid w:val="00AF01BB"/>
    <w:rsid w:val="00AF0309"/>
    <w:rsid w:val="00AF030D"/>
    <w:rsid w:val="00AF0B53"/>
    <w:rsid w:val="00AF0EA8"/>
    <w:rsid w:val="00AF11F9"/>
    <w:rsid w:val="00AF14F6"/>
    <w:rsid w:val="00AF1853"/>
    <w:rsid w:val="00AF19EC"/>
    <w:rsid w:val="00AF1A7F"/>
    <w:rsid w:val="00AF1D9B"/>
    <w:rsid w:val="00AF2072"/>
    <w:rsid w:val="00AF23FC"/>
    <w:rsid w:val="00AF2AAC"/>
    <w:rsid w:val="00AF2C25"/>
    <w:rsid w:val="00AF32BD"/>
    <w:rsid w:val="00AF334B"/>
    <w:rsid w:val="00AF35EA"/>
    <w:rsid w:val="00AF3723"/>
    <w:rsid w:val="00AF48FA"/>
    <w:rsid w:val="00AF4942"/>
    <w:rsid w:val="00AF4DA5"/>
    <w:rsid w:val="00AF4F23"/>
    <w:rsid w:val="00AF5085"/>
    <w:rsid w:val="00AF510B"/>
    <w:rsid w:val="00AF5198"/>
    <w:rsid w:val="00AF5298"/>
    <w:rsid w:val="00AF5484"/>
    <w:rsid w:val="00AF5584"/>
    <w:rsid w:val="00AF56A7"/>
    <w:rsid w:val="00AF5A6A"/>
    <w:rsid w:val="00AF63CA"/>
    <w:rsid w:val="00AF6447"/>
    <w:rsid w:val="00AF6485"/>
    <w:rsid w:val="00AF6C89"/>
    <w:rsid w:val="00AF6DEA"/>
    <w:rsid w:val="00AF6DF1"/>
    <w:rsid w:val="00AF6DFE"/>
    <w:rsid w:val="00AF73E5"/>
    <w:rsid w:val="00AF7772"/>
    <w:rsid w:val="00B0006F"/>
    <w:rsid w:val="00B00075"/>
    <w:rsid w:val="00B0020A"/>
    <w:rsid w:val="00B00462"/>
    <w:rsid w:val="00B00633"/>
    <w:rsid w:val="00B00736"/>
    <w:rsid w:val="00B00E1F"/>
    <w:rsid w:val="00B01162"/>
    <w:rsid w:val="00B01181"/>
    <w:rsid w:val="00B0160D"/>
    <w:rsid w:val="00B018BA"/>
    <w:rsid w:val="00B01C34"/>
    <w:rsid w:val="00B01CAD"/>
    <w:rsid w:val="00B01D18"/>
    <w:rsid w:val="00B01DE1"/>
    <w:rsid w:val="00B02432"/>
    <w:rsid w:val="00B02F79"/>
    <w:rsid w:val="00B030E4"/>
    <w:rsid w:val="00B03151"/>
    <w:rsid w:val="00B0338E"/>
    <w:rsid w:val="00B039AA"/>
    <w:rsid w:val="00B03F8E"/>
    <w:rsid w:val="00B0426E"/>
    <w:rsid w:val="00B04D98"/>
    <w:rsid w:val="00B04D99"/>
    <w:rsid w:val="00B04DD2"/>
    <w:rsid w:val="00B054DE"/>
    <w:rsid w:val="00B05636"/>
    <w:rsid w:val="00B0589D"/>
    <w:rsid w:val="00B05957"/>
    <w:rsid w:val="00B05DB5"/>
    <w:rsid w:val="00B05FB7"/>
    <w:rsid w:val="00B0617D"/>
    <w:rsid w:val="00B0651D"/>
    <w:rsid w:val="00B06521"/>
    <w:rsid w:val="00B065F0"/>
    <w:rsid w:val="00B06614"/>
    <w:rsid w:val="00B069B5"/>
    <w:rsid w:val="00B0729F"/>
    <w:rsid w:val="00B074AA"/>
    <w:rsid w:val="00B076CF"/>
    <w:rsid w:val="00B07ABD"/>
    <w:rsid w:val="00B07B5F"/>
    <w:rsid w:val="00B10517"/>
    <w:rsid w:val="00B105DC"/>
    <w:rsid w:val="00B10AD3"/>
    <w:rsid w:val="00B111F2"/>
    <w:rsid w:val="00B112C3"/>
    <w:rsid w:val="00B11395"/>
    <w:rsid w:val="00B11520"/>
    <w:rsid w:val="00B117AA"/>
    <w:rsid w:val="00B118E1"/>
    <w:rsid w:val="00B11990"/>
    <w:rsid w:val="00B11E89"/>
    <w:rsid w:val="00B125A8"/>
    <w:rsid w:val="00B12ADC"/>
    <w:rsid w:val="00B12FC9"/>
    <w:rsid w:val="00B13118"/>
    <w:rsid w:val="00B131EB"/>
    <w:rsid w:val="00B1343B"/>
    <w:rsid w:val="00B136B6"/>
    <w:rsid w:val="00B13CA8"/>
    <w:rsid w:val="00B13D96"/>
    <w:rsid w:val="00B13DBB"/>
    <w:rsid w:val="00B14104"/>
    <w:rsid w:val="00B141EF"/>
    <w:rsid w:val="00B14245"/>
    <w:rsid w:val="00B14571"/>
    <w:rsid w:val="00B14609"/>
    <w:rsid w:val="00B146B7"/>
    <w:rsid w:val="00B14A6F"/>
    <w:rsid w:val="00B14BBE"/>
    <w:rsid w:val="00B14BCD"/>
    <w:rsid w:val="00B14C9A"/>
    <w:rsid w:val="00B14EC2"/>
    <w:rsid w:val="00B151B1"/>
    <w:rsid w:val="00B1537C"/>
    <w:rsid w:val="00B15439"/>
    <w:rsid w:val="00B15D3C"/>
    <w:rsid w:val="00B161E6"/>
    <w:rsid w:val="00B1675D"/>
    <w:rsid w:val="00B16C08"/>
    <w:rsid w:val="00B16CA5"/>
    <w:rsid w:val="00B1799E"/>
    <w:rsid w:val="00B17A6D"/>
    <w:rsid w:val="00B17EBD"/>
    <w:rsid w:val="00B20377"/>
    <w:rsid w:val="00B2076C"/>
    <w:rsid w:val="00B20D42"/>
    <w:rsid w:val="00B2104E"/>
    <w:rsid w:val="00B212B9"/>
    <w:rsid w:val="00B215CA"/>
    <w:rsid w:val="00B216C0"/>
    <w:rsid w:val="00B21719"/>
    <w:rsid w:val="00B21982"/>
    <w:rsid w:val="00B21D5A"/>
    <w:rsid w:val="00B22320"/>
    <w:rsid w:val="00B22496"/>
    <w:rsid w:val="00B2261E"/>
    <w:rsid w:val="00B228C8"/>
    <w:rsid w:val="00B22949"/>
    <w:rsid w:val="00B22D2C"/>
    <w:rsid w:val="00B22EA6"/>
    <w:rsid w:val="00B23183"/>
    <w:rsid w:val="00B23822"/>
    <w:rsid w:val="00B239AB"/>
    <w:rsid w:val="00B239BC"/>
    <w:rsid w:val="00B23F6D"/>
    <w:rsid w:val="00B23F97"/>
    <w:rsid w:val="00B243BC"/>
    <w:rsid w:val="00B247A5"/>
    <w:rsid w:val="00B24B50"/>
    <w:rsid w:val="00B24DF1"/>
    <w:rsid w:val="00B24EFA"/>
    <w:rsid w:val="00B25630"/>
    <w:rsid w:val="00B259DF"/>
    <w:rsid w:val="00B25C9B"/>
    <w:rsid w:val="00B25E2B"/>
    <w:rsid w:val="00B262E1"/>
    <w:rsid w:val="00B26689"/>
    <w:rsid w:val="00B267C9"/>
    <w:rsid w:val="00B26931"/>
    <w:rsid w:val="00B26AAA"/>
    <w:rsid w:val="00B26AF1"/>
    <w:rsid w:val="00B26F42"/>
    <w:rsid w:val="00B27142"/>
    <w:rsid w:val="00B2733A"/>
    <w:rsid w:val="00B2761D"/>
    <w:rsid w:val="00B276E7"/>
    <w:rsid w:val="00B27BBE"/>
    <w:rsid w:val="00B27D46"/>
    <w:rsid w:val="00B27D8F"/>
    <w:rsid w:val="00B305EF"/>
    <w:rsid w:val="00B308A7"/>
    <w:rsid w:val="00B309E6"/>
    <w:rsid w:val="00B30D99"/>
    <w:rsid w:val="00B30DE1"/>
    <w:rsid w:val="00B30EBD"/>
    <w:rsid w:val="00B314E6"/>
    <w:rsid w:val="00B315F0"/>
    <w:rsid w:val="00B31D9E"/>
    <w:rsid w:val="00B31DDC"/>
    <w:rsid w:val="00B32146"/>
    <w:rsid w:val="00B32377"/>
    <w:rsid w:val="00B327C7"/>
    <w:rsid w:val="00B32941"/>
    <w:rsid w:val="00B32944"/>
    <w:rsid w:val="00B32C35"/>
    <w:rsid w:val="00B32DC4"/>
    <w:rsid w:val="00B33651"/>
    <w:rsid w:val="00B33FD4"/>
    <w:rsid w:val="00B344A8"/>
    <w:rsid w:val="00B34706"/>
    <w:rsid w:val="00B350C4"/>
    <w:rsid w:val="00B3544A"/>
    <w:rsid w:val="00B3546F"/>
    <w:rsid w:val="00B3584F"/>
    <w:rsid w:val="00B35883"/>
    <w:rsid w:val="00B359AD"/>
    <w:rsid w:val="00B35A46"/>
    <w:rsid w:val="00B35A98"/>
    <w:rsid w:val="00B3635D"/>
    <w:rsid w:val="00B3667D"/>
    <w:rsid w:val="00B36C45"/>
    <w:rsid w:val="00B36E75"/>
    <w:rsid w:val="00B37019"/>
    <w:rsid w:val="00B37040"/>
    <w:rsid w:val="00B37455"/>
    <w:rsid w:val="00B37727"/>
    <w:rsid w:val="00B37812"/>
    <w:rsid w:val="00B379AC"/>
    <w:rsid w:val="00B379D9"/>
    <w:rsid w:val="00B37DD6"/>
    <w:rsid w:val="00B37E89"/>
    <w:rsid w:val="00B37EF2"/>
    <w:rsid w:val="00B40288"/>
    <w:rsid w:val="00B403A6"/>
    <w:rsid w:val="00B4044E"/>
    <w:rsid w:val="00B4058A"/>
    <w:rsid w:val="00B40E71"/>
    <w:rsid w:val="00B41049"/>
    <w:rsid w:val="00B416BC"/>
    <w:rsid w:val="00B41732"/>
    <w:rsid w:val="00B4252D"/>
    <w:rsid w:val="00B42B78"/>
    <w:rsid w:val="00B42BE9"/>
    <w:rsid w:val="00B43045"/>
    <w:rsid w:val="00B432B5"/>
    <w:rsid w:val="00B43609"/>
    <w:rsid w:val="00B4363F"/>
    <w:rsid w:val="00B43761"/>
    <w:rsid w:val="00B44244"/>
    <w:rsid w:val="00B4430A"/>
    <w:rsid w:val="00B44499"/>
    <w:rsid w:val="00B44577"/>
    <w:rsid w:val="00B44585"/>
    <w:rsid w:val="00B448CC"/>
    <w:rsid w:val="00B44A6F"/>
    <w:rsid w:val="00B44C06"/>
    <w:rsid w:val="00B45149"/>
    <w:rsid w:val="00B453D9"/>
    <w:rsid w:val="00B45C3E"/>
    <w:rsid w:val="00B45FA6"/>
    <w:rsid w:val="00B462C0"/>
    <w:rsid w:val="00B46503"/>
    <w:rsid w:val="00B46FE2"/>
    <w:rsid w:val="00B47722"/>
    <w:rsid w:val="00B47ED2"/>
    <w:rsid w:val="00B5004C"/>
    <w:rsid w:val="00B503E9"/>
    <w:rsid w:val="00B5077B"/>
    <w:rsid w:val="00B51057"/>
    <w:rsid w:val="00B51063"/>
    <w:rsid w:val="00B51118"/>
    <w:rsid w:val="00B518B4"/>
    <w:rsid w:val="00B519E3"/>
    <w:rsid w:val="00B51A98"/>
    <w:rsid w:val="00B51F4A"/>
    <w:rsid w:val="00B51F5C"/>
    <w:rsid w:val="00B520DD"/>
    <w:rsid w:val="00B52186"/>
    <w:rsid w:val="00B526C6"/>
    <w:rsid w:val="00B52BEF"/>
    <w:rsid w:val="00B532B0"/>
    <w:rsid w:val="00B53518"/>
    <w:rsid w:val="00B53869"/>
    <w:rsid w:val="00B538ED"/>
    <w:rsid w:val="00B53C4C"/>
    <w:rsid w:val="00B53D9B"/>
    <w:rsid w:val="00B53F3A"/>
    <w:rsid w:val="00B54305"/>
    <w:rsid w:val="00B546D3"/>
    <w:rsid w:val="00B54D03"/>
    <w:rsid w:val="00B54E59"/>
    <w:rsid w:val="00B54E66"/>
    <w:rsid w:val="00B54FD6"/>
    <w:rsid w:val="00B552A6"/>
    <w:rsid w:val="00B55828"/>
    <w:rsid w:val="00B5592B"/>
    <w:rsid w:val="00B55A6D"/>
    <w:rsid w:val="00B55DDE"/>
    <w:rsid w:val="00B562B2"/>
    <w:rsid w:val="00B562BA"/>
    <w:rsid w:val="00B564C9"/>
    <w:rsid w:val="00B56595"/>
    <w:rsid w:val="00B56963"/>
    <w:rsid w:val="00B56A4F"/>
    <w:rsid w:val="00B574CE"/>
    <w:rsid w:val="00B576DD"/>
    <w:rsid w:val="00B57B6A"/>
    <w:rsid w:val="00B57C9B"/>
    <w:rsid w:val="00B60205"/>
    <w:rsid w:val="00B60228"/>
    <w:rsid w:val="00B60A53"/>
    <w:rsid w:val="00B60AF5"/>
    <w:rsid w:val="00B61420"/>
    <w:rsid w:val="00B61853"/>
    <w:rsid w:val="00B61F9F"/>
    <w:rsid w:val="00B620FB"/>
    <w:rsid w:val="00B6258E"/>
    <w:rsid w:val="00B6291F"/>
    <w:rsid w:val="00B62925"/>
    <w:rsid w:val="00B62B43"/>
    <w:rsid w:val="00B63174"/>
    <w:rsid w:val="00B63368"/>
    <w:rsid w:val="00B636B0"/>
    <w:rsid w:val="00B63B4F"/>
    <w:rsid w:val="00B63C94"/>
    <w:rsid w:val="00B63D92"/>
    <w:rsid w:val="00B63E41"/>
    <w:rsid w:val="00B64023"/>
    <w:rsid w:val="00B64792"/>
    <w:rsid w:val="00B64A1E"/>
    <w:rsid w:val="00B651F4"/>
    <w:rsid w:val="00B654B5"/>
    <w:rsid w:val="00B6553F"/>
    <w:rsid w:val="00B65632"/>
    <w:rsid w:val="00B657D1"/>
    <w:rsid w:val="00B65F6C"/>
    <w:rsid w:val="00B66277"/>
    <w:rsid w:val="00B66D62"/>
    <w:rsid w:val="00B66DA8"/>
    <w:rsid w:val="00B66F63"/>
    <w:rsid w:val="00B67327"/>
    <w:rsid w:val="00B673A3"/>
    <w:rsid w:val="00B673D9"/>
    <w:rsid w:val="00B67408"/>
    <w:rsid w:val="00B67459"/>
    <w:rsid w:val="00B67565"/>
    <w:rsid w:val="00B67672"/>
    <w:rsid w:val="00B67753"/>
    <w:rsid w:val="00B7012A"/>
    <w:rsid w:val="00B70580"/>
    <w:rsid w:val="00B706C5"/>
    <w:rsid w:val="00B70A31"/>
    <w:rsid w:val="00B70B86"/>
    <w:rsid w:val="00B70BE7"/>
    <w:rsid w:val="00B70D2C"/>
    <w:rsid w:val="00B70E10"/>
    <w:rsid w:val="00B7101D"/>
    <w:rsid w:val="00B71073"/>
    <w:rsid w:val="00B713DD"/>
    <w:rsid w:val="00B7165C"/>
    <w:rsid w:val="00B7172F"/>
    <w:rsid w:val="00B71864"/>
    <w:rsid w:val="00B719B3"/>
    <w:rsid w:val="00B71F01"/>
    <w:rsid w:val="00B724BB"/>
    <w:rsid w:val="00B73005"/>
    <w:rsid w:val="00B7311A"/>
    <w:rsid w:val="00B7338E"/>
    <w:rsid w:val="00B734C8"/>
    <w:rsid w:val="00B73BB9"/>
    <w:rsid w:val="00B73CB1"/>
    <w:rsid w:val="00B73D74"/>
    <w:rsid w:val="00B746F4"/>
    <w:rsid w:val="00B74D85"/>
    <w:rsid w:val="00B74F0E"/>
    <w:rsid w:val="00B7545D"/>
    <w:rsid w:val="00B7546C"/>
    <w:rsid w:val="00B75A02"/>
    <w:rsid w:val="00B75BDB"/>
    <w:rsid w:val="00B762B8"/>
    <w:rsid w:val="00B76AE3"/>
    <w:rsid w:val="00B76D06"/>
    <w:rsid w:val="00B7713D"/>
    <w:rsid w:val="00B77690"/>
    <w:rsid w:val="00B77859"/>
    <w:rsid w:val="00B7786F"/>
    <w:rsid w:val="00B778D3"/>
    <w:rsid w:val="00B77BCD"/>
    <w:rsid w:val="00B77DFE"/>
    <w:rsid w:val="00B77F3B"/>
    <w:rsid w:val="00B77F43"/>
    <w:rsid w:val="00B801A4"/>
    <w:rsid w:val="00B804FB"/>
    <w:rsid w:val="00B805CC"/>
    <w:rsid w:val="00B80864"/>
    <w:rsid w:val="00B81218"/>
    <w:rsid w:val="00B813F4"/>
    <w:rsid w:val="00B816DD"/>
    <w:rsid w:val="00B819ED"/>
    <w:rsid w:val="00B81B52"/>
    <w:rsid w:val="00B820FD"/>
    <w:rsid w:val="00B829B3"/>
    <w:rsid w:val="00B829F1"/>
    <w:rsid w:val="00B82E7B"/>
    <w:rsid w:val="00B83399"/>
    <w:rsid w:val="00B83913"/>
    <w:rsid w:val="00B8394B"/>
    <w:rsid w:val="00B83BB2"/>
    <w:rsid w:val="00B83DAB"/>
    <w:rsid w:val="00B8400F"/>
    <w:rsid w:val="00B84051"/>
    <w:rsid w:val="00B84489"/>
    <w:rsid w:val="00B84724"/>
    <w:rsid w:val="00B84849"/>
    <w:rsid w:val="00B8496B"/>
    <w:rsid w:val="00B84D97"/>
    <w:rsid w:val="00B84EC8"/>
    <w:rsid w:val="00B84F13"/>
    <w:rsid w:val="00B8582E"/>
    <w:rsid w:val="00B858C4"/>
    <w:rsid w:val="00B85B37"/>
    <w:rsid w:val="00B86482"/>
    <w:rsid w:val="00B86656"/>
    <w:rsid w:val="00B8671F"/>
    <w:rsid w:val="00B86B19"/>
    <w:rsid w:val="00B86D37"/>
    <w:rsid w:val="00B86FF1"/>
    <w:rsid w:val="00B871B7"/>
    <w:rsid w:val="00B871FE"/>
    <w:rsid w:val="00B87EE4"/>
    <w:rsid w:val="00B901F9"/>
    <w:rsid w:val="00B90364"/>
    <w:rsid w:val="00B905C8"/>
    <w:rsid w:val="00B90622"/>
    <w:rsid w:val="00B90DF7"/>
    <w:rsid w:val="00B90F62"/>
    <w:rsid w:val="00B918E0"/>
    <w:rsid w:val="00B91971"/>
    <w:rsid w:val="00B919DA"/>
    <w:rsid w:val="00B91D6E"/>
    <w:rsid w:val="00B92019"/>
    <w:rsid w:val="00B92276"/>
    <w:rsid w:val="00B922C0"/>
    <w:rsid w:val="00B9293B"/>
    <w:rsid w:val="00B92B37"/>
    <w:rsid w:val="00B93068"/>
    <w:rsid w:val="00B9324D"/>
    <w:rsid w:val="00B932BA"/>
    <w:rsid w:val="00B93A86"/>
    <w:rsid w:val="00B93EB6"/>
    <w:rsid w:val="00B93F77"/>
    <w:rsid w:val="00B94EAD"/>
    <w:rsid w:val="00B952F4"/>
    <w:rsid w:val="00B955AC"/>
    <w:rsid w:val="00B955AE"/>
    <w:rsid w:val="00B96574"/>
    <w:rsid w:val="00B965C8"/>
    <w:rsid w:val="00B96698"/>
    <w:rsid w:val="00B96AA1"/>
    <w:rsid w:val="00B97232"/>
    <w:rsid w:val="00B976D9"/>
    <w:rsid w:val="00B977A4"/>
    <w:rsid w:val="00B978D4"/>
    <w:rsid w:val="00BA00AD"/>
    <w:rsid w:val="00BA0AEE"/>
    <w:rsid w:val="00BA0B04"/>
    <w:rsid w:val="00BA0BB6"/>
    <w:rsid w:val="00BA0C6C"/>
    <w:rsid w:val="00BA0CFB"/>
    <w:rsid w:val="00BA0EE8"/>
    <w:rsid w:val="00BA1374"/>
    <w:rsid w:val="00BA14AA"/>
    <w:rsid w:val="00BA17A9"/>
    <w:rsid w:val="00BA1BC4"/>
    <w:rsid w:val="00BA1D47"/>
    <w:rsid w:val="00BA2235"/>
    <w:rsid w:val="00BA239E"/>
    <w:rsid w:val="00BA27EA"/>
    <w:rsid w:val="00BA28AC"/>
    <w:rsid w:val="00BA3448"/>
    <w:rsid w:val="00BA3530"/>
    <w:rsid w:val="00BA3553"/>
    <w:rsid w:val="00BA3771"/>
    <w:rsid w:val="00BA3C52"/>
    <w:rsid w:val="00BA3DAA"/>
    <w:rsid w:val="00BA3F01"/>
    <w:rsid w:val="00BA3F5A"/>
    <w:rsid w:val="00BA42CE"/>
    <w:rsid w:val="00BA46D6"/>
    <w:rsid w:val="00BA4D35"/>
    <w:rsid w:val="00BA514C"/>
    <w:rsid w:val="00BA5399"/>
    <w:rsid w:val="00BA54C6"/>
    <w:rsid w:val="00BA5AF9"/>
    <w:rsid w:val="00BA5B39"/>
    <w:rsid w:val="00BA5F94"/>
    <w:rsid w:val="00BA618B"/>
    <w:rsid w:val="00BA63A0"/>
    <w:rsid w:val="00BA63D1"/>
    <w:rsid w:val="00BA66FB"/>
    <w:rsid w:val="00BA6967"/>
    <w:rsid w:val="00BA6A6D"/>
    <w:rsid w:val="00BA6D41"/>
    <w:rsid w:val="00BA70A2"/>
    <w:rsid w:val="00BA70AB"/>
    <w:rsid w:val="00BA77A9"/>
    <w:rsid w:val="00BA7924"/>
    <w:rsid w:val="00BB039A"/>
    <w:rsid w:val="00BB0502"/>
    <w:rsid w:val="00BB0995"/>
    <w:rsid w:val="00BB0CA1"/>
    <w:rsid w:val="00BB0E25"/>
    <w:rsid w:val="00BB0EBB"/>
    <w:rsid w:val="00BB10A0"/>
    <w:rsid w:val="00BB1105"/>
    <w:rsid w:val="00BB1C32"/>
    <w:rsid w:val="00BB24E2"/>
    <w:rsid w:val="00BB2833"/>
    <w:rsid w:val="00BB2A05"/>
    <w:rsid w:val="00BB3464"/>
    <w:rsid w:val="00BB36E4"/>
    <w:rsid w:val="00BB3B8B"/>
    <w:rsid w:val="00BB3BB7"/>
    <w:rsid w:val="00BB3C03"/>
    <w:rsid w:val="00BB40B0"/>
    <w:rsid w:val="00BB4159"/>
    <w:rsid w:val="00BB4272"/>
    <w:rsid w:val="00BB4699"/>
    <w:rsid w:val="00BB4733"/>
    <w:rsid w:val="00BB49F5"/>
    <w:rsid w:val="00BB51E4"/>
    <w:rsid w:val="00BB5587"/>
    <w:rsid w:val="00BB567E"/>
    <w:rsid w:val="00BB5853"/>
    <w:rsid w:val="00BB58E5"/>
    <w:rsid w:val="00BB5D52"/>
    <w:rsid w:val="00BB5F6D"/>
    <w:rsid w:val="00BB5FA8"/>
    <w:rsid w:val="00BB60DE"/>
    <w:rsid w:val="00BB6D3D"/>
    <w:rsid w:val="00BB7434"/>
    <w:rsid w:val="00BB743F"/>
    <w:rsid w:val="00BB7480"/>
    <w:rsid w:val="00BB78A3"/>
    <w:rsid w:val="00BB7C80"/>
    <w:rsid w:val="00BB7D65"/>
    <w:rsid w:val="00BB7F38"/>
    <w:rsid w:val="00BC02D9"/>
    <w:rsid w:val="00BC0770"/>
    <w:rsid w:val="00BC09AC"/>
    <w:rsid w:val="00BC0D95"/>
    <w:rsid w:val="00BC10AC"/>
    <w:rsid w:val="00BC14C6"/>
    <w:rsid w:val="00BC14EB"/>
    <w:rsid w:val="00BC1593"/>
    <w:rsid w:val="00BC17FD"/>
    <w:rsid w:val="00BC19A1"/>
    <w:rsid w:val="00BC1A58"/>
    <w:rsid w:val="00BC1E56"/>
    <w:rsid w:val="00BC23EF"/>
    <w:rsid w:val="00BC282F"/>
    <w:rsid w:val="00BC2EE0"/>
    <w:rsid w:val="00BC30E6"/>
    <w:rsid w:val="00BC3794"/>
    <w:rsid w:val="00BC3B59"/>
    <w:rsid w:val="00BC3E84"/>
    <w:rsid w:val="00BC4798"/>
    <w:rsid w:val="00BC4C08"/>
    <w:rsid w:val="00BC4CF4"/>
    <w:rsid w:val="00BC4EB6"/>
    <w:rsid w:val="00BC5070"/>
    <w:rsid w:val="00BC52CA"/>
    <w:rsid w:val="00BC5BDE"/>
    <w:rsid w:val="00BC5EE9"/>
    <w:rsid w:val="00BC5F94"/>
    <w:rsid w:val="00BC6381"/>
    <w:rsid w:val="00BC69A5"/>
    <w:rsid w:val="00BC6E02"/>
    <w:rsid w:val="00BC6FA6"/>
    <w:rsid w:val="00BC7052"/>
    <w:rsid w:val="00BC70FE"/>
    <w:rsid w:val="00BC7174"/>
    <w:rsid w:val="00BC720A"/>
    <w:rsid w:val="00BC774E"/>
    <w:rsid w:val="00BC77AC"/>
    <w:rsid w:val="00BC7A39"/>
    <w:rsid w:val="00BC7BEA"/>
    <w:rsid w:val="00BC7C6D"/>
    <w:rsid w:val="00BC7E93"/>
    <w:rsid w:val="00BD0003"/>
    <w:rsid w:val="00BD001F"/>
    <w:rsid w:val="00BD0449"/>
    <w:rsid w:val="00BD0466"/>
    <w:rsid w:val="00BD047E"/>
    <w:rsid w:val="00BD0A25"/>
    <w:rsid w:val="00BD135C"/>
    <w:rsid w:val="00BD1D37"/>
    <w:rsid w:val="00BD2279"/>
    <w:rsid w:val="00BD2974"/>
    <w:rsid w:val="00BD2C6C"/>
    <w:rsid w:val="00BD3021"/>
    <w:rsid w:val="00BD386E"/>
    <w:rsid w:val="00BD389A"/>
    <w:rsid w:val="00BD3AF4"/>
    <w:rsid w:val="00BD4050"/>
    <w:rsid w:val="00BD4517"/>
    <w:rsid w:val="00BD4543"/>
    <w:rsid w:val="00BD479B"/>
    <w:rsid w:val="00BD4861"/>
    <w:rsid w:val="00BD48CE"/>
    <w:rsid w:val="00BD4BA5"/>
    <w:rsid w:val="00BD4E2A"/>
    <w:rsid w:val="00BD52E4"/>
    <w:rsid w:val="00BD5356"/>
    <w:rsid w:val="00BD53AD"/>
    <w:rsid w:val="00BD600A"/>
    <w:rsid w:val="00BD62D9"/>
    <w:rsid w:val="00BD6A36"/>
    <w:rsid w:val="00BD700A"/>
    <w:rsid w:val="00BE08BE"/>
    <w:rsid w:val="00BE1067"/>
    <w:rsid w:val="00BE117F"/>
    <w:rsid w:val="00BE18F0"/>
    <w:rsid w:val="00BE19E7"/>
    <w:rsid w:val="00BE2033"/>
    <w:rsid w:val="00BE2152"/>
    <w:rsid w:val="00BE21C5"/>
    <w:rsid w:val="00BE22AA"/>
    <w:rsid w:val="00BE308F"/>
    <w:rsid w:val="00BE3387"/>
    <w:rsid w:val="00BE3E3E"/>
    <w:rsid w:val="00BE3F6A"/>
    <w:rsid w:val="00BE4891"/>
    <w:rsid w:val="00BE48AB"/>
    <w:rsid w:val="00BE4A63"/>
    <w:rsid w:val="00BE4C46"/>
    <w:rsid w:val="00BE4F1E"/>
    <w:rsid w:val="00BE50F5"/>
    <w:rsid w:val="00BE543A"/>
    <w:rsid w:val="00BE5612"/>
    <w:rsid w:val="00BE5B0D"/>
    <w:rsid w:val="00BE5BA7"/>
    <w:rsid w:val="00BE60E6"/>
    <w:rsid w:val="00BE63D8"/>
    <w:rsid w:val="00BE6DEF"/>
    <w:rsid w:val="00BE7317"/>
    <w:rsid w:val="00BE78F3"/>
    <w:rsid w:val="00BE7B32"/>
    <w:rsid w:val="00BE7CFC"/>
    <w:rsid w:val="00BF02D4"/>
    <w:rsid w:val="00BF0CE3"/>
    <w:rsid w:val="00BF0E2C"/>
    <w:rsid w:val="00BF11BA"/>
    <w:rsid w:val="00BF11BC"/>
    <w:rsid w:val="00BF1367"/>
    <w:rsid w:val="00BF17C0"/>
    <w:rsid w:val="00BF185D"/>
    <w:rsid w:val="00BF1DC9"/>
    <w:rsid w:val="00BF1DD6"/>
    <w:rsid w:val="00BF1E42"/>
    <w:rsid w:val="00BF1F9F"/>
    <w:rsid w:val="00BF1FF5"/>
    <w:rsid w:val="00BF21AB"/>
    <w:rsid w:val="00BF21D9"/>
    <w:rsid w:val="00BF22E1"/>
    <w:rsid w:val="00BF2C89"/>
    <w:rsid w:val="00BF2F2F"/>
    <w:rsid w:val="00BF3002"/>
    <w:rsid w:val="00BF30E5"/>
    <w:rsid w:val="00BF30F8"/>
    <w:rsid w:val="00BF3367"/>
    <w:rsid w:val="00BF351B"/>
    <w:rsid w:val="00BF375B"/>
    <w:rsid w:val="00BF3793"/>
    <w:rsid w:val="00BF37E1"/>
    <w:rsid w:val="00BF3A48"/>
    <w:rsid w:val="00BF43AC"/>
    <w:rsid w:val="00BF446D"/>
    <w:rsid w:val="00BF452B"/>
    <w:rsid w:val="00BF4612"/>
    <w:rsid w:val="00BF4627"/>
    <w:rsid w:val="00BF486A"/>
    <w:rsid w:val="00BF4B06"/>
    <w:rsid w:val="00BF4F85"/>
    <w:rsid w:val="00BF5218"/>
    <w:rsid w:val="00BF56C1"/>
    <w:rsid w:val="00BF5F5F"/>
    <w:rsid w:val="00BF609B"/>
    <w:rsid w:val="00BF6291"/>
    <w:rsid w:val="00BF641D"/>
    <w:rsid w:val="00BF6E14"/>
    <w:rsid w:val="00BF6F23"/>
    <w:rsid w:val="00BF729F"/>
    <w:rsid w:val="00BF73E1"/>
    <w:rsid w:val="00BF74BD"/>
    <w:rsid w:val="00BF7AB2"/>
    <w:rsid w:val="00BF7BA9"/>
    <w:rsid w:val="00BF7C0C"/>
    <w:rsid w:val="00BF7FFD"/>
    <w:rsid w:val="00C01988"/>
    <w:rsid w:val="00C01B08"/>
    <w:rsid w:val="00C01B56"/>
    <w:rsid w:val="00C01D24"/>
    <w:rsid w:val="00C01F14"/>
    <w:rsid w:val="00C0225E"/>
    <w:rsid w:val="00C026E1"/>
    <w:rsid w:val="00C027A6"/>
    <w:rsid w:val="00C02875"/>
    <w:rsid w:val="00C02C66"/>
    <w:rsid w:val="00C02EBD"/>
    <w:rsid w:val="00C02FA9"/>
    <w:rsid w:val="00C03248"/>
    <w:rsid w:val="00C03346"/>
    <w:rsid w:val="00C03375"/>
    <w:rsid w:val="00C03781"/>
    <w:rsid w:val="00C0378E"/>
    <w:rsid w:val="00C03792"/>
    <w:rsid w:val="00C03AA7"/>
    <w:rsid w:val="00C03F78"/>
    <w:rsid w:val="00C03FBC"/>
    <w:rsid w:val="00C04034"/>
    <w:rsid w:val="00C04088"/>
    <w:rsid w:val="00C04199"/>
    <w:rsid w:val="00C0423D"/>
    <w:rsid w:val="00C043B0"/>
    <w:rsid w:val="00C0466B"/>
    <w:rsid w:val="00C04C23"/>
    <w:rsid w:val="00C04E0E"/>
    <w:rsid w:val="00C05176"/>
    <w:rsid w:val="00C0524A"/>
    <w:rsid w:val="00C05838"/>
    <w:rsid w:val="00C06125"/>
    <w:rsid w:val="00C0623C"/>
    <w:rsid w:val="00C06465"/>
    <w:rsid w:val="00C06615"/>
    <w:rsid w:val="00C069D1"/>
    <w:rsid w:val="00C06F9C"/>
    <w:rsid w:val="00C070DB"/>
    <w:rsid w:val="00C075BE"/>
    <w:rsid w:val="00C07744"/>
    <w:rsid w:val="00C07C72"/>
    <w:rsid w:val="00C07ECA"/>
    <w:rsid w:val="00C10108"/>
    <w:rsid w:val="00C10561"/>
    <w:rsid w:val="00C105A9"/>
    <w:rsid w:val="00C108C4"/>
    <w:rsid w:val="00C1092E"/>
    <w:rsid w:val="00C10C13"/>
    <w:rsid w:val="00C10C81"/>
    <w:rsid w:val="00C11901"/>
    <w:rsid w:val="00C11D0A"/>
    <w:rsid w:val="00C11EFF"/>
    <w:rsid w:val="00C120B9"/>
    <w:rsid w:val="00C1222C"/>
    <w:rsid w:val="00C12279"/>
    <w:rsid w:val="00C12766"/>
    <w:rsid w:val="00C12775"/>
    <w:rsid w:val="00C127E1"/>
    <w:rsid w:val="00C1288E"/>
    <w:rsid w:val="00C128C9"/>
    <w:rsid w:val="00C12C94"/>
    <w:rsid w:val="00C132DA"/>
    <w:rsid w:val="00C13454"/>
    <w:rsid w:val="00C134CB"/>
    <w:rsid w:val="00C13588"/>
    <w:rsid w:val="00C13F42"/>
    <w:rsid w:val="00C1501B"/>
    <w:rsid w:val="00C154F6"/>
    <w:rsid w:val="00C15C64"/>
    <w:rsid w:val="00C15E2C"/>
    <w:rsid w:val="00C15EE8"/>
    <w:rsid w:val="00C16008"/>
    <w:rsid w:val="00C162F3"/>
    <w:rsid w:val="00C16D0F"/>
    <w:rsid w:val="00C170C6"/>
    <w:rsid w:val="00C17299"/>
    <w:rsid w:val="00C172DD"/>
    <w:rsid w:val="00C17328"/>
    <w:rsid w:val="00C173AF"/>
    <w:rsid w:val="00C173C6"/>
    <w:rsid w:val="00C1777B"/>
    <w:rsid w:val="00C17A95"/>
    <w:rsid w:val="00C17C4C"/>
    <w:rsid w:val="00C20072"/>
    <w:rsid w:val="00C2012D"/>
    <w:rsid w:val="00C202FB"/>
    <w:rsid w:val="00C2041A"/>
    <w:rsid w:val="00C20D97"/>
    <w:rsid w:val="00C21292"/>
    <w:rsid w:val="00C213D5"/>
    <w:rsid w:val="00C213E8"/>
    <w:rsid w:val="00C220C4"/>
    <w:rsid w:val="00C22231"/>
    <w:rsid w:val="00C22367"/>
    <w:rsid w:val="00C2254F"/>
    <w:rsid w:val="00C22751"/>
    <w:rsid w:val="00C2286C"/>
    <w:rsid w:val="00C228C1"/>
    <w:rsid w:val="00C228C4"/>
    <w:rsid w:val="00C22A77"/>
    <w:rsid w:val="00C22B4C"/>
    <w:rsid w:val="00C22CE3"/>
    <w:rsid w:val="00C22DDE"/>
    <w:rsid w:val="00C22E31"/>
    <w:rsid w:val="00C23362"/>
    <w:rsid w:val="00C23713"/>
    <w:rsid w:val="00C23CF5"/>
    <w:rsid w:val="00C23F41"/>
    <w:rsid w:val="00C242A4"/>
    <w:rsid w:val="00C242AE"/>
    <w:rsid w:val="00C24555"/>
    <w:rsid w:val="00C2462C"/>
    <w:rsid w:val="00C248E3"/>
    <w:rsid w:val="00C24ADB"/>
    <w:rsid w:val="00C24B2B"/>
    <w:rsid w:val="00C2531D"/>
    <w:rsid w:val="00C253CA"/>
    <w:rsid w:val="00C25530"/>
    <w:rsid w:val="00C25FF6"/>
    <w:rsid w:val="00C2602E"/>
    <w:rsid w:val="00C260A0"/>
    <w:rsid w:val="00C26754"/>
    <w:rsid w:val="00C26815"/>
    <w:rsid w:val="00C2681A"/>
    <w:rsid w:val="00C26838"/>
    <w:rsid w:val="00C26B16"/>
    <w:rsid w:val="00C26D99"/>
    <w:rsid w:val="00C26D9F"/>
    <w:rsid w:val="00C26DA8"/>
    <w:rsid w:val="00C27235"/>
    <w:rsid w:val="00C27691"/>
    <w:rsid w:val="00C27ACE"/>
    <w:rsid w:val="00C27B84"/>
    <w:rsid w:val="00C30038"/>
    <w:rsid w:val="00C3043B"/>
    <w:rsid w:val="00C30721"/>
    <w:rsid w:val="00C307B7"/>
    <w:rsid w:val="00C308C8"/>
    <w:rsid w:val="00C30A96"/>
    <w:rsid w:val="00C30A9E"/>
    <w:rsid w:val="00C30E91"/>
    <w:rsid w:val="00C30F10"/>
    <w:rsid w:val="00C30F3C"/>
    <w:rsid w:val="00C30FBC"/>
    <w:rsid w:val="00C312C1"/>
    <w:rsid w:val="00C31445"/>
    <w:rsid w:val="00C314B0"/>
    <w:rsid w:val="00C3186A"/>
    <w:rsid w:val="00C319B2"/>
    <w:rsid w:val="00C31F38"/>
    <w:rsid w:val="00C320BA"/>
    <w:rsid w:val="00C3222A"/>
    <w:rsid w:val="00C3259C"/>
    <w:rsid w:val="00C327DE"/>
    <w:rsid w:val="00C32809"/>
    <w:rsid w:val="00C32938"/>
    <w:rsid w:val="00C32C35"/>
    <w:rsid w:val="00C32F65"/>
    <w:rsid w:val="00C33254"/>
    <w:rsid w:val="00C33392"/>
    <w:rsid w:val="00C340AA"/>
    <w:rsid w:val="00C3412A"/>
    <w:rsid w:val="00C3420F"/>
    <w:rsid w:val="00C3427A"/>
    <w:rsid w:val="00C342F1"/>
    <w:rsid w:val="00C34789"/>
    <w:rsid w:val="00C34BBA"/>
    <w:rsid w:val="00C355E4"/>
    <w:rsid w:val="00C35B31"/>
    <w:rsid w:val="00C35B44"/>
    <w:rsid w:val="00C35EE1"/>
    <w:rsid w:val="00C36A2D"/>
    <w:rsid w:val="00C36A9B"/>
    <w:rsid w:val="00C36DBF"/>
    <w:rsid w:val="00C36FBB"/>
    <w:rsid w:val="00C37027"/>
    <w:rsid w:val="00C373CD"/>
    <w:rsid w:val="00C3744B"/>
    <w:rsid w:val="00C375AA"/>
    <w:rsid w:val="00C37696"/>
    <w:rsid w:val="00C37A03"/>
    <w:rsid w:val="00C37B60"/>
    <w:rsid w:val="00C37E7E"/>
    <w:rsid w:val="00C4024B"/>
    <w:rsid w:val="00C40382"/>
    <w:rsid w:val="00C40462"/>
    <w:rsid w:val="00C40524"/>
    <w:rsid w:val="00C40755"/>
    <w:rsid w:val="00C40767"/>
    <w:rsid w:val="00C40B15"/>
    <w:rsid w:val="00C40FF1"/>
    <w:rsid w:val="00C41324"/>
    <w:rsid w:val="00C4135E"/>
    <w:rsid w:val="00C41494"/>
    <w:rsid w:val="00C41651"/>
    <w:rsid w:val="00C41BE9"/>
    <w:rsid w:val="00C41E09"/>
    <w:rsid w:val="00C420E3"/>
    <w:rsid w:val="00C430D9"/>
    <w:rsid w:val="00C4321B"/>
    <w:rsid w:val="00C43B08"/>
    <w:rsid w:val="00C43DC4"/>
    <w:rsid w:val="00C44274"/>
    <w:rsid w:val="00C4445D"/>
    <w:rsid w:val="00C44506"/>
    <w:rsid w:val="00C44736"/>
    <w:rsid w:val="00C4481E"/>
    <w:rsid w:val="00C44BF2"/>
    <w:rsid w:val="00C44CE5"/>
    <w:rsid w:val="00C4511A"/>
    <w:rsid w:val="00C452CF"/>
    <w:rsid w:val="00C4545E"/>
    <w:rsid w:val="00C45719"/>
    <w:rsid w:val="00C45963"/>
    <w:rsid w:val="00C45B63"/>
    <w:rsid w:val="00C45FD1"/>
    <w:rsid w:val="00C463B1"/>
    <w:rsid w:val="00C466B8"/>
    <w:rsid w:val="00C46812"/>
    <w:rsid w:val="00C46E5D"/>
    <w:rsid w:val="00C4708A"/>
    <w:rsid w:val="00C472CA"/>
    <w:rsid w:val="00C47380"/>
    <w:rsid w:val="00C474FF"/>
    <w:rsid w:val="00C479E9"/>
    <w:rsid w:val="00C47B3E"/>
    <w:rsid w:val="00C47BF2"/>
    <w:rsid w:val="00C500BE"/>
    <w:rsid w:val="00C50142"/>
    <w:rsid w:val="00C501D5"/>
    <w:rsid w:val="00C50446"/>
    <w:rsid w:val="00C504B2"/>
    <w:rsid w:val="00C50650"/>
    <w:rsid w:val="00C50753"/>
    <w:rsid w:val="00C509CF"/>
    <w:rsid w:val="00C50D7C"/>
    <w:rsid w:val="00C50E54"/>
    <w:rsid w:val="00C51296"/>
    <w:rsid w:val="00C512FA"/>
    <w:rsid w:val="00C51525"/>
    <w:rsid w:val="00C51639"/>
    <w:rsid w:val="00C518CB"/>
    <w:rsid w:val="00C51B97"/>
    <w:rsid w:val="00C51F48"/>
    <w:rsid w:val="00C520BB"/>
    <w:rsid w:val="00C5250F"/>
    <w:rsid w:val="00C52566"/>
    <w:rsid w:val="00C526EA"/>
    <w:rsid w:val="00C5279D"/>
    <w:rsid w:val="00C529D3"/>
    <w:rsid w:val="00C52A5A"/>
    <w:rsid w:val="00C52AAC"/>
    <w:rsid w:val="00C52BA4"/>
    <w:rsid w:val="00C537FC"/>
    <w:rsid w:val="00C53A13"/>
    <w:rsid w:val="00C53DF7"/>
    <w:rsid w:val="00C55B0D"/>
    <w:rsid w:val="00C55F62"/>
    <w:rsid w:val="00C55F8F"/>
    <w:rsid w:val="00C56415"/>
    <w:rsid w:val="00C567D1"/>
    <w:rsid w:val="00C56808"/>
    <w:rsid w:val="00C56A2D"/>
    <w:rsid w:val="00C56D49"/>
    <w:rsid w:val="00C56DCB"/>
    <w:rsid w:val="00C57259"/>
    <w:rsid w:val="00C57299"/>
    <w:rsid w:val="00C572C1"/>
    <w:rsid w:val="00C572F5"/>
    <w:rsid w:val="00C57394"/>
    <w:rsid w:val="00C5797D"/>
    <w:rsid w:val="00C603EA"/>
    <w:rsid w:val="00C6085F"/>
    <w:rsid w:val="00C60F0D"/>
    <w:rsid w:val="00C61032"/>
    <w:rsid w:val="00C6160C"/>
    <w:rsid w:val="00C61A91"/>
    <w:rsid w:val="00C61B23"/>
    <w:rsid w:val="00C61C2F"/>
    <w:rsid w:val="00C61DE0"/>
    <w:rsid w:val="00C61E01"/>
    <w:rsid w:val="00C61E9F"/>
    <w:rsid w:val="00C6216B"/>
    <w:rsid w:val="00C621D7"/>
    <w:rsid w:val="00C621DA"/>
    <w:rsid w:val="00C62492"/>
    <w:rsid w:val="00C627A0"/>
    <w:rsid w:val="00C62871"/>
    <w:rsid w:val="00C62AB7"/>
    <w:rsid w:val="00C62EE6"/>
    <w:rsid w:val="00C630E9"/>
    <w:rsid w:val="00C631BE"/>
    <w:rsid w:val="00C63A16"/>
    <w:rsid w:val="00C63BA5"/>
    <w:rsid w:val="00C64012"/>
    <w:rsid w:val="00C64669"/>
    <w:rsid w:val="00C647A3"/>
    <w:rsid w:val="00C648CB"/>
    <w:rsid w:val="00C64AD9"/>
    <w:rsid w:val="00C65451"/>
    <w:rsid w:val="00C65724"/>
    <w:rsid w:val="00C65A39"/>
    <w:rsid w:val="00C65F00"/>
    <w:rsid w:val="00C65F44"/>
    <w:rsid w:val="00C6602A"/>
    <w:rsid w:val="00C66109"/>
    <w:rsid w:val="00C674DF"/>
    <w:rsid w:val="00C677CD"/>
    <w:rsid w:val="00C67ABB"/>
    <w:rsid w:val="00C70122"/>
    <w:rsid w:val="00C701AB"/>
    <w:rsid w:val="00C70548"/>
    <w:rsid w:val="00C705C0"/>
    <w:rsid w:val="00C70809"/>
    <w:rsid w:val="00C70861"/>
    <w:rsid w:val="00C70D3A"/>
    <w:rsid w:val="00C71037"/>
    <w:rsid w:val="00C71160"/>
    <w:rsid w:val="00C716EC"/>
    <w:rsid w:val="00C719F3"/>
    <w:rsid w:val="00C7217B"/>
    <w:rsid w:val="00C72555"/>
    <w:rsid w:val="00C7265B"/>
    <w:rsid w:val="00C728D5"/>
    <w:rsid w:val="00C72F54"/>
    <w:rsid w:val="00C73785"/>
    <w:rsid w:val="00C73B87"/>
    <w:rsid w:val="00C73C8B"/>
    <w:rsid w:val="00C73D80"/>
    <w:rsid w:val="00C74879"/>
    <w:rsid w:val="00C74A03"/>
    <w:rsid w:val="00C74F55"/>
    <w:rsid w:val="00C75251"/>
    <w:rsid w:val="00C75E6D"/>
    <w:rsid w:val="00C76131"/>
    <w:rsid w:val="00C76409"/>
    <w:rsid w:val="00C76593"/>
    <w:rsid w:val="00C770F5"/>
    <w:rsid w:val="00C7713D"/>
    <w:rsid w:val="00C7755E"/>
    <w:rsid w:val="00C77860"/>
    <w:rsid w:val="00C77A0C"/>
    <w:rsid w:val="00C77FE2"/>
    <w:rsid w:val="00C8071B"/>
    <w:rsid w:val="00C80844"/>
    <w:rsid w:val="00C8094B"/>
    <w:rsid w:val="00C80EDC"/>
    <w:rsid w:val="00C80EE0"/>
    <w:rsid w:val="00C811C6"/>
    <w:rsid w:val="00C81300"/>
    <w:rsid w:val="00C8207F"/>
    <w:rsid w:val="00C822DE"/>
    <w:rsid w:val="00C823FD"/>
    <w:rsid w:val="00C82400"/>
    <w:rsid w:val="00C8248F"/>
    <w:rsid w:val="00C826EB"/>
    <w:rsid w:val="00C82E06"/>
    <w:rsid w:val="00C833FB"/>
    <w:rsid w:val="00C8393F"/>
    <w:rsid w:val="00C83A7A"/>
    <w:rsid w:val="00C83D2F"/>
    <w:rsid w:val="00C83E23"/>
    <w:rsid w:val="00C8461C"/>
    <w:rsid w:val="00C84BCD"/>
    <w:rsid w:val="00C85197"/>
    <w:rsid w:val="00C851FD"/>
    <w:rsid w:val="00C852DC"/>
    <w:rsid w:val="00C856CA"/>
    <w:rsid w:val="00C856EB"/>
    <w:rsid w:val="00C85A1A"/>
    <w:rsid w:val="00C8613C"/>
    <w:rsid w:val="00C861DC"/>
    <w:rsid w:val="00C86384"/>
    <w:rsid w:val="00C86851"/>
    <w:rsid w:val="00C8695F"/>
    <w:rsid w:val="00C870A6"/>
    <w:rsid w:val="00C8770E"/>
    <w:rsid w:val="00C87A8F"/>
    <w:rsid w:val="00C87F93"/>
    <w:rsid w:val="00C9011E"/>
    <w:rsid w:val="00C9038F"/>
    <w:rsid w:val="00C9085D"/>
    <w:rsid w:val="00C90953"/>
    <w:rsid w:val="00C90C51"/>
    <w:rsid w:val="00C914F9"/>
    <w:rsid w:val="00C91A80"/>
    <w:rsid w:val="00C91B31"/>
    <w:rsid w:val="00C91C59"/>
    <w:rsid w:val="00C91C89"/>
    <w:rsid w:val="00C91E02"/>
    <w:rsid w:val="00C92277"/>
    <w:rsid w:val="00C922E4"/>
    <w:rsid w:val="00C923B9"/>
    <w:rsid w:val="00C925C0"/>
    <w:rsid w:val="00C92A1B"/>
    <w:rsid w:val="00C92B15"/>
    <w:rsid w:val="00C92D5C"/>
    <w:rsid w:val="00C92FB8"/>
    <w:rsid w:val="00C93189"/>
    <w:rsid w:val="00C93E13"/>
    <w:rsid w:val="00C93E3D"/>
    <w:rsid w:val="00C94824"/>
    <w:rsid w:val="00C954D5"/>
    <w:rsid w:val="00C955A6"/>
    <w:rsid w:val="00C9568F"/>
    <w:rsid w:val="00C9594B"/>
    <w:rsid w:val="00C959CC"/>
    <w:rsid w:val="00C959F8"/>
    <w:rsid w:val="00C95B99"/>
    <w:rsid w:val="00C961F7"/>
    <w:rsid w:val="00C96728"/>
    <w:rsid w:val="00C96873"/>
    <w:rsid w:val="00C96963"/>
    <w:rsid w:val="00C96996"/>
    <w:rsid w:val="00C96C17"/>
    <w:rsid w:val="00C96DE7"/>
    <w:rsid w:val="00C96DFB"/>
    <w:rsid w:val="00C9725C"/>
    <w:rsid w:val="00C974D6"/>
    <w:rsid w:val="00C97937"/>
    <w:rsid w:val="00CA00AF"/>
    <w:rsid w:val="00CA0461"/>
    <w:rsid w:val="00CA0CEE"/>
    <w:rsid w:val="00CA1033"/>
    <w:rsid w:val="00CA10D6"/>
    <w:rsid w:val="00CA1100"/>
    <w:rsid w:val="00CA114A"/>
    <w:rsid w:val="00CA13B7"/>
    <w:rsid w:val="00CA16CE"/>
    <w:rsid w:val="00CA215A"/>
    <w:rsid w:val="00CA23D1"/>
    <w:rsid w:val="00CA2493"/>
    <w:rsid w:val="00CA2927"/>
    <w:rsid w:val="00CA2FB2"/>
    <w:rsid w:val="00CA318D"/>
    <w:rsid w:val="00CA34F1"/>
    <w:rsid w:val="00CA374B"/>
    <w:rsid w:val="00CA3AAA"/>
    <w:rsid w:val="00CA3F91"/>
    <w:rsid w:val="00CA4079"/>
    <w:rsid w:val="00CA4908"/>
    <w:rsid w:val="00CA53DD"/>
    <w:rsid w:val="00CA56AA"/>
    <w:rsid w:val="00CA5AEE"/>
    <w:rsid w:val="00CA5E0B"/>
    <w:rsid w:val="00CA5FA0"/>
    <w:rsid w:val="00CA63EF"/>
    <w:rsid w:val="00CA6432"/>
    <w:rsid w:val="00CA64C4"/>
    <w:rsid w:val="00CA64FC"/>
    <w:rsid w:val="00CA6A2A"/>
    <w:rsid w:val="00CA6A4C"/>
    <w:rsid w:val="00CA6ED6"/>
    <w:rsid w:val="00CA701B"/>
    <w:rsid w:val="00CA7192"/>
    <w:rsid w:val="00CA75DF"/>
    <w:rsid w:val="00CA7A31"/>
    <w:rsid w:val="00CB01AF"/>
    <w:rsid w:val="00CB0268"/>
    <w:rsid w:val="00CB0276"/>
    <w:rsid w:val="00CB02E5"/>
    <w:rsid w:val="00CB0700"/>
    <w:rsid w:val="00CB0ED0"/>
    <w:rsid w:val="00CB0F04"/>
    <w:rsid w:val="00CB10BD"/>
    <w:rsid w:val="00CB1C6F"/>
    <w:rsid w:val="00CB1C8D"/>
    <w:rsid w:val="00CB214A"/>
    <w:rsid w:val="00CB21C4"/>
    <w:rsid w:val="00CB2339"/>
    <w:rsid w:val="00CB2369"/>
    <w:rsid w:val="00CB26AF"/>
    <w:rsid w:val="00CB2CFA"/>
    <w:rsid w:val="00CB2DE9"/>
    <w:rsid w:val="00CB30AC"/>
    <w:rsid w:val="00CB3671"/>
    <w:rsid w:val="00CB3A2A"/>
    <w:rsid w:val="00CB3D7E"/>
    <w:rsid w:val="00CB3DF6"/>
    <w:rsid w:val="00CB40AF"/>
    <w:rsid w:val="00CB4314"/>
    <w:rsid w:val="00CB4324"/>
    <w:rsid w:val="00CB47E4"/>
    <w:rsid w:val="00CB4CB4"/>
    <w:rsid w:val="00CB4F69"/>
    <w:rsid w:val="00CB4F71"/>
    <w:rsid w:val="00CB54BE"/>
    <w:rsid w:val="00CB5741"/>
    <w:rsid w:val="00CB5E34"/>
    <w:rsid w:val="00CB5F78"/>
    <w:rsid w:val="00CB60AB"/>
    <w:rsid w:val="00CB662C"/>
    <w:rsid w:val="00CB6701"/>
    <w:rsid w:val="00CB678D"/>
    <w:rsid w:val="00CB67D5"/>
    <w:rsid w:val="00CB682B"/>
    <w:rsid w:val="00CB6FEA"/>
    <w:rsid w:val="00CB7840"/>
    <w:rsid w:val="00CB792A"/>
    <w:rsid w:val="00CB7A0D"/>
    <w:rsid w:val="00CB7EC9"/>
    <w:rsid w:val="00CB7FDB"/>
    <w:rsid w:val="00CC0398"/>
    <w:rsid w:val="00CC05F6"/>
    <w:rsid w:val="00CC067B"/>
    <w:rsid w:val="00CC07E0"/>
    <w:rsid w:val="00CC0C1D"/>
    <w:rsid w:val="00CC1164"/>
    <w:rsid w:val="00CC13D2"/>
    <w:rsid w:val="00CC14A9"/>
    <w:rsid w:val="00CC14D7"/>
    <w:rsid w:val="00CC1723"/>
    <w:rsid w:val="00CC175E"/>
    <w:rsid w:val="00CC1BD3"/>
    <w:rsid w:val="00CC212A"/>
    <w:rsid w:val="00CC22D5"/>
    <w:rsid w:val="00CC2391"/>
    <w:rsid w:val="00CC244F"/>
    <w:rsid w:val="00CC3ABC"/>
    <w:rsid w:val="00CC435F"/>
    <w:rsid w:val="00CC438A"/>
    <w:rsid w:val="00CC43A6"/>
    <w:rsid w:val="00CC43EE"/>
    <w:rsid w:val="00CC453D"/>
    <w:rsid w:val="00CC49D7"/>
    <w:rsid w:val="00CC4A9B"/>
    <w:rsid w:val="00CC4CFF"/>
    <w:rsid w:val="00CC4D3E"/>
    <w:rsid w:val="00CC4DDE"/>
    <w:rsid w:val="00CC507E"/>
    <w:rsid w:val="00CC51FE"/>
    <w:rsid w:val="00CC5604"/>
    <w:rsid w:val="00CC5712"/>
    <w:rsid w:val="00CC5B37"/>
    <w:rsid w:val="00CC5C52"/>
    <w:rsid w:val="00CC5E57"/>
    <w:rsid w:val="00CC6124"/>
    <w:rsid w:val="00CC6254"/>
    <w:rsid w:val="00CC6668"/>
    <w:rsid w:val="00CC78F7"/>
    <w:rsid w:val="00CD05CB"/>
    <w:rsid w:val="00CD080C"/>
    <w:rsid w:val="00CD115A"/>
    <w:rsid w:val="00CD18D6"/>
    <w:rsid w:val="00CD196E"/>
    <w:rsid w:val="00CD1AAC"/>
    <w:rsid w:val="00CD20A3"/>
    <w:rsid w:val="00CD226A"/>
    <w:rsid w:val="00CD24DA"/>
    <w:rsid w:val="00CD294A"/>
    <w:rsid w:val="00CD2CAC"/>
    <w:rsid w:val="00CD30AD"/>
    <w:rsid w:val="00CD30F8"/>
    <w:rsid w:val="00CD3622"/>
    <w:rsid w:val="00CD39D4"/>
    <w:rsid w:val="00CD3B84"/>
    <w:rsid w:val="00CD3C69"/>
    <w:rsid w:val="00CD3FB4"/>
    <w:rsid w:val="00CD4114"/>
    <w:rsid w:val="00CD43AD"/>
    <w:rsid w:val="00CD47EF"/>
    <w:rsid w:val="00CD4B07"/>
    <w:rsid w:val="00CD55F8"/>
    <w:rsid w:val="00CD5898"/>
    <w:rsid w:val="00CD595D"/>
    <w:rsid w:val="00CD5C45"/>
    <w:rsid w:val="00CD5E83"/>
    <w:rsid w:val="00CD6028"/>
    <w:rsid w:val="00CD63F9"/>
    <w:rsid w:val="00CD643E"/>
    <w:rsid w:val="00CD69EF"/>
    <w:rsid w:val="00CD6E07"/>
    <w:rsid w:val="00CD72C9"/>
    <w:rsid w:val="00CD73FA"/>
    <w:rsid w:val="00CD747B"/>
    <w:rsid w:val="00CD778F"/>
    <w:rsid w:val="00CD7823"/>
    <w:rsid w:val="00CD78A4"/>
    <w:rsid w:val="00CD7952"/>
    <w:rsid w:val="00CD7A3B"/>
    <w:rsid w:val="00CD7AAF"/>
    <w:rsid w:val="00CE0184"/>
    <w:rsid w:val="00CE044C"/>
    <w:rsid w:val="00CE0513"/>
    <w:rsid w:val="00CE0677"/>
    <w:rsid w:val="00CE0AE9"/>
    <w:rsid w:val="00CE0F80"/>
    <w:rsid w:val="00CE1193"/>
    <w:rsid w:val="00CE1A92"/>
    <w:rsid w:val="00CE1B90"/>
    <w:rsid w:val="00CE1D0D"/>
    <w:rsid w:val="00CE265A"/>
    <w:rsid w:val="00CE29F6"/>
    <w:rsid w:val="00CE2D16"/>
    <w:rsid w:val="00CE3154"/>
    <w:rsid w:val="00CE4AD3"/>
    <w:rsid w:val="00CE5082"/>
    <w:rsid w:val="00CE5294"/>
    <w:rsid w:val="00CE536E"/>
    <w:rsid w:val="00CE53B8"/>
    <w:rsid w:val="00CE5494"/>
    <w:rsid w:val="00CE57CF"/>
    <w:rsid w:val="00CE5E75"/>
    <w:rsid w:val="00CE5F91"/>
    <w:rsid w:val="00CE602E"/>
    <w:rsid w:val="00CE6116"/>
    <w:rsid w:val="00CE6244"/>
    <w:rsid w:val="00CE6756"/>
    <w:rsid w:val="00CE6869"/>
    <w:rsid w:val="00CE6968"/>
    <w:rsid w:val="00CE69D8"/>
    <w:rsid w:val="00CE6B7F"/>
    <w:rsid w:val="00CE73BD"/>
    <w:rsid w:val="00CE7697"/>
    <w:rsid w:val="00CE7963"/>
    <w:rsid w:val="00CE7A63"/>
    <w:rsid w:val="00CE7CDF"/>
    <w:rsid w:val="00CF0253"/>
    <w:rsid w:val="00CF032E"/>
    <w:rsid w:val="00CF0409"/>
    <w:rsid w:val="00CF04A3"/>
    <w:rsid w:val="00CF0551"/>
    <w:rsid w:val="00CF0839"/>
    <w:rsid w:val="00CF0F0C"/>
    <w:rsid w:val="00CF1278"/>
    <w:rsid w:val="00CF1684"/>
    <w:rsid w:val="00CF17AE"/>
    <w:rsid w:val="00CF2154"/>
    <w:rsid w:val="00CF236D"/>
    <w:rsid w:val="00CF2693"/>
    <w:rsid w:val="00CF2757"/>
    <w:rsid w:val="00CF2835"/>
    <w:rsid w:val="00CF2837"/>
    <w:rsid w:val="00CF2D60"/>
    <w:rsid w:val="00CF38E6"/>
    <w:rsid w:val="00CF3B95"/>
    <w:rsid w:val="00CF3E3C"/>
    <w:rsid w:val="00CF3FCF"/>
    <w:rsid w:val="00CF4067"/>
    <w:rsid w:val="00CF4BE2"/>
    <w:rsid w:val="00CF4C29"/>
    <w:rsid w:val="00CF559E"/>
    <w:rsid w:val="00CF56B9"/>
    <w:rsid w:val="00CF5ADD"/>
    <w:rsid w:val="00CF5C36"/>
    <w:rsid w:val="00CF5D0D"/>
    <w:rsid w:val="00CF5D8D"/>
    <w:rsid w:val="00CF5E27"/>
    <w:rsid w:val="00CF604E"/>
    <w:rsid w:val="00CF66E2"/>
    <w:rsid w:val="00CF67CD"/>
    <w:rsid w:val="00CF682F"/>
    <w:rsid w:val="00CF6977"/>
    <w:rsid w:val="00CF6BEC"/>
    <w:rsid w:val="00CF6D24"/>
    <w:rsid w:val="00CF7584"/>
    <w:rsid w:val="00CF78B9"/>
    <w:rsid w:val="00CF7B03"/>
    <w:rsid w:val="00CF7D01"/>
    <w:rsid w:val="00CF7EB3"/>
    <w:rsid w:val="00D00533"/>
    <w:rsid w:val="00D009CB"/>
    <w:rsid w:val="00D00D92"/>
    <w:rsid w:val="00D00F5C"/>
    <w:rsid w:val="00D016BD"/>
    <w:rsid w:val="00D0190D"/>
    <w:rsid w:val="00D0193C"/>
    <w:rsid w:val="00D01F7A"/>
    <w:rsid w:val="00D027A8"/>
    <w:rsid w:val="00D0282B"/>
    <w:rsid w:val="00D02886"/>
    <w:rsid w:val="00D029B5"/>
    <w:rsid w:val="00D02D7F"/>
    <w:rsid w:val="00D030B6"/>
    <w:rsid w:val="00D03514"/>
    <w:rsid w:val="00D0389A"/>
    <w:rsid w:val="00D03C24"/>
    <w:rsid w:val="00D04036"/>
    <w:rsid w:val="00D0450E"/>
    <w:rsid w:val="00D04D95"/>
    <w:rsid w:val="00D05254"/>
    <w:rsid w:val="00D056DE"/>
    <w:rsid w:val="00D05720"/>
    <w:rsid w:val="00D0659B"/>
    <w:rsid w:val="00D0670C"/>
    <w:rsid w:val="00D06B2D"/>
    <w:rsid w:val="00D07238"/>
    <w:rsid w:val="00D0739C"/>
    <w:rsid w:val="00D07E94"/>
    <w:rsid w:val="00D10784"/>
    <w:rsid w:val="00D10D83"/>
    <w:rsid w:val="00D11740"/>
    <w:rsid w:val="00D11747"/>
    <w:rsid w:val="00D11EB8"/>
    <w:rsid w:val="00D12189"/>
    <w:rsid w:val="00D12285"/>
    <w:rsid w:val="00D12346"/>
    <w:rsid w:val="00D12389"/>
    <w:rsid w:val="00D123AB"/>
    <w:rsid w:val="00D125B6"/>
    <w:rsid w:val="00D12610"/>
    <w:rsid w:val="00D12E02"/>
    <w:rsid w:val="00D12EE0"/>
    <w:rsid w:val="00D12F56"/>
    <w:rsid w:val="00D133D9"/>
    <w:rsid w:val="00D133E4"/>
    <w:rsid w:val="00D136C4"/>
    <w:rsid w:val="00D138FC"/>
    <w:rsid w:val="00D13B91"/>
    <w:rsid w:val="00D13C10"/>
    <w:rsid w:val="00D13D18"/>
    <w:rsid w:val="00D13E95"/>
    <w:rsid w:val="00D13F5B"/>
    <w:rsid w:val="00D1406D"/>
    <w:rsid w:val="00D14192"/>
    <w:rsid w:val="00D14308"/>
    <w:rsid w:val="00D14FFE"/>
    <w:rsid w:val="00D1501B"/>
    <w:rsid w:val="00D15373"/>
    <w:rsid w:val="00D1571D"/>
    <w:rsid w:val="00D15AD3"/>
    <w:rsid w:val="00D15BBE"/>
    <w:rsid w:val="00D15BC8"/>
    <w:rsid w:val="00D15C69"/>
    <w:rsid w:val="00D15EA8"/>
    <w:rsid w:val="00D15F0A"/>
    <w:rsid w:val="00D16606"/>
    <w:rsid w:val="00D166AA"/>
    <w:rsid w:val="00D175B7"/>
    <w:rsid w:val="00D17C6E"/>
    <w:rsid w:val="00D17CC0"/>
    <w:rsid w:val="00D17CD7"/>
    <w:rsid w:val="00D2035D"/>
    <w:rsid w:val="00D203EE"/>
    <w:rsid w:val="00D2043D"/>
    <w:rsid w:val="00D20668"/>
    <w:rsid w:val="00D208F6"/>
    <w:rsid w:val="00D20B8A"/>
    <w:rsid w:val="00D20C25"/>
    <w:rsid w:val="00D21654"/>
    <w:rsid w:val="00D2178D"/>
    <w:rsid w:val="00D217B6"/>
    <w:rsid w:val="00D21A9B"/>
    <w:rsid w:val="00D21B20"/>
    <w:rsid w:val="00D21BD0"/>
    <w:rsid w:val="00D21C23"/>
    <w:rsid w:val="00D21E61"/>
    <w:rsid w:val="00D22857"/>
    <w:rsid w:val="00D22873"/>
    <w:rsid w:val="00D23410"/>
    <w:rsid w:val="00D235DD"/>
    <w:rsid w:val="00D2362D"/>
    <w:rsid w:val="00D23872"/>
    <w:rsid w:val="00D238B7"/>
    <w:rsid w:val="00D23F29"/>
    <w:rsid w:val="00D24446"/>
    <w:rsid w:val="00D244E1"/>
    <w:rsid w:val="00D2469E"/>
    <w:rsid w:val="00D24770"/>
    <w:rsid w:val="00D247B8"/>
    <w:rsid w:val="00D24F25"/>
    <w:rsid w:val="00D2504C"/>
    <w:rsid w:val="00D2516A"/>
    <w:rsid w:val="00D25191"/>
    <w:rsid w:val="00D251FD"/>
    <w:rsid w:val="00D255C8"/>
    <w:rsid w:val="00D257DE"/>
    <w:rsid w:val="00D25F3A"/>
    <w:rsid w:val="00D26286"/>
    <w:rsid w:val="00D2669E"/>
    <w:rsid w:val="00D2694E"/>
    <w:rsid w:val="00D26A90"/>
    <w:rsid w:val="00D26C53"/>
    <w:rsid w:val="00D26CA7"/>
    <w:rsid w:val="00D26D93"/>
    <w:rsid w:val="00D273BD"/>
    <w:rsid w:val="00D276D8"/>
    <w:rsid w:val="00D27A86"/>
    <w:rsid w:val="00D27AA0"/>
    <w:rsid w:val="00D27B52"/>
    <w:rsid w:val="00D27D03"/>
    <w:rsid w:val="00D27F5A"/>
    <w:rsid w:val="00D300CA"/>
    <w:rsid w:val="00D3030D"/>
    <w:rsid w:val="00D30459"/>
    <w:rsid w:val="00D30574"/>
    <w:rsid w:val="00D306E7"/>
    <w:rsid w:val="00D30BB5"/>
    <w:rsid w:val="00D30BC8"/>
    <w:rsid w:val="00D30C60"/>
    <w:rsid w:val="00D30D84"/>
    <w:rsid w:val="00D31604"/>
    <w:rsid w:val="00D31766"/>
    <w:rsid w:val="00D31B36"/>
    <w:rsid w:val="00D31BDB"/>
    <w:rsid w:val="00D31D7B"/>
    <w:rsid w:val="00D323B5"/>
    <w:rsid w:val="00D32786"/>
    <w:rsid w:val="00D336C7"/>
    <w:rsid w:val="00D3378A"/>
    <w:rsid w:val="00D338D4"/>
    <w:rsid w:val="00D339C7"/>
    <w:rsid w:val="00D33BD8"/>
    <w:rsid w:val="00D33DBF"/>
    <w:rsid w:val="00D340AC"/>
    <w:rsid w:val="00D3415C"/>
    <w:rsid w:val="00D34192"/>
    <w:rsid w:val="00D342DA"/>
    <w:rsid w:val="00D344BB"/>
    <w:rsid w:val="00D34621"/>
    <w:rsid w:val="00D349D9"/>
    <w:rsid w:val="00D34EE7"/>
    <w:rsid w:val="00D35323"/>
    <w:rsid w:val="00D3536C"/>
    <w:rsid w:val="00D35B2F"/>
    <w:rsid w:val="00D36003"/>
    <w:rsid w:val="00D364A9"/>
    <w:rsid w:val="00D3658E"/>
    <w:rsid w:val="00D36A95"/>
    <w:rsid w:val="00D36F1A"/>
    <w:rsid w:val="00D36F24"/>
    <w:rsid w:val="00D36FC2"/>
    <w:rsid w:val="00D373BA"/>
    <w:rsid w:val="00D37434"/>
    <w:rsid w:val="00D379AE"/>
    <w:rsid w:val="00D4163D"/>
    <w:rsid w:val="00D417D4"/>
    <w:rsid w:val="00D41B7F"/>
    <w:rsid w:val="00D41E7D"/>
    <w:rsid w:val="00D42104"/>
    <w:rsid w:val="00D42589"/>
    <w:rsid w:val="00D425AA"/>
    <w:rsid w:val="00D425C5"/>
    <w:rsid w:val="00D4275D"/>
    <w:rsid w:val="00D42C4D"/>
    <w:rsid w:val="00D42DF0"/>
    <w:rsid w:val="00D42F0B"/>
    <w:rsid w:val="00D4333E"/>
    <w:rsid w:val="00D4334B"/>
    <w:rsid w:val="00D433D6"/>
    <w:rsid w:val="00D434D0"/>
    <w:rsid w:val="00D43608"/>
    <w:rsid w:val="00D436F5"/>
    <w:rsid w:val="00D43F20"/>
    <w:rsid w:val="00D43FCA"/>
    <w:rsid w:val="00D4426E"/>
    <w:rsid w:val="00D44403"/>
    <w:rsid w:val="00D4459B"/>
    <w:rsid w:val="00D44652"/>
    <w:rsid w:val="00D44884"/>
    <w:rsid w:val="00D44D53"/>
    <w:rsid w:val="00D44DC4"/>
    <w:rsid w:val="00D450D1"/>
    <w:rsid w:val="00D45335"/>
    <w:rsid w:val="00D453E4"/>
    <w:rsid w:val="00D4549F"/>
    <w:rsid w:val="00D45BB1"/>
    <w:rsid w:val="00D45EA3"/>
    <w:rsid w:val="00D46131"/>
    <w:rsid w:val="00D462C6"/>
    <w:rsid w:val="00D464F0"/>
    <w:rsid w:val="00D46CF7"/>
    <w:rsid w:val="00D46D33"/>
    <w:rsid w:val="00D46F39"/>
    <w:rsid w:val="00D470DF"/>
    <w:rsid w:val="00D4757C"/>
    <w:rsid w:val="00D477AC"/>
    <w:rsid w:val="00D500FF"/>
    <w:rsid w:val="00D502D7"/>
    <w:rsid w:val="00D5062D"/>
    <w:rsid w:val="00D50804"/>
    <w:rsid w:val="00D50C26"/>
    <w:rsid w:val="00D50CD8"/>
    <w:rsid w:val="00D50F64"/>
    <w:rsid w:val="00D5144E"/>
    <w:rsid w:val="00D514E6"/>
    <w:rsid w:val="00D51922"/>
    <w:rsid w:val="00D51AC0"/>
    <w:rsid w:val="00D528D1"/>
    <w:rsid w:val="00D52A74"/>
    <w:rsid w:val="00D52F0C"/>
    <w:rsid w:val="00D52FBE"/>
    <w:rsid w:val="00D53274"/>
    <w:rsid w:val="00D53451"/>
    <w:rsid w:val="00D54347"/>
    <w:rsid w:val="00D5452C"/>
    <w:rsid w:val="00D54624"/>
    <w:rsid w:val="00D54B1C"/>
    <w:rsid w:val="00D54C6F"/>
    <w:rsid w:val="00D54C81"/>
    <w:rsid w:val="00D55060"/>
    <w:rsid w:val="00D550E9"/>
    <w:rsid w:val="00D55160"/>
    <w:rsid w:val="00D553C2"/>
    <w:rsid w:val="00D555E5"/>
    <w:rsid w:val="00D55666"/>
    <w:rsid w:val="00D55828"/>
    <w:rsid w:val="00D55ADC"/>
    <w:rsid w:val="00D55C88"/>
    <w:rsid w:val="00D566AE"/>
    <w:rsid w:val="00D567B8"/>
    <w:rsid w:val="00D56A1B"/>
    <w:rsid w:val="00D56A93"/>
    <w:rsid w:val="00D56E4D"/>
    <w:rsid w:val="00D5728E"/>
    <w:rsid w:val="00D57B7C"/>
    <w:rsid w:val="00D57DDB"/>
    <w:rsid w:val="00D57E15"/>
    <w:rsid w:val="00D57E5F"/>
    <w:rsid w:val="00D57EA9"/>
    <w:rsid w:val="00D604C0"/>
    <w:rsid w:val="00D604DA"/>
    <w:rsid w:val="00D60795"/>
    <w:rsid w:val="00D60A9A"/>
    <w:rsid w:val="00D60C0D"/>
    <w:rsid w:val="00D60DC1"/>
    <w:rsid w:val="00D6104A"/>
    <w:rsid w:val="00D61161"/>
    <w:rsid w:val="00D612DA"/>
    <w:rsid w:val="00D613FD"/>
    <w:rsid w:val="00D6177E"/>
    <w:rsid w:val="00D619B2"/>
    <w:rsid w:val="00D621CB"/>
    <w:rsid w:val="00D621FC"/>
    <w:rsid w:val="00D623B7"/>
    <w:rsid w:val="00D62464"/>
    <w:rsid w:val="00D6261F"/>
    <w:rsid w:val="00D629C2"/>
    <w:rsid w:val="00D629F5"/>
    <w:rsid w:val="00D62D28"/>
    <w:rsid w:val="00D62D9F"/>
    <w:rsid w:val="00D62F0B"/>
    <w:rsid w:val="00D63233"/>
    <w:rsid w:val="00D638F7"/>
    <w:rsid w:val="00D63BEB"/>
    <w:rsid w:val="00D63E81"/>
    <w:rsid w:val="00D64861"/>
    <w:rsid w:val="00D64AFC"/>
    <w:rsid w:val="00D64BAA"/>
    <w:rsid w:val="00D65533"/>
    <w:rsid w:val="00D6557B"/>
    <w:rsid w:val="00D65B4D"/>
    <w:rsid w:val="00D65D1B"/>
    <w:rsid w:val="00D66046"/>
    <w:rsid w:val="00D66529"/>
    <w:rsid w:val="00D66662"/>
    <w:rsid w:val="00D6733A"/>
    <w:rsid w:val="00D67873"/>
    <w:rsid w:val="00D678F0"/>
    <w:rsid w:val="00D679E8"/>
    <w:rsid w:val="00D67AE2"/>
    <w:rsid w:val="00D67BA3"/>
    <w:rsid w:val="00D67DD9"/>
    <w:rsid w:val="00D67EA8"/>
    <w:rsid w:val="00D70327"/>
    <w:rsid w:val="00D7044C"/>
    <w:rsid w:val="00D7077A"/>
    <w:rsid w:val="00D70966"/>
    <w:rsid w:val="00D70BE3"/>
    <w:rsid w:val="00D71AA7"/>
    <w:rsid w:val="00D71E19"/>
    <w:rsid w:val="00D722FB"/>
    <w:rsid w:val="00D723BE"/>
    <w:rsid w:val="00D729B2"/>
    <w:rsid w:val="00D72A1A"/>
    <w:rsid w:val="00D72C05"/>
    <w:rsid w:val="00D72C88"/>
    <w:rsid w:val="00D72FAF"/>
    <w:rsid w:val="00D73080"/>
    <w:rsid w:val="00D73156"/>
    <w:rsid w:val="00D7316C"/>
    <w:rsid w:val="00D732D7"/>
    <w:rsid w:val="00D735A4"/>
    <w:rsid w:val="00D73DF2"/>
    <w:rsid w:val="00D73E39"/>
    <w:rsid w:val="00D73F16"/>
    <w:rsid w:val="00D7440F"/>
    <w:rsid w:val="00D744A9"/>
    <w:rsid w:val="00D7450F"/>
    <w:rsid w:val="00D745F6"/>
    <w:rsid w:val="00D74AB8"/>
    <w:rsid w:val="00D74B59"/>
    <w:rsid w:val="00D74F43"/>
    <w:rsid w:val="00D751F0"/>
    <w:rsid w:val="00D75303"/>
    <w:rsid w:val="00D75365"/>
    <w:rsid w:val="00D75AB4"/>
    <w:rsid w:val="00D75EBE"/>
    <w:rsid w:val="00D75EF8"/>
    <w:rsid w:val="00D76531"/>
    <w:rsid w:val="00D76EFD"/>
    <w:rsid w:val="00D77238"/>
    <w:rsid w:val="00D77701"/>
    <w:rsid w:val="00D779D6"/>
    <w:rsid w:val="00D77B85"/>
    <w:rsid w:val="00D77D40"/>
    <w:rsid w:val="00D80247"/>
    <w:rsid w:val="00D80491"/>
    <w:rsid w:val="00D80976"/>
    <w:rsid w:val="00D80A54"/>
    <w:rsid w:val="00D80F20"/>
    <w:rsid w:val="00D811A1"/>
    <w:rsid w:val="00D812E9"/>
    <w:rsid w:val="00D813F0"/>
    <w:rsid w:val="00D814A9"/>
    <w:rsid w:val="00D814B7"/>
    <w:rsid w:val="00D818DD"/>
    <w:rsid w:val="00D81B44"/>
    <w:rsid w:val="00D81B75"/>
    <w:rsid w:val="00D82184"/>
    <w:rsid w:val="00D82442"/>
    <w:rsid w:val="00D82559"/>
    <w:rsid w:val="00D82ADB"/>
    <w:rsid w:val="00D82B9F"/>
    <w:rsid w:val="00D82C47"/>
    <w:rsid w:val="00D82F7F"/>
    <w:rsid w:val="00D8301A"/>
    <w:rsid w:val="00D838E3"/>
    <w:rsid w:val="00D838FC"/>
    <w:rsid w:val="00D83FDB"/>
    <w:rsid w:val="00D840E4"/>
    <w:rsid w:val="00D84DFD"/>
    <w:rsid w:val="00D85007"/>
    <w:rsid w:val="00D85665"/>
    <w:rsid w:val="00D85A6E"/>
    <w:rsid w:val="00D85E51"/>
    <w:rsid w:val="00D85EB6"/>
    <w:rsid w:val="00D860CC"/>
    <w:rsid w:val="00D860D7"/>
    <w:rsid w:val="00D86157"/>
    <w:rsid w:val="00D86399"/>
    <w:rsid w:val="00D86437"/>
    <w:rsid w:val="00D864A5"/>
    <w:rsid w:val="00D86652"/>
    <w:rsid w:val="00D86CC0"/>
    <w:rsid w:val="00D86FA7"/>
    <w:rsid w:val="00D873AA"/>
    <w:rsid w:val="00D875F3"/>
    <w:rsid w:val="00D87607"/>
    <w:rsid w:val="00D87B94"/>
    <w:rsid w:val="00D87C9E"/>
    <w:rsid w:val="00D90A27"/>
    <w:rsid w:val="00D90A2B"/>
    <w:rsid w:val="00D90DB7"/>
    <w:rsid w:val="00D90ED3"/>
    <w:rsid w:val="00D90F38"/>
    <w:rsid w:val="00D9106C"/>
    <w:rsid w:val="00D9108B"/>
    <w:rsid w:val="00D91270"/>
    <w:rsid w:val="00D9177B"/>
    <w:rsid w:val="00D919DA"/>
    <w:rsid w:val="00D91F74"/>
    <w:rsid w:val="00D92180"/>
    <w:rsid w:val="00D92945"/>
    <w:rsid w:val="00D92BBD"/>
    <w:rsid w:val="00D92CFB"/>
    <w:rsid w:val="00D92E1C"/>
    <w:rsid w:val="00D934DF"/>
    <w:rsid w:val="00D93898"/>
    <w:rsid w:val="00D93B08"/>
    <w:rsid w:val="00D93E9D"/>
    <w:rsid w:val="00D93EA0"/>
    <w:rsid w:val="00D9433B"/>
    <w:rsid w:val="00D9492C"/>
    <w:rsid w:val="00D9493C"/>
    <w:rsid w:val="00D949DE"/>
    <w:rsid w:val="00D94F39"/>
    <w:rsid w:val="00D950CC"/>
    <w:rsid w:val="00D95389"/>
    <w:rsid w:val="00D953C4"/>
    <w:rsid w:val="00D95496"/>
    <w:rsid w:val="00D95B62"/>
    <w:rsid w:val="00D960BF"/>
    <w:rsid w:val="00D9640F"/>
    <w:rsid w:val="00D96488"/>
    <w:rsid w:val="00D96527"/>
    <w:rsid w:val="00D96765"/>
    <w:rsid w:val="00D96824"/>
    <w:rsid w:val="00D96A61"/>
    <w:rsid w:val="00D96E52"/>
    <w:rsid w:val="00D97C8F"/>
    <w:rsid w:val="00D97D34"/>
    <w:rsid w:val="00DA01BA"/>
    <w:rsid w:val="00DA05D0"/>
    <w:rsid w:val="00DA08F7"/>
    <w:rsid w:val="00DA0B44"/>
    <w:rsid w:val="00DA14BF"/>
    <w:rsid w:val="00DA162A"/>
    <w:rsid w:val="00DA181F"/>
    <w:rsid w:val="00DA19DC"/>
    <w:rsid w:val="00DA1B27"/>
    <w:rsid w:val="00DA1D9E"/>
    <w:rsid w:val="00DA1E77"/>
    <w:rsid w:val="00DA34AF"/>
    <w:rsid w:val="00DA354D"/>
    <w:rsid w:val="00DA35E7"/>
    <w:rsid w:val="00DA38F4"/>
    <w:rsid w:val="00DA39CF"/>
    <w:rsid w:val="00DA4CB8"/>
    <w:rsid w:val="00DA4D0E"/>
    <w:rsid w:val="00DA4DB5"/>
    <w:rsid w:val="00DA5122"/>
    <w:rsid w:val="00DA52D6"/>
    <w:rsid w:val="00DA55C1"/>
    <w:rsid w:val="00DA6469"/>
    <w:rsid w:val="00DA695A"/>
    <w:rsid w:val="00DA6FE1"/>
    <w:rsid w:val="00DA7044"/>
    <w:rsid w:val="00DA7498"/>
    <w:rsid w:val="00DA7AAF"/>
    <w:rsid w:val="00DA7C5D"/>
    <w:rsid w:val="00DA7E1C"/>
    <w:rsid w:val="00DB00E8"/>
    <w:rsid w:val="00DB0426"/>
    <w:rsid w:val="00DB06B3"/>
    <w:rsid w:val="00DB09B6"/>
    <w:rsid w:val="00DB12A7"/>
    <w:rsid w:val="00DB1319"/>
    <w:rsid w:val="00DB1990"/>
    <w:rsid w:val="00DB1D44"/>
    <w:rsid w:val="00DB1DE2"/>
    <w:rsid w:val="00DB2136"/>
    <w:rsid w:val="00DB2212"/>
    <w:rsid w:val="00DB2246"/>
    <w:rsid w:val="00DB26CF"/>
    <w:rsid w:val="00DB28F6"/>
    <w:rsid w:val="00DB2A36"/>
    <w:rsid w:val="00DB2AD4"/>
    <w:rsid w:val="00DB2B28"/>
    <w:rsid w:val="00DB2B38"/>
    <w:rsid w:val="00DB2B86"/>
    <w:rsid w:val="00DB3008"/>
    <w:rsid w:val="00DB312D"/>
    <w:rsid w:val="00DB3CB7"/>
    <w:rsid w:val="00DB3F13"/>
    <w:rsid w:val="00DB3F44"/>
    <w:rsid w:val="00DB42C6"/>
    <w:rsid w:val="00DB493F"/>
    <w:rsid w:val="00DB4ACA"/>
    <w:rsid w:val="00DB4CDB"/>
    <w:rsid w:val="00DB542B"/>
    <w:rsid w:val="00DB57F1"/>
    <w:rsid w:val="00DB5F6C"/>
    <w:rsid w:val="00DB6775"/>
    <w:rsid w:val="00DB687B"/>
    <w:rsid w:val="00DB6B05"/>
    <w:rsid w:val="00DB6D3E"/>
    <w:rsid w:val="00DB71B5"/>
    <w:rsid w:val="00DB7864"/>
    <w:rsid w:val="00DB7BA9"/>
    <w:rsid w:val="00DB7D2A"/>
    <w:rsid w:val="00DB7D30"/>
    <w:rsid w:val="00DC002C"/>
    <w:rsid w:val="00DC005C"/>
    <w:rsid w:val="00DC00C2"/>
    <w:rsid w:val="00DC0191"/>
    <w:rsid w:val="00DC0512"/>
    <w:rsid w:val="00DC0613"/>
    <w:rsid w:val="00DC080A"/>
    <w:rsid w:val="00DC095F"/>
    <w:rsid w:val="00DC0A1F"/>
    <w:rsid w:val="00DC0B8C"/>
    <w:rsid w:val="00DC0E57"/>
    <w:rsid w:val="00DC0E7F"/>
    <w:rsid w:val="00DC1020"/>
    <w:rsid w:val="00DC1092"/>
    <w:rsid w:val="00DC111C"/>
    <w:rsid w:val="00DC1391"/>
    <w:rsid w:val="00DC13F3"/>
    <w:rsid w:val="00DC1837"/>
    <w:rsid w:val="00DC1BE2"/>
    <w:rsid w:val="00DC1C83"/>
    <w:rsid w:val="00DC1CE3"/>
    <w:rsid w:val="00DC1D00"/>
    <w:rsid w:val="00DC2633"/>
    <w:rsid w:val="00DC2979"/>
    <w:rsid w:val="00DC2994"/>
    <w:rsid w:val="00DC2BD0"/>
    <w:rsid w:val="00DC31A8"/>
    <w:rsid w:val="00DC32AD"/>
    <w:rsid w:val="00DC34CC"/>
    <w:rsid w:val="00DC372A"/>
    <w:rsid w:val="00DC3E11"/>
    <w:rsid w:val="00DC3E8E"/>
    <w:rsid w:val="00DC3EDF"/>
    <w:rsid w:val="00DC43D2"/>
    <w:rsid w:val="00DC4F59"/>
    <w:rsid w:val="00DC5060"/>
    <w:rsid w:val="00DC54A1"/>
    <w:rsid w:val="00DC54C2"/>
    <w:rsid w:val="00DC5A68"/>
    <w:rsid w:val="00DC5B1B"/>
    <w:rsid w:val="00DC6652"/>
    <w:rsid w:val="00DC6984"/>
    <w:rsid w:val="00DC69F9"/>
    <w:rsid w:val="00DC6B4C"/>
    <w:rsid w:val="00DC6BD9"/>
    <w:rsid w:val="00DC6D6D"/>
    <w:rsid w:val="00DC6ECE"/>
    <w:rsid w:val="00DC714F"/>
    <w:rsid w:val="00DC71EC"/>
    <w:rsid w:val="00DC78F0"/>
    <w:rsid w:val="00DC7B7C"/>
    <w:rsid w:val="00DC7CD5"/>
    <w:rsid w:val="00DC7CF9"/>
    <w:rsid w:val="00DC7E0F"/>
    <w:rsid w:val="00DD0529"/>
    <w:rsid w:val="00DD0A06"/>
    <w:rsid w:val="00DD0C1C"/>
    <w:rsid w:val="00DD0CA2"/>
    <w:rsid w:val="00DD0F92"/>
    <w:rsid w:val="00DD11B4"/>
    <w:rsid w:val="00DD12B1"/>
    <w:rsid w:val="00DD130F"/>
    <w:rsid w:val="00DD1328"/>
    <w:rsid w:val="00DD145E"/>
    <w:rsid w:val="00DD14AE"/>
    <w:rsid w:val="00DD1C36"/>
    <w:rsid w:val="00DD2047"/>
    <w:rsid w:val="00DD239B"/>
    <w:rsid w:val="00DD28D2"/>
    <w:rsid w:val="00DD2922"/>
    <w:rsid w:val="00DD2B1A"/>
    <w:rsid w:val="00DD2B7D"/>
    <w:rsid w:val="00DD31BF"/>
    <w:rsid w:val="00DD3854"/>
    <w:rsid w:val="00DD3EF1"/>
    <w:rsid w:val="00DD3F8B"/>
    <w:rsid w:val="00DD4029"/>
    <w:rsid w:val="00DD46A4"/>
    <w:rsid w:val="00DD4F63"/>
    <w:rsid w:val="00DD51C8"/>
    <w:rsid w:val="00DD54F6"/>
    <w:rsid w:val="00DD575C"/>
    <w:rsid w:val="00DD5AB2"/>
    <w:rsid w:val="00DD5BE0"/>
    <w:rsid w:val="00DD636E"/>
    <w:rsid w:val="00DD665E"/>
    <w:rsid w:val="00DD69F9"/>
    <w:rsid w:val="00DD6D2C"/>
    <w:rsid w:val="00DD6D73"/>
    <w:rsid w:val="00DD6E5C"/>
    <w:rsid w:val="00DD73E6"/>
    <w:rsid w:val="00DD770A"/>
    <w:rsid w:val="00DD7900"/>
    <w:rsid w:val="00DD7E53"/>
    <w:rsid w:val="00DE01F9"/>
    <w:rsid w:val="00DE02F1"/>
    <w:rsid w:val="00DE05CB"/>
    <w:rsid w:val="00DE0863"/>
    <w:rsid w:val="00DE0ADB"/>
    <w:rsid w:val="00DE0D2C"/>
    <w:rsid w:val="00DE1118"/>
    <w:rsid w:val="00DE1139"/>
    <w:rsid w:val="00DE13B8"/>
    <w:rsid w:val="00DE148B"/>
    <w:rsid w:val="00DE192C"/>
    <w:rsid w:val="00DE1ADC"/>
    <w:rsid w:val="00DE1CBC"/>
    <w:rsid w:val="00DE2115"/>
    <w:rsid w:val="00DE29BA"/>
    <w:rsid w:val="00DE2A74"/>
    <w:rsid w:val="00DE30EC"/>
    <w:rsid w:val="00DE3429"/>
    <w:rsid w:val="00DE3743"/>
    <w:rsid w:val="00DE3B64"/>
    <w:rsid w:val="00DE3BD2"/>
    <w:rsid w:val="00DE413C"/>
    <w:rsid w:val="00DE41F9"/>
    <w:rsid w:val="00DE4861"/>
    <w:rsid w:val="00DE4ED1"/>
    <w:rsid w:val="00DE4EE8"/>
    <w:rsid w:val="00DE542E"/>
    <w:rsid w:val="00DE566F"/>
    <w:rsid w:val="00DE59BC"/>
    <w:rsid w:val="00DE625F"/>
    <w:rsid w:val="00DE6692"/>
    <w:rsid w:val="00DE692B"/>
    <w:rsid w:val="00DE6B72"/>
    <w:rsid w:val="00DE6D68"/>
    <w:rsid w:val="00DE6FA9"/>
    <w:rsid w:val="00DE7202"/>
    <w:rsid w:val="00DE75FF"/>
    <w:rsid w:val="00DE7A91"/>
    <w:rsid w:val="00DE7A93"/>
    <w:rsid w:val="00DE7B5D"/>
    <w:rsid w:val="00DE7F8C"/>
    <w:rsid w:val="00DF0480"/>
    <w:rsid w:val="00DF0BDA"/>
    <w:rsid w:val="00DF0D8D"/>
    <w:rsid w:val="00DF0F49"/>
    <w:rsid w:val="00DF1507"/>
    <w:rsid w:val="00DF18CD"/>
    <w:rsid w:val="00DF207F"/>
    <w:rsid w:val="00DF2543"/>
    <w:rsid w:val="00DF285B"/>
    <w:rsid w:val="00DF28FE"/>
    <w:rsid w:val="00DF2CD5"/>
    <w:rsid w:val="00DF2CE8"/>
    <w:rsid w:val="00DF2DCE"/>
    <w:rsid w:val="00DF3086"/>
    <w:rsid w:val="00DF36A6"/>
    <w:rsid w:val="00DF37A4"/>
    <w:rsid w:val="00DF3CB1"/>
    <w:rsid w:val="00DF43C4"/>
    <w:rsid w:val="00DF4459"/>
    <w:rsid w:val="00DF4AD1"/>
    <w:rsid w:val="00DF4C4E"/>
    <w:rsid w:val="00DF4EFC"/>
    <w:rsid w:val="00DF4FFA"/>
    <w:rsid w:val="00DF5455"/>
    <w:rsid w:val="00DF5E3D"/>
    <w:rsid w:val="00DF5F5F"/>
    <w:rsid w:val="00DF620C"/>
    <w:rsid w:val="00DF6AB7"/>
    <w:rsid w:val="00DF6DDD"/>
    <w:rsid w:val="00DF7198"/>
    <w:rsid w:val="00DF78BB"/>
    <w:rsid w:val="00DF7B10"/>
    <w:rsid w:val="00DF7D20"/>
    <w:rsid w:val="00E00097"/>
    <w:rsid w:val="00E00243"/>
    <w:rsid w:val="00E0033C"/>
    <w:rsid w:val="00E005C1"/>
    <w:rsid w:val="00E00634"/>
    <w:rsid w:val="00E008B0"/>
    <w:rsid w:val="00E00B2E"/>
    <w:rsid w:val="00E00CF9"/>
    <w:rsid w:val="00E00DC9"/>
    <w:rsid w:val="00E01364"/>
    <w:rsid w:val="00E01B4D"/>
    <w:rsid w:val="00E023D9"/>
    <w:rsid w:val="00E026DC"/>
    <w:rsid w:val="00E02772"/>
    <w:rsid w:val="00E02858"/>
    <w:rsid w:val="00E02F64"/>
    <w:rsid w:val="00E0322B"/>
    <w:rsid w:val="00E0330A"/>
    <w:rsid w:val="00E0348E"/>
    <w:rsid w:val="00E035BD"/>
    <w:rsid w:val="00E03B73"/>
    <w:rsid w:val="00E03BB7"/>
    <w:rsid w:val="00E04207"/>
    <w:rsid w:val="00E0458F"/>
    <w:rsid w:val="00E046A3"/>
    <w:rsid w:val="00E046B7"/>
    <w:rsid w:val="00E04869"/>
    <w:rsid w:val="00E049E9"/>
    <w:rsid w:val="00E04AF7"/>
    <w:rsid w:val="00E0504A"/>
    <w:rsid w:val="00E05713"/>
    <w:rsid w:val="00E059FA"/>
    <w:rsid w:val="00E05A5F"/>
    <w:rsid w:val="00E05B09"/>
    <w:rsid w:val="00E05BCB"/>
    <w:rsid w:val="00E05CDA"/>
    <w:rsid w:val="00E05E1A"/>
    <w:rsid w:val="00E05F2E"/>
    <w:rsid w:val="00E06281"/>
    <w:rsid w:val="00E06596"/>
    <w:rsid w:val="00E069D2"/>
    <w:rsid w:val="00E06A8C"/>
    <w:rsid w:val="00E071F9"/>
    <w:rsid w:val="00E0739E"/>
    <w:rsid w:val="00E074DD"/>
    <w:rsid w:val="00E077E3"/>
    <w:rsid w:val="00E077F5"/>
    <w:rsid w:val="00E07D80"/>
    <w:rsid w:val="00E07D82"/>
    <w:rsid w:val="00E1019B"/>
    <w:rsid w:val="00E103E0"/>
    <w:rsid w:val="00E107D3"/>
    <w:rsid w:val="00E1088D"/>
    <w:rsid w:val="00E109F7"/>
    <w:rsid w:val="00E1102A"/>
    <w:rsid w:val="00E115C7"/>
    <w:rsid w:val="00E11847"/>
    <w:rsid w:val="00E11867"/>
    <w:rsid w:val="00E119FE"/>
    <w:rsid w:val="00E11B09"/>
    <w:rsid w:val="00E11D21"/>
    <w:rsid w:val="00E11DCA"/>
    <w:rsid w:val="00E11FC2"/>
    <w:rsid w:val="00E12013"/>
    <w:rsid w:val="00E12142"/>
    <w:rsid w:val="00E124A7"/>
    <w:rsid w:val="00E12662"/>
    <w:rsid w:val="00E12765"/>
    <w:rsid w:val="00E12AFE"/>
    <w:rsid w:val="00E12C7D"/>
    <w:rsid w:val="00E13318"/>
    <w:rsid w:val="00E13B4E"/>
    <w:rsid w:val="00E13F1C"/>
    <w:rsid w:val="00E1407A"/>
    <w:rsid w:val="00E14201"/>
    <w:rsid w:val="00E1455C"/>
    <w:rsid w:val="00E14EA9"/>
    <w:rsid w:val="00E14EAB"/>
    <w:rsid w:val="00E15382"/>
    <w:rsid w:val="00E154B2"/>
    <w:rsid w:val="00E15522"/>
    <w:rsid w:val="00E1588D"/>
    <w:rsid w:val="00E15935"/>
    <w:rsid w:val="00E15B7E"/>
    <w:rsid w:val="00E16128"/>
    <w:rsid w:val="00E169CD"/>
    <w:rsid w:val="00E16FCF"/>
    <w:rsid w:val="00E17106"/>
    <w:rsid w:val="00E172BD"/>
    <w:rsid w:val="00E17318"/>
    <w:rsid w:val="00E17432"/>
    <w:rsid w:val="00E176BA"/>
    <w:rsid w:val="00E17BBF"/>
    <w:rsid w:val="00E17C94"/>
    <w:rsid w:val="00E17D25"/>
    <w:rsid w:val="00E17D8D"/>
    <w:rsid w:val="00E17E4A"/>
    <w:rsid w:val="00E204CA"/>
    <w:rsid w:val="00E20C48"/>
    <w:rsid w:val="00E21551"/>
    <w:rsid w:val="00E21841"/>
    <w:rsid w:val="00E21C31"/>
    <w:rsid w:val="00E222B0"/>
    <w:rsid w:val="00E2239E"/>
    <w:rsid w:val="00E22B9E"/>
    <w:rsid w:val="00E22FFA"/>
    <w:rsid w:val="00E23392"/>
    <w:rsid w:val="00E23429"/>
    <w:rsid w:val="00E2352B"/>
    <w:rsid w:val="00E2379F"/>
    <w:rsid w:val="00E23834"/>
    <w:rsid w:val="00E23E59"/>
    <w:rsid w:val="00E24543"/>
    <w:rsid w:val="00E2464D"/>
    <w:rsid w:val="00E24949"/>
    <w:rsid w:val="00E24A60"/>
    <w:rsid w:val="00E24C8A"/>
    <w:rsid w:val="00E24E0B"/>
    <w:rsid w:val="00E24FEC"/>
    <w:rsid w:val="00E251E0"/>
    <w:rsid w:val="00E25AB8"/>
    <w:rsid w:val="00E25FE2"/>
    <w:rsid w:val="00E26E0B"/>
    <w:rsid w:val="00E27132"/>
    <w:rsid w:val="00E27280"/>
    <w:rsid w:val="00E273EE"/>
    <w:rsid w:val="00E273FA"/>
    <w:rsid w:val="00E27D06"/>
    <w:rsid w:val="00E30253"/>
    <w:rsid w:val="00E304AA"/>
    <w:rsid w:val="00E30AC8"/>
    <w:rsid w:val="00E31096"/>
    <w:rsid w:val="00E3171B"/>
    <w:rsid w:val="00E31D45"/>
    <w:rsid w:val="00E31D46"/>
    <w:rsid w:val="00E321E8"/>
    <w:rsid w:val="00E324B5"/>
    <w:rsid w:val="00E324CC"/>
    <w:rsid w:val="00E32573"/>
    <w:rsid w:val="00E32BE5"/>
    <w:rsid w:val="00E32F16"/>
    <w:rsid w:val="00E3337B"/>
    <w:rsid w:val="00E33528"/>
    <w:rsid w:val="00E33597"/>
    <w:rsid w:val="00E3384F"/>
    <w:rsid w:val="00E33A96"/>
    <w:rsid w:val="00E33C39"/>
    <w:rsid w:val="00E33FE9"/>
    <w:rsid w:val="00E34001"/>
    <w:rsid w:val="00E340F3"/>
    <w:rsid w:val="00E34323"/>
    <w:rsid w:val="00E34346"/>
    <w:rsid w:val="00E343CC"/>
    <w:rsid w:val="00E34524"/>
    <w:rsid w:val="00E34554"/>
    <w:rsid w:val="00E3458A"/>
    <w:rsid w:val="00E34628"/>
    <w:rsid w:val="00E349B6"/>
    <w:rsid w:val="00E34DD8"/>
    <w:rsid w:val="00E34DDE"/>
    <w:rsid w:val="00E350C3"/>
    <w:rsid w:val="00E35617"/>
    <w:rsid w:val="00E35B08"/>
    <w:rsid w:val="00E35B79"/>
    <w:rsid w:val="00E3614C"/>
    <w:rsid w:val="00E36355"/>
    <w:rsid w:val="00E36631"/>
    <w:rsid w:val="00E36799"/>
    <w:rsid w:val="00E36B61"/>
    <w:rsid w:val="00E36BA1"/>
    <w:rsid w:val="00E36BA5"/>
    <w:rsid w:val="00E36F02"/>
    <w:rsid w:val="00E36FD9"/>
    <w:rsid w:val="00E372DF"/>
    <w:rsid w:val="00E37332"/>
    <w:rsid w:val="00E37417"/>
    <w:rsid w:val="00E37616"/>
    <w:rsid w:val="00E376E4"/>
    <w:rsid w:val="00E37BBF"/>
    <w:rsid w:val="00E37CB6"/>
    <w:rsid w:val="00E40087"/>
    <w:rsid w:val="00E400F2"/>
    <w:rsid w:val="00E40336"/>
    <w:rsid w:val="00E40353"/>
    <w:rsid w:val="00E4041A"/>
    <w:rsid w:val="00E4053C"/>
    <w:rsid w:val="00E40AC0"/>
    <w:rsid w:val="00E415FA"/>
    <w:rsid w:val="00E41979"/>
    <w:rsid w:val="00E41E4C"/>
    <w:rsid w:val="00E41F59"/>
    <w:rsid w:val="00E42494"/>
    <w:rsid w:val="00E427AF"/>
    <w:rsid w:val="00E42B92"/>
    <w:rsid w:val="00E433F1"/>
    <w:rsid w:val="00E43621"/>
    <w:rsid w:val="00E437A1"/>
    <w:rsid w:val="00E438E9"/>
    <w:rsid w:val="00E43A70"/>
    <w:rsid w:val="00E43ECB"/>
    <w:rsid w:val="00E43F91"/>
    <w:rsid w:val="00E44170"/>
    <w:rsid w:val="00E446F4"/>
    <w:rsid w:val="00E447DC"/>
    <w:rsid w:val="00E4497F"/>
    <w:rsid w:val="00E44CF5"/>
    <w:rsid w:val="00E44D67"/>
    <w:rsid w:val="00E450BD"/>
    <w:rsid w:val="00E45425"/>
    <w:rsid w:val="00E4546A"/>
    <w:rsid w:val="00E45D9D"/>
    <w:rsid w:val="00E45F06"/>
    <w:rsid w:val="00E46833"/>
    <w:rsid w:val="00E468A8"/>
    <w:rsid w:val="00E46AB5"/>
    <w:rsid w:val="00E46D58"/>
    <w:rsid w:val="00E46F26"/>
    <w:rsid w:val="00E47484"/>
    <w:rsid w:val="00E47A58"/>
    <w:rsid w:val="00E47E8B"/>
    <w:rsid w:val="00E47F24"/>
    <w:rsid w:val="00E47F7F"/>
    <w:rsid w:val="00E5062E"/>
    <w:rsid w:val="00E50792"/>
    <w:rsid w:val="00E50B61"/>
    <w:rsid w:val="00E50C15"/>
    <w:rsid w:val="00E51143"/>
    <w:rsid w:val="00E511D5"/>
    <w:rsid w:val="00E51241"/>
    <w:rsid w:val="00E51408"/>
    <w:rsid w:val="00E51CF8"/>
    <w:rsid w:val="00E527CD"/>
    <w:rsid w:val="00E52847"/>
    <w:rsid w:val="00E5317E"/>
    <w:rsid w:val="00E536FC"/>
    <w:rsid w:val="00E53BEA"/>
    <w:rsid w:val="00E53D7F"/>
    <w:rsid w:val="00E540DC"/>
    <w:rsid w:val="00E54607"/>
    <w:rsid w:val="00E54A1D"/>
    <w:rsid w:val="00E54CD2"/>
    <w:rsid w:val="00E54CE5"/>
    <w:rsid w:val="00E54F29"/>
    <w:rsid w:val="00E54FBF"/>
    <w:rsid w:val="00E55CC4"/>
    <w:rsid w:val="00E55E7C"/>
    <w:rsid w:val="00E55F2E"/>
    <w:rsid w:val="00E56362"/>
    <w:rsid w:val="00E5637D"/>
    <w:rsid w:val="00E56564"/>
    <w:rsid w:val="00E56569"/>
    <w:rsid w:val="00E56595"/>
    <w:rsid w:val="00E56704"/>
    <w:rsid w:val="00E569D8"/>
    <w:rsid w:val="00E56B2B"/>
    <w:rsid w:val="00E56C03"/>
    <w:rsid w:val="00E56DA0"/>
    <w:rsid w:val="00E56E6A"/>
    <w:rsid w:val="00E5739D"/>
    <w:rsid w:val="00E573EF"/>
    <w:rsid w:val="00E57E2D"/>
    <w:rsid w:val="00E57FEB"/>
    <w:rsid w:val="00E6024C"/>
    <w:rsid w:val="00E6044E"/>
    <w:rsid w:val="00E605D9"/>
    <w:rsid w:val="00E608F2"/>
    <w:rsid w:val="00E609BF"/>
    <w:rsid w:val="00E60B10"/>
    <w:rsid w:val="00E60FC0"/>
    <w:rsid w:val="00E61359"/>
    <w:rsid w:val="00E61EC8"/>
    <w:rsid w:val="00E61FAB"/>
    <w:rsid w:val="00E620CD"/>
    <w:rsid w:val="00E6305E"/>
    <w:rsid w:val="00E6310A"/>
    <w:rsid w:val="00E6369A"/>
    <w:rsid w:val="00E63D6D"/>
    <w:rsid w:val="00E63D93"/>
    <w:rsid w:val="00E642DA"/>
    <w:rsid w:val="00E645FD"/>
    <w:rsid w:val="00E64853"/>
    <w:rsid w:val="00E64F18"/>
    <w:rsid w:val="00E64F91"/>
    <w:rsid w:val="00E6519C"/>
    <w:rsid w:val="00E651F6"/>
    <w:rsid w:val="00E654FA"/>
    <w:rsid w:val="00E6555C"/>
    <w:rsid w:val="00E655B0"/>
    <w:rsid w:val="00E65DFF"/>
    <w:rsid w:val="00E66006"/>
    <w:rsid w:val="00E661E0"/>
    <w:rsid w:val="00E663CA"/>
    <w:rsid w:val="00E665DC"/>
    <w:rsid w:val="00E669FE"/>
    <w:rsid w:val="00E66A95"/>
    <w:rsid w:val="00E66DBF"/>
    <w:rsid w:val="00E6738C"/>
    <w:rsid w:val="00E67B0A"/>
    <w:rsid w:val="00E67B77"/>
    <w:rsid w:val="00E70AB4"/>
    <w:rsid w:val="00E70B7D"/>
    <w:rsid w:val="00E70FAE"/>
    <w:rsid w:val="00E7102F"/>
    <w:rsid w:val="00E715BE"/>
    <w:rsid w:val="00E7171B"/>
    <w:rsid w:val="00E71876"/>
    <w:rsid w:val="00E718E1"/>
    <w:rsid w:val="00E71F92"/>
    <w:rsid w:val="00E7214D"/>
    <w:rsid w:val="00E721E2"/>
    <w:rsid w:val="00E724F8"/>
    <w:rsid w:val="00E726D6"/>
    <w:rsid w:val="00E72DB1"/>
    <w:rsid w:val="00E73565"/>
    <w:rsid w:val="00E73B64"/>
    <w:rsid w:val="00E74042"/>
    <w:rsid w:val="00E74233"/>
    <w:rsid w:val="00E74468"/>
    <w:rsid w:val="00E7447C"/>
    <w:rsid w:val="00E74582"/>
    <w:rsid w:val="00E74822"/>
    <w:rsid w:val="00E74A74"/>
    <w:rsid w:val="00E74E92"/>
    <w:rsid w:val="00E74F8A"/>
    <w:rsid w:val="00E7543B"/>
    <w:rsid w:val="00E757EE"/>
    <w:rsid w:val="00E75A91"/>
    <w:rsid w:val="00E75BB4"/>
    <w:rsid w:val="00E75D28"/>
    <w:rsid w:val="00E75F7C"/>
    <w:rsid w:val="00E7613A"/>
    <w:rsid w:val="00E76266"/>
    <w:rsid w:val="00E7665A"/>
    <w:rsid w:val="00E768A3"/>
    <w:rsid w:val="00E769E6"/>
    <w:rsid w:val="00E76E14"/>
    <w:rsid w:val="00E772CD"/>
    <w:rsid w:val="00E77BCD"/>
    <w:rsid w:val="00E802D0"/>
    <w:rsid w:val="00E80B1D"/>
    <w:rsid w:val="00E80F1C"/>
    <w:rsid w:val="00E814BA"/>
    <w:rsid w:val="00E815B2"/>
    <w:rsid w:val="00E8187D"/>
    <w:rsid w:val="00E819A5"/>
    <w:rsid w:val="00E81D6A"/>
    <w:rsid w:val="00E81DAE"/>
    <w:rsid w:val="00E81E9E"/>
    <w:rsid w:val="00E81F2C"/>
    <w:rsid w:val="00E820BF"/>
    <w:rsid w:val="00E82118"/>
    <w:rsid w:val="00E82526"/>
    <w:rsid w:val="00E8271E"/>
    <w:rsid w:val="00E827B6"/>
    <w:rsid w:val="00E832E6"/>
    <w:rsid w:val="00E83462"/>
    <w:rsid w:val="00E839A0"/>
    <w:rsid w:val="00E83A7E"/>
    <w:rsid w:val="00E83BFF"/>
    <w:rsid w:val="00E83DCD"/>
    <w:rsid w:val="00E84190"/>
    <w:rsid w:val="00E8470F"/>
    <w:rsid w:val="00E84BB8"/>
    <w:rsid w:val="00E84C51"/>
    <w:rsid w:val="00E85295"/>
    <w:rsid w:val="00E85574"/>
    <w:rsid w:val="00E8564A"/>
    <w:rsid w:val="00E85697"/>
    <w:rsid w:val="00E85D3D"/>
    <w:rsid w:val="00E85FCF"/>
    <w:rsid w:val="00E86162"/>
    <w:rsid w:val="00E868F4"/>
    <w:rsid w:val="00E86D80"/>
    <w:rsid w:val="00E871CA"/>
    <w:rsid w:val="00E87326"/>
    <w:rsid w:val="00E90047"/>
    <w:rsid w:val="00E9050F"/>
    <w:rsid w:val="00E9069C"/>
    <w:rsid w:val="00E90B95"/>
    <w:rsid w:val="00E91163"/>
    <w:rsid w:val="00E911AF"/>
    <w:rsid w:val="00E912A8"/>
    <w:rsid w:val="00E91CC0"/>
    <w:rsid w:val="00E91E8D"/>
    <w:rsid w:val="00E91FF8"/>
    <w:rsid w:val="00E9210A"/>
    <w:rsid w:val="00E92308"/>
    <w:rsid w:val="00E92649"/>
    <w:rsid w:val="00E92859"/>
    <w:rsid w:val="00E932B4"/>
    <w:rsid w:val="00E934E8"/>
    <w:rsid w:val="00E939C4"/>
    <w:rsid w:val="00E93B1B"/>
    <w:rsid w:val="00E93CFE"/>
    <w:rsid w:val="00E93D0A"/>
    <w:rsid w:val="00E93ECB"/>
    <w:rsid w:val="00E942D4"/>
    <w:rsid w:val="00E946DE"/>
    <w:rsid w:val="00E94775"/>
    <w:rsid w:val="00E94B46"/>
    <w:rsid w:val="00E94C90"/>
    <w:rsid w:val="00E94EB9"/>
    <w:rsid w:val="00E94F1A"/>
    <w:rsid w:val="00E94F5C"/>
    <w:rsid w:val="00E94F5F"/>
    <w:rsid w:val="00E950E6"/>
    <w:rsid w:val="00E95118"/>
    <w:rsid w:val="00E9550D"/>
    <w:rsid w:val="00E95870"/>
    <w:rsid w:val="00E959A9"/>
    <w:rsid w:val="00E95BC8"/>
    <w:rsid w:val="00E95CB3"/>
    <w:rsid w:val="00E95FAC"/>
    <w:rsid w:val="00E960B2"/>
    <w:rsid w:val="00E965F9"/>
    <w:rsid w:val="00E9718A"/>
    <w:rsid w:val="00E97221"/>
    <w:rsid w:val="00E974F6"/>
    <w:rsid w:val="00E97920"/>
    <w:rsid w:val="00E97948"/>
    <w:rsid w:val="00EA01D0"/>
    <w:rsid w:val="00EA0321"/>
    <w:rsid w:val="00EA0920"/>
    <w:rsid w:val="00EA107B"/>
    <w:rsid w:val="00EA1107"/>
    <w:rsid w:val="00EA13BD"/>
    <w:rsid w:val="00EA1511"/>
    <w:rsid w:val="00EA21B3"/>
    <w:rsid w:val="00EA2518"/>
    <w:rsid w:val="00EA2B4D"/>
    <w:rsid w:val="00EA306D"/>
    <w:rsid w:val="00EA30AD"/>
    <w:rsid w:val="00EA30DC"/>
    <w:rsid w:val="00EA32CC"/>
    <w:rsid w:val="00EA3492"/>
    <w:rsid w:val="00EA39C0"/>
    <w:rsid w:val="00EA3D5E"/>
    <w:rsid w:val="00EA4794"/>
    <w:rsid w:val="00EA47C5"/>
    <w:rsid w:val="00EA4ECF"/>
    <w:rsid w:val="00EA4EDD"/>
    <w:rsid w:val="00EA5A21"/>
    <w:rsid w:val="00EA5E03"/>
    <w:rsid w:val="00EA5EE0"/>
    <w:rsid w:val="00EA6001"/>
    <w:rsid w:val="00EA6313"/>
    <w:rsid w:val="00EA63FD"/>
    <w:rsid w:val="00EA6671"/>
    <w:rsid w:val="00EA6797"/>
    <w:rsid w:val="00EA682B"/>
    <w:rsid w:val="00EA6915"/>
    <w:rsid w:val="00EA6D6D"/>
    <w:rsid w:val="00EA6E96"/>
    <w:rsid w:val="00EA7225"/>
    <w:rsid w:val="00EA7868"/>
    <w:rsid w:val="00EA7876"/>
    <w:rsid w:val="00EA7A4B"/>
    <w:rsid w:val="00EA7D11"/>
    <w:rsid w:val="00EA7DEA"/>
    <w:rsid w:val="00EB0128"/>
    <w:rsid w:val="00EB033E"/>
    <w:rsid w:val="00EB03B8"/>
    <w:rsid w:val="00EB055D"/>
    <w:rsid w:val="00EB077C"/>
    <w:rsid w:val="00EB08CA"/>
    <w:rsid w:val="00EB0DB9"/>
    <w:rsid w:val="00EB10EB"/>
    <w:rsid w:val="00EB1593"/>
    <w:rsid w:val="00EB172B"/>
    <w:rsid w:val="00EB1952"/>
    <w:rsid w:val="00EB1AED"/>
    <w:rsid w:val="00EB1CC0"/>
    <w:rsid w:val="00EB2319"/>
    <w:rsid w:val="00EB24DD"/>
    <w:rsid w:val="00EB25F8"/>
    <w:rsid w:val="00EB266B"/>
    <w:rsid w:val="00EB2AEA"/>
    <w:rsid w:val="00EB2C5F"/>
    <w:rsid w:val="00EB3327"/>
    <w:rsid w:val="00EB3431"/>
    <w:rsid w:val="00EB3684"/>
    <w:rsid w:val="00EB38C1"/>
    <w:rsid w:val="00EB4312"/>
    <w:rsid w:val="00EB48A9"/>
    <w:rsid w:val="00EB48E5"/>
    <w:rsid w:val="00EB4CFA"/>
    <w:rsid w:val="00EB4E8A"/>
    <w:rsid w:val="00EB5194"/>
    <w:rsid w:val="00EB5277"/>
    <w:rsid w:val="00EB53A7"/>
    <w:rsid w:val="00EB54C6"/>
    <w:rsid w:val="00EB555F"/>
    <w:rsid w:val="00EB5565"/>
    <w:rsid w:val="00EB5B4B"/>
    <w:rsid w:val="00EB5DB0"/>
    <w:rsid w:val="00EB5EF6"/>
    <w:rsid w:val="00EB6548"/>
    <w:rsid w:val="00EB6593"/>
    <w:rsid w:val="00EB6AAD"/>
    <w:rsid w:val="00EB6BCB"/>
    <w:rsid w:val="00EB6D40"/>
    <w:rsid w:val="00EB7069"/>
    <w:rsid w:val="00EB73DE"/>
    <w:rsid w:val="00EB76C5"/>
    <w:rsid w:val="00EB777B"/>
    <w:rsid w:val="00EB7A73"/>
    <w:rsid w:val="00EB7DCB"/>
    <w:rsid w:val="00EB7EA4"/>
    <w:rsid w:val="00EB7F9C"/>
    <w:rsid w:val="00EC0229"/>
    <w:rsid w:val="00EC0329"/>
    <w:rsid w:val="00EC0801"/>
    <w:rsid w:val="00EC0D30"/>
    <w:rsid w:val="00EC1010"/>
    <w:rsid w:val="00EC1829"/>
    <w:rsid w:val="00EC1DDD"/>
    <w:rsid w:val="00EC1DFC"/>
    <w:rsid w:val="00EC204C"/>
    <w:rsid w:val="00EC24EA"/>
    <w:rsid w:val="00EC277B"/>
    <w:rsid w:val="00EC291C"/>
    <w:rsid w:val="00EC2DF0"/>
    <w:rsid w:val="00EC3DC0"/>
    <w:rsid w:val="00EC4120"/>
    <w:rsid w:val="00EC41CD"/>
    <w:rsid w:val="00EC46C0"/>
    <w:rsid w:val="00EC4A60"/>
    <w:rsid w:val="00EC4C14"/>
    <w:rsid w:val="00EC4C64"/>
    <w:rsid w:val="00EC4D5C"/>
    <w:rsid w:val="00EC4D83"/>
    <w:rsid w:val="00EC5006"/>
    <w:rsid w:val="00EC576D"/>
    <w:rsid w:val="00EC5777"/>
    <w:rsid w:val="00EC5997"/>
    <w:rsid w:val="00EC5A67"/>
    <w:rsid w:val="00EC5A6F"/>
    <w:rsid w:val="00EC5ED2"/>
    <w:rsid w:val="00EC622E"/>
    <w:rsid w:val="00EC6447"/>
    <w:rsid w:val="00EC6C1A"/>
    <w:rsid w:val="00EC6F7D"/>
    <w:rsid w:val="00EC7077"/>
    <w:rsid w:val="00EC72F2"/>
    <w:rsid w:val="00EC73C8"/>
    <w:rsid w:val="00EC7589"/>
    <w:rsid w:val="00EC784D"/>
    <w:rsid w:val="00EC7AFC"/>
    <w:rsid w:val="00EC7FB2"/>
    <w:rsid w:val="00ED0293"/>
    <w:rsid w:val="00ED030D"/>
    <w:rsid w:val="00ED04D2"/>
    <w:rsid w:val="00ED06B5"/>
    <w:rsid w:val="00ED0858"/>
    <w:rsid w:val="00ED0AC4"/>
    <w:rsid w:val="00ED0BC5"/>
    <w:rsid w:val="00ED0C89"/>
    <w:rsid w:val="00ED0D51"/>
    <w:rsid w:val="00ED0D67"/>
    <w:rsid w:val="00ED13BD"/>
    <w:rsid w:val="00ED140E"/>
    <w:rsid w:val="00ED17BB"/>
    <w:rsid w:val="00ED1DB4"/>
    <w:rsid w:val="00ED1DC7"/>
    <w:rsid w:val="00ED23D5"/>
    <w:rsid w:val="00ED290B"/>
    <w:rsid w:val="00ED2BA1"/>
    <w:rsid w:val="00ED2F50"/>
    <w:rsid w:val="00ED30BA"/>
    <w:rsid w:val="00ED36E4"/>
    <w:rsid w:val="00ED39BB"/>
    <w:rsid w:val="00ED3AFA"/>
    <w:rsid w:val="00ED3D61"/>
    <w:rsid w:val="00ED3EAF"/>
    <w:rsid w:val="00ED4227"/>
    <w:rsid w:val="00ED466C"/>
    <w:rsid w:val="00ED4998"/>
    <w:rsid w:val="00ED4D67"/>
    <w:rsid w:val="00ED4DCF"/>
    <w:rsid w:val="00ED4E08"/>
    <w:rsid w:val="00ED4E25"/>
    <w:rsid w:val="00ED4EBB"/>
    <w:rsid w:val="00ED5570"/>
    <w:rsid w:val="00ED5A36"/>
    <w:rsid w:val="00ED5D72"/>
    <w:rsid w:val="00ED5DB0"/>
    <w:rsid w:val="00ED5F87"/>
    <w:rsid w:val="00ED606F"/>
    <w:rsid w:val="00ED619C"/>
    <w:rsid w:val="00ED646E"/>
    <w:rsid w:val="00ED677C"/>
    <w:rsid w:val="00ED6D91"/>
    <w:rsid w:val="00ED6DF7"/>
    <w:rsid w:val="00ED6F17"/>
    <w:rsid w:val="00ED75F3"/>
    <w:rsid w:val="00ED78B9"/>
    <w:rsid w:val="00ED7AAB"/>
    <w:rsid w:val="00ED7FA0"/>
    <w:rsid w:val="00EE0202"/>
    <w:rsid w:val="00EE068E"/>
    <w:rsid w:val="00EE08BF"/>
    <w:rsid w:val="00EE0AEF"/>
    <w:rsid w:val="00EE0FB6"/>
    <w:rsid w:val="00EE1035"/>
    <w:rsid w:val="00EE1126"/>
    <w:rsid w:val="00EE1847"/>
    <w:rsid w:val="00EE1E49"/>
    <w:rsid w:val="00EE234F"/>
    <w:rsid w:val="00EE2519"/>
    <w:rsid w:val="00EE2B03"/>
    <w:rsid w:val="00EE32B5"/>
    <w:rsid w:val="00EE35C2"/>
    <w:rsid w:val="00EE3761"/>
    <w:rsid w:val="00EE3790"/>
    <w:rsid w:val="00EE3AD6"/>
    <w:rsid w:val="00EE3CDA"/>
    <w:rsid w:val="00EE3CFA"/>
    <w:rsid w:val="00EE3F18"/>
    <w:rsid w:val="00EE44AF"/>
    <w:rsid w:val="00EE46A9"/>
    <w:rsid w:val="00EE4921"/>
    <w:rsid w:val="00EE4AE8"/>
    <w:rsid w:val="00EE4B5F"/>
    <w:rsid w:val="00EE4BAE"/>
    <w:rsid w:val="00EE4BF1"/>
    <w:rsid w:val="00EE536F"/>
    <w:rsid w:val="00EE5D17"/>
    <w:rsid w:val="00EE612C"/>
    <w:rsid w:val="00EE6D60"/>
    <w:rsid w:val="00EE6EFA"/>
    <w:rsid w:val="00EE711B"/>
    <w:rsid w:val="00EE7157"/>
    <w:rsid w:val="00EE72B7"/>
    <w:rsid w:val="00EE7925"/>
    <w:rsid w:val="00EE795A"/>
    <w:rsid w:val="00EE7C09"/>
    <w:rsid w:val="00EE7E69"/>
    <w:rsid w:val="00EE7FFC"/>
    <w:rsid w:val="00EF0091"/>
    <w:rsid w:val="00EF0252"/>
    <w:rsid w:val="00EF0363"/>
    <w:rsid w:val="00EF04C1"/>
    <w:rsid w:val="00EF05AE"/>
    <w:rsid w:val="00EF07BA"/>
    <w:rsid w:val="00EF0AA6"/>
    <w:rsid w:val="00EF0B39"/>
    <w:rsid w:val="00EF11C9"/>
    <w:rsid w:val="00EF12E1"/>
    <w:rsid w:val="00EF1521"/>
    <w:rsid w:val="00EF1BCC"/>
    <w:rsid w:val="00EF1CF6"/>
    <w:rsid w:val="00EF230B"/>
    <w:rsid w:val="00EF23E4"/>
    <w:rsid w:val="00EF2B8E"/>
    <w:rsid w:val="00EF2E31"/>
    <w:rsid w:val="00EF2EEB"/>
    <w:rsid w:val="00EF32E8"/>
    <w:rsid w:val="00EF336A"/>
    <w:rsid w:val="00EF3800"/>
    <w:rsid w:val="00EF3877"/>
    <w:rsid w:val="00EF3BEF"/>
    <w:rsid w:val="00EF3D20"/>
    <w:rsid w:val="00EF3E05"/>
    <w:rsid w:val="00EF4BBB"/>
    <w:rsid w:val="00EF513F"/>
    <w:rsid w:val="00EF5B03"/>
    <w:rsid w:val="00EF5D60"/>
    <w:rsid w:val="00EF6564"/>
    <w:rsid w:val="00EF6655"/>
    <w:rsid w:val="00EF6676"/>
    <w:rsid w:val="00EF6BB6"/>
    <w:rsid w:val="00EF7297"/>
    <w:rsid w:val="00EF7767"/>
    <w:rsid w:val="00EF7990"/>
    <w:rsid w:val="00EF7E7E"/>
    <w:rsid w:val="00F00012"/>
    <w:rsid w:val="00F0024C"/>
    <w:rsid w:val="00F0093A"/>
    <w:rsid w:val="00F00A71"/>
    <w:rsid w:val="00F00D78"/>
    <w:rsid w:val="00F015EE"/>
    <w:rsid w:val="00F019B9"/>
    <w:rsid w:val="00F01AEF"/>
    <w:rsid w:val="00F02151"/>
    <w:rsid w:val="00F02793"/>
    <w:rsid w:val="00F02949"/>
    <w:rsid w:val="00F02995"/>
    <w:rsid w:val="00F02B09"/>
    <w:rsid w:val="00F02CE7"/>
    <w:rsid w:val="00F02DBD"/>
    <w:rsid w:val="00F02DCC"/>
    <w:rsid w:val="00F02EAE"/>
    <w:rsid w:val="00F035C1"/>
    <w:rsid w:val="00F036D9"/>
    <w:rsid w:val="00F038B8"/>
    <w:rsid w:val="00F03DD2"/>
    <w:rsid w:val="00F04407"/>
    <w:rsid w:val="00F04797"/>
    <w:rsid w:val="00F049F3"/>
    <w:rsid w:val="00F04A2E"/>
    <w:rsid w:val="00F04B31"/>
    <w:rsid w:val="00F04D14"/>
    <w:rsid w:val="00F04D77"/>
    <w:rsid w:val="00F0517F"/>
    <w:rsid w:val="00F053D3"/>
    <w:rsid w:val="00F053F3"/>
    <w:rsid w:val="00F05802"/>
    <w:rsid w:val="00F05B81"/>
    <w:rsid w:val="00F05BA2"/>
    <w:rsid w:val="00F05BA3"/>
    <w:rsid w:val="00F05BBB"/>
    <w:rsid w:val="00F05CD2"/>
    <w:rsid w:val="00F065F2"/>
    <w:rsid w:val="00F066B5"/>
    <w:rsid w:val="00F06715"/>
    <w:rsid w:val="00F06752"/>
    <w:rsid w:val="00F06E84"/>
    <w:rsid w:val="00F07298"/>
    <w:rsid w:val="00F073BA"/>
    <w:rsid w:val="00F07463"/>
    <w:rsid w:val="00F074F6"/>
    <w:rsid w:val="00F076C2"/>
    <w:rsid w:val="00F07BC8"/>
    <w:rsid w:val="00F07BE3"/>
    <w:rsid w:val="00F07CA9"/>
    <w:rsid w:val="00F07ED2"/>
    <w:rsid w:val="00F101E6"/>
    <w:rsid w:val="00F10769"/>
    <w:rsid w:val="00F10B97"/>
    <w:rsid w:val="00F11073"/>
    <w:rsid w:val="00F11F23"/>
    <w:rsid w:val="00F123DF"/>
    <w:rsid w:val="00F13004"/>
    <w:rsid w:val="00F13DAA"/>
    <w:rsid w:val="00F13E0E"/>
    <w:rsid w:val="00F140DF"/>
    <w:rsid w:val="00F141A8"/>
    <w:rsid w:val="00F14800"/>
    <w:rsid w:val="00F14807"/>
    <w:rsid w:val="00F148B7"/>
    <w:rsid w:val="00F1594B"/>
    <w:rsid w:val="00F15AEE"/>
    <w:rsid w:val="00F15F70"/>
    <w:rsid w:val="00F1656D"/>
    <w:rsid w:val="00F16630"/>
    <w:rsid w:val="00F16CB3"/>
    <w:rsid w:val="00F16D79"/>
    <w:rsid w:val="00F1718E"/>
    <w:rsid w:val="00F17267"/>
    <w:rsid w:val="00F172C5"/>
    <w:rsid w:val="00F1754E"/>
    <w:rsid w:val="00F17556"/>
    <w:rsid w:val="00F1775B"/>
    <w:rsid w:val="00F1797A"/>
    <w:rsid w:val="00F17E5F"/>
    <w:rsid w:val="00F20189"/>
    <w:rsid w:val="00F20AB1"/>
    <w:rsid w:val="00F20FAC"/>
    <w:rsid w:val="00F21158"/>
    <w:rsid w:val="00F21EAC"/>
    <w:rsid w:val="00F21EF2"/>
    <w:rsid w:val="00F21FC1"/>
    <w:rsid w:val="00F222C2"/>
    <w:rsid w:val="00F223F5"/>
    <w:rsid w:val="00F22894"/>
    <w:rsid w:val="00F2293D"/>
    <w:rsid w:val="00F22E7F"/>
    <w:rsid w:val="00F22E82"/>
    <w:rsid w:val="00F230E7"/>
    <w:rsid w:val="00F233A2"/>
    <w:rsid w:val="00F235B3"/>
    <w:rsid w:val="00F23682"/>
    <w:rsid w:val="00F23970"/>
    <w:rsid w:val="00F23A75"/>
    <w:rsid w:val="00F23C42"/>
    <w:rsid w:val="00F23EA1"/>
    <w:rsid w:val="00F243A4"/>
    <w:rsid w:val="00F2475A"/>
    <w:rsid w:val="00F24B76"/>
    <w:rsid w:val="00F24D58"/>
    <w:rsid w:val="00F25700"/>
    <w:rsid w:val="00F25850"/>
    <w:rsid w:val="00F25CB3"/>
    <w:rsid w:val="00F26188"/>
    <w:rsid w:val="00F2621D"/>
    <w:rsid w:val="00F26C9B"/>
    <w:rsid w:val="00F2728A"/>
    <w:rsid w:val="00F27A40"/>
    <w:rsid w:val="00F27EEC"/>
    <w:rsid w:val="00F3023F"/>
    <w:rsid w:val="00F307A0"/>
    <w:rsid w:val="00F3094F"/>
    <w:rsid w:val="00F30BEE"/>
    <w:rsid w:val="00F30CC4"/>
    <w:rsid w:val="00F30DF2"/>
    <w:rsid w:val="00F3112D"/>
    <w:rsid w:val="00F3143B"/>
    <w:rsid w:val="00F31BD6"/>
    <w:rsid w:val="00F31D95"/>
    <w:rsid w:val="00F320FF"/>
    <w:rsid w:val="00F32326"/>
    <w:rsid w:val="00F32588"/>
    <w:rsid w:val="00F325C8"/>
    <w:rsid w:val="00F32D98"/>
    <w:rsid w:val="00F330CE"/>
    <w:rsid w:val="00F330DB"/>
    <w:rsid w:val="00F33F96"/>
    <w:rsid w:val="00F33FAC"/>
    <w:rsid w:val="00F34416"/>
    <w:rsid w:val="00F34530"/>
    <w:rsid w:val="00F346A2"/>
    <w:rsid w:val="00F346DE"/>
    <w:rsid w:val="00F34AF2"/>
    <w:rsid w:val="00F34EFB"/>
    <w:rsid w:val="00F34FBD"/>
    <w:rsid w:val="00F351CA"/>
    <w:rsid w:val="00F351E4"/>
    <w:rsid w:val="00F3587A"/>
    <w:rsid w:val="00F35F47"/>
    <w:rsid w:val="00F3635A"/>
    <w:rsid w:val="00F36858"/>
    <w:rsid w:val="00F36A1D"/>
    <w:rsid w:val="00F3748B"/>
    <w:rsid w:val="00F3776B"/>
    <w:rsid w:val="00F378A6"/>
    <w:rsid w:val="00F37BFE"/>
    <w:rsid w:val="00F37F8F"/>
    <w:rsid w:val="00F40012"/>
    <w:rsid w:val="00F4028F"/>
    <w:rsid w:val="00F4035F"/>
    <w:rsid w:val="00F40400"/>
    <w:rsid w:val="00F407D8"/>
    <w:rsid w:val="00F40FD8"/>
    <w:rsid w:val="00F420C8"/>
    <w:rsid w:val="00F42201"/>
    <w:rsid w:val="00F42241"/>
    <w:rsid w:val="00F423A4"/>
    <w:rsid w:val="00F4253A"/>
    <w:rsid w:val="00F432D3"/>
    <w:rsid w:val="00F43DAB"/>
    <w:rsid w:val="00F44CE2"/>
    <w:rsid w:val="00F45933"/>
    <w:rsid w:val="00F46007"/>
    <w:rsid w:val="00F46107"/>
    <w:rsid w:val="00F46173"/>
    <w:rsid w:val="00F46686"/>
    <w:rsid w:val="00F46C37"/>
    <w:rsid w:val="00F46D28"/>
    <w:rsid w:val="00F46FF1"/>
    <w:rsid w:val="00F474E3"/>
    <w:rsid w:val="00F47FAD"/>
    <w:rsid w:val="00F508A0"/>
    <w:rsid w:val="00F50C1E"/>
    <w:rsid w:val="00F51202"/>
    <w:rsid w:val="00F51421"/>
    <w:rsid w:val="00F51973"/>
    <w:rsid w:val="00F51B16"/>
    <w:rsid w:val="00F51CC5"/>
    <w:rsid w:val="00F521EB"/>
    <w:rsid w:val="00F52689"/>
    <w:rsid w:val="00F5273A"/>
    <w:rsid w:val="00F52901"/>
    <w:rsid w:val="00F52B0F"/>
    <w:rsid w:val="00F52EB0"/>
    <w:rsid w:val="00F5317C"/>
    <w:rsid w:val="00F531B9"/>
    <w:rsid w:val="00F532E7"/>
    <w:rsid w:val="00F5347A"/>
    <w:rsid w:val="00F538A2"/>
    <w:rsid w:val="00F53B9E"/>
    <w:rsid w:val="00F541CC"/>
    <w:rsid w:val="00F542A3"/>
    <w:rsid w:val="00F54668"/>
    <w:rsid w:val="00F54C7F"/>
    <w:rsid w:val="00F55066"/>
    <w:rsid w:val="00F5514A"/>
    <w:rsid w:val="00F55545"/>
    <w:rsid w:val="00F556B1"/>
    <w:rsid w:val="00F55920"/>
    <w:rsid w:val="00F55B02"/>
    <w:rsid w:val="00F55EC3"/>
    <w:rsid w:val="00F560C0"/>
    <w:rsid w:val="00F56AD1"/>
    <w:rsid w:val="00F56B50"/>
    <w:rsid w:val="00F56E90"/>
    <w:rsid w:val="00F57543"/>
    <w:rsid w:val="00F577C9"/>
    <w:rsid w:val="00F5791A"/>
    <w:rsid w:val="00F57E39"/>
    <w:rsid w:val="00F60367"/>
    <w:rsid w:val="00F60A0A"/>
    <w:rsid w:val="00F60D6E"/>
    <w:rsid w:val="00F60DC1"/>
    <w:rsid w:val="00F6127F"/>
    <w:rsid w:val="00F61305"/>
    <w:rsid w:val="00F61323"/>
    <w:rsid w:val="00F61336"/>
    <w:rsid w:val="00F619AE"/>
    <w:rsid w:val="00F61A0C"/>
    <w:rsid w:val="00F61CDD"/>
    <w:rsid w:val="00F61DEE"/>
    <w:rsid w:val="00F62065"/>
    <w:rsid w:val="00F62118"/>
    <w:rsid w:val="00F6240C"/>
    <w:rsid w:val="00F62A91"/>
    <w:rsid w:val="00F62D3D"/>
    <w:rsid w:val="00F632AD"/>
    <w:rsid w:val="00F63463"/>
    <w:rsid w:val="00F63AF8"/>
    <w:rsid w:val="00F63C8C"/>
    <w:rsid w:val="00F63EAF"/>
    <w:rsid w:val="00F64377"/>
    <w:rsid w:val="00F64480"/>
    <w:rsid w:val="00F6483F"/>
    <w:rsid w:val="00F64D41"/>
    <w:rsid w:val="00F64D50"/>
    <w:rsid w:val="00F64E4A"/>
    <w:rsid w:val="00F65023"/>
    <w:rsid w:val="00F654B5"/>
    <w:rsid w:val="00F657F8"/>
    <w:rsid w:val="00F6624F"/>
    <w:rsid w:val="00F668EB"/>
    <w:rsid w:val="00F670EE"/>
    <w:rsid w:val="00F6764D"/>
    <w:rsid w:val="00F676D7"/>
    <w:rsid w:val="00F67AE3"/>
    <w:rsid w:val="00F67B1B"/>
    <w:rsid w:val="00F67B7E"/>
    <w:rsid w:val="00F67C42"/>
    <w:rsid w:val="00F67D66"/>
    <w:rsid w:val="00F7040A"/>
    <w:rsid w:val="00F704E2"/>
    <w:rsid w:val="00F707CA"/>
    <w:rsid w:val="00F708B2"/>
    <w:rsid w:val="00F70902"/>
    <w:rsid w:val="00F70D43"/>
    <w:rsid w:val="00F70DFC"/>
    <w:rsid w:val="00F71ABD"/>
    <w:rsid w:val="00F71AD6"/>
    <w:rsid w:val="00F71AF3"/>
    <w:rsid w:val="00F72045"/>
    <w:rsid w:val="00F720EE"/>
    <w:rsid w:val="00F7260E"/>
    <w:rsid w:val="00F72B27"/>
    <w:rsid w:val="00F72B37"/>
    <w:rsid w:val="00F72C85"/>
    <w:rsid w:val="00F72D64"/>
    <w:rsid w:val="00F73040"/>
    <w:rsid w:val="00F7322D"/>
    <w:rsid w:val="00F7347B"/>
    <w:rsid w:val="00F736B9"/>
    <w:rsid w:val="00F7387A"/>
    <w:rsid w:val="00F73A26"/>
    <w:rsid w:val="00F73C1C"/>
    <w:rsid w:val="00F73CCA"/>
    <w:rsid w:val="00F73E3D"/>
    <w:rsid w:val="00F73EB9"/>
    <w:rsid w:val="00F74013"/>
    <w:rsid w:val="00F740CC"/>
    <w:rsid w:val="00F7427F"/>
    <w:rsid w:val="00F745E4"/>
    <w:rsid w:val="00F74FA1"/>
    <w:rsid w:val="00F7524A"/>
    <w:rsid w:val="00F75250"/>
    <w:rsid w:val="00F7540C"/>
    <w:rsid w:val="00F75886"/>
    <w:rsid w:val="00F758F1"/>
    <w:rsid w:val="00F7597F"/>
    <w:rsid w:val="00F75F19"/>
    <w:rsid w:val="00F76021"/>
    <w:rsid w:val="00F76075"/>
    <w:rsid w:val="00F764AE"/>
    <w:rsid w:val="00F76632"/>
    <w:rsid w:val="00F768A2"/>
    <w:rsid w:val="00F769CE"/>
    <w:rsid w:val="00F76DFC"/>
    <w:rsid w:val="00F76F18"/>
    <w:rsid w:val="00F770E1"/>
    <w:rsid w:val="00F771FE"/>
    <w:rsid w:val="00F77316"/>
    <w:rsid w:val="00F777DB"/>
    <w:rsid w:val="00F77CF9"/>
    <w:rsid w:val="00F8008B"/>
    <w:rsid w:val="00F80817"/>
    <w:rsid w:val="00F80B0C"/>
    <w:rsid w:val="00F811ED"/>
    <w:rsid w:val="00F81494"/>
    <w:rsid w:val="00F81535"/>
    <w:rsid w:val="00F815C5"/>
    <w:rsid w:val="00F8204F"/>
    <w:rsid w:val="00F8212A"/>
    <w:rsid w:val="00F82272"/>
    <w:rsid w:val="00F8246F"/>
    <w:rsid w:val="00F82FE5"/>
    <w:rsid w:val="00F836BF"/>
    <w:rsid w:val="00F8394A"/>
    <w:rsid w:val="00F83B99"/>
    <w:rsid w:val="00F83E61"/>
    <w:rsid w:val="00F84822"/>
    <w:rsid w:val="00F84DCE"/>
    <w:rsid w:val="00F84F84"/>
    <w:rsid w:val="00F85349"/>
    <w:rsid w:val="00F85799"/>
    <w:rsid w:val="00F857F2"/>
    <w:rsid w:val="00F85A3E"/>
    <w:rsid w:val="00F85ACC"/>
    <w:rsid w:val="00F85B96"/>
    <w:rsid w:val="00F85D2C"/>
    <w:rsid w:val="00F8652E"/>
    <w:rsid w:val="00F86A5D"/>
    <w:rsid w:val="00F86B52"/>
    <w:rsid w:val="00F87763"/>
    <w:rsid w:val="00F87C8E"/>
    <w:rsid w:val="00F903F8"/>
    <w:rsid w:val="00F90748"/>
    <w:rsid w:val="00F909F9"/>
    <w:rsid w:val="00F90C2A"/>
    <w:rsid w:val="00F90E3C"/>
    <w:rsid w:val="00F90EF0"/>
    <w:rsid w:val="00F91633"/>
    <w:rsid w:val="00F9197D"/>
    <w:rsid w:val="00F91A22"/>
    <w:rsid w:val="00F91E06"/>
    <w:rsid w:val="00F92146"/>
    <w:rsid w:val="00F92196"/>
    <w:rsid w:val="00F927F6"/>
    <w:rsid w:val="00F928F3"/>
    <w:rsid w:val="00F92C42"/>
    <w:rsid w:val="00F93002"/>
    <w:rsid w:val="00F930B8"/>
    <w:rsid w:val="00F93128"/>
    <w:rsid w:val="00F93695"/>
    <w:rsid w:val="00F93FA8"/>
    <w:rsid w:val="00F942CE"/>
    <w:rsid w:val="00F94471"/>
    <w:rsid w:val="00F945F6"/>
    <w:rsid w:val="00F94802"/>
    <w:rsid w:val="00F94889"/>
    <w:rsid w:val="00F94C49"/>
    <w:rsid w:val="00F9528A"/>
    <w:rsid w:val="00F952B2"/>
    <w:rsid w:val="00F953FA"/>
    <w:rsid w:val="00F95839"/>
    <w:rsid w:val="00F95962"/>
    <w:rsid w:val="00F95BD6"/>
    <w:rsid w:val="00F964F9"/>
    <w:rsid w:val="00F96578"/>
    <w:rsid w:val="00F96BB9"/>
    <w:rsid w:val="00F96FF3"/>
    <w:rsid w:val="00F972AB"/>
    <w:rsid w:val="00F973CC"/>
    <w:rsid w:val="00F973E2"/>
    <w:rsid w:val="00F973F4"/>
    <w:rsid w:val="00F97967"/>
    <w:rsid w:val="00F9798E"/>
    <w:rsid w:val="00F97A1E"/>
    <w:rsid w:val="00F97B49"/>
    <w:rsid w:val="00F97BBB"/>
    <w:rsid w:val="00FA01E5"/>
    <w:rsid w:val="00FA04EB"/>
    <w:rsid w:val="00FA0DC2"/>
    <w:rsid w:val="00FA136C"/>
    <w:rsid w:val="00FA1620"/>
    <w:rsid w:val="00FA1639"/>
    <w:rsid w:val="00FA19AF"/>
    <w:rsid w:val="00FA19E8"/>
    <w:rsid w:val="00FA1AA6"/>
    <w:rsid w:val="00FA1B89"/>
    <w:rsid w:val="00FA1E4F"/>
    <w:rsid w:val="00FA1E61"/>
    <w:rsid w:val="00FA2096"/>
    <w:rsid w:val="00FA2A0F"/>
    <w:rsid w:val="00FA3191"/>
    <w:rsid w:val="00FA324B"/>
    <w:rsid w:val="00FA347C"/>
    <w:rsid w:val="00FA387E"/>
    <w:rsid w:val="00FA39C4"/>
    <w:rsid w:val="00FA3C63"/>
    <w:rsid w:val="00FA3D47"/>
    <w:rsid w:val="00FA3EC1"/>
    <w:rsid w:val="00FA3FD7"/>
    <w:rsid w:val="00FA409B"/>
    <w:rsid w:val="00FA460C"/>
    <w:rsid w:val="00FA462D"/>
    <w:rsid w:val="00FA4937"/>
    <w:rsid w:val="00FA49C0"/>
    <w:rsid w:val="00FA4B99"/>
    <w:rsid w:val="00FA4F36"/>
    <w:rsid w:val="00FA53D1"/>
    <w:rsid w:val="00FA56E2"/>
    <w:rsid w:val="00FA5806"/>
    <w:rsid w:val="00FA5891"/>
    <w:rsid w:val="00FA5B59"/>
    <w:rsid w:val="00FA61CF"/>
    <w:rsid w:val="00FA6242"/>
    <w:rsid w:val="00FA6801"/>
    <w:rsid w:val="00FA6A98"/>
    <w:rsid w:val="00FA6F8F"/>
    <w:rsid w:val="00FA7520"/>
    <w:rsid w:val="00FA77BE"/>
    <w:rsid w:val="00FA7882"/>
    <w:rsid w:val="00FA7BA4"/>
    <w:rsid w:val="00FA7C42"/>
    <w:rsid w:val="00FA7C99"/>
    <w:rsid w:val="00FA7FEF"/>
    <w:rsid w:val="00FB0023"/>
    <w:rsid w:val="00FB02E2"/>
    <w:rsid w:val="00FB03FF"/>
    <w:rsid w:val="00FB05DF"/>
    <w:rsid w:val="00FB0898"/>
    <w:rsid w:val="00FB0F46"/>
    <w:rsid w:val="00FB0FA5"/>
    <w:rsid w:val="00FB1616"/>
    <w:rsid w:val="00FB1A55"/>
    <w:rsid w:val="00FB1BE1"/>
    <w:rsid w:val="00FB1EA6"/>
    <w:rsid w:val="00FB2141"/>
    <w:rsid w:val="00FB22BC"/>
    <w:rsid w:val="00FB2AB5"/>
    <w:rsid w:val="00FB2BA2"/>
    <w:rsid w:val="00FB2E4E"/>
    <w:rsid w:val="00FB2EE4"/>
    <w:rsid w:val="00FB3152"/>
    <w:rsid w:val="00FB3395"/>
    <w:rsid w:val="00FB375B"/>
    <w:rsid w:val="00FB377D"/>
    <w:rsid w:val="00FB3B1B"/>
    <w:rsid w:val="00FB3D28"/>
    <w:rsid w:val="00FB3D74"/>
    <w:rsid w:val="00FB3E01"/>
    <w:rsid w:val="00FB3ED2"/>
    <w:rsid w:val="00FB4087"/>
    <w:rsid w:val="00FB40D5"/>
    <w:rsid w:val="00FB49AC"/>
    <w:rsid w:val="00FB4DC4"/>
    <w:rsid w:val="00FB5782"/>
    <w:rsid w:val="00FB57A4"/>
    <w:rsid w:val="00FB5D52"/>
    <w:rsid w:val="00FB67D9"/>
    <w:rsid w:val="00FB69D3"/>
    <w:rsid w:val="00FB6AAD"/>
    <w:rsid w:val="00FB6EAF"/>
    <w:rsid w:val="00FB70AE"/>
    <w:rsid w:val="00FB7161"/>
    <w:rsid w:val="00FB719B"/>
    <w:rsid w:val="00FB722F"/>
    <w:rsid w:val="00FB784D"/>
    <w:rsid w:val="00FB7B2D"/>
    <w:rsid w:val="00FB7B7F"/>
    <w:rsid w:val="00FC01A9"/>
    <w:rsid w:val="00FC0327"/>
    <w:rsid w:val="00FC05E8"/>
    <w:rsid w:val="00FC0B7A"/>
    <w:rsid w:val="00FC0C3C"/>
    <w:rsid w:val="00FC0DF9"/>
    <w:rsid w:val="00FC17C1"/>
    <w:rsid w:val="00FC1B42"/>
    <w:rsid w:val="00FC1E3C"/>
    <w:rsid w:val="00FC1FA3"/>
    <w:rsid w:val="00FC2FD9"/>
    <w:rsid w:val="00FC31A6"/>
    <w:rsid w:val="00FC32AE"/>
    <w:rsid w:val="00FC33B4"/>
    <w:rsid w:val="00FC363D"/>
    <w:rsid w:val="00FC37AB"/>
    <w:rsid w:val="00FC3959"/>
    <w:rsid w:val="00FC442F"/>
    <w:rsid w:val="00FC47B1"/>
    <w:rsid w:val="00FC4B25"/>
    <w:rsid w:val="00FC4E8F"/>
    <w:rsid w:val="00FC4F7E"/>
    <w:rsid w:val="00FC55AA"/>
    <w:rsid w:val="00FC5D6B"/>
    <w:rsid w:val="00FC601C"/>
    <w:rsid w:val="00FC610F"/>
    <w:rsid w:val="00FC63AB"/>
    <w:rsid w:val="00FC6C43"/>
    <w:rsid w:val="00FC6DA0"/>
    <w:rsid w:val="00FC6FB1"/>
    <w:rsid w:val="00FC72A2"/>
    <w:rsid w:val="00FC73F1"/>
    <w:rsid w:val="00FC7490"/>
    <w:rsid w:val="00FC7718"/>
    <w:rsid w:val="00FC7B5A"/>
    <w:rsid w:val="00FD0124"/>
    <w:rsid w:val="00FD0982"/>
    <w:rsid w:val="00FD0F65"/>
    <w:rsid w:val="00FD12C4"/>
    <w:rsid w:val="00FD15B3"/>
    <w:rsid w:val="00FD1AEA"/>
    <w:rsid w:val="00FD1D18"/>
    <w:rsid w:val="00FD1D9E"/>
    <w:rsid w:val="00FD20E4"/>
    <w:rsid w:val="00FD2347"/>
    <w:rsid w:val="00FD2650"/>
    <w:rsid w:val="00FD297F"/>
    <w:rsid w:val="00FD2A1E"/>
    <w:rsid w:val="00FD2F03"/>
    <w:rsid w:val="00FD2FDB"/>
    <w:rsid w:val="00FD3B9C"/>
    <w:rsid w:val="00FD3C46"/>
    <w:rsid w:val="00FD4046"/>
    <w:rsid w:val="00FD41D0"/>
    <w:rsid w:val="00FD427D"/>
    <w:rsid w:val="00FD4584"/>
    <w:rsid w:val="00FD45FD"/>
    <w:rsid w:val="00FD4D95"/>
    <w:rsid w:val="00FD592E"/>
    <w:rsid w:val="00FD5963"/>
    <w:rsid w:val="00FD5F5F"/>
    <w:rsid w:val="00FD64F2"/>
    <w:rsid w:val="00FD665F"/>
    <w:rsid w:val="00FD6857"/>
    <w:rsid w:val="00FD68CD"/>
    <w:rsid w:val="00FD70BF"/>
    <w:rsid w:val="00FD7899"/>
    <w:rsid w:val="00FD78F4"/>
    <w:rsid w:val="00FD7B27"/>
    <w:rsid w:val="00FD7BC8"/>
    <w:rsid w:val="00FE03CF"/>
    <w:rsid w:val="00FE0EAE"/>
    <w:rsid w:val="00FE16FC"/>
    <w:rsid w:val="00FE1AA7"/>
    <w:rsid w:val="00FE1AE5"/>
    <w:rsid w:val="00FE1E1E"/>
    <w:rsid w:val="00FE2098"/>
    <w:rsid w:val="00FE2B63"/>
    <w:rsid w:val="00FE311D"/>
    <w:rsid w:val="00FE360A"/>
    <w:rsid w:val="00FE36E1"/>
    <w:rsid w:val="00FE3BA8"/>
    <w:rsid w:val="00FE41D9"/>
    <w:rsid w:val="00FE4285"/>
    <w:rsid w:val="00FE4466"/>
    <w:rsid w:val="00FE447D"/>
    <w:rsid w:val="00FE49E8"/>
    <w:rsid w:val="00FE4BF9"/>
    <w:rsid w:val="00FE4E67"/>
    <w:rsid w:val="00FE4F3B"/>
    <w:rsid w:val="00FE54FA"/>
    <w:rsid w:val="00FE5524"/>
    <w:rsid w:val="00FE5C3D"/>
    <w:rsid w:val="00FE60EC"/>
    <w:rsid w:val="00FE622D"/>
    <w:rsid w:val="00FE6644"/>
    <w:rsid w:val="00FE664F"/>
    <w:rsid w:val="00FE6666"/>
    <w:rsid w:val="00FE68C8"/>
    <w:rsid w:val="00FE6B9A"/>
    <w:rsid w:val="00FE70C2"/>
    <w:rsid w:val="00FE7AB4"/>
    <w:rsid w:val="00FE7EDA"/>
    <w:rsid w:val="00FF036D"/>
    <w:rsid w:val="00FF0750"/>
    <w:rsid w:val="00FF07BE"/>
    <w:rsid w:val="00FF08DF"/>
    <w:rsid w:val="00FF0DEA"/>
    <w:rsid w:val="00FF0DFA"/>
    <w:rsid w:val="00FF0FED"/>
    <w:rsid w:val="00FF1067"/>
    <w:rsid w:val="00FF1141"/>
    <w:rsid w:val="00FF1390"/>
    <w:rsid w:val="00FF1454"/>
    <w:rsid w:val="00FF17F5"/>
    <w:rsid w:val="00FF1AEC"/>
    <w:rsid w:val="00FF1FEB"/>
    <w:rsid w:val="00FF2350"/>
    <w:rsid w:val="00FF24D6"/>
    <w:rsid w:val="00FF2813"/>
    <w:rsid w:val="00FF2882"/>
    <w:rsid w:val="00FF2F5C"/>
    <w:rsid w:val="00FF3103"/>
    <w:rsid w:val="00FF3162"/>
    <w:rsid w:val="00FF3597"/>
    <w:rsid w:val="00FF3D03"/>
    <w:rsid w:val="00FF3D12"/>
    <w:rsid w:val="00FF3ED9"/>
    <w:rsid w:val="00FF4250"/>
    <w:rsid w:val="00FF42B8"/>
    <w:rsid w:val="00FF44A7"/>
    <w:rsid w:val="00FF456D"/>
    <w:rsid w:val="00FF47AA"/>
    <w:rsid w:val="00FF47D3"/>
    <w:rsid w:val="00FF4DEE"/>
    <w:rsid w:val="00FF5124"/>
    <w:rsid w:val="00FF593B"/>
    <w:rsid w:val="00FF59A4"/>
    <w:rsid w:val="00FF6079"/>
    <w:rsid w:val="00FF65D3"/>
    <w:rsid w:val="00FF6DCF"/>
    <w:rsid w:val="00FF711C"/>
    <w:rsid w:val="00FF71C4"/>
    <w:rsid w:val="00FF72AB"/>
    <w:rsid w:val="00FF7532"/>
    <w:rsid w:val="00FF769E"/>
    <w:rsid w:val="00FF77B7"/>
    <w:rsid w:val="00FF7ADB"/>
    <w:rsid w:val="00FF7B53"/>
    <w:rsid w:val="00FF7E11"/>
    <w:rsid w:val="00FF7EA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8A7"/>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2A0F55"/>
    <w:pPr>
      <w:tabs>
        <w:tab w:val="right" w:leader="dot" w:pos="9962"/>
      </w:tabs>
      <w:spacing w:before="120" w:after="120" w:line="240" w:lineRule="auto"/>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9B3686"/>
    <w:pPr>
      <w:tabs>
        <w:tab w:val="right" w:leader="dot" w:pos="9962"/>
      </w:tabs>
      <w:spacing w:after="100"/>
      <w:ind w:left="220"/>
    </w:pPr>
    <w:rPr>
      <w:rFonts w:eastAsiaTheme="minorEastAsia" w:cs="Times New Roman"/>
      <w:noProof/>
      <w:lang w:val="uz-Cyrl-UZ"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d"/>
    <w:uiPriority w:val="39"/>
    <w:rsid w:val="00E81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d"/>
    <w:uiPriority w:val="39"/>
    <w:rsid w:val="00724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7E6713"/>
    <w:pPr>
      <w:spacing w:after="0" w:line="240" w:lineRule="auto"/>
    </w:pPr>
    <w:rPr>
      <w:sz w:val="20"/>
      <w:szCs w:val="20"/>
    </w:rPr>
  </w:style>
  <w:style w:type="character" w:customStyle="1" w:styleId="afb">
    <w:name w:val="Текст сноски Знак"/>
    <w:basedOn w:val="a0"/>
    <w:link w:val="afa"/>
    <w:uiPriority w:val="99"/>
    <w:semiHidden/>
    <w:rsid w:val="007E6713"/>
    <w:rPr>
      <w:sz w:val="20"/>
      <w:szCs w:val="20"/>
    </w:rPr>
  </w:style>
  <w:style w:type="character" w:styleId="afc">
    <w:name w:val="footnote reference"/>
    <w:basedOn w:val="a0"/>
    <w:uiPriority w:val="99"/>
    <w:semiHidden/>
    <w:unhideWhenUsed/>
    <w:rsid w:val="007E6713"/>
    <w:rPr>
      <w:vertAlign w:val="superscript"/>
    </w:rPr>
  </w:style>
  <w:style w:type="table" w:customStyle="1" w:styleId="GridTable1LightAccent1">
    <w:name w:val="Grid Table 1 Light Accent 1"/>
    <w:basedOn w:val="a1"/>
    <w:uiPriority w:val="46"/>
    <w:rsid w:val="005B0CE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5B0CE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Light">
    <w:name w:val="Grid Table Light"/>
    <w:basedOn w:val="a1"/>
    <w:uiPriority w:val="40"/>
    <w:rsid w:val="00B6185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2">
    <w:name w:val="Grid Table 1 Light Accent 2"/>
    <w:basedOn w:val="a1"/>
    <w:uiPriority w:val="46"/>
    <w:rsid w:val="00A5329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23">
    <w:name w:val="Неразрешенное упоминание2"/>
    <w:basedOn w:val="a0"/>
    <w:uiPriority w:val="99"/>
    <w:semiHidden/>
    <w:unhideWhenUsed/>
    <w:rsid w:val="001D70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8A7"/>
  </w:style>
  <w:style w:type="paragraph" w:styleId="1">
    <w:name w:val="heading 1"/>
    <w:basedOn w:val="a"/>
    <w:next w:val="a"/>
    <w:link w:val="10"/>
    <w:uiPriority w:val="9"/>
    <w:qFormat/>
    <w:rsid w:val="00382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C6B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662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B5EBB"/>
    <w:rPr>
      <w:i/>
      <w:iCs/>
    </w:rPr>
  </w:style>
  <w:style w:type="character" w:customStyle="1" w:styleId="10">
    <w:name w:val="Заголовок 1 Знак"/>
    <w:basedOn w:val="a0"/>
    <w:link w:val="1"/>
    <w:uiPriority w:val="9"/>
    <w:rsid w:val="003828C1"/>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44FD"/>
    <w:pPr>
      <w:outlineLvl w:val="9"/>
    </w:pPr>
    <w:rPr>
      <w:lang w:eastAsia="ru-RU"/>
    </w:rPr>
  </w:style>
  <w:style w:type="paragraph" w:styleId="11">
    <w:name w:val="toc 1"/>
    <w:basedOn w:val="a"/>
    <w:next w:val="a"/>
    <w:autoRedefine/>
    <w:uiPriority w:val="39"/>
    <w:unhideWhenUsed/>
    <w:rsid w:val="002A0F55"/>
    <w:pPr>
      <w:tabs>
        <w:tab w:val="right" w:leader="dot" w:pos="9962"/>
      </w:tabs>
      <w:spacing w:before="120" w:after="120" w:line="240" w:lineRule="auto"/>
    </w:pPr>
    <w:rPr>
      <w:rFonts w:eastAsiaTheme="minorEastAsia"/>
      <w:lang w:eastAsia="ko-KR"/>
    </w:rPr>
  </w:style>
  <w:style w:type="character" w:styleId="a5">
    <w:name w:val="Hyperlink"/>
    <w:basedOn w:val="a0"/>
    <w:uiPriority w:val="99"/>
    <w:unhideWhenUsed/>
    <w:rsid w:val="001644FD"/>
    <w:rPr>
      <w:color w:val="0563C1" w:themeColor="hyperlink"/>
      <w:u w:val="single"/>
    </w:rPr>
  </w:style>
  <w:style w:type="paragraph" w:styleId="21">
    <w:name w:val="toc 2"/>
    <w:basedOn w:val="a"/>
    <w:next w:val="a"/>
    <w:autoRedefine/>
    <w:uiPriority w:val="39"/>
    <w:unhideWhenUsed/>
    <w:rsid w:val="009B3686"/>
    <w:pPr>
      <w:tabs>
        <w:tab w:val="right" w:leader="dot" w:pos="9962"/>
      </w:tabs>
      <w:spacing w:after="100"/>
      <w:ind w:left="220"/>
    </w:pPr>
    <w:rPr>
      <w:rFonts w:eastAsiaTheme="minorEastAsia" w:cs="Times New Roman"/>
      <w:noProof/>
      <w:lang w:val="uz-Cyrl-UZ" w:eastAsia="ru-RU"/>
    </w:rPr>
  </w:style>
  <w:style w:type="paragraph" w:styleId="a6">
    <w:name w:val="No Spacing"/>
    <w:uiPriority w:val="1"/>
    <w:qFormat/>
    <w:rsid w:val="00E663CA"/>
    <w:pPr>
      <w:spacing w:after="0" w:line="240" w:lineRule="auto"/>
    </w:pPr>
  </w:style>
  <w:style w:type="paragraph" w:styleId="a7">
    <w:name w:val="List Paragraph"/>
    <w:basedOn w:val="a"/>
    <w:link w:val="a8"/>
    <w:uiPriority w:val="1"/>
    <w:qFormat/>
    <w:rsid w:val="00C8695F"/>
    <w:pPr>
      <w:ind w:left="720"/>
      <w:contextualSpacing/>
    </w:pPr>
  </w:style>
  <w:style w:type="paragraph" w:styleId="a9">
    <w:name w:val="header"/>
    <w:basedOn w:val="a"/>
    <w:link w:val="aa"/>
    <w:uiPriority w:val="99"/>
    <w:unhideWhenUsed/>
    <w:rsid w:val="00C8695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695F"/>
  </w:style>
  <w:style w:type="paragraph" w:styleId="ab">
    <w:name w:val="footer"/>
    <w:basedOn w:val="a"/>
    <w:link w:val="ac"/>
    <w:uiPriority w:val="99"/>
    <w:unhideWhenUsed/>
    <w:rsid w:val="00C8695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695F"/>
  </w:style>
  <w:style w:type="table" w:styleId="ad">
    <w:name w:val="Table Grid"/>
    <w:basedOn w:val="a1"/>
    <w:uiPriority w:val="59"/>
    <w:rsid w:val="00E93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E934E8"/>
    <w:rPr>
      <w:color w:val="808080"/>
    </w:rPr>
  </w:style>
  <w:style w:type="paragraph" w:styleId="af">
    <w:name w:val="Normal (Web)"/>
    <w:basedOn w:val="a"/>
    <w:uiPriority w:val="99"/>
    <w:unhideWhenUsed/>
    <w:rsid w:val="004C19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1">
    <w:name w:val="Список-таблиц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0">
    <w:name w:val="Таблица-сетка 4 — акцент 21"/>
    <w:basedOn w:val="a1"/>
    <w:uiPriority w:val="49"/>
    <w:rsid w:val="0093618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DC6BD9"/>
    <w:rPr>
      <w:rFonts w:asciiTheme="majorHAnsi" w:eastAsiaTheme="majorEastAsia" w:hAnsiTheme="majorHAnsi" w:cstheme="majorBidi"/>
      <w:color w:val="2E74B5" w:themeColor="accent1" w:themeShade="BF"/>
      <w:sz w:val="26"/>
      <w:szCs w:val="26"/>
    </w:rPr>
  </w:style>
  <w:style w:type="character" w:styleId="af0">
    <w:name w:val="FollowedHyperlink"/>
    <w:basedOn w:val="a0"/>
    <w:uiPriority w:val="99"/>
    <w:semiHidden/>
    <w:unhideWhenUsed/>
    <w:rsid w:val="001F5419"/>
    <w:rPr>
      <w:color w:val="954F72" w:themeColor="followedHyperlink"/>
      <w:u w:val="single"/>
    </w:rPr>
  </w:style>
  <w:style w:type="paragraph" w:styleId="af1">
    <w:name w:val="Balloon Text"/>
    <w:basedOn w:val="a"/>
    <w:link w:val="af2"/>
    <w:uiPriority w:val="99"/>
    <w:semiHidden/>
    <w:unhideWhenUsed/>
    <w:rsid w:val="00407DC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07DC3"/>
    <w:rPr>
      <w:rFonts w:ascii="Segoe UI" w:hAnsi="Segoe UI" w:cs="Segoe UI"/>
      <w:sz w:val="18"/>
      <w:szCs w:val="18"/>
    </w:rPr>
  </w:style>
  <w:style w:type="character" w:customStyle="1" w:styleId="af3">
    <w:name w:val="Другое_"/>
    <w:basedOn w:val="a0"/>
    <w:link w:val="af4"/>
    <w:rsid w:val="00695533"/>
    <w:rPr>
      <w:rFonts w:ascii="Tahoma" w:eastAsia="Tahoma" w:hAnsi="Tahoma" w:cs="Tahoma"/>
      <w:sz w:val="20"/>
      <w:szCs w:val="20"/>
      <w:shd w:val="clear" w:color="auto" w:fill="FFFFFF"/>
    </w:rPr>
  </w:style>
  <w:style w:type="paragraph" w:customStyle="1" w:styleId="af4">
    <w:name w:val="Другое"/>
    <w:basedOn w:val="a"/>
    <w:link w:val="af3"/>
    <w:rsid w:val="00695533"/>
    <w:pPr>
      <w:widowControl w:val="0"/>
      <w:shd w:val="clear" w:color="auto" w:fill="FFFFFF"/>
      <w:spacing w:after="100" w:line="322" w:lineRule="auto"/>
    </w:pPr>
    <w:rPr>
      <w:rFonts w:ascii="Tahoma" w:eastAsia="Tahoma" w:hAnsi="Tahoma" w:cs="Tahoma"/>
      <w:sz w:val="20"/>
      <w:szCs w:val="20"/>
    </w:rPr>
  </w:style>
  <w:style w:type="character" w:customStyle="1" w:styleId="30">
    <w:name w:val="Заголовок 3 Знак"/>
    <w:basedOn w:val="a0"/>
    <w:link w:val="3"/>
    <w:uiPriority w:val="9"/>
    <w:semiHidden/>
    <w:rsid w:val="00566210"/>
    <w:rPr>
      <w:rFonts w:asciiTheme="majorHAnsi" w:eastAsiaTheme="majorEastAsia" w:hAnsiTheme="majorHAnsi" w:cstheme="majorBidi"/>
      <w:color w:val="1F4D78" w:themeColor="accent1" w:themeShade="7F"/>
      <w:sz w:val="24"/>
      <w:szCs w:val="24"/>
    </w:rPr>
  </w:style>
  <w:style w:type="paragraph" w:customStyle="1" w:styleId="Default">
    <w:name w:val="Default"/>
    <w:rsid w:val="00646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Абзац списка Знак"/>
    <w:basedOn w:val="a0"/>
    <w:link w:val="a7"/>
    <w:uiPriority w:val="1"/>
    <w:rsid w:val="00BF02D4"/>
  </w:style>
  <w:style w:type="table" w:customStyle="1" w:styleId="12">
    <w:name w:val="Сетка таблицы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d"/>
    <w:uiPriority w:val="39"/>
    <w:rsid w:val="00A6074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307"/>
    <w:pPr>
      <w:widowControl w:val="0"/>
      <w:autoSpaceDE w:val="0"/>
      <w:autoSpaceDN w:val="0"/>
      <w:spacing w:after="0" w:line="240" w:lineRule="auto"/>
    </w:pPr>
    <w:rPr>
      <w:rFonts w:ascii="Cambria" w:eastAsia="Cambria" w:hAnsi="Cambria" w:cs="Cambria"/>
      <w:lang w:val="en-US"/>
    </w:rPr>
  </w:style>
  <w:style w:type="paragraph" w:styleId="31">
    <w:name w:val="toc 3"/>
    <w:basedOn w:val="a"/>
    <w:next w:val="a"/>
    <w:autoRedefine/>
    <w:uiPriority w:val="39"/>
    <w:unhideWhenUsed/>
    <w:rsid w:val="00810879"/>
    <w:pPr>
      <w:spacing w:after="100"/>
      <w:ind w:left="440"/>
    </w:pPr>
  </w:style>
  <w:style w:type="table" w:customStyle="1" w:styleId="4">
    <w:name w:val="Сетка таблицы4"/>
    <w:basedOn w:val="a1"/>
    <w:next w:val="ad"/>
    <w:uiPriority w:val="59"/>
    <w:rsid w:val="00F907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E66006"/>
    <w:rPr>
      <w:rFonts w:ascii="TimesNewRomanPSMT" w:hAnsi="TimesNewRomanPSMT" w:hint="default"/>
      <w:b w:val="0"/>
      <w:bCs w:val="0"/>
      <w:i w:val="0"/>
      <w:iCs w:val="0"/>
      <w:color w:val="000000"/>
      <w:sz w:val="24"/>
      <w:szCs w:val="24"/>
    </w:rPr>
  </w:style>
  <w:style w:type="table" w:customStyle="1" w:styleId="6">
    <w:name w:val="Сетка таблицы6"/>
    <w:basedOn w:val="a1"/>
    <w:next w:val="ad"/>
    <w:uiPriority w:val="59"/>
    <w:rsid w:val="00A33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8F0A58"/>
    <w:rPr>
      <w:color w:val="605E5C"/>
      <w:shd w:val="clear" w:color="auto" w:fill="E1DFDD"/>
    </w:rPr>
  </w:style>
  <w:style w:type="character" w:styleId="af5">
    <w:name w:val="annotation reference"/>
    <w:basedOn w:val="a0"/>
    <w:uiPriority w:val="99"/>
    <w:semiHidden/>
    <w:unhideWhenUsed/>
    <w:rsid w:val="00CB7EC9"/>
    <w:rPr>
      <w:sz w:val="16"/>
      <w:szCs w:val="16"/>
    </w:rPr>
  </w:style>
  <w:style w:type="paragraph" w:styleId="af6">
    <w:name w:val="annotation text"/>
    <w:basedOn w:val="a"/>
    <w:link w:val="af7"/>
    <w:uiPriority w:val="99"/>
    <w:semiHidden/>
    <w:unhideWhenUsed/>
    <w:rsid w:val="00CB7EC9"/>
    <w:pPr>
      <w:spacing w:line="240" w:lineRule="auto"/>
    </w:pPr>
    <w:rPr>
      <w:sz w:val="20"/>
      <w:szCs w:val="20"/>
    </w:rPr>
  </w:style>
  <w:style w:type="character" w:customStyle="1" w:styleId="af7">
    <w:name w:val="Текст примечания Знак"/>
    <w:basedOn w:val="a0"/>
    <w:link w:val="af6"/>
    <w:uiPriority w:val="99"/>
    <w:semiHidden/>
    <w:rsid w:val="00CB7EC9"/>
    <w:rPr>
      <w:sz w:val="20"/>
      <w:szCs w:val="20"/>
    </w:rPr>
  </w:style>
  <w:style w:type="paragraph" w:styleId="af8">
    <w:name w:val="annotation subject"/>
    <w:basedOn w:val="af6"/>
    <w:next w:val="af6"/>
    <w:link w:val="af9"/>
    <w:uiPriority w:val="99"/>
    <w:semiHidden/>
    <w:unhideWhenUsed/>
    <w:rsid w:val="00CB7EC9"/>
    <w:rPr>
      <w:b/>
      <w:bCs/>
    </w:rPr>
  </w:style>
  <w:style w:type="character" w:customStyle="1" w:styleId="af9">
    <w:name w:val="Тема примечания Знак"/>
    <w:basedOn w:val="af7"/>
    <w:link w:val="af8"/>
    <w:uiPriority w:val="99"/>
    <w:semiHidden/>
    <w:rsid w:val="00CB7EC9"/>
    <w:rPr>
      <w:b/>
      <w:bCs/>
      <w:sz w:val="20"/>
      <w:szCs w:val="20"/>
    </w:rPr>
  </w:style>
  <w:style w:type="table" w:customStyle="1" w:styleId="22">
    <w:name w:val="Сетка таблицы2"/>
    <w:basedOn w:val="a1"/>
    <w:next w:val="ad"/>
    <w:uiPriority w:val="39"/>
    <w:rsid w:val="00C41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d"/>
    <w:uiPriority w:val="39"/>
    <w:rsid w:val="00E81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d"/>
    <w:uiPriority w:val="39"/>
    <w:rsid w:val="00724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7E6713"/>
    <w:pPr>
      <w:spacing w:after="0" w:line="240" w:lineRule="auto"/>
    </w:pPr>
    <w:rPr>
      <w:sz w:val="20"/>
      <w:szCs w:val="20"/>
    </w:rPr>
  </w:style>
  <w:style w:type="character" w:customStyle="1" w:styleId="afb">
    <w:name w:val="Текст сноски Знак"/>
    <w:basedOn w:val="a0"/>
    <w:link w:val="afa"/>
    <w:uiPriority w:val="99"/>
    <w:semiHidden/>
    <w:rsid w:val="007E6713"/>
    <w:rPr>
      <w:sz w:val="20"/>
      <w:szCs w:val="20"/>
    </w:rPr>
  </w:style>
  <w:style w:type="character" w:styleId="afc">
    <w:name w:val="footnote reference"/>
    <w:basedOn w:val="a0"/>
    <w:uiPriority w:val="99"/>
    <w:semiHidden/>
    <w:unhideWhenUsed/>
    <w:rsid w:val="007E6713"/>
    <w:rPr>
      <w:vertAlign w:val="superscript"/>
    </w:rPr>
  </w:style>
  <w:style w:type="table" w:customStyle="1" w:styleId="GridTable1LightAccent1">
    <w:name w:val="Grid Table 1 Light Accent 1"/>
    <w:basedOn w:val="a1"/>
    <w:uiPriority w:val="46"/>
    <w:rsid w:val="005B0CEB"/>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5B0CE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Light">
    <w:name w:val="Grid Table Light"/>
    <w:basedOn w:val="a1"/>
    <w:uiPriority w:val="40"/>
    <w:rsid w:val="00B6185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2">
    <w:name w:val="Grid Table 1 Light Accent 2"/>
    <w:basedOn w:val="a1"/>
    <w:uiPriority w:val="46"/>
    <w:rsid w:val="00A5329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23">
    <w:name w:val="Неразрешенное упоминание2"/>
    <w:basedOn w:val="a0"/>
    <w:uiPriority w:val="99"/>
    <w:semiHidden/>
    <w:unhideWhenUsed/>
    <w:rsid w:val="001D7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432">
      <w:bodyDiv w:val="1"/>
      <w:marLeft w:val="0"/>
      <w:marRight w:val="0"/>
      <w:marTop w:val="0"/>
      <w:marBottom w:val="0"/>
      <w:divBdr>
        <w:top w:val="none" w:sz="0" w:space="0" w:color="auto"/>
        <w:left w:val="none" w:sz="0" w:space="0" w:color="auto"/>
        <w:bottom w:val="none" w:sz="0" w:space="0" w:color="auto"/>
        <w:right w:val="none" w:sz="0" w:space="0" w:color="auto"/>
      </w:divBdr>
    </w:div>
    <w:div w:id="37290240">
      <w:bodyDiv w:val="1"/>
      <w:marLeft w:val="0"/>
      <w:marRight w:val="0"/>
      <w:marTop w:val="0"/>
      <w:marBottom w:val="0"/>
      <w:divBdr>
        <w:top w:val="none" w:sz="0" w:space="0" w:color="auto"/>
        <w:left w:val="none" w:sz="0" w:space="0" w:color="auto"/>
        <w:bottom w:val="none" w:sz="0" w:space="0" w:color="auto"/>
        <w:right w:val="none" w:sz="0" w:space="0" w:color="auto"/>
      </w:divBdr>
    </w:div>
    <w:div w:id="37826802">
      <w:bodyDiv w:val="1"/>
      <w:marLeft w:val="0"/>
      <w:marRight w:val="0"/>
      <w:marTop w:val="0"/>
      <w:marBottom w:val="0"/>
      <w:divBdr>
        <w:top w:val="none" w:sz="0" w:space="0" w:color="auto"/>
        <w:left w:val="none" w:sz="0" w:space="0" w:color="auto"/>
        <w:bottom w:val="none" w:sz="0" w:space="0" w:color="auto"/>
        <w:right w:val="none" w:sz="0" w:space="0" w:color="auto"/>
      </w:divBdr>
    </w:div>
    <w:div w:id="49311754">
      <w:bodyDiv w:val="1"/>
      <w:marLeft w:val="0"/>
      <w:marRight w:val="0"/>
      <w:marTop w:val="0"/>
      <w:marBottom w:val="0"/>
      <w:divBdr>
        <w:top w:val="none" w:sz="0" w:space="0" w:color="auto"/>
        <w:left w:val="none" w:sz="0" w:space="0" w:color="auto"/>
        <w:bottom w:val="none" w:sz="0" w:space="0" w:color="auto"/>
        <w:right w:val="none" w:sz="0" w:space="0" w:color="auto"/>
      </w:divBdr>
    </w:div>
    <w:div w:id="79837908">
      <w:bodyDiv w:val="1"/>
      <w:marLeft w:val="0"/>
      <w:marRight w:val="0"/>
      <w:marTop w:val="0"/>
      <w:marBottom w:val="0"/>
      <w:divBdr>
        <w:top w:val="none" w:sz="0" w:space="0" w:color="auto"/>
        <w:left w:val="none" w:sz="0" w:space="0" w:color="auto"/>
        <w:bottom w:val="none" w:sz="0" w:space="0" w:color="auto"/>
        <w:right w:val="none" w:sz="0" w:space="0" w:color="auto"/>
      </w:divBdr>
    </w:div>
    <w:div w:id="100271602">
      <w:bodyDiv w:val="1"/>
      <w:marLeft w:val="0"/>
      <w:marRight w:val="0"/>
      <w:marTop w:val="0"/>
      <w:marBottom w:val="0"/>
      <w:divBdr>
        <w:top w:val="none" w:sz="0" w:space="0" w:color="auto"/>
        <w:left w:val="none" w:sz="0" w:space="0" w:color="auto"/>
        <w:bottom w:val="none" w:sz="0" w:space="0" w:color="auto"/>
        <w:right w:val="none" w:sz="0" w:space="0" w:color="auto"/>
      </w:divBdr>
    </w:div>
    <w:div w:id="101995628">
      <w:bodyDiv w:val="1"/>
      <w:marLeft w:val="0"/>
      <w:marRight w:val="0"/>
      <w:marTop w:val="0"/>
      <w:marBottom w:val="0"/>
      <w:divBdr>
        <w:top w:val="none" w:sz="0" w:space="0" w:color="auto"/>
        <w:left w:val="none" w:sz="0" w:space="0" w:color="auto"/>
        <w:bottom w:val="none" w:sz="0" w:space="0" w:color="auto"/>
        <w:right w:val="none" w:sz="0" w:space="0" w:color="auto"/>
      </w:divBdr>
    </w:div>
    <w:div w:id="105465794">
      <w:bodyDiv w:val="1"/>
      <w:marLeft w:val="0"/>
      <w:marRight w:val="0"/>
      <w:marTop w:val="0"/>
      <w:marBottom w:val="0"/>
      <w:divBdr>
        <w:top w:val="none" w:sz="0" w:space="0" w:color="auto"/>
        <w:left w:val="none" w:sz="0" w:space="0" w:color="auto"/>
        <w:bottom w:val="none" w:sz="0" w:space="0" w:color="auto"/>
        <w:right w:val="none" w:sz="0" w:space="0" w:color="auto"/>
      </w:divBdr>
    </w:div>
    <w:div w:id="106776624">
      <w:bodyDiv w:val="1"/>
      <w:marLeft w:val="0"/>
      <w:marRight w:val="0"/>
      <w:marTop w:val="0"/>
      <w:marBottom w:val="0"/>
      <w:divBdr>
        <w:top w:val="none" w:sz="0" w:space="0" w:color="auto"/>
        <w:left w:val="none" w:sz="0" w:space="0" w:color="auto"/>
        <w:bottom w:val="none" w:sz="0" w:space="0" w:color="auto"/>
        <w:right w:val="none" w:sz="0" w:space="0" w:color="auto"/>
      </w:divBdr>
    </w:div>
    <w:div w:id="117644106">
      <w:bodyDiv w:val="1"/>
      <w:marLeft w:val="0"/>
      <w:marRight w:val="0"/>
      <w:marTop w:val="0"/>
      <w:marBottom w:val="0"/>
      <w:divBdr>
        <w:top w:val="none" w:sz="0" w:space="0" w:color="auto"/>
        <w:left w:val="none" w:sz="0" w:space="0" w:color="auto"/>
        <w:bottom w:val="none" w:sz="0" w:space="0" w:color="auto"/>
        <w:right w:val="none" w:sz="0" w:space="0" w:color="auto"/>
      </w:divBdr>
    </w:div>
    <w:div w:id="118450461">
      <w:bodyDiv w:val="1"/>
      <w:marLeft w:val="0"/>
      <w:marRight w:val="0"/>
      <w:marTop w:val="0"/>
      <w:marBottom w:val="0"/>
      <w:divBdr>
        <w:top w:val="none" w:sz="0" w:space="0" w:color="auto"/>
        <w:left w:val="none" w:sz="0" w:space="0" w:color="auto"/>
        <w:bottom w:val="none" w:sz="0" w:space="0" w:color="auto"/>
        <w:right w:val="none" w:sz="0" w:space="0" w:color="auto"/>
      </w:divBdr>
    </w:div>
    <w:div w:id="133522359">
      <w:bodyDiv w:val="1"/>
      <w:marLeft w:val="0"/>
      <w:marRight w:val="0"/>
      <w:marTop w:val="0"/>
      <w:marBottom w:val="0"/>
      <w:divBdr>
        <w:top w:val="none" w:sz="0" w:space="0" w:color="auto"/>
        <w:left w:val="none" w:sz="0" w:space="0" w:color="auto"/>
        <w:bottom w:val="none" w:sz="0" w:space="0" w:color="auto"/>
        <w:right w:val="none" w:sz="0" w:space="0" w:color="auto"/>
      </w:divBdr>
    </w:div>
    <w:div w:id="176891237">
      <w:bodyDiv w:val="1"/>
      <w:marLeft w:val="0"/>
      <w:marRight w:val="0"/>
      <w:marTop w:val="0"/>
      <w:marBottom w:val="0"/>
      <w:divBdr>
        <w:top w:val="none" w:sz="0" w:space="0" w:color="auto"/>
        <w:left w:val="none" w:sz="0" w:space="0" w:color="auto"/>
        <w:bottom w:val="none" w:sz="0" w:space="0" w:color="auto"/>
        <w:right w:val="none" w:sz="0" w:space="0" w:color="auto"/>
      </w:divBdr>
    </w:div>
    <w:div w:id="180315541">
      <w:bodyDiv w:val="1"/>
      <w:marLeft w:val="0"/>
      <w:marRight w:val="0"/>
      <w:marTop w:val="0"/>
      <w:marBottom w:val="0"/>
      <w:divBdr>
        <w:top w:val="none" w:sz="0" w:space="0" w:color="auto"/>
        <w:left w:val="none" w:sz="0" w:space="0" w:color="auto"/>
        <w:bottom w:val="none" w:sz="0" w:space="0" w:color="auto"/>
        <w:right w:val="none" w:sz="0" w:space="0" w:color="auto"/>
      </w:divBdr>
    </w:div>
    <w:div w:id="185558899">
      <w:bodyDiv w:val="1"/>
      <w:marLeft w:val="0"/>
      <w:marRight w:val="0"/>
      <w:marTop w:val="0"/>
      <w:marBottom w:val="0"/>
      <w:divBdr>
        <w:top w:val="none" w:sz="0" w:space="0" w:color="auto"/>
        <w:left w:val="none" w:sz="0" w:space="0" w:color="auto"/>
        <w:bottom w:val="none" w:sz="0" w:space="0" w:color="auto"/>
        <w:right w:val="none" w:sz="0" w:space="0" w:color="auto"/>
      </w:divBdr>
    </w:div>
    <w:div w:id="202133963">
      <w:bodyDiv w:val="1"/>
      <w:marLeft w:val="0"/>
      <w:marRight w:val="0"/>
      <w:marTop w:val="0"/>
      <w:marBottom w:val="0"/>
      <w:divBdr>
        <w:top w:val="none" w:sz="0" w:space="0" w:color="auto"/>
        <w:left w:val="none" w:sz="0" w:space="0" w:color="auto"/>
        <w:bottom w:val="none" w:sz="0" w:space="0" w:color="auto"/>
        <w:right w:val="none" w:sz="0" w:space="0" w:color="auto"/>
      </w:divBdr>
    </w:div>
    <w:div w:id="210502439">
      <w:bodyDiv w:val="1"/>
      <w:marLeft w:val="0"/>
      <w:marRight w:val="0"/>
      <w:marTop w:val="0"/>
      <w:marBottom w:val="0"/>
      <w:divBdr>
        <w:top w:val="none" w:sz="0" w:space="0" w:color="auto"/>
        <w:left w:val="none" w:sz="0" w:space="0" w:color="auto"/>
        <w:bottom w:val="none" w:sz="0" w:space="0" w:color="auto"/>
        <w:right w:val="none" w:sz="0" w:space="0" w:color="auto"/>
      </w:divBdr>
    </w:div>
    <w:div w:id="219831413">
      <w:bodyDiv w:val="1"/>
      <w:marLeft w:val="0"/>
      <w:marRight w:val="0"/>
      <w:marTop w:val="0"/>
      <w:marBottom w:val="0"/>
      <w:divBdr>
        <w:top w:val="none" w:sz="0" w:space="0" w:color="auto"/>
        <w:left w:val="none" w:sz="0" w:space="0" w:color="auto"/>
        <w:bottom w:val="none" w:sz="0" w:space="0" w:color="auto"/>
        <w:right w:val="none" w:sz="0" w:space="0" w:color="auto"/>
      </w:divBdr>
    </w:div>
    <w:div w:id="250890595">
      <w:bodyDiv w:val="1"/>
      <w:marLeft w:val="0"/>
      <w:marRight w:val="0"/>
      <w:marTop w:val="0"/>
      <w:marBottom w:val="0"/>
      <w:divBdr>
        <w:top w:val="none" w:sz="0" w:space="0" w:color="auto"/>
        <w:left w:val="none" w:sz="0" w:space="0" w:color="auto"/>
        <w:bottom w:val="none" w:sz="0" w:space="0" w:color="auto"/>
        <w:right w:val="none" w:sz="0" w:space="0" w:color="auto"/>
      </w:divBdr>
    </w:div>
    <w:div w:id="255212693">
      <w:bodyDiv w:val="1"/>
      <w:marLeft w:val="0"/>
      <w:marRight w:val="0"/>
      <w:marTop w:val="0"/>
      <w:marBottom w:val="0"/>
      <w:divBdr>
        <w:top w:val="none" w:sz="0" w:space="0" w:color="auto"/>
        <w:left w:val="none" w:sz="0" w:space="0" w:color="auto"/>
        <w:bottom w:val="none" w:sz="0" w:space="0" w:color="auto"/>
        <w:right w:val="none" w:sz="0" w:space="0" w:color="auto"/>
      </w:divBdr>
    </w:div>
    <w:div w:id="256908088">
      <w:bodyDiv w:val="1"/>
      <w:marLeft w:val="0"/>
      <w:marRight w:val="0"/>
      <w:marTop w:val="0"/>
      <w:marBottom w:val="0"/>
      <w:divBdr>
        <w:top w:val="none" w:sz="0" w:space="0" w:color="auto"/>
        <w:left w:val="none" w:sz="0" w:space="0" w:color="auto"/>
        <w:bottom w:val="none" w:sz="0" w:space="0" w:color="auto"/>
        <w:right w:val="none" w:sz="0" w:space="0" w:color="auto"/>
      </w:divBdr>
    </w:div>
    <w:div w:id="266739817">
      <w:bodyDiv w:val="1"/>
      <w:marLeft w:val="0"/>
      <w:marRight w:val="0"/>
      <w:marTop w:val="0"/>
      <w:marBottom w:val="0"/>
      <w:divBdr>
        <w:top w:val="none" w:sz="0" w:space="0" w:color="auto"/>
        <w:left w:val="none" w:sz="0" w:space="0" w:color="auto"/>
        <w:bottom w:val="none" w:sz="0" w:space="0" w:color="auto"/>
        <w:right w:val="none" w:sz="0" w:space="0" w:color="auto"/>
      </w:divBdr>
    </w:div>
    <w:div w:id="273169707">
      <w:bodyDiv w:val="1"/>
      <w:marLeft w:val="0"/>
      <w:marRight w:val="0"/>
      <w:marTop w:val="0"/>
      <w:marBottom w:val="0"/>
      <w:divBdr>
        <w:top w:val="none" w:sz="0" w:space="0" w:color="auto"/>
        <w:left w:val="none" w:sz="0" w:space="0" w:color="auto"/>
        <w:bottom w:val="none" w:sz="0" w:space="0" w:color="auto"/>
        <w:right w:val="none" w:sz="0" w:space="0" w:color="auto"/>
      </w:divBdr>
    </w:div>
    <w:div w:id="294069188">
      <w:bodyDiv w:val="1"/>
      <w:marLeft w:val="0"/>
      <w:marRight w:val="0"/>
      <w:marTop w:val="0"/>
      <w:marBottom w:val="0"/>
      <w:divBdr>
        <w:top w:val="none" w:sz="0" w:space="0" w:color="auto"/>
        <w:left w:val="none" w:sz="0" w:space="0" w:color="auto"/>
        <w:bottom w:val="none" w:sz="0" w:space="0" w:color="auto"/>
        <w:right w:val="none" w:sz="0" w:space="0" w:color="auto"/>
      </w:divBdr>
    </w:div>
    <w:div w:id="315650815">
      <w:bodyDiv w:val="1"/>
      <w:marLeft w:val="0"/>
      <w:marRight w:val="0"/>
      <w:marTop w:val="0"/>
      <w:marBottom w:val="0"/>
      <w:divBdr>
        <w:top w:val="none" w:sz="0" w:space="0" w:color="auto"/>
        <w:left w:val="none" w:sz="0" w:space="0" w:color="auto"/>
        <w:bottom w:val="none" w:sz="0" w:space="0" w:color="auto"/>
        <w:right w:val="none" w:sz="0" w:space="0" w:color="auto"/>
      </w:divBdr>
    </w:div>
    <w:div w:id="330257349">
      <w:bodyDiv w:val="1"/>
      <w:marLeft w:val="0"/>
      <w:marRight w:val="0"/>
      <w:marTop w:val="0"/>
      <w:marBottom w:val="0"/>
      <w:divBdr>
        <w:top w:val="none" w:sz="0" w:space="0" w:color="auto"/>
        <w:left w:val="none" w:sz="0" w:space="0" w:color="auto"/>
        <w:bottom w:val="none" w:sz="0" w:space="0" w:color="auto"/>
        <w:right w:val="none" w:sz="0" w:space="0" w:color="auto"/>
      </w:divBdr>
    </w:div>
    <w:div w:id="343097166">
      <w:bodyDiv w:val="1"/>
      <w:marLeft w:val="0"/>
      <w:marRight w:val="0"/>
      <w:marTop w:val="0"/>
      <w:marBottom w:val="0"/>
      <w:divBdr>
        <w:top w:val="none" w:sz="0" w:space="0" w:color="auto"/>
        <w:left w:val="none" w:sz="0" w:space="0" w:color="auto"/>
        <w:bottom w:val="none" w:sz="0" w:space="0" w:color="auto"/>
        <w:right w:val="none" w:sz="0" w:space="0" w:color="auto"/>
      </w:divBdr>
    </w:div>
    <w:div w:id="345600808">
      <w:bodyDiv w:val="1"/>
      <w:marLeft w:val="0"/>
      <w:marRight w:val="0"/>
      <w:marTop w:val="0"/>
      <w:marBottom w:val="0"/>
      <w:divBdr>
        <w:top w:val="none" w:sz="0" w:space="0" w:color="auto"/>
        <w:left w:val="none" w:sz="0" w:space="0" w:color="auto"/>
        <w:bottom w:val="none" w:sz="0" w:space="0" w:color="auto"/>
        <w:right w:val="none" w:sz="0" w:space="0" w:color="auto"/>
      </w:divBdr>
    </w:div>
    <w:div w:id="350955278">
      <w:bodyDiv w:val="1"/>
      <w:marLeft w:val="0"/>
      <w:marRight w:val="0"/>
      <w:marTop w:val="0"/>
      <w:marBottom w:val="0"/>
      <w:divBdr>
        <w:top w:val="none" w:sz="0" w:space="0" w:color="auto"/>
        <w:left w:val="none" w:sz="0" w:space="0" w:color="auto"/>
        <w:bottom w:val="none" w:sz="0" w:space="0" w:color="auto"/>
        <w:right w:val="none" w:sz="0" w:space="0" w:color="auto"/>
      </w:divBdr>
    </w:div>
    <w:div w:id="355546704">
      <w:bodyDiv w:val="1"/>
      <w:marLeft w:val="0"/>
      <w:marRight w:val="0"/>
      <w:marTop w:val="0"/>
      <w:marBottom w:val="0"/>
      <w:divBdr>
        <w:top w:val="none" w:sz="0" w:space="0" w:color="auto"/>
        <w:left w:val="none" w:sz="0" w:space="0" w:color="auto"/>
        <w:bottom w:val="none" w:sz="0" w:space="0" w:color="auto"/>
        <w:right w:val="none" w:sz="0" w:space="0" w:color="auto"/>
      </w:divBdr>
    </w:div>
    <w:div w:id="387917425">
      <w:bodyDiv w:val="1"/>
      <w:marLeft w:val="0"/>
      <w:marRight w:val="0"/>
      <w:marTop w:val="0"/>
      <w:marBottom w:val="0"/>
      <w:divBdr>
        <w:top w:val="none" w:sz="0" w:space="0" w:color="auto"/>
        <w:left w:val="none" w:sz="0" w:space="0" w:color="auto"/>
        <w:bottom w:val="none" w:sz="0" w:space="0" w:color="auto"/>
        <w:right w:val="none" w:sz="0" w:space="0" w:color="auto"/>
      </w:divBdr>
    </w:div>
    <w:div w:id="395738668">
      <w:bodyDiv w:val="1"/>
      <w:marLeft w:val="0"/>
      <w:marRight w:val="0"/>
      <w:marTop w:val="0"/>
      <w:marBottom w:val="0"/>
      <w:divBdr>
        <w:top w:val="none" w:sz="0" w:space="0" w:color="auto"/>
        <w:left w:val="none" w:sz="0" w:space="0" w:color="auto"/>
        <w:bottom w:val="none" w:sz="0" w:space="0" w:color="auto"/>
        <w:right w:val="none" w:sz="0" w:space="0" w:color="auto"/>
      </w:divBdr>
    </w:div>
    <w:div w:id="451024841">
      <w:bodyDiv w:val="1"/>
      <w:marLeft w:val="0"/>
      <w:marRight w:val="0"/>
      <w:marTop w:val="0"/>
      <w:marBottom w:val="0"/>
      <w:divBdr>
        <w:top w:val="none" w:sz="0" w:space="0" w:color="auto"/>
        <w:left w:val="none" w:sz="0" w:space="0" w:color="auto"/>
        <w:bottom w:val="none" w:sz="0" w:space="0" w:color="auto"/>
        <w:right w:val="none" w:sz="0" w:space="0" w:color="auto"/>
      </w:divBdr>
    </w:div>
    <w:div w:id="457115686">
      <w:bodyDiv w:val="1"/>
      <w:marLeft w:val="0"/>
      <w:marRight w:val="0"/>
      <w:marTop w:val="0"/>
      <w:marBottom w:val="0"/>
      <w:divBdr>
        <w:top w:val="none" w:sz="0" w:space="0" w:color="auto"/>
        <w:left w:val="none" w:sz="0" w:space="0" w:color="auto"/>
        <w:bottom w:val="none" w:sz="0" w:space="0" w:color="auto"/>
        <w:right w:val="none" w:sz="0" w:space="0" w:color="auto"/>
      </w:divBdr>
    </w:div>
    <w:div w:id="470948470">
      <w:bodyDiv w:val="1"/>
      <w:marLeft w:val="0"/>
      <w:marRight w:val="0"/>
      <w:marTop w:val="0"/>
      <w:marBottom w:val="0"/>
      <w:divBdr>
        <w:top w:val="none" w:sz="0" w:space="0" w:color="auto"/>
        <w:left w:val="none" w:sz="0" w:space="0" w:color="auto"/>
        <w:bottom w:val="none" w:sz="0" w:space="0" w:color="auto"/>
        <w:right w:val="none" w:sz="0" w:space="0" w:color="auto"/>
      </w:divBdr>
    </w:div>
    <w:div w:id="472646322">
      <w:bodyDiv w:val="1"/>
      <w:marLeft w:val="0"/>
      <w:marRight w:val="0"/>
      <w:marTop w:val="0"/>
      <w:marBottom w:val="0"/>
      <w:divBdr>
        <w:top w:val="none" w:sz="0" w:space="0" w:color="auto"/>
        <w:left w:val="none" w:sz="0" w:space="0" w:color="auto"/>
        <w:bottom w:val="none" w:sz="0" w:space="0" w:color="auto"/>
        <w:right w:val="none" w:sz="0" w:space="0" w:color="auto"/>
      </w:divBdr>
    </w:div>
    <w:div w:id="510492407">
      <w:bodyDiv w:val="1"/>
      <w:marLeft w:val="0"/>
      <w:marRight w:val="0"/>
      <w:marTop w:val="0"/>
      <w:marBottom w:val="0"/>
      <w:divBdr>
        <w:top w:val="none" w:sz="0" w:space="0" w:color="auto"/>
        <w:left w:val="none" w:sz="0" w:space="0" w:color="auto"/>
        <w:bottom w:val="none" w:sz="0" w:space="0" w:color="auto"/>
        <w:right w:val="none" w:sz="0" w:space="0" w:color="auto"/>
      </w:divBdr>
    </w:div>
    <w:div w:id="518008740">
      <w:bodyDiv w:val="1"/>
      <w:marLeft w:val="0"/>
      <w:marRight w:val="0"/>
      <w:marTop w:val="0"/>
      <w:marBottom w:val="0"/>
      <w:divBdr>
        <w:top w:val="none" w:sz="0" w:space="0" w:color="auto"/>
        <w:left w:val="none" w:sz="0" w:space="0" w:color="auto"/>
        <w:bottom w:val="none" w:sz="0" w:space="0" w:color="auto"/>
        <w:right w:val="none" w:sz="0" w:space="0" w:color="auto"/>
      </w:divBdr>
    </w:div>
    <w:div w:id="532814106">
      <w:bodyDiv w:val="1"/>
      <w:marLeft w:val="0"/>
      <w:marRight w:val="0"/>
      <w:marTop w:val="0"/>
      <w:marBottom w:val="0"/>
      <w:divBdr>
        <w:top w:val="none" w:sz="0" w:space="0" w:color="auto"/>
        <w:left w:val="none" w:sz="0" w:space="0" w:color="auto"/>
        <w:bottom w:val="none" w:sz="0" w:space="0" w:color="auto"/>
        <w:right w:val="none" w:sz="0" w:space="0" w:color="auto"/>
      </w:divBdr>
    </w:div>
    <w:div w:id="547646926">
      <w:bodyDiv w:val="1"/>
      <w:marLeft w:val="0"/>
      <w:marRight w:val="0"/>
      <w:marTop w:val="0"/>
      <w:marBottom w:val="0"/>
      <w:divBdr>
        <w:top w:val="none" w:sz="0" w:space="0" w:color="auto"/>
        <w:left w:val="none" w:sz="0" w:space="0" w:color="auto"/>
        <w:bottom w:val="none" w:sz="0" w:space="0" w:color="auto"/>
        <w:right w:val="none" w:sz="0" w:space="0" w:color="auto"/>
      </w:divBdr>
    </w:div>
    <w:div w:id="553321221">
      <w:bodyDiv w:val="1"/>
      <w:marLeft w:val="0"/>
      <w:marRight w:val="0"/>
      <w:marTop w:val="0"/>
      <w:marBottom w:val="0"/>
      <w:divBdr>
        <w:top w:val="none" w:sz="0" w:space="0" w:color="auto"/>
        <w:left w:val="none" w:sz="0" w:space="0" w:color="auto"/>
        <w:bottom w:val="none" w:sz="0" w:space="0" w:color="auto"/>
        <w:right w:val="none" w:sz="0" w:space="0" w:color="auto"/>
      </w:divBdr>
    </w:div>
    <w:div w:id="553615136">
      <w:bodyDiv w:val="1"/>
      <w:marLeft w:val="0"/>
      <w:marRight w:val="0"/>
      <w:marTop w:val="0"/>
      <w:marBottom w:val="0"/>
      <w:divBdr>
        <w:top w:val="none" w:sz="0" w:space="0" w:color="auto"/>
        <w:left w:val="none" w:sz="0" w:space="0" w:color="auto"/>
        <w:bottom w:val="none" w:sz="0" w:space="0" w:color="auto"/>
        <w:right w:val="none" w:sz="0" w:space="0" w:color="auto"/>
      </w:divBdr>
    </w:div>
    <w:div w:id="565069663">
      <w:bodyDiv w:val="1"/>
      <w:marLeft w:val="0"/>
      <w:marRight w:val="0"/>
      <w:marTop w:val="0"/>
      <w:marBottom w:val="0"/>
      <w:divBdr>
        <w:top w:val="none" w:sz="0" w:space="0" w:color="auto"/>
        <w:left w:val="none" w:sz="0" w:space="0" w:color="auto"/>
        <w:bottom w:val="none" w:sz="0" w:space="0" w:color="auto"/>
        <w:right w:val="none" w:sz="0" w:space="0" w:color="auto"/>
      </w:divBdr>
    </w:div>
    <w:div w:id="576592015">
      <w:bodyDiv w:val="1"/>
      <w:marLeft w:val="0"/>
      <w:marRight w:val="0"/>
      <w:marTop w:val="0"/>
      <w:marBottom w:val="0"/>
      <w:divBdr>
        <w:top w:val="none" w:sz="0" w:space="0" w:color="auto"/>
        <w:left w:val="none" w:sz="0" w:space="0" w:color="auto"/>
        <w:bottom w:val="none" w:sz="0" w:space="0" w:color="auto"/>
        <w:right w:val="none" w:sz="0" w:space="0" w:color="auto"/>
      </w:divBdr>
    </w:div>
    <w:div w:id="580791658">
      <w:bodyDiv w:val="1"/>
      <w:marLeft w:val="0"/>
      <w:marRight w:val="0"/>
      <w:marTop w:val="0"/>
      <w:marBottom w:val="0"/>
      <w:divBdr>
        <w:top w:val="none" w:sz="0" w:space="0" w:color="auto"/>
        <w:left w:val="none" w:sz="0" w:space="0" w:color="auto"/>
        <w:bottom w:val="none" w:sz="0" w:space="0" w:color="auto"/>
        <w:right w:val="none" w:sz="0" w:space="0" w:color="auto"/>
      </w:divBdr>
    </w:div>
    <w:div w:id="588855069">
      <w:bodyDiv w:val="1"/>
      <w:marLeft w:val="0"/>
      <w:marRight w:val="0"/>
      <w:marTop w:val="0"/>
      <w:marBottom w:val="0"/>
      <w:divBdr>
        <w:top w:val="none" w:sz="0" w:space="0" w:color="auto"/>
        <w:left w:val="none" w:sz="0" w:space="0" w:color="auto"/>
        <w:bottom w:val="none" w:sz="0" w:space="0" w:color="auto"/>
        <w:right w:val="none" w:sz="0" w:space="0" w:color="auto"/>
      </w:divBdr>
    </w:div>
    <w:div w:id="600452767">
      <w:bodyDiv w:val="1"/>
      <w:marLeft w:val="0"/>
      <w:marRight w:val="0"/>
      <w:marTop w:val="0"/>
      <w:marBottom w:val="0"/>
      <w:divBdr>
        <w:top w:val="none" w:sz="0" w:space="0" w:color="auto"/>
        <w:left w:val="none" w:sz="0" w:space="0" w:color="auto"/>
        <w:bottom w:val="none" w:sz="0" w:space="0" w:color="auto"/>
        <w:right w:val="none" w:sz="0" w:space="0" w:color="auto"/>
      </w:divBdr>
    </w:div>
    <w:div w:id="607784245">
      <w:bodyDiv w:val="1"/>
      <w:marLeft w:val="0"/>
      <w:marRight w:val="0"/>
      <w:marTop w:val="0"/>
      <w:marBottom w:val="0"/>
      <w:divBdr>
        <w:top w:val="none" w:sz="0" w:space="0" w:color="auto"/>
        <w:left w:val="none" w:sz="0" w:space="0" w:color="auto"/>
        <w:bottom w:val="none" w:sz="0" w:space="0" w:color="auto"/>
        <w:right w:val="none" w:sz="0" w:space="0" w:color="auto"/>
      </w:divBdr>
    </w:div>
    <w:div w:id="617836166">
      <w:bodyDiv w:val="1"/>
      <w:marLeft w:val="0"/>
      <w:marRight w:val="0"/>
      <w:marTop w:val="0"/>
      <w:marBottom w:val="0"/>
      <w:divBdr>
        <w:top w:val="none" w:sz="0" w:space="0" w:color="auto"/>
        <w:left w:val="none" w:sz="0" w:space="0" w:color="auto"/>
        <w:bottom w:val="none" w:sz="0" w:space="0" w:color="auto"/>
        <w:right w:val="none" w:sz="0" w:space="0" w:color="auto"/>
      </w:divBdr>
    </w:div>
    <w:div w:id="620258981">
      <w:bodyDiv w:val="1"/>
      <w:marLeft w:val="0"/>
      <w:marRight w:val="0"/>
      <w:marTop w:val="0"/>
      <w:marBottom w:val="0"/>
      <w:divBdr>
        <w:top w:val="none" w:sz="0" w:space="0" w:color="auto"/>
        <w:left w:val="none" w:sz="0" w:space="0" w:color="auto"/>
        <w:bottom w:val="none" w:sz="0" w:space="0" w:color="auto"/>
        <w:right w:val="none" w:sz="0" w:space="0" w:color="auto"/>
      </w:divBdr>
    </w:div>
    <w:div w:id="623464978">
      <w:bodyDiv w:val="1"/>
      <w:marLeft w:val="0"/>
      <w:marRight w:val="0"/>
      <w:marTop w:val="0"/>
      <w:marBottom w:val="0"/>
      <w:divBdr>
        <w:top w:val="none" w:sz="0" w:space="0" w:color="auto"/>
        <w:left w:val="none" w:sz="0" w:space="0" w:color="auto"/>
        <w:bottom w:val="none" w:sz="0" w:space="0" w:color="auto"/>
        <w:right w:val="none" w:sz="0" w:space="0" w:color="auto"/>
      </w:divBdr>
    </w:div>
    <w:div w:id="626858882">
      <w:bodyDiv w:val="1"/>
      <w:marLeft w:val="0"/>
      <w:marRight w:val="0"/>
      <w:marTop w:val="0"/>
      <w:marBottom w:val="0"/>
      <w:divBdr>
        <w:top w:val="none" w:sz="0" w:space="0" w:color="auto"/>
        <w:left w:val="none" w:sz="0" w:space="0" w:color="auto"/>
        <w:bottom w:val="none" w:sz="0" w:space="0" w:color="auto"/>
        <w:right w:val="none" w:sz="0" w:space="0" w:color="auto"/>
      </w:divBdr>
    </w:div>
    <w:div w:id="636179842">
      <w:bodyDiv w:val="1"/>
      <w:marLeft w:val="0"/>
      <w:marRight w:val="0"/>
      <w:marTop w:val="0"/>
      <w:marBottom w:val="0"/>
      <w:divBdr>
        <w:top w:val="none" w:sz="0" w:space="0" w:color="auto"/>
        <w:left w:val="none" w:sz="0" w:space="0" w:color="auto"/>
        <w:bottom w:val="none" w:sz="0" w:space="0" w:color="auto"/>
        <w:right w:val="none" w:sz="0" w:space="0" w:color="auto"/>
      </w:divBdr>
    </w:div>
    <w:div w:id="655646103">
      <w:bodyDiv w:val="1"/>
      <w:marLeft w:val="0"/>
      <w:marRight w:val="0"/>
      <w:marTop w:val="0"/>
      <w:marBottom w:val="0"/>
      <w:divBdr>
        <w:top w:val="none" w:sz="0" w:space="0" w:color="auto"/>
        <w:left w:val="none" w:sz="0" w:space="0" w:color="auto"/>
        <w:bottom w:val="none" w:sz="0" w:space="0" w:color="auto"/>
        <w:right w:val="none" w:sz="0" w:space="0" w:color="auto"/>
      </w:divBdr>
    </w:div>
    <w:div w:id="661083175">
      <w:bodyDiv w:val="1"/>
      <w:marLeft w:val="0"/>
      <w:marRight w:val="0"/>
      <w:marTop w:val="0"/>
      <w:marBottom w:val="0"/>
      <w:divBdr>
        <w:top w:val="none" w:sz="0" w:space="0" w:color="auto"/>
        <w:left w:val="none" w:sz="0" w:space="0" w:color="auto"/>
        <w:bottom w:val="none" w:sz="0" w:space="0" w:color="auto"/>
        <w:right w:val="none" w:sz="0" w:space="0" w:color="auto"/>
      </w:divBdr>
    </w:div>
    <w:div w:id="671374716">
      <w:bodyDiv w:val="1"/>
      <w:marLeft w:val="0"/>
      <w:marRight w:val="0"/>
      <w:marTop w:val="0"/>
      <w:marBottom w:val="0"/>
      <w:divBdr>
        <w:top w:val="none" w:sz="0" w:space="0" w:color="auto"/>
        <w:left w:val="none" w:sz="0" w:space="0" w:color="auto"/>
        <w:bottom w:val="none" w:sz="0" w:space="0" w:color="auto"/>
        <w:right w:val="none" w:sz="0" w:space="0" w:color="auto"/>
      </w:divBdr>
    </w:div>
    <w:div w:id="692456212">
      <w:bodyDiv w:val="1"/>
      <w:marLeft w:val="0"/>
      <w:marRight w:val="0"/>
      <w:marTop w:val="0"/>
      <w:marBottom w:val="0"/>
      <w:divBdr>
        <w:top w:val="none" w:sz="0" w:space="0" w:color="auto"/>
        <w:left w:val="none" w:sz="0" w:space="0" w:color="auto"/>
        <w:bottom w:val="none" w:sz="0" w:space="0" w:color="auto"/>
        <w:right w:val="none" w:sz="0" w:space="0" w:color="auto"/>
      </w:divBdr>
    </w:div>
    <w:div w:id="697778904">
      <w:bodyDiv w:val="1"/>
      <w:marLeft w:val="0"/>
      <w:marRight w:val="0"/>
      <w:marTop w:val="0"/>
      <w:marBottom w:val="0"/>
      <w:divBdr>
        <w:top w:val="none" w:sz="0" w:space="0" w:color="auto"/>
        <w:left w:val="none" w:sz="0" w:space="0" w:color="auto"/>
        <w:bottom w:val="none" w:sz="0" w:space="0" w:color="auto"/>
        <w:right w:val="none" w:sz="0" w:space="0" w:color="auto"/>
      </w:divBdr>
    </w:div>
    <w:div w:id="716978369">
      <w:bodyDiv w:val="1"/>
      <w:marLeft w:val="0"/>
      <w:marRight w:val="0"/>
      <w:marTop w:val="0"/>
      <w:marBottom w:val="0"/>
      <w:divBdr>
        <w:top w:val="none" w:sz="0" w:space="0" w:color="auto"/>
        <w:left w:val="none" w:sz="0" w:space="0" w:color="auto"/>
        <w:bottom w:val="none" w:sz="0" w:space="0" w:color="auto"/>
        <w:right w:val="none" w:sz="0" w:space="0" w:color="auto"/>
      </w:divBdr>
    </w:div>
    <w:div w:id="728267068">
      <w:bodyDiv w:val="1"/>
      <w:marLeft w:val="0"/>
      <w:marRight w:val="0"/>
      <w:marTop w:val="0"/>
      <w:marBottom w:val="0"/>
      <w:divBdr>
        <w:top w:val="none" w:sz="0" w:space="0" w:color="auto"/>
        <w:left w:val="none" w:sz="0" w:space="0" w:color="auto"/>
        <w:bottom w:val="none" w:sz="0" w:space="0" w:color="auto"/>
        <w:right w:val="none" w:sz="0" w:space="0" w:color="auto"/>
      </w:divBdr>
    </w:div>
    <w:div w:id="738552386">
      <w:bodyDiv w:val="1"/>
      <w:marLeft w:val="0"/>
      <w:marRight w:val="0"/>
      <w:marTop w:val="0"/>
      <w:marBottom w:val="0"/>
      <w:divBdr>
        <w:top w:val="none" w:sz="0" w:space="0" w:color="auto"/>
        <w:left w:val="none" w:sz="0" w:space="0" w:color="auto"/>
        <w:bottom w:val="none" w:sz="0" w:space="0" w:color="auto"/>
        <w:right w:val="none" w:sz="0" w:space="0" w:color="auto"/>
      </w:divBdr>
    </w:div>
    <w:div w:id="762998093">
      <w:bodyDiv w:val="1"/>
      <w:marLeft w:val="0"/>
      <w:marRight w:val="0"/>
      <w:marTop w:val="0"/>
      <w:marBottom w:val="0"/>
      <w:divBdr>
        <w:top w:val="none" w:sz="0" w:space="0" w:color="auto"/>
        <w:left w:val="none" w:sz="0" w:space="0" w:color="auto"/>
        <w:bottom w:val="none" w:sz="0" w:space="0" w:color="auto"/>
        <w:right w:val="none" w:sz="0" w:space="0" w:color="auto"/>
      </w:divBdr>
    </w:div>
    <w:div w:id="782115696">
      <w:bodyDiv w:val="1"/>
      <w:marLeft w:val="0"/>
      <w:marRight w:val="0"/>
      <w:marTop w:val="0"/>
      <w:marBottom w:val="0"/>
      <w:divBdr>
        <w:top w:val="none" w:sz="0" w:space="0" w:color="auto"/>
        <w:left w:val="none" w:sz="0" w:space="0" w:color="auto"/>
        <w:bottom w:val="none" w:sz="0" w:space="0" w:color="auto"/>
        <w:right w:val="none" w:sz="0" w:space="0" w:color="auto"/>
      </w:divBdr>
    </w:div>
    <w:div w:id="783234298">
      <w:bodyDiv w:val="1"/>
      <w:marLeft w:val="0"/>
      <w:marRight w:val="0"/>
      <w:marTop w:val="0"/>
      <w:marBottom w:val="0"/>
      <w:divBdr>
        <w:top w:val="none" w:sz="0" w:space="0" w:color="auto"/>
        <w:left w:val="none" w:sz="0" w:space="0" w:color="auto"/>
        <w:bottom w:val="none" w:sz="0" w:space="0" w:color="auto"/>
        <w:right w:val="none" w:sz="0" w:space="0" w:color="auto"/>
      </w:divBdr>
    </w:div>
    <w:div w:id="794831529">
      <w:bodyDiv w:val="1"/>
      <w:marLeft w:val="0"/>
      <w:marRight w:val="0"/>
      <w:marTop w:val="0"/>
      <w:marBottom w:val="0"/>
      <w:divBdr>
        <w:top w:val="none" w:sz="0" w:space="0" w:color="auto"/>
        <w:left w:val="none" w:sz="0" w:space="0" w:color="auto"/>
        <w:bottom w:val="none" w:sz="0" w:space="0" w:color="auto"/>
        <w:right w:val="none" w:sz="0" w:space="0" w:color="auto"/>
      </w:divBdr>
    </w:div>
    <w:div w:id="812328925">
      <w:bodyDiv w:val="1"/>
      <w:marLeft w:val="0"/>
      <w:marRight w:val="0"/>
      <w:marTop w:val="0"/>
      <w:marBottom w:val="0"/>
      <w:divBdr>
        <w:top w:val="none" w:sz="0" w:space="0" w:color="auto"/>
        <w:left w:val="none" w:sz="0" w:space="0" w:color="auto"/>
        <w:bottom w:val="none" w:sz="0" w:space="0" w:color="auto"/>
        <w:right w:val="none" w:sz="0" w:space="0" w:color="auto"/>
      </w:divBdr>
      <w:divsChild>
        <w:div w:id="679310696">
          <w:marLeft w:val="547"/>
          <w:marRight w:val="0"/>
          <w:marTop w:val="0"/>
          <w:marBottom w:val="0"/>
          <w:divBdr>
            <w:top w:val="none" w:sz="0" w:space="0" w:color="auto"/>
            <w:left w:val="none" w:sz="0" w:space="0" w:color="auto"/>
            <w:bottom w:val="none" w:sz="0" w:space="0" w:color="auto"/>
            <w:right w:val="none" w:sz="0" w:space="0" w:color="auto"/>
          </w:divBdr>
        </w:div>
      </w:divsChild>
    </w:div>
    <w:div w:id="827326726">
      <w:bodyDiv w:val="1"/>
      <w:marLeft w:val="0"/>
      <w:marRight w:val="0"/>
      <w:marTop w:val="0"/>
      <w:marBottom w:val="0"/>
      <w:divBdr>
        <w:top w:val="none" w:sz="0" w:space="0" w:color="auto"/>
        <w:left w:val="none" w:sz="0" w:space="0" w:color="auto"/>
        <w:bottom w:val="none" w:sz="0" w:space="0" w:color="auto"/>
        <w:right w:val="none" w:sz="0" w:space="0" w:color="auto"/>
      </w:divBdr>
    </w:div>
    <w:div w:id="832457169">
      <w:bodyDiv w:val="1"/>
      <w:marLeft w:val="0"/>
      <w:marRight w:val="0"/>
      <w:marTop w:val="0"/>
      <w:marBottom w:val="0"/>
      <w:divBdr>
        <w:top w:val="none" w:sz="0" w:space="0" w:color="auto"/>
        <w:left w:val="none" w:sz="0" w:space="0" w:color="auto"/>
        <w:bottom w:val="none" w:sz="0" w:space="0" w:color="auto"/>
        <w:right w:val="none" w:sz="0" w:space="0" w:color="auto"/>
      </w:divBdr>
    </w:div>
    <w:div w:id="841242848">
      <w:bodyDiv w:val="1"/>
      <w:marLeft w:val="0"/>
      <w:marRight w:val="0"/>
      <w:marTop w:val="0"/>
      <w:marBottom w:val="0"/>
      <w:divBdr>
        <w:top w:val="none" w:sz="0" w:space="0" w:color="auto"/>
        <w:left w:val="none" w:sz="0" w:space="0" w:color="auto"/>
        <w:bottom w:val="none" w:sz="0" w:space="0" w:color="auto"/>
        <w:right w:val="none" w:sz="0" w:space="0" w:color="auto"/>
      </w:divBdr>
    </w:div>
    <w:div w:id="852958932">
      <w:bodyDiv w:val="1"/>
      <w:marLeft w:val="0"/>
      <w:marRight w:val="0"/>
      <w:marTop w:val="0"/>
      <w:marBottom w:val="0"/>
      <w:divBdr>
        <w:top w:val="none" w:sz="0" w:space="0" w:color="auto"/>
        <w:left w:val="none" w:sz="0" w:space="0" w:color="auto"/>
        <w:bottom w:val="none" w:sz="0" w:space="0" w:color="auto"/>
        <w:right w:val="none" w:sz="0" w:space="0" w:color="auto"/>
      </w:divBdr>
    </w:div>
    <w:div w:id="896625828">
      <w:bodyDiv w:val="1"/>
      <w:marLeft w:val="0"/>
      <w:marRight w:val="0"/>
      <w:marTop w:val="0"/>
      <w:marBottom w:val="0"/>
      <w:divBdr>
        <w:top w:val="none" w:sz="0" w:space="0" w:color="auto"/>
        <w:left w:val="none" w:sz="0" w:space="0" w:color="auto"/>
        <w:bottom w:val="none" w:sz="0" w:space="0" w:color="auto"/>
        <w:right w:val="none" w:sz="0" w:space="0" w:color="auto"/>
      </w:divBdr>
    </w:div>
    <w:div w:id="902569489">
      <w:bodyDiv w:val="1"/>
      <w:marLeft w:val="0"/>
      <w:marRight w:val="0"/>
      <w:marTop w:val="0"/>
      <w:marBottom w:val="0"/>
      <w:divBdr>
        <w:top w:val="none" w:sz="0" w:space="0" w:color="auto"/>
        <w:left w:val="none" w:sz="0" w:space="0" w:color="auto"/>
        <w:bottom w:val="none" w:sz="0" w:space="0" w:color="auto"/>
        <w:right w:val="none" w:sz="0" w:space="0" w:color="auto"/>
      </w:divBdr>
    </w:div>
    <w:div w:id="914633787">
      <w:bodyDiv w:val="1"/>
      <w:marLeft w:val="0"/>
      <w:marRight w:val="0"/>
      <w:marTop w:val="0"/>
      <w:marBottom w:val="0"/>
      <w:divBdr>
        <w:top w:val="none" w:sz="0" w:space="0" w:color="auto"/>
        <w:left w:val="none" w:sz="0" w:space="0" w:color="auto"/>
        <w:bottom w:val="none" w:sz="0" w:space="0" w:color="auto"/>
        <w:right w:val="none" w:sz="0" w:space="0" w:color="auto"/>
      </w:divBdr>
    </w:div>
    <w:div w:id="918636026">
      <w:bodyDiv w:val="1"/>
      <w:marLeft w:val="0"/>
      <w:marRight w:val="0"/>
      <w:marTop w:val="0"/>
      <w:marBottom w:val="0"/>
      <w:divBdr>
        <w:top w:val="none" w:sz="0" w:space="0" w:color="auto"/>
        <w:left w:val="none" w:sz="0" w:space="0" w:color="auto"/>
        <w:bottom w:val="none" w:sz="0" w:space="0" w:color="auto"/>
        <w:right w:val="none" w:sz="0" w:space="0" w:color="auto"/>
      </w:divBdr>
    </w:div>
    <w:div w:id="923879661">
      <w:bodyDiv w:val="1"/>
      <w:marLeft w:val="0"/>
      <w:marRight w:val="0"/>
      <w:marTop w:val="0"/>
      <w:marBottom w:val="0"/>
      <w:divBdr>
        <w:top w:val="none" w:sz="0" w:space="0" w:color="auto"/>
        <w:left w:val="none" w:sz="0" w:space="0" w:color="auto"/>
        <w:bottom w:val="none" w:sz="0" w:space="0" w:color="auto"/>
        <w:right w:val="none" w:sz="0" w:space="0" w:color="auto"/>
      </w:divBdr>
    </w:div>
    <w:div w:id="946348857">
      <w:bodyDiv w:val="1"/>
      <w:marLeft w:val="0"/>
      <w:marRight w:val="0"/>
      <w:marTop w:val="0"/>
      <w:marBottom w:val="0"/>
      <w:divBdr>
        <w:top w:val="none" w:sz="0" w:space="0" w:color="auto"/>
        <w:left w:val="none" w:sz="0" w:space="0" w:color="auto"/>
        <w:bottom w:val="none" w:sz="0" w:space="0" w:color="auto"/>
        <w:right w:val="none" w:sz="0" w:space="0" w:color="auto"/>
      </w:divBdr>
    </w:div>
    <w:div w:id="1000236627">
      <w:bodyDiv w:val="1"/>
      <w:marLeft w:val="0"/>
      <w:marRight w:val="0"/>
      <w:marTop w:val="0"/>
      <w:marBottom w:val="0"/>
      <w:divBdr>
        <w:top w:val="none" w:sz="0" w:space="0" w:color="auto"/>
        <w:left w:val="none" w:sz="0" w:space="0" w:color="auto"/>
        <w:bottom w:val="none" w:sz="0" w:space="0" w:color="auto"/>
        <w:right w:val="none" w:sz="0" w:space="0" w:color="auto"/>
      </w:divBdr>
    </w:div>
    <w:div w:id="1000542575">
      <w:bodyDiv w:val="1"/>
      <w:marLeft w:val="0"/>
      <w:marRight w:val="0"/>
      <w:marTop w:val="0"/>
      <w:marBottom w:val="0"/>
      <w:divBdr>
        <w:top w:val="none" w:sz="0" w:space="0" w:color="auto"/>
        <w:left w:val="none" w:sz="0" w:space="0" w:color="auto"/>
        <w:bottom w:val="none" w:sz="0" w:space="0" w:color="auto"/>
        <w:right w:val="none" w:sz="0" w:space="0" w:color="auto"/>
      </w:divBdr>
    </w:div>
    <w:div w:id="1011684579">
      <w:bodyDiv w:val="1"/>
      <w:marLeft w:val="0"/>
      <w:marRight w:val="0"/>
      <w:marTop w:val="0"/>
      <w:marBottom w:val="0"/>
      <w:divBdr>
        <w:top w:val="none" w:sz="0" w:space="0" w:color="auto"/>
        <w:left w:val="none" w:sz="0" w:space="0" w:color="auto"/>
        <w:bottom w:val="none" w:sz="0" w:space="0" w:color="auto"/>
        <w:right w:val="none" w:sz="0" w:space="0" w:color="auto"/>
      </w:divBdr>
    </w:div>
    <w:div w:id="1038316310">
      <w:bodyDiv w:val="1"/>
      <w:marLeft w:val="0"/>
      <w:marRight w:val="0"/>
      <w:marTop w:val="0"/>
      <w:marBottom w:val="0"/>
      <w:divBdr>
        <w:top w:val="none" w:sz="0" w:space="0" w:color="auto"/>
        <w:left w:val="none" w:sz="0" w:space="0" w:color="auto"/>
        <w:bottom w:val="none" w:sz="0" w:space="0" w:color="auto"/>
        <w:right w:val="none" w:sz="0" w:space="0" w:color="auto"/>
      </w:divBdr>
    </w:div>
    <w:div w:id="1039818455">
      <w:bodyDiv w:val="1"/>
      <w:marLeft w:val="0"/>
      <w:marRight w:val="0"/>
      <w:marTop w:val="0"/>
      <w:marBottom w:val="0"/>
      <w:divBdr>
        <w:top w:val="none" w:sz="0" w:space="0" w:color="auto"/>
        <w:left w:val="none" w:sz="0" w:space="0" w:color="auto"/>
        <w:bottom w:val="none" w:sz="0" w:space="0" w:color="auto"/>
        <w:right w:val="none" w:sz="0" w:space="0" w:color="auto"/>
      </w:divBdr>
    </w:div>
    <w:div w:id="1051686644">
      <w:bodyDiv w:val="1"/>
      <w:marLeft w:val="0"/>
      <w:marRight w:val="0"/>
      <w:marTop w:val="0"/>
      <w:marBottom w:val="0"/>
      <w:divBdr>
        <w:top w:val="none" w:sz="0" w:space="0" w:color="auto"/>
        <w:left w:val="none" w:sz="0" w:space="0" w:color="auto"/>
        <w:bottom w:val="none" w:sz="0" w:space="0" w:color="auto"/>
        <w:right w:val="none" w:sz="0" w:space="0" w:color="auto"/>
      </w:divBdr>
    </w:div>
    <w:div w:id="1074205131">
      <w:bodyDiv w:val="1"/>
      <w:marLeft w:val="0"/>
      <w:marRight w:val="0"/>
      <w:marTop w:val="0"/>
      <w:marBottom w:val="0"/>
      <w:divBdr>
        <w:top w:val="none" w:sz="0" w:space="0" w:color="auto"/>
        <w:left w:val="none" w:sz="0" w:space="0" w:color="auto"/>
        <w:bottom w:val="none" w:sz="0" w:space="0" w:color="auto"/>
        <w:right w:val="none" w:sz="0" w:space="0" w:color="auto"/>
      </w:divBdr>
    </w:div>
    <w:div w:id="1078215129">
      <w:bodyDiv w:val="1"/>
      <w:marLeft w:val="0"/>
      <w:marRight w:val="0"/>
      <w:marTop w:val="0"/>
      <w:marBottom w:val="0"/>
      <w:divBdr>
        <w:top w:val="none" w:sz="0" w:space="0" w:color="auto"/>
        <w:left w:val="none" w:sz="0" w:space="0" w:color="auto"/>
        <w:bottom w:val="none" w:sz="0" w:space="0" w:color="auto"/>
        <w:right w:val="none" w:sz="0" w:space="0" w:color="auto"/>
      </w:divBdr>
    </w:div>
    <w:div w:id="1078404789">
      <w:bodyDiv w:val="1"/>
      <w:marLeft w:val="0"/>
      <w:marRight w:val="0"/>
      <w:marTop w:val="0"/>
      <w:marBottom w:val="0"/>
      <w:divBdr>
        <w:top w:val="none" w:sz="0" w:space="0" w:color="auto"/>
        <w:left w:val="none" w:sz="0" w:space="0" w:color="auto"/>
        <w:bottom w:val="none" w:sz="0" w:space="0" w:color="auto"/>
        <w:right w:val="none" w:sz="0" w:space="0" w:color="auto"/>
      </w:divBdr>
    </w:div>
    <w:div w:id="1103300075">
      <w:bodyDiv w:val="1"/>
      <w:marLeft w:val="0"/>
      <w:marRight w:val="0"/>
      <w:marTop w:val="0"/>
      <w:marBottom w:val="0"/>
      <w:divBdr>
        <w:top w:val="none" w:sz="0" w:space="0" w:color="auto"/>
        <w:left w:val="none" w:sz="0" w:space="0" w:color="auto"/>
        <w:bottom w:val="none" w:sz="0" w:space="0" w:color="auto"/>
        <w:right w:val="none" w:sz="0" w:space="0" w:color="auto"/>
      </w:divBdr>
    </w:div>
    <w:div w:id="1108626979">
      <w:bodyDiv w:val="1"/>
      <w:marLeft w:val="0"/>
      <w:marRight w:val="0"/>
      <w:marTop w:val="0"/>
      <w:marBottom w:val="0"/>
      <w:divBdr>
        <w:top w:val="none" w:sz="0" w:space="0" w:color="auto"/>
        <w:left w:val="none" w:sz="0" w:space="0" w:color="auto"/>
        <w:bottom w:val="none" w:sz="0" w:space="0" w:color="auto"/>
        <w:right w:val="none" w:sz="0" w:space="0" w:color="auto"/>
      </w:divBdr>
    </w:div>
    <w:div w:id="1130973648">
      <w:bodyDiv w:val="1"/>
      <w:marLeft w:val="0"/>
      <w:marRight w:val="0"/>
      <w:marTop w:val="0"/>
      <w:marBottom w:val="0"/>
      <w:divBdr>
        <w:top w:val="none" w:sz="0" w:space="0" w:color="auto"/>
        <w:left w:val="none" w:sz="0" w:space="0" w:color="auto"/>
        <w:bottom w:val="none" w:sz="0" w:space="0" w:color="auto"/>
        <w:right w:val="none" w:sz="0" w:space="0" w:color="auto"/>
      </w:divBdr>
    </w:div>
    <w:div w:id="1137182382">
      <w:bodyDiv w:val="1"/>
      <w:marLeft w:val="0"/>
      <w:marRight w:val="0"/>
      <w:marTop w:val="0"/>
      <w:marBottom w:val="0"/>
      <w:divBdr>
        <w:top w:val="none" w:sz="0" w:space="0" w:color="auto"/>
        <w:left w:val="none" w:sz="0" w:space="0" w:color="auto"/>
        <w:bottom w:val="none" w:sz="0" w:space="0" w:color="auto"/>
        <w:right w:val="none" w:sz="0" w:space="0" w:color="auto"/>
      </w:divBdr>
    </w:div>
    <w:div w:id="1159345630">
      <w:bodyDiv w:val="1"/>
      <w:marLeft w:val="0"/>
      <w:marRight w:val="0"/>
      <w:marTop w:val="0"/>
      <w:marBottom w:val="0"/>
      <w:divBdr>
        <w:top w:val="none" w:sz="0" w:space="0" w:color="auto"/>
        <w:left w:val="none" w:sz="0" w:space="0" w:color="auto"/>
        <w:bottom w:val="none" w:sz="0" w:space="0" w:color="auto"/>
        <w:right w:val="none" w:sz="0" w:space="0" w:color="auto"/>
      </w:divBdr>
    </w:div>
    <w:div w:id="1163550910">
      <w:bodyDiv w:val="1"/>
      <w:marLeft w:val="0"/>
      <w:marRight w:val="0"/>
      <w:marTop w:val="0"/>
      <w:marBottom w:val="0"/>
      <w:divBdr>
        <w:top w:val="none" w:sz="0" w:space="0" w:color="auto"/>
        <w:left w:val="none" w:sz="0" w:space="0" w:color="auto"/>
        <w:bottom w:val="none" w:sz="0" w:space="0" w:color="auto"/>
        <w:right w:val="none" w:sz="0" w:space="0" w:color="auto"/>
      </w:divBdr>
    </w:div>
    <w:div w:id="1166046018">
      <w:bodyDiv w:val="1"/>
      <w:marLeft w:val="0"/>
      <w:marRight w:val="0"/>
      <w:marTop w:val="0"/>
      <w:marBottom w:val="0"/>
      <w:divBdr>
        <w:top w:val="none" w:sz="0" w:space="0" w:color="auto"/>
        <w:left w:val="none" w:sz="0" w:space="0" w:color="auto"/>
        <w:bottom w:val="none" w:sz="0" w:space="0" w:color="auto"/>
        <w:right w:val="none" w:sz="0" w:space="0" w:color="auto"/>
      </w:divBdr>
    </w:div>
    <w:div w:id="1167865426">
      <w:bodyDiv w:val="1"/>
      <w:marLeft w:val="0"/>
      <w:marRight w:val="0"/>
      <w:marTop w:val="0"/>
      <w:marBottom w:val="0"/>
      <w:divBdr>
        <w:top w:val="none" w:sz="0" w:space="0" w:color="auto"/>
        <w:left w:val="none" w:sz="0" w:space="0" w:color="auto"/>
        <w:bottom w:val="none" w:sz="0" w:space="0" w:color="auto"/>
        <w:right w:val="none" w:sz="0" w:space="0" w:color="auto"/>
      </w:divBdr>
    </w:div>
    <w:div w:id="1169061243">
      <w:bodyDiv w:val="1"/>
      <w:marLeft w:val="0"/>
      <w:marRight w:val="0"/>
      <w:marTop w:val="0"/>
      <w:marBottom w:val="0"/>
      <w:divBdr>
        <w:top w:val="none" w:sz="0" w:space="0" w:color="auto"/>
        <w:left w:val="none" w:sz="0" w:space="0" w:color="auto"/>
        <w:bottom w:val="none" w:sz="0" w:space="0" w:color="auto"/>
        <w:right w:val="none" w:sz="0" w:space="0" w:color="auto"/>
      </w:divBdr>
    </w:div>
    <w:div w:id="1188639727">
      <w:bodyDiv w:val="1"/>
      <w:marLeft w:val="0"/>
      <w:marRight w:val="0"/>
      <w:marTop w:val="0"/>
      <w:marBottom w:val="0"/>
      <w:divBdr>
        <w:top w:val="none" w:sz="0" w:space="0" w:color="auto"/>
        <w:left w:val="none" w:sz="0" w:space="0" w:color="auto"/>
        <w:bottom w:val="none" w:sz="0" w:space="0" w:color="auto"/>
        <w:right w:val="none" w:sz="0" w:space="0" w:color="auto"/>
      </w:divBdr>
    </w:div>
    <w:div w:id="1208450291">
      <w:bodyDiv w:val="1"/>
      <w:marLeft w:val="0"/>
      <w:marRight w:val="0"/>
      <w:marTop w:val="0"/>
      <w:marBottom w:val="0"/>
      <w:divBdr>
        <w:top w:val="none" w:sz="0" w:space="0" w:color="auto"/>
        <w:left w:val="none" w:sz="0" w:space="0" w:color="auto"/>
        <w:bottom w:val="none" w:sz="0" w:space="0" w:color="auto"/>
        <w:right w:val="none" w:sz="0" w:space="0" w:color="auto"/>
      </w:divBdr>
    </w:div>
    <w:div w:id="1224953206">
      <w:bodyDiv w:val="1"/>
      <w:marLeft w:val="0"/>
      <w:marRight w:val="0"/>
      <w:marTop w:val="0"/>
      <w:marBottom w:val="0"/>
      <w:divBdr>
        <w:top w:val="none" w:sz="0" w:space="0" w:color="auto"/>
        <w:left w:val="none" w:sz="0" w:space="0" w:color="auto"/>
        <w:bottom w:val="none" w:sz="0" w:space="0" w:color="auto"/>
        <w:right w:val="none" w:sz="0" w:space="0" w:color="auto"/>
      </w:divBdr>
    </w:div>
    <w:div w:id="1250624530">
      <w:bodyDiv w:val="1"/>
      <w:marLeft w:val="0"/>
      <w:marRight w:val="0"/>
      <w:marTop w:val="0"/>
      <w:marBottom w:val="0"/>
      <w:divBdr>
        <w:top w:val="none" w:sz="0" w:space="0" w:color="auto"/>
        <w:left w:val="none" w:sz="0" w:space="0" w:color="auto"/>
        <w:bottom w:val="none" w:sz="0" w:space="0" w:color="auto"/>
        <w:right w:val="none" w:sz="0" w:space="0" w:color="auto"/>
      </w:divBdr>
    </w:div>
    <w:div w:id="1319774282">
      <w:bodyDiv w:val="1"/>
      <w:marLeft w:val="0"/>
      <w:marRight w:val="0"/>
      <w:marTop w:val="0"/>
      <w:marBottom w:val="0"/>
      <w:divBdr>
        <w:top w:val="none" w:sz="0" w:space="0" w:color="auto"/>
        <w:left w:val="none" w:sz="0" w:space="0" w:color="auto"/>
        <w:bottom w:val="none" w:sz="0" w:space="0" w:color="auto"/>
        <w:right w:val="none" w:sz="0" w:space="0" w:color="auto"/>
      </w:divBdr>
    </w:div>
    <w:div w:id="1340080361">
      <w:bodyDiv w:val="1"/>
      <w:marLeft w:val="0"/>
      <w:marRight w:val="0"/>
      <w:marTop w:val="0"/>
      <w:marBottom w:val="0"/>
      <w:divBdr>
        <w:top w:val="none" w:sz="0" w:space="0" w:color="auto"/>
        <w:left w:val="none" w:sz="0" w:space="0" w:color="auto"/>
        <w:bottom w:val="none" w:sz="0" w:space="0" w:color="auto"/>
        <w:right w:val="none" w:sz="0" w:space="0" w:color="auto"/>
      </w:divBdr>
      <w:divsChild>
        <w:div w:id="1938125712">
          <w:marLeft w:val="0"/>
          <w:marRight w:val="0"/>
          <w:marTop w:val="0"/>
          <w:marBottom w:val="450"/>
          <w:divBdr>
            <w:top w:val="none" w:sz="0" w:space="0" w:color="auto"/>
            <w:left w:val="none" w:sz="0" w:space="0" w:color="auto"/>
            <w:bottom w:val="none" w:sz="0" w:space="0" w:color="auto"/>
            <w:right w:val="none" w:sz="0" w:space="0" w:color="auto"/>
          </w:divBdr>
          <w:divsChild>
            <w:div w:id="1240359085">
              <w:marLeft w:val="0"/>
              <w:marRight w:val="0"/>
              <w:marTop w:val="0"/>
              <w:marBottom w:val="0"/>
              <w:divBdr>
                <w:top w:val="none" w:sz="0" w:space="0" w:color="auto"/>
                <w:left w:val="none" w:sz="0" w:space="0" w:color="auto"/>
                <w:bottom w:val="none" w:sz="0" w:space="0" w:color="auto"/>
                <w:right w:val="none" w:sz="0" w:space="0" w:color="auto"/>
              </w:divBdr>
              <w:divsChild>
                <w:div w:id="837424098">
                  <w:marLeft w:val="0"/>
                  <w:marRight w:val="0"/>
                  <w:marTop w:val="0"/>
                  <w:marBottom w:val="0"/>
                  <w:divBdr>
                    <w:top w:val="none" w:sz="0" w:space="0" w:color="auto"/>
                    <w:left w:val="none" w:sz="0" w:space="0" w:color="auto"/>
                    <w:bottom w:val="none" w:sz="0" w:space="0" w:color="auto"/>
                    <w:right w:val="none" w:sz="0" w:space="0" w:color="auto"/>
                  </w:divBdr>
                  <w:divsChild>
                    <w:div w:id="2235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00583">
      <w:bodyDiv w:val="1"/>
      <w:marLeft w:val="0"/>
      <w:marRight w:val="0"/>
      <w:marTop w:val="0"/>
      <w:marBottom w:val="0"/>
      <w:divBdr>
        <w:top w:val="none" w:sz="0" w:space="0" w:color="auto"/>
        <w:left w:val="none" w:sz="0" w:space="0" w:color="auto"/>
        <w:bottom w:val="none" w:sz="0" w:space="0" w:color="auto"/>
        <w:right w:val="none" w:sz="0" w:space="0" w:color="auto"/>
      </w:divBdr>
    </w:div>
    <w:div w:id="1411854209">
      <w:bodyDiv w:val="1"/>
      <w:marLeft w:val="0"/>
      <w:marRight w:val="0"/>
      <w:marTop w:val="0"/>
      <w:marBottom w:val="0"/>
      <w:divBdr>
        <w:top w:val="none" w:sz="0" w:space="0" w:color="auto"/>
        <w:left w:val="none" w:sz="0" w:space="0" w:color="auto"/>
        <w:bottom w:val="none" w:sz="0" w:space="0" w:color="auto"/>
        <w:right w:val="none" w:sz="0" w:space="0" w:color="auto"/>
      </w:divBdr>
    </w:div>
    <w:div w:id="1422138433">
      <w:bodyDiv w:val="1"/>
      <w:marLeft w:val="0"/>
      <w:marRight w:val="0"/>
      <w:marTop w:val="0"/>
      <w:marBottom w:val="0"/>
      <w:divBdr>
        <w:top w:val="none" w:sz="0" w:space="0" w:color="auto"/>
        <w:left w:val="none" w:sz="0" w:space="0" w:color="auto"/>
        <w:bottom w:val="none" w:sz="0" w:space="0" w:color="auto"/>
        <w:right w:val="none" w:sz="0" w:space="0" w:color="auto"/>
      </w:divBdr>
    </w:div>
    <w:div w:id="1445536156">
      <w:bodyDiv w:val="1"/>
      <w:marLeft w:val="0"/>
      <w:marRight w:val="0"/>
      <w:marTop w:val="0"/>
      <w:marBottom w:val="0"/>
      <w:divBdr>
        <w:top w:val="none" w:sz="0" w:space="0" w:color="auto"/>
        <w:left w:val="none" w:sz="0" w:space="0" w:color="auto"/>
        <w:bottom w:val="none" w:sz="0" w:space="0" w:color="auto"/>
        <w:right w:val="none" w:sz="0" w:space="0" w:color="auto"/>
      </w:divBdr>
    </w:div>
    <w:div w:id="1447121124">
      <w:bodyDiv w:val="1"/>
      <w:marLeft w:val="0"/>
      <w:marRight w:val="0"/>
      <w:marTop w:val="0"/>
      <w:marBottom w:val="0"/>
      <w:divBdr>
        <w:top w:val="none" w:sz="0" w:space="0" w:color="auto"/>
        <w:left w:val="none" w:sz="0" w:space="0" w:color="auto"/>
        <w:bottom w:val="none" w:sz="0" w:space="0" w:color="auto"/>
        <w:right w:val="none" w:sz="0" w:space="0" w:color="auto"/>
      </w:divBdr>
    </w:div>
    <w:div w:id="1447508223">
      <w:bodyDiv w:val="1"/>
      <w:marLeft w:val="0"/>
      <w:marRight w:val="0"/>
      <w:marTop w:val="0"/>
      <w:marBottom w:val="0"/>
      <w:divBdr>
        <w:top w:val="none" w:sz="0" w:space="0" w:color="auto"/>
        <w:left w:val="none" w:sz="0" w:space="0" w:color="auto"/>
        <w:bottom w:val="none" w:sz="0" w:space="0" w:color="auto"/>
        <w:right w:val="none" w:sz="0" w:space="0" w:color="auto"/>
      </w:divBdr>
    </w:div>
    <w:div w:id="1466124212">
      <w:bodyDiv w:val="1"/>
      <w:marLeft w:val="0"/>
      <w:marRight w:val="0"/>
      <w:marTop w:val="0"/>
      <w:marBottom w:val="0"/>
      <w:divBdr>
        <w:top w:val="none" w:sz="0" w:space="0" w:color="auto"/>
        <w:left w:val="none" w:sz="0" w:space="0" w:color="auto"/>
        <w:bottom w:val="none" w:sz="0" w:space="0" w:color="auto"/>
        <w:right w:val="none" w:sz="0" w:space="0" w:color="auto"/>
      </w:divBdr>
    </w:div>
    <w:div w:id="1473214991">
      <w:bodyDiv w:val="1"/>
      <w:marLeft w:val="0"/>
      <w:marRight w:val="0"/>
      <w:marTop w:val="0"/>
      <w:marBottom w:val="0"/>
      <w:divBdr>
        <w:top w:val="none" w:sz="0" w:space="0" w:color="auto"/>
        <w:left w:val="none" w:sz="0" w:space="0" w:color="auto"/>
        <w:bottom w:val="none" w:sz="0" w:space="0" w:color="auto"/>
        <w:right w:val="none" w:sz="0" w:space="0" w:color="auto"/>
      </w:divBdr>
    </w:div>
    <w:div w:id="1481115220">
      <w:bodyDiv w:val="1"/>
      <w:marLeft w:val="0"/>
      <w:marRight w:val="0"/>
      <w:marTop w:val="0"/>
      <w:marBottom w:val="0"/>
      <w:divBdr>
        <w:top w:val="none" w:sz="0" w:space="0" w:color="auto"/>
        <w:left w:val="none" w:sz="0" w:space="0" w:color="auto"/>
        <w:bottom w:val="none" w:sz="0" w:space="0" w:color="auto"/>
        <w:right w:val="none" w:sz="0" w:space="0" w:color="auto"/>
      </w:divBdr>
    </w:div>
    <w:div w:id="1484659144">
      <w:bodyDiv w:val="1"/>
      <w:marLeft w:val="0"/>
      <w:marRight w:val="0"/>
      <w:marTop w:val="0"/>
      <w:marBottom w:val="0"/>
      <w:divBdr>
        <w:top w:val="none" w:sz="0" w:space="0" w:color="auto"/>
        <w:left w:val="none" w:sz="0" w:space="0" w:color="auto"/>
        <w:bottom w:val="none" w:sz="0" w:space="0" w:color="auto"/>
        <w:right w:val="none" w:sz="0" w:space="0" w:color="auto"/>
      </w:divBdr>
    </w:div>
    <w:div w:id="1490899805">
      <w:bodyDiv w:val="1"/>
      <w:marLeft w:val="0"/>
      <w:marRight w:val="0"/>
      <w:marTop w:val="0"/>
      <w:marBottom w:val="0"/>
      <w:divBdr>
        <w:top w:val="none" w:sz="0" w:space="0" w:color="auto"/>
        <w:left w:val="none" w:sz="0" w:space="0" w:color="auto"/>
        <w:bottom w:val="none" w:sz="0" w:space="0" w:color="auto"/>
        <w:right w:val="none" w:sz="0" w:space="0" w:color="auto"/>
      </w:divBdr>
    </w:div>
    <w:div w:id="1499614321">
      <w:bodyDiv w:val="1"/>
      <w:marLeft w:val="0"/>
      <w:marRight w:val="0"/>
      <w:marTop w:val="0"/>
      <w:marBottom w:val="0"/>
      <w:divBdr>
        <w:top w:val="none" w:sz="0" w:space="0" w:color="auto"/>
        <w:left w:val="none" w:sz="0" w:space="0" w:color="auto"/>
        <w:bottom w:val="none" w:sz="0" w:space="0" w:color="auto"/>
        <w:right w:val="none" w:sz="0" w:space="0" w:color="auto"/>
      </w:divBdr>
    </w:div>
    <w:div w:id="1508056480">
      <w:bodyDiv w:val="1"/>
      <w:marLeft w:val="0"/>
      <w:marRight w:val="0"/>
      <w:marTop w:val="0"/>
      <w:marBottom w:val="0"/>
      <w:divBdr>
        <w:top w:val="none" w:sz="0" w:space="0" w:color="auto"/>
        <w:left w:val="none" w:sz="0" w:space="0" w:color="auto"/>
        <w:bottom w:val="none" w:sz="0" w:space="0" w:color="auto"/>
        <w:right w:val="none" w:sz="0" w:space="0" w:color="auto"/>
      </w:divBdr>
    </w:div>
    <w:div w:id="1521158981">
      <w:bodyDiv w:val="1"/>
      <w:marLeft w:val="0"/>
      <w:marRight w:val="0"/>
      <w:marTop w:val="0"/>
      <w:marBottom w:val="0"/>
      <w:divBdr>
        <w:top w:val="none" w:sz="0" w:space="0" w:color="auto"/>
        <w:left w:val="none" w:sz="0" w:space="0" w:color="auto"/>
        <w:bottom w:val="none" w:sz="0" w:space="0" w:color="auto"/>
        <w:right w:val="none" w:sz="0" w:space="0" w:color="auto"/>
      </w:divBdr>
    </w:div>
    <w:div w:id="1521703963">
      <w:bodyDiv w:val="1"/>
      <w:marLeft w:val="0"/>
      <w:marRight w:val="0"/>
      <w:marTop w:val="0"/>
      <w:marBottom w:val="0"/>
      <w:divBdr>
        <w:top w:val="none" w:sz="0" w:space="0" w:color="auto"/>
        <w:left w:val="none" w:sz="0" w:space="0" w:color="auto"/>
        <w:bottom w:val="none" w:sz="0" w:space="0" w:color="auto"/>
        <w:right w:val="none" w:sz="0" w:space="0" w:color="auto"/>
      </w:divBdr>
    </w:div>
    <w:div w:id="1529756538">
      <w:bodyDiv w:val="1"/>
      <w:marLeft w:val="0"/>
      <w:marRight w:val="0"/>
      <w:marTop w:val="0"/>
      <w:marBottom w:val="0"/>
      <w:divBdr>
        <w:top w:val="none" w:sz="0" w:space="0" w:color="auto"/>
        <w:left w:val="none" w:sz="0" w:space="0" w:color="auto"/>
        <w:bottom w:val="none" w:sz="0" w:space="0" w:color="auto"/>
        <w:right w:val="none" w:sz="0" w:space="0" w:color="auto"/>
      </w:divBdr>
    </w:div>
    <w:div w:id="1534462774">
      <w:bodyDiv w:val="1"/>
      <w:marLeft w:val="0"/>
      <w:marRight w:val="0"/>
      <w:marTop w:val="0"/>
      <w:marBottom w:val="0"/>
      <w:divBdr>
        <w:top w:val="none" w:sz="0" w:space="0" w:color="auto"/>
        <w:left w:val="none" w:sz="0" w:space="0" w:color="auto"/>
        <w:bottom w:val="none" w:sz="0" w:space="0" w:color="auto"/>
        <w:right w:val="none" w:sz="0" w:space="0" w:color="auto"/>
      </w:divBdr>
    </w:div>
    <w:div w:id="1535193877">
      <w:bodyDiv w:val="1"/>
      <w:marLeft w:val="0"/>
      <w:marRight w:val="0"/>
      <w:marTop w:val="0"/>
      <w:marBottom w:val="0"/>
      <w:divBdr>
        <w:top w:val="none" w:sz="0" w:space="0" w:color="auto"/>
        <w:left w:val="none" w:sz="0" w:space="0" w:color="auto"/>
        <w:bottom w:val="none" w:sz="0" w:space="0" w:color="auto"/>
        <w:right w:val="none" w:sz="0" w:space="0" w:color="auto"/>
      </w:divBdr>
    </w:div>
    <w:div w:id="1557428300">
      <w:bodyDiv w:val="1"/>
      <w:marLeft w:val="0"/>
      <w:marRight w:val="0"/>
      <w:marTop w:val="0"/>
      <w:marBottom w:val="0"/>
      <w:divBdr>
        <w:top w:val="none" w:sz="0" w:space="0" w:color="auto"/>
        <w:left w:val="none" w:sz="0" w:space="0" w:color="auto"/>
        <w:bottom w:val="none" w:sz="0" w:space="0" w:color="auto"/>
        <w:right w:val="none" w:sz="0" w:space="0" w:color="auto"/>
      </w:divBdr>
    </w:div>
    <w:div w:id="1577737570">
      <w:bodyDiv w:val="1"/>
      <w:marLeft w:val="0"/>
      <w:marRight w:val="0"/>
      <w:marTop w:val="0"/>
      <w:marBottom w:val="0"/>
      <w:divBdr>
        <w:top w:val="none" w:sz="0" w:space="0" w:color="auto"/>
        <w:left w:val="none" w:sz="0" w:space="0" w:color="auto"/>
        <w:bottom w:val="none" w:sz="0" w:space="0" w:color="auto"/>
        <w:right w:val="none" w:sz="0" w:space="0" w:color="auto"/>
      </w:divBdr>
    </w:div>
    <w:div w:id="1577856408">
      <w:bodyDiv w:val="1"/>
      <w:marLeft w:val="0"/>
      <w:marRight w:val="0"/>
      <w:marTop w:val="0"/>
      <w:marBottom w:val="0"/>
      <w:divBdr>
        <w:top w:val="none" w:sz="0" w:space="0" w:color="auto"/>
        <w:left w:val="none" w:sz="0" w:space="0" w:color="auto"/>
        <w:bottom w:val="none" w:sz="0" w:space="0" w:color="auto"/>
        <w:right w:val="none" w:sz="0" w:space="0" w:color="auto"/>
      </w:divBdr>
    </w:div>
    <w:div w:id="1623223397">
      <w:bodyDiv w:val="1"/>
      <w:marLeft w:val="0"/>
      <w:marRight w:val="0"/>
      <w:marTop w:val="0"/>
      <w:marBottom w:val="0"/>
      <w:divBdr>
        <w:top w:val="none" w:sz="0" w:space="0" w:color="auto"/>
        <w:left w:val="none" w:sz="0" w:space="0" w:color="auto"/>
        <w:bottom w:val="none" w:sz="0" w:space="0" w:color="auto"/>
        <w:right w:val="none" w:sz="0" w:space="0" w:color="auto"/>
      </w:divBdr>
    </w:div>
    <w:div w:id="1634405023">
      <w:bodyDiv w:val="1"/>
      <w:marLeft w:val="0"/>
      <w:marRight w:val="0"/>
      <w:marTop w:val="0"/>
      <w:marBottom w:val="0"/>
      <w:divBdr>
        <w:top w:val="none" w:sz="0" w:space="0" w:color="auto"/>
        <w:left w:val="none" w:sz="0" w:space="0" w:color="auto"/>
        <w:bottom w:val="none" w:sz="0" w:space="0" w:color="auto"/>
        <w:right w:val="none" w:sz="0" w:space="0" w:color="auto"/>
      </w:divBdr>
    </w:div>
    <w:div w:id="1652366618">
      <w:bodyDiv w:val="1"/>
      <w:marLeft w:val="0"/>
      <w:marRight w:val="0"/>
      <w:marTop w:val="0"/>
      <w:marBottom w:val="0"/>
      <w:divBdr>
        <w:top w:val="none" w:sz="0" w:space="0" w:color="auto"/>
        <w:left w:val="none" w:sz="0" w:space="0" w:color="auto"/>
        <w:bottom w:val="none" w:sz="0" w:space="0" w:color="auto"/>
        <w:right w:val="none" w:sz="0" w:space="0" w:color="auto"/>
      </w:divBdr>
    </w:div>
    <w:div w:id="1662998132">
      <w:bodyDiv w:val="1"/>
      <w:marLeft w:val="0"/>
      <w:marRight w:val="0"/>
      <w:marTop w:val="0"/>
      <w:marBottom w:val="0"/>
      <w:divBdr>
        <w:top w:val="none" w:sz="0" w:space="0" w:color="auto"/>
        <w:left w:val="none" w:sz="0" w:space="0" w:color="auto"/>
        <w:bottom w:val="none" w:sz="0" w:space="0" w:color="auto"/>
        <w:right w:val="none" w:sz="0" w:space="0" w:color="auto"/>
      </w:divBdr>
    </w:div>
    <w:div w:id="1669097624">
      <w:bodyDiv w:val="1"/>
      <w:marLeft w:val="0"/>
      <w:marRight w:val="0"/>
      <w:marTop w:val="0"/>
      <w:marBottom w:val="0"/>
      <w:divBdr>
        <w:top w:val="none" w:sz="0" w:space="0" w:color="auto"/>
        <w:left w:val="none" w:sz="0" w:space="0" w:color="auto"/>
        <w:bottom w:val="none" w:sz="0" w:space="0" w:color="auto"/>
        <w:right w:val="none" w:sz="0" w:space="0" w:color="auto"/>
      </w:divBdr>
    </w:div>
    <w:div w:id="1670476879">
      <w:bodyDiv w:val="1"/>
      <w:marLeft w:val="0"/>
      <w:marRight w:val="0"/>
      <w:marTop w:val="0"/>
      <w:marBottom w:val="0"/>
      <w:divBdr>
        <w:top w:val="none" w:sz="0" w:space="0" w:color="auto"/>
        <w:left w:val="none" w:sz="0" w:space="0" w:color="auto"/>
        <w:bottom w:val="none" w:sz="0" w:space="0" w:color="auto"/>
        <w:right w:val="none" w:sz="0" w:space="0" w:color="auto"/>
      </w:divBdr>
    </w:div>
    <w:div w:id="1682663750">
      <w:bodyDiv w:val="1"/>
      <w:marLeft w:val="0"/>
      <w:marRight w:val="0"/>
      <w:marTop w:val="0"/>
      <w:marBottom w:val="0"/>
      <w:divBdr>
        <w:top w:val="none" w:sz="0" w:space="0" w:color="auto"/>
        <w:left w:val="none" w:sz="0" w:space="0" w:color="auto"/>
        <w:bottom w:val="none" w:sz="0" w:space="0" w:color="auto"/>
        <w:right w:val="none" w:sz="0" w:space="0" w:color="auto"/>
      </w:divBdr>
    </w:div>
    <w:div w:id="1708795204">
      <w:bodyDiv w:val="1"/>
      <w:marLeft w:val="0"/>
      <w:marRight w:val="0"/>
      <w:marTop w:val="0"/>
      <w:marBottom w:val="0"/>
      <w:divBdr>
        <w:top w:val="none" w:sz="0" w:space="0" w:color="auto"/>
        <w:left w:val="none" w:sz="0" w:space="0" w:color="auto"/>
        <w:bottom w:val="none" w:sz="0" w:space="0" w:color="auto"/>
        <w:right w:val="none" w:sz="0" w:space="0" w:color="auto"/>
      </w:divBdr>
    </w:div>
    <w:div w:id="1720980636">
      <w:bodyDiv w:val="1"/>
      <w:marLeft w:val="0"/>
      <w:marRight w:val="0"/>
      <w:marTop w:val="0"/>
      <w:marBottom w:val="0"/>
      <w:divBdr>
        <w:top w:val="none" w:sz="0" w:space="0" w:color="auto"/>
        <w:left w:val="none" w:sz="0" w:space="0" w:color="auto"/>
        <w:bottom w:val="none" w:sz="0" w:space="0" w:color="auto"/>
        <w:right w:val="none" w:sz="0" w:space="0" w:color="auto"/>
      </w:divBdr>
    </w:div>
    <w:div w:id="1722897515">
      <w:bodyDiv w:val="1"/>
      <w:marLeft w:val="0"/>
      <w:marRight w:val="0"/>
      <w:marTop w:val="0"/>
      <w:marBottom w:val="0"/>
      <w:divBdr>
        <w:top w:val="none" w:sz="0" w:space="0" w:color="auto"/>
        <w:left w:val="none" w:sz="0" w:space="0" w:color="auto"/>
        <w:bottom w:val="none" w:sz="0" w:space="0" w:color="auto"/>
        <w:right w:val="none" w:sz="0" w:space="0" w:color="auto"/>
      </w:divBdr>
    </w:div>
    <w:div w:id="1726103831">
      <w:bodyDiv w:val="1"/>
      <w:marLeft w:val="0"/>
      <w:marRight w:val="0"/>
      <w:marTop w:val="0"/>
      <w:marBottom w:val="0"/>
      <w:divBdr>
        <w:top w:val="none" w:sz="0" w:space="0" w:color="auto"/>
        <w:left w:val="none" w:sz="0" w:space="0" w:color="auto"/>
        <w:bottom w:val="none" w:sz="0" w:space="0" w:color="auto"/>
        <w:right w:val="none" w:sz="0" w:space="0" w:color="auto"/>
      </w:divBdr>
    </w:div>
    <w:div w:id="1742214341">
      <w:bodyDiv w:val="1"/>
      <w:marLeft w:val="0"/>
      <w:marRight w:val="0"/>
      <w:marTop w:val="0"/>
      <w:marBottom w:val="0"/>
      <w:divBdr>
        <w:top w:val="none" w:sz="0" w:space="0" w:color="auto"/>
        <w:left w:val="none" w:sz="0" w:space="0" w:color="auto"/>
        <w:bottom w:val="none" w:sz="0" w:space="0" w:color="auto"/>
        <w:right w:val="none" w:sz="0" w:space="0" w:color="auto"/>
      </w:divBdr>
    </w:div>
    <w:div w:id="1745683578">
      <w:bodyDiv w:val="1"/>
      <w:marLeft w:val="0"/>
      <w:marRight w:val="0"/>
      <w:marTop w:val="0"/>
      <w:marBottom w:val="0"/>
      <w:divBdr>
        <w:top w:val="none" w:sz="0" w:space="0" w:color="auto"/>
        <w:left w:val="none" w:sz="0" w:space="0" w:color="auto"/>
        <w:bottom w:val="none" w:sz="0" w:space="0" w:color="auto"/>
        <w:right w:val="none" w:sz="0" w:space="0" w:color="auto"/>
      </w:divBdr>
    </w:div>
    <w:div w:id="1748839560">
      <w:bodyDiv w:val="1"/>
      <w:marLeft w:val="0"/>
      <w:marRight w:val="0"/>
      <w:marTop w:val="0"/>
      <w:marBottom w:val="0"/>
      <w:divBdr>
        <w:top w:val="none" w:sz="0" w:space="0" w:color="auto"/>
        <w:left w:val="none" w:sz="0" w:space="0" w:color="auto"/>
        <w:bottom w:val="none" w:sz="0" w:space="0" w:color="auto"/>
        <w:right w:val="none" w:sz="0" w:space="0" w:color="auto"/>
      </w:divBdr>
    </w:div>
    <w:div w:id="1776052100">
      <w:bodyDiv w:val="1"/>
      <w:marLeft w:val="0"/>
      <w:marRight w:val="0"/>
      <w:marTop w:val="0"/>
      <w:marBottom w:val="0"/>
      <w:divBdr>
        <w:top w:val="none" w:sz="0" w:space="0" w:color="auto"/>
        <w:left w:val="none" w:sz="0" w:space="0" w:color="auto"/>
        <w:bottom w:val="none" w:sz="0" w:space="0" w:color="auto"/>
        <w:right w:val="none" w:sz="0" w:space="0" w:color="auto"/>
      </w:divBdr>
    </w:div>
    <w:div w:id="1800106543">
      <w:bodyDiv w:val="1"/>
      <w:marLeft w:val="0"/>
      <w:marRight w:val="0"/>
      <w:marTop w:val="0"/>
      <w:marBottom w:val="0"/>
      <w:divBdr>
        <w:top w:val="none" w:sz="0" w:space="0" w:color="auto"/>
        <w:left w:val="none" w:sz="0" w:space="0" w:color="auto"/>
        <w:bottom w:val="none" w:sz="0" w:space="0" w:color="auto"/>
        <w:right w:val="none" w:sz="0" w:space="0" w:color="auto"/>
      </w:divBdr>
    </w:div>
    <w:div w:id="1818568364">
      <w:bodyDiv w:val="1"/>
      <w:marLeft w:val="0"/>
      <w:marRight w:val="0"/>
      <w:marTop w:val="0"/>
      <w:marBottom w:val="0"/>
      <w:divBdr>
        <w:top w:val="none" w:sz="0" w:space="0" w:color="auto"/>
        <w:left w:val="none" w:sz="0" w:space="0" w:color="auto"/>
        <w:bottom w:val="none" w:sz="0" w:space="0" w:color="auto"/>
        <w:right w:val="none" w:sz="0" w:space="0" w:color="auto"/>
      </w:divBdr>
    </w:div>
    <w:div w:id="1829245966">
      <w:bodyDiv w:val="1"/>
      <w:marLeft w:val="0"/>
      <w:marRight w:val="0"/>
      <w:marTop w:val="0"/>
      <w:marBottom w:val="0"/>
      <w:divBdr>
        <w:top w:val="none" w:sz="0" w:space="0" w:color="auto"/>
        <w:left w:val="none" w:sz="0" w:space="0" w:color="auto"/>
        <w:bottom w:val="none" w:sz="0" w:space="0" w:color="auto"/>
        <w:right w:val="none" w:sz="0" w:space="0" w:color="auto"/>
      </w:divBdr>
    </w:div>
    <w:div w:id="1848446918">
      <w:bodyDiv w:val="1"/>
      <w:marLeft w:val="0"/>
      <w:marRight w:val="0"/>
      <w:marTop w:val="0"/>
      <w:marBottom w:val="0"/>
      <w:divBdr>
        <w:top w:val="none" w:sz="0" w:space="0" w:color="auto"/>
        <w:left w:val="none" w:sz="0" w:space="0" w:color="auto"/>
        <w:bottom w:val="none" w:sz="0" w:space="0" w:color="auto"/>
        <w:right w:val="none" w:sz="0" w:space="0" w:color="auto"/>
      </w:divBdr>
    </w:div>
    <w:div w:id="1856962742">
      <w:bodyDiv w:val="1"/>
      <w:marLeft w:val="0"/>
      <w:marRight w:val="0"/>
      <w:marTop w:val="0"/>
      <w:marBottom w:val="0"/>
      <w:divBdr>
        <w:top w:val="none" w:sz="0" w:space="0" w:color="auto"/>
        <w:left w:val="none" w:sz="0" w:space="0" w:color="auto"/>
        <w:bottom w:val="none" w:sz="0" w:space="0" w:color="auto"/>
        <w:right w:val="none" w:sz="0" w:space="0" w:color="auto"/>
      </w:divBdr>
    </w:div>
    <w:div w:id="1869484018">
      <w:bodyDiv w:val="1"/>
      <w:marLeft w:val="0"/>
      <w:marRight w:val="0"/>
      <w:marTop w:val="0"/>
      <w:marBottom w:val="0"/>
      <w:divBdr>
        <w:top w:val="none" w:sz="0" w:space="0" w:color="auto"/>
        <w:left w:val="none" w:sz="0" w:space="0" w:color="auto"/>
        <w:bottom w:val="none" w:sz="0" w:space="0" w:color="auto"/>
        <w:right w:val="none" w:sz="0" w:space="0" w:color="auto"/>
      </w:divBdr>
    </w:div>
    <w:div w:id="1887716269">
      <w:bodyDiv w:val="1"/>
      <w:marLeft w:val="0"/>
      <w:marRight w:val="0"/>
      <w:marTop w:val="0"/>
      <w:marBottom w:val="0"/>
      <w:divBdr>
        <w:top w:val="none" w:sz="0" w:space="0" w:color="auto"/>
        <w:left w:val="none" w:sz="0" w:space="0" w:color="auto"/>
        <w:bottom w:val="none" w:sz="0" w:space="0" w:color="auto"/>
        <w:right w:val="none" w:sz="0" w:space="0" w:color="auto"/>
      </w:divBdr>
    </w:div>
    <w:div w:id="1891266110">
      <w:bodyDiv w:val="1"/>
      <w:marLeft w:val="0"/>
      <w:marRight w:val="0"/>
      <w:marTop w:val="0"/>
      <w:marBottom w:val="0"/>
      <w:divBdr>
        <w:top w:val="none" w:sz="0" w:space="0" w:color="auto"/>
        <w:left w:val="none" w:sz="0" w:space="0" w:color="auto"/>
        <w:bottom w:val="none" w:sz="0" w:space="0" w:color="auto"/>
        <w:right w:val="none" w:sz="0" w:space="0" w:color="auto"/>
      </w:divBdr>
    </w:div>
    <w:div w:id="1908035238">
      <w:bodyDiv w:val="1"/>
      <w:marLeft w:val="0"/>
      <w:marRight w:val="0"/>
      <w:marTop w:val="0"/>
      <w:marBottom w:val="0"/>
      <w:divBdr>
        <w:top w:val="none" w:sz="0" w:space="0" w:color="auto"/>
        <w:left w:val="none" w:sz="0" w:space="0" w:color="auto"/>
        <w:bottom w:val="none" w:sz="0" w:space="0" w:color="auto"/>
        <w:right w:val="none" w:sz="0" w:space="0" w:color="auto"/>
      </w:divBdr>
    </w:div>
    <w:div w:id="1949583091">
      <w:bodyDiv w:val="1"/>
      <w:marLeft w:val="0"/>
      <w:marRight w:val="0"/>
      <w:marTop w:val="0"/>
      <w:marBottom w:val="0"/>
      <w:divBdr>
        <w:top w:val="none" w:sz="0" w:space="0" w:color="auto"/>
        <w:left w:val="none" w:sz="0" w:space="0" w:color="auto"/>
        <w:bottom w:val="none" w:sz="0" w:space="0" w:color="auto"/>
        <w:right w:val="none" w:sz="0" w:space="0" w:color="auto"/>
      </w:divBdr>
    </w:div>
    <w:div w:id="1955363182">
      <w:bodyDiv w:val="1"/>
      <w:marLeft w:val="0"/>
      <w:marRight w:val="0"/>
      <w:marTop w:val="0"/>
      <w:marBottom w:val="0"/>
      <w:divBdr>
        <w:top w:val="none" w:sz="0" w:space="0" w:color="auto"/>
        <w:left w:val="none" w:sz="0" w:space="0" w:color="auto"/>
        <w:bottom w:val="none" w:sz="0" w:space="0" w:color="auto"/>
        <w:right w:val="none" w:sz="0" w:space="0" w:color="auto"/>
      </w:divBdr>
    </w:div>
    <w:div w:id="1960648483">
      <w:bodyDiv w:val="1"/>
      <w:marLeft w:val="0"/>
      <w:marRight w:val="0"/>
      <w:marTop w:val="0"/>
      <w:marBottom w:val="0"/>
      <w:divBdr>
        <w:top w:val="none" w:sz="0" w:space="0" w:color="auto"/>
        <w:left w:val="none" w:sz="0" w:space="0" w:color="auto"/>
        <w:bottom w:val="none" w:sz="0" w:space="0" w:color="auto"/>
        <w:right w:val="none" w:sz="0" w:space="0" w:color="auto"/>
      </w:divBdr>
    </w:div>
    <w:div w:id="1960991450">
      <w:bodyDiv w:val="1"/>
      <w:marLeft w:val="0"/>
      <w:marRight w:val="0"/>
      <w:marTop w:val="0"/>
      <w:marBottom w:val="0"/>
      <w:divBdr>
        <w:top w:val="none" w:sz="0" w:space="0" w:color="auto"/>
        <w:left w:val="none" w:sz="0" w:space="0" w:color="auto"/>
        <w:bottom w:val="none" w:sz="0" w:space="0" w:color="auto"/>
        <w:right w:val="none" w:sz="0" w:space="0" w:color="auto"/>
      </w:divBdr>
    </w:div>
    <w:div w:id="1972468417">
      <w:bodyDiv w:val="1"/>
      <w:marLeft w:val="0"/>
      <w:marRight w:val="0"/>
      <w:marTop w:val="0"/>
      <w:marBottom w:val="0"/>
      <w:divBdr>
        <w:top w:val="none" w:sz="0" w:space="0" w:color="auto"/>
        <w:left w:val="none" w:sz="0" w:space="0" w:color="auto"/>
        <w:bottom w:val="none" w:sz="0" w:space="0" w:color="auto"/>
        <w:right w:val="none" w:sz="0" w:space="0" w:color="auto"/>
      </w:divBdr>
    </w:div>
    <w:div w:id="1972713740">
      <w:bodyDiv w:val="1"/>
      <w:marLeft w:val="0"/>
      <w:marRight w:val="0"/>
      <w:marTop w:val="0"/>
      <w:marBottom w:val="0"/>
      <w:divBdr>
        <w:top w:val="none" w:sz="0" w:space="0" w:color="auto"/>
        <w:left w:val="none" w:sz="0" w:space="0" w:color="auto"/>
        <w:bottom w:val="none" w:sz="0" w:space="0" w:color="auto"/>
        <w:right w:val="none" w:sz="0" w:space="0" w:color="auto"/>
      </w:divBdr>
    </w:div>
    <w:div w:id="1976451484">
      <w:bodyDiv w:val="1"/>
      <w:marLeft w:val="0"/>
      <w:marRight w:val="0"/>
      <w:marTop w:val="0"/>
      <w:marBottom w:val="0"/>
      <w:divBdr>
        <w:top w:val="none" w:sz="0" w:space="0" w:color="auto"/>
        <w:left w:val="none" w:sz="0" w:space="0" w:color="auto"/>
        <w:bottom w:val="none" w:sz="0" w:space="0" w:color="auto"/>
        <w:right w:val="none" w:sz="0" w:space="0" w:color="auto"/>
      </w:divBdr>
    </w:div>
    <w:div w:id="1979603102">
      <w:bodyDiv w:val="1"/>
      <w:marLeft w:val="0"/>
      <w:marRight w:val="0"/>
      <w:marTop w:val="0"/>
      <w:marBottom w:val="0"/>
      <w:divBdr>
        <w:top w:val="none" w:sz="0" w:space="0" w:color="auto"/>
        <w:left w:val="none" w:sz="0" w:space="0" w:color="auto"/>
        <w:bottom w:val="none" w:sz="0" w:space="0" w:color="auto"/>
        <w:right w:val="none" w:sz="0" w:space="0" w:color="auto"/>
      </w:divBdr>
    </w:div>
    <w:div w:id="1989825854">
      <w:bodyDiv w:val="1"/>
      <w:marLeft w:val="0"/>
      <w:marRight w:val="0"/>
      <w:marTop w:val="0"/>
      <w:marBottom w:val="0"/>
      <w:divBdr>
        <w:top w:val="none" w:sz="0" w:space="0" w:color="auto"/>
        <w:left w:val="none" w:sz="0" w:space="0" w:color="auto"/>
        <w:bottom w:val="none" w:sz="0" w:space="0" w:color="auto"/>
        <w:right w:val="none" w:sz="0" w:space="0" w:color="auto"/>
      </w:divBdr>
    </w:div>
    <w:div w:id="2013339991">
      <w:bodyDiv w:val="1"/>
      <w:marLeft w:val="0"/>
      <w:marRight w:val="0"/>
      <w:marTop w:val="0"/>
      <w:marBottom w:val="0"/>
      <w:divBdr>
        <w:top w:val="none" w:sz="0" w:space="0" w:color="auto"/>
        <w:left w:val="none" w:sz="0" w:space="0" w:color="auto"/>
        <w:bottom w:val="none" w:sz="0" w:space="0" w:color="auto"/>
        <w:right w:val="none" w:sz="0" w:space="0" w:color="auto"/>
      </w:divBdr>
    </w:div>
    <w:div w:id="2034114237">
      <w:bodyDiv w:val="1"/>
      <w:marLeft w:val="0"/>
      <w:marRight w:val="0"/>
      <w:marTop w:val="0"/>
      <w:marBottom w:val="0"/>
      <w:divBdr>
        <w:top w:val="none" w:sz="0" w:space="0" w:color="auto"/>
        <w:left w:val="none" w:sz="0" w:space="0" w:color="auto"/>
        <w:bottom w:val="none" w:sz="0" w:space="0" w:color="auto"/>
        <w:right w:val="none" w:sz="0" w:space="0" w:color="auto"/>
      </w:divBdr>
    </w:div>
    <w:div w:id="2051681339">
      <w:bodyDiv w:val="1"/>
      <w:marLeft w:val="0"/>
      <w:marRight w:val="0"/>
      <w:marTop w:val="0"/>
      <w:marBottom w:val="0"/>
      <w:divBdr>
        <w:top w:val="none" w:sz="0" w:space="0" w:color="auto"/>
        <w:left w:val="none" w:sz="0" w:space="0" w:color="auto"/>
        <w:bottom w:val="none" w:sz="0" w:space="0" w:color="auto"/>
        <w:right w:val="none" w:sz="0" w:space="0" w:color="auto"/>
      </w:divBdr>
    </w:div>
    <w:div w:id="2069378296">
      <w:bodyDiv w:val="1"/>
      <w:marLeft w:val="0"/>
      <w:marRight w:val="0"/>
      <w:marTop w:val="0"/>
      <w:marBottom w:val="0"/>
      <w:divBdr>
        <w:top w:val="none" w:sz="0" w:space="0" w:color="auto"/>
        <w:left w:val="none" w:sz="0" w:space="0" w:color="auto"/>
        <w:bottom w:val="none" w:sz="0" w:space="0" w:color="auto"/>
        <w:right w:val="none" w:sz="0" w:space="0" w:color="auto"/>
      </w:divBdr>
    </w:div>
    <w:div w:id="2079591197">
      <w:bodyDiv w:val="1"/>
      <w:marLeft w:val="0"/>
      <w:marRight w:val="0"/>
      <w:marTop w:val="0"/>
      <w:marBottom w:val="0"/>
      <w:divBdr>
        <w:top w:val="none" w:sz="0" w:space="0" w:color="auto"/>
        <w:left w:val="none" w:sz="0" w:space="0" w:color="auto"/>
        <w:bottom w:val="none" w:sz="0" w:space="0" w:color="auto"/>
        <w:right w:val="none" w:sz="0" w:space="0" w:color="auto"/>
      </w:divBdr>
    </w:div>
    <w:div w:id="2129350739">
      <w:bodyDiv w:val="1"/>
      <w:marLeft w:val="0"/>
      <w:marRight w:val="0"/>
      <w:marTop w:val="0"/>
      <w:marBottom w:val="0"/>
      <w:divBdr>
        <w:top w:val="none" w:sz="0" w:space="0" w:color="auto"/>
        <w:left w:val="none" w:sz="0" w:space="0" w:color="auto"/>
        <w:bottom w:val="none" w:sz="0" w:space="0" w:color="auto"/>
        <w:right w:val="none" w:sz="0" w:space="0" w:color="auto"/>
      </w:divBdr>
    </w:div>
    <w:div w:id="2129735711">
      <w:bodyDiv w:val="1"/>
      <w:marLeft w:val="0"/>
      <w:marRight w:val="0"/>
      <w:marTop w:val="0"/>
      <w:marBottom w:val="0"/>
      <w:divBdr>
        <w:top w:val="none" w:sz="0" w:space="0" w:color="auto"/>
        <w:left w:val="none" w:sz="0" w:space="0" w:color="auto"/>
        <w:bottom w:val="none" w:sz="0" w:space="0" w:color="auto"/>
        <w:right w:val="none" w:sz="0" w:space="0" w:color="auto"/>
      </w:divBdr>
    </w:div>
    <w:div w:id="21403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e.org.uk" TargetMode="External"/><Relationship Id="rId18" Type="http://schemas.openxmlformats.org/officeDocument/2006/relationships/hyperlink" Target="https://roag-portal.ru/clinical_recommendations"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ncbi.nlm.nih.gov/PubMed" TargetMode="External"/><Relationship Id="rId7" Type="http://schemas.openxmlformats.org/officeDocument/2006/relationships/footnotes" Target="footnotes.xml"/><Relationship Id="rId12" Type="http://schemas.openxmlformats.org/officeDocument/2006/relationships/hyperlink" Target="http://sogc.medical.org/" TargetMode="External"/><Relationship Id="rId17" Type="http://schemas.openxmlformats.org/officeDocument/2006/relationships/hyperlink" Target="mailto:Guidelines@health.qld.gov.au" TargetMode="External"/><Relationship Id="rId25" Type="http://schemas.openxmlformats.org/officeDocument/2006/relationships/hyperlink" Target="http://www.nlm.nih.gov/" TargetMode="External"/><Relationship Id="rId2" Type="http://schemas.openxmlformats.org/officeDocument/2006/relationships/numbering" Target="numbering.xml"/><Relationship Id="rId16" Type="http://schemas.openxmlformats.org/officeDocument/2006/relationships/hyperlink" Target="http://www.nzgg.org.nz/" TargetMode="External"/><Relationship Id="rId20" Type="http://schemas.openxmlformats.org/officeDocument/2006/relationships/hyperlink" Target="http://www.bestevidenc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ru" TargetMode="External"/><Relationship Id="rId24" Type="http://schemas.openxmlformats.org/officeDocument/2006/relationships/hyperlink" Target="http://www.medscape.com/" TargetMode="External"/><Relationship Id="rId5" Type="http://schemas.openxmlformats.org/officeDocument/2006/relationships/settings" Target="settings.xml"/><Relationship Id="rId15" Type="http://schemas.openxmlformats.org/officeDocument/2006/relationships/hyperlink" Target="http://www.health.gov.au/" TargetMode="External"/><Relationship Id="rId23" Type="http://schemas.openxmlformats.org/officeDocument/2006/relationships/hyperlink" Target="http://www.medmir.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chran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cog.org.uk" TargetMode="External"/><Relationship Id="rId22" Type="http://schemas.openxmlformats.org/officeDocument/2006/relationships/hyperlink" Target="http://www.bmj.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D35B-2706-42B4-BA1C-D2A6A73E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13920</Words>
  <Characters>79350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dc:creator>
  <cp:keywords/>
  <dc:description/>
  <cp:lastModifiedBy>home</cp:lastModifiedBy>
  <cp:revision>32</cp:revision>
  <cp:lastPrinted>2022-06-30T04:23:00Z</cp:lastPrinted>
  <dcterms:created xsi:type="dcterms:W3CDTF">2023-08-09T17:35:00Z</dcterms:created>
  <dcterms:modified xsi:type="dcterms:W3CDTF">2024-02-13T14:50:00Z</dcterms:modified>
</cp:coreProperties>
</file>